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658" w14:textId="26BAB323" w:rsidR="0015436F" w:rsidRDefault="0015436F" w:rsidP="0015436F">
      <w:pPr>
        <w:spacing w:before="200" w:line="480" w:lineRule="auto"/>
        <w:jc w:val="both"/>
      </w:pPr>
      <w:r>
        <w:t>Supplemental Table S1: To determine diversity of the phages used in this study, we calculated average nucleotide identities (ANIs) with fastANI 1.31. The phages were sequenced with Oxford Nanopore or Oxford Nanopore and Illumina technologies. p0017 and pyo genomes were assembled from nanopore reads with canu 2.0 while p0045, p0017S, p002y, p003p, p0040, and p0006 genomes were assembled from Illumina and nanopore reads with Unicycler 0.4.8.</w:t>
      </w:r>
    </w:p>
    <w:p w14:paraId="6937BCE8" w14:textId="77777777" w:rsidR="0015436F" w:rsidRPr="00663238" w:rsidRDefault="0015436F" w:rsidP="0015436F">
      <w:pPr>
        <w:spacing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1314"/>
        <w:gridCol w:w="814"/>
        <w:gridCol w:w="954"/>
        <w:gridCol w:w="865"/>
        <w:gridCol w:w="814"/>
        <w:gridCol w:w="814"/>
        <w:gridCol w:w="879"/>
        <w:gridCol w:w="1317"/>
        <w:gridCol w:w="1589"/>
      </w:tblGrid>
      <w:tr w:rsidR="0015436F" w:rsidRPr="00663238" w14:paraId="3337B91C"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A57004D"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p0045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6B352A8"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876B1D9"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C91C239"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ED4F03A"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A10D416"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2A522F1"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43A2DF4"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1982D"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66EDD58E"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BC53AF0"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0017S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8730C3C"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99.59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0A94E29"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A28581C"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8C8DC26"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CB27D90"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687DC65"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51EFBC9"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E39D7"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6CB3AA64"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D268A84"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002y</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A9CD34D"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99.59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D6319A6"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99.9</w:t>
            </w:r>
            <w:r>
              <w:rPr>
                <w:rFonts w:eastAsia="Times New Roman"/>
                <w:color w:val="000000"/>
                <w:sz w:val="18"/>
                <w:szCs w:val="18"/>
                <w:lang w:val="en-US"/>
              </w:rPr>
              <w:t>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DDBC5A0"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339808A"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004F9E2"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9F34572"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4BBE115"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6C516"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653B407D"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39CB085"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003p</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D2CB142"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97.83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6993419"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97.</w:t>
            </w:r>
            <w:r>
              <w:rPr>
                <w:rFonts w:eastAsia="Times New Roman"/>
                <w:color w:val="000000"/>
                <w:sz w:val="18"/>
                <w:szCs w:val="18"/>
                <w:lang w:val="en-US"/>
              </w:rPr>
              <w:t>80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E709E7E"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97.81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17D0177"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3AE2D31"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C08670D"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96624AF"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A0193"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7CD91A72"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D25DE51"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0040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0CE9A47"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99.4</w:t>
            </w:r>
            <w:r>
              <w:rPr>
                <w:rFonts w:eastAsia="Times New Roman"/>
                <w:color w:val="000000"/>
                <w:sz w:val="18"/>
                <w:szCs w:val="18"/>
                <w:lang w:val="en-US"/>
              </w:rPr>
              <w:t>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10148E5"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99.85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9564E63"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99.7</w:t>
            </w:r>
            <w:r>
              <w:rPr>
                <w:rFonts w:eastAsia="Times New Roman"/>
                <w:color w:val="000000"/>
                <w:sz w:val="18"/>
                <w:szCs w:val="18"/>
                <w:lang w:val="en-US"/>
              </w:rPr>
              <w:t>2</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F09F399"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97.7</w:t>
            </w:r>
            <w:r>
              <w:rPr>
                <w:rFonts w:eastAsia="Times New Roman"/>
                <w:color w:val="000000"/>
                <w:sz w:val="18"/>
                <w:szCs w:val="18"/>
                <w:lang w:val="en-US"/>
              </w:rPr>
              <w:t>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BD300EF"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8D7AE2F"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542275B"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C7F37"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595559E9"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FD893D5"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0006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2AC1524"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EB3D9D9"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4B93685"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06D5A3E"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E2BD2C5"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24185AB"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6B1AA23"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909B0"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5884206F"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A672998"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yo</w:t>
            </w:r>
            <w:r>
              <w:rPr>
                <w:rFonts w:eastAsia="Times New Roman"/>
                <w:color w:val="000000"/>
                <w:sz w:val="18"/>
                <w:szCs w:val="18"/>
                <w:lang w:val="en-US"/>
              </w:rPr>
              <w:t xml:space="preserve"> </w:t>
            </w:r>
            <w:r w:rsidRPr="00663238">
              <w:rPr>
                <w:rFonts w:eastAsia="Times New Roman"/>
                <w:color w:val="000000"/>
                <w:sz w:val="18"/>
                <w:szCs w:val="18"/>
                <w:lang w:val="en-US"/>
              </w:rPr>
              <w:t>(ONT)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2B37FEA"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B3F09B9"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C64F69F"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855E144"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1AFCDB0"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072A691" w14:textId="77777777" w:rsidR="0015436F" w:rsidRPr="00663238" w:rsidRDefault="0015436F" w:rsidP="00737408">
            <w:pPr>
              <w:spacing w:line="240" w:lineRule="auto"/>
              <w:jc w:val="right"/>
              <w:rPr>
                <w:rFonts w:ascii="Times New Roman" w:eastAsia="Times New Roman" w:hAnsi="Times New Roman" w:cs="Times New Roman"/>
                <w:sz w:val="24"/>
                <w:szCs w:val="24"/>
                <w:lang w:val="en-US"/>
              </w:rPr>
            </w:pPr>
            <w:r w:rsidRPr="00663238">
              <w:rPr>
                <w:rFonts w:eastAsia="Times New Roman"/>
                <w:color w:val="000000"/>
                <w:sz w:val="18"/>
                <w:szCs w:val="18"/>
                <w:lang w:val="en-US"/>
              </w:rPr>
              <w:t>98.88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96CC30C"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369F0"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62A2F479" w14:textId="77777777" w:rsidTr="00737408">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FDD3317"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p0017</w:t>
            </w:r>
            <w:r w:rsidRPr="00663238">
              <w:rPr>
                <w:rFonts w:eastAsia="Times New Roman"/>
                <w:color w:val="000000"/>
                <w:sz w:val="18"/>
                <w:szCs w:val="18"/>
                <w:lang w:val="en-US"/>
              </w:rPr>
              <w:t xml:space="preserve"> (ONT)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3FDE15B"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DBB3E64"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3557678"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0AEA20C"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68B9900"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4796B64"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119C5BB"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sidRPr="00663238">
              <w:rPr>
                <w:rFonts w:eastAsia="Times New Roman"/>
                <w:color w:val="000000"/>
                <w:sz w:val="18"/>
                <w:szCs w:val="18"/>
                <w:lang w:val="en-US"/>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347B6"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r>
      <w:tr w:rsidR="0015436F" w:rsidRPr="00663238" w14:paraId="7BCA94D7" w14:textId="77777777" w:rsidTr="0073740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9A5B8" w14:textId="77777777" w:rsidR="0015436F" w:rsidRPr="00663238" w:rsidRDefault="0015436F" w:rsidP="00737408">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73C90"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p0045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B4D69"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0017S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57A9A"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20"/>
                <w:szCs w:val="20"/>
                <w:lang w:val="en-US"/>
              </w:rPr>
              <w:t>p002y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D4E66"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003p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55A79"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18"/>
                <w:szCs w:val="18"/>
                <w:lang w:val="en-US"/>
              </w:rPr>
              <w:t>p</w:t>
            </w:r>
            <w:r w:rsidRPr="00663238">
              <w:rPr>
                <w:rFonts w:eastAsia="Times New Roman"/>
                <w:color w:val="000000"/>
                <w:sz w:val="18"/>
                <w:szCs w:val="18"/>
                <w:lang w:val="en-US"/>
              </w:rPr>
              <w:t>0040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CAF5F"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20"/>
                <w:szCs w:val="20"/>
                <w:lang w:val="en-US"/>
              </w:rPr>
              <w:t>p</w:t>
            </w:r>
            <w:r w:rsidRPr="00663238">
              <w:rPr>
                <w:rFonts w:eastAsia="Times New Roman"/>
                <w:color w:val="000000"/>
                <w:sz w:val="20"/>
                <w:szCs w:val="20"/>
                <w:lang w:val="en-US"/>
              </w:rPr>
              <w:t>0006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09A11"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20"/>
                <w:szCs w:val="20"/>
                <w:lang w:val="en-US"/>
              </w:rPr>
              <w:t>pyo</w:t>
            </w:r>
            <w:r w:rsidRPr="00663238">
              <w:rPr>
                <w:rFonts w:eastAsia="Times New Roman"/>
                <w:color w:val="000000"/>
                <w:sz w:val="20"/>
                <w:szCs w:val="20"/>
                <w:lang w:val="en-US"/>
              </w:rPr>
              <w:t xml:space="preserve"> (ONT)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34DC0" w14:textId="77777777" w:rsidR="0015436F" w:rsidRPr="00663238" w:rsidRDefault="0015436F" w:rsidP="00737408">
            <w:pPr>
              <w:spacing w:line="240" w:lineRule="auto"/>
              <w:rPr>
                <w:rFonts w:ascii="Times New Roman" w:eastAsia="Times New Roman" w:hAnsi="Times New Roman" w:cs="Times New Roman"/>
                <w:sz w:val="24"/>
                <w:szCs w:val="24"/>
                <w:lang w:val="en-US"/>
              </w:rPr>
            </w:pPr>
            <w:r>
              <w:rPr>
                <w:rFonts w:eastAsia="Times New Roman"/>
                <w:color w:val="000000"/>
                <w:sz w:val="20"/>
                <w:szCs w:val="20"/>
                <w:lang w:val="en-US"/>
              </w:rPr>
              <w:t>p</w:t>
            </w:r>
            <w:r w:rsidRPr="00663238">
              <w:rPr>
                <w:rFonts w:eastAsia="Times New Roman"/>
                <w:color w:val="000000"/>
                <w:sz w:val="20"/>
                <w:szCs w:val="20"/>
                <w:lang w:val="en-US"/>
              </w:rPr>
              <w:t>0017 (ONT)</w:t>
            </w:r>
          </w:p>
        </w:tc>
      </w:tr>
    </w:tbl>
    <w:p w14:paraId="7A0D8606" w14:textId="77777777" w:rsidR="00CD7F79" w:rsidRDefault="00CD7F79"/>
    <w:sectPr w:rsidR="00CD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6F"/>
    <w:rsid w:val="00065BCB"/>
    <w:rsid w:val="0007493D"/>
    <w:rsid w:val="0015436F"/>
    <w:rsid w:val="0039263C"/>
    <w:rsid w:val="003E3608"/>
    <w:rsid w:val="004119F9"/>
    <w:rsid w:val="008149A4"/>
    <w:rsid w:val="00980792"/>
    <w:rsid w:val="00AE13A4"/>
    <w:rsid w:val="00BD4204"/>
    <w:rsid w:val="00CD7F79"/>
    <w:rsid w:val="00D10F17"/>
    <w:rsid w:val="00F1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EF0"/>
  <w15:chartTrackingRefBased/>
  <w15:docId w15:val="{90A94FB0-51FE-4EAB-BFF0-9FE274CB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6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Moller</dc:creator>
  <cp:keywords/>
  <dc:description/>
  <cp:lastModifiedBy>Abraham Moller</cp:lastModifiedBy>
  <cp:revision>1</cp:revision>
  <dcterms:created xsi:type="dcterms:W3CDTF">2020-12-10T01:09:00Z</dcterms:created>
  <dcterms:modified xsi:type="dcterms:W3CDTF">2020-12-10T01:11:00Z</dcterms:modified>
</cp:coreProperties>
</file>