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538E" w14:textId="7565689A" w:rsidR="00873734" w:rsidRPr="00483A77" w:rsidRDefault="00B70531">
      <w:pP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Supplementary Table </w:t>
      </w:r>
      <w:r w:rsidR="006B11C6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="00873734" w:rsidRPr="00483A77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. Correlation analysis between FSTL1 and relate</w:t>
      </w:r>
      <w:r w:rsidR="00315CDA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d</w:t>
      </w:r>
      <w:r w:rsidR="00873734" w:rsidRPr="00483A77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 gene</w:t>
      </w:r>
      <w:r w:rsidR="00315CDA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873734" w:rsidRPr="00483A77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markers of monocyte and macrophages</w:t>
      </w:r>
      <w:r w:rsidR="00476762" w:rsidRPr="00483A77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476762" w:rsidRPr="00483A77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in GC.</w:t>
      </w:r>
    </w:p>
    <w:tbl>
      <w:tblPr>
        <w:tblW w:w="8256" w:type="dxa"/>
        <w:tblLook w:val="04A0" w:firstRow="1" w:lastRow="0" w:firstColumn="1" w:lastColumn="0" w:noHBand="0" w:noVBand="1"/>
      </w:tblPr>
      <w:tblGrid>
        <w:gridCol w:w="2496"/>
        <w:gridCol w:w="2453"/>
        <w:gridCol w:w="1640"/>
        <w:gridCol w:w="13"/>
        <w:gridCol w:w="1654"/>
      </w:tblGrid>
      <w:tr w:rsidR="00F67859" w:rsidRPr="00873734" w14:paraId="58D53AEC" w14:textId="77777777" w:rsidTr="00F67859">
        <w:trPr>
          <w:trHeight w:val="6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A362F" w14:textId="42ABC509" w:rsidR="00F67859" w:rsidRPr="00483A77" w:rsidRDefault="00F67859" w:rsidP="00717285">
            <w:pPr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83A7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Description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9D9D10" w14:textId="52B2B9EB" w:rsidR="00F67859" w:rsidRPr="00483A77" w:rsidRDefault="00F67859" w:rsidP="007172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83A7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Gene markers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58F" w14:textId="77777777" w:rsidR="00F67859" w:rsidRPr="00483A77" w:rsidRDefault="00F67859" w:rsidP="00E5108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83A7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735FC" w14:textId="0FBAC05F" w:rsidR="00F67859" w:rsidRPr="00483A77" w:rsidRDefault="00BC226E" w:rsidP="00E5108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730B7">
              <w:rPr>
                <w:rFonts w:ascii="Times New Roman" w:eastAsia="等线" w:hAnsi="Times New Roman" w:cs="Times New Roman" w:hint="eastAsia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-value</w:t>
            </w:r>
          </w:p>
        </w:tc>
      </w:tr>
      <w:tr w:rsidR="00717285" w:rsidRPr="00873734" w14:paraId="33349F89" w14:textId="77777777" w:rsidTr="00F67859">
        <w:trPr>
          <w:trHeight w:hRule="exact" w:val="34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975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Monocyte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C82D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F9C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16DF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6.50E-29</w:t>
            </w:r>
          </w:p>
        </w:tc>
      </w:tr>
      <w:tr w:rsidR="00717285" w:rsidRPr="00873734" w14:paraId="14D4EEA6" w14:textId="77777777" w:rsidTr="00F67859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92703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A4235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CD115(CSF1R)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EA37444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bottom"/>
            <w:hideMark/>
          </w:tcPr>
          <w:p w14:paraId="3FB03B6E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1.50E-57</w:t>
            </w:r>
          </w:p>
        </w:tc>
      </w:tr>
      <w:tr w:rsidR="00717285" w:rsidRPr="00873734" w14:paraId="185AE97A" w14:textId="77777777" w:rsidTr="00F67859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41399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09E63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CCL2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8B742B9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bottom"/>
            <w:hideMark/>
          </w:tcPr>
          <w:p w14:paraId="49877D9D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9.60E-35</w:t>
            </w:r>
          </w:p>
        </w:tc>
      </w:tr>
      <w:tr w:rsidR="00717285" w:rsidRPr="00873734" w14:paraId="19C81223" w14:textId="77777777" w:rsidTr="00F67859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B9C73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DCB49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CD68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A07F0E2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bottom"/>
            <w:hideMark/>
          </w:tcPr>
          <w:p w14:paraId="5DB0D2F6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6.00E-16</w:t>
            </w:r>
          </w:p>
        </w:tc>
      </w:tr>
      <w:tr w:rsidR="00717285" w:rsidRPr="00873734" w14:paraId="3B8D51B1" w14:textId="77777777" w:rsidTr="00F67859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C7D51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05388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F88AE35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bottom"/>
            <w:hideMark/>
          </w:tcPr>
          <w:p w14:paraId="49900BBC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3.40E-34</w:t>
            </w:r>
          </w:p>
        </w:tc>
      </w:tr>
      <w:tr w:rsidR="00717285" w:rsidRPr="00873734" w14:paraId="0E195A97" w14:textId="77777777" w:rsidTr="00F67859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3B4F0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M1 Macrophage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13985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INOS (NOS2)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D53375D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bottom"/>
            <w:hideMark/>
          </w:tcPr>
          <w:p w14:paraId="7C7FE1B1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</w:tr>
      <w:tr w:rsidR="00717285" w:rsidRPr="00873734" w14:paraId="6FD3A706" w14:textId="77777777" w:rsidTr="00F67859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50C66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99214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IRF5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9D5AC57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bottom"/>
            <w:hideMark/>
          </w:tcPr>
          <w:p w14:paraId="15417494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4.30E-12</w:t>
            </w:r>
          </w:p>
        </w:tc>
      </w:tr>
      <w:tr w:rsidR="00717285" w:rsidRPr="00873734" w14:paraId="750A7E1B" w14:textId="77777777" w:rsidTr="00F67859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86781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M2 Macrophage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79A73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CD163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7AA20B2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bottom"/>
            <w:hideMark/>
          </w:tcPr>
          <w:p w14:paraId="04B547A0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5.00E-30</w:t>
            </w:r>
          </w:p>
        </w:tc>
      </w:tr>
      <w:tr w:rsidR="00717285" w:rsidRPr="00873734" w14:paraId="6F1AE383" w14:textId="77777777" w:rsidTr="00F67859">
        <w:trPr>
          <w:trHeight w:hRule="exact"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4DB27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83F10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VSIG4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2359093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bottom"/>
            <w:hideMark/>
          </w:tcPr>
          <w:p w14:paraId="2BF7FFF1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3.40E-40</w:t>
            </w:r>
          </w:p>
        </w:tc>
      </w:tr>
      <w:tr w:rsidR="00717285" w:rsidRPr="00873734" w14:paraId="2B0EBC6A" w14:textId="77777777" w:rsidTr="00F67859">
        <w:trPr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AF6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51AB" w14:textId="77777777" w:rsidR="00717285" w:rsidRPr="00873734" w:rsidRDefault="00717285" w:rsidP="00E510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MS4A4A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5A89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1A93" w14:textId="77777777" w:rsidR="00717285" w:rsidRPr="00873734" w:rsidRDefault="00717285" w:rsidP="00E5108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7373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8.70E-45</w:t>
            </w:r>
          </w:p>
        </w:tc>
      </w:tr>
    </w:tbl>
    <w:p w14:paraId="1EB9FA62" w14:textId="1D5DCFBD" w:rsidR="007C45E9" w:rsidRPr="00873734" w:rsidRDefault="00F730B7">
      <w:pPr>
        <w:rPr>
          <w:rFonts w:ascii="Times New Roman" w:hAnsi="Times New Roman" w:cs="Times New Roman"/>
        </w:rPr>
      </w:pPr>
      <w:r w:rsidRPr="00F730B7">
        <w:rPr>
          <w:rFonts w:ascii="Times New Roman" w:hAnsi="Times New Roman" w:cs="Times New Roman"/>
        </w:rPr>
        <w:t>TAM, Tumor-associated macrophages.</w:t>
      </w:r>
    </w:p>
    <w:sectPr w:rsidR="007C45E9" w:rsidRPr="00873734" w:rsidSect="00873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C3"/>
    <w:rsid w:val="0004262C"/>
    <w:rsid w:val="00183D2D"/>
    <w:rsid w:val="00214FF7"/>
    <w:rsid w:val="00294D76"/>
    <w:rsid w:val="00300AF7"/>
    <w:rsid w:val="00315CDA"/>
    <w:rsid w:val="00476762"/>
    <w:rsid w:val="00483A77"/>
    <w:rsid w:val="004A2EBD"/>
    <w:rsid w:val="004F4AB9"/>
    <w:rsid w:val="005D3962"/>
    <w:rsid w:val="00605151"/>
    <w:rsid w:val="00691847"/>
    <w:rsid w:val="006B11C6"/>
    <w:rsid w:val="006D72EE"/>
    <w:rsid w:val="00717285"/>
    <w:rsid w:val="007C45E9"/>
    <w:rsid w:val="00873734"/>
    <w:rsid w:val="009A5BB2"/>
    <w:rsid w:val="009C42AA"/>
    <w:rsid w:val="00B70531"/>
    <w:rsid w:val="00BB18D7"/>
    <w:rsid w:val="00BC226E"/>
    <w:rsid w:val="00C06517"/>
    <w:rsid w:val="00C678C3"/>
    <w:rsid w:val="00E51089"/>
    <w:rsid w:val="00F67859"/>
    <w:rsid w:val="00F7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ADF3"/>
  <w15:chartTrackingRefBased/>
  <w15:docId w15:val="{5ACEEB4B-C9CE-4922-B189-41D10F38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力</dc:creator>
  <cp:keywords/>
  <dc:description/>
  <cp:lastModifiedBy>李 力</cp:lastModifiedBy>
  <cp:revision>27</cp:revision>
  <dcterms:created xsi:type="dcterms:W3CDTF">2019-10-13T07:19:00Z</dcterms:created>
  <dcterms:modified xsi:type="dcterms:W3CDTF">2020-07-30T07:44:00Z</dcterms:modified>
</cp:coreProperties>
</file>