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571CCE" w14:textId="77777777" w:rsidR="00ED3604" w:rsidRPr="001549D3" w:rsidRDefault="00ED3604" w:rsidP="00ED3604">
      <w:pPr>
        <w:pStyle w:val="SupplementaryMaterial"/>
        <w:rPr>
          <w:b w:val="0"/>
        </w:rPr>
      </w:pPr>
      <w:r w:rsidRPr="001549D3">
        <w:t>Supplementary Material</w:t>
      </w:r>
    </w:p>
    <w:p w14:paraId="65F8EC17" w14:textId="23856042" w:rsidR="00ED3604" w:rsidRPr="00994A3D" w:rsidRDefault="00ED3604" w:rsidP="00ED3604">
      <w:pPr>
        <w:pStyle w:val="Heading1"/>
      </w:pPr>
      <w:r>
        <w:t>Methods</w:t>
      </w:r>
    </w:p>
    <w:p w14:paraId="14E57F13" w14:textId="77777777" w:rsidR="00DA78E5" w:rsidRDefault="00DA78E5" w:rsidP="00ED3604">
      <w:pPr>
        <w:spacing w:line="240" w:lineRule="auto"/>
        <w:ind w:firstLine="720"/>
        <w:rPr>
          <w:rFonts w:ascii="Times New Roman" w:hAnsi="Times New Roman"/>
          <w:sz w:val="24"/>
          <w:szCs w:val="24"/>
        </w:rPr>
      </w:pPr>
      <w:r>
        <w:rPr>
          <w:rFonts w:ascii="Times New Roman" w:hAnsi="Times New Roman"/>
          <w:sz w:val="24"/>
          <w:szCs w:val="24"/>
        </w:rPr>
        <w:t xml:space="preserve">Flat </w:t>
      </w:r>
      <w:r>
        <w:rPr>
          <w:rFonts w:ascii="Times New Roman" w:eastAsia="Times New Roman" w:hAnsi="Times New Roman"/>
          <w:iCs/>
          <w:color w:val="000000"/>
          <w:sz w:val="24"/>
          <w:szCs w:val="24"/>
        </w:rPr>
        <w:t xml:space="preserve">5 </w:t>
      </w:r>
      <w:r w:rsidRPr="00053576">
        <w:rPr>
          <w:rFonts w:ascii="Times New Roman" w:hAnsi="Times New Roman"/>
          <w:sz w:val="24"/>
          <w:szCs w:val="24"/>
        </w:rPr>
        <w:t>cm acrylic disc</w:t>
      </w:r>
      <w:r>
        <w:rPr>
          <w:rFonts w:ascii="Times New Roman" w:hAnsi="Times New Roman"/>
          <w:sz w:val="24"/>
          <w:szCs w:val="24"/>
        </w:rPr>
        <w:t xml:space="preserve">s, made of PVC, were deployed in August 2016 and collected in July 2018, when they had CCA coverage, from a </w:t>
      </w:r>
      <w:r w:rsidRPr="00053576">
        <w:rPr>
          <w:rFonts w:ascii="Times New Roman" w:hAnsi="Times New Roman"/>
          <w:sz w:val="24"/>
          <w:szCs w:val="24"/>
        </w:rPr>
        <w:t xml:space="preserve">study site in Butterfly Bay, </w:t>
      </w:r>
      <w:proofErr w:type="spellStart"/>
      <w:r w:rsidRPr="00053576">
        <w:rPr>
          <w:rFonts w:ascii="Times New Roman" w:hAnsi="Times New Roman"/>
          <w:sz w:val="24"/>
          <w:szCs w:val="24"/>
        </w:rPr>
        <w:t>Karitane</w:t>
      </w:r>
      <w:proofErr w:type="spellEnd"/>
      <w:r w:rsidRPr="00053576">
        <w:rPr>
          <w:rFonts w:ascii="Times New Roman" w:hAnsi="Times New Roman"/>
          <w:sz w:val="24"/>
          <w:szCs w:val="24"/>
        </w:rPr>
        <w:t>/</w:t>
      </w:r>
      <w:proofErr w:type="spellStart"/>
      <w:r w:rsidRPr="00053576">
        <w:rPr>
          <w:rFonts w:ascii="Times New Roman" w:hAnsi="Times New Roman"/>
          <w:sz w:val="24"/>
          <w:szCs w:val="24"/>
        </w:rPr>
        <w:t>Huriawa</w:t>
      </w:r>
      <w:proofErr w:type="spellEnd"/>
      <w:r w:rsidRPr="00053576">
        <w:rPr>
          <w:rFonts w:ascii="Times New Roman" w:hAnsi="Times New Roman"/>
          <w:sz w:val="24"/>
          <w:szCs w:val="24"/>
        </w:rPr>
        <w:t xml:space="preserve"> Peninsula, Otago</w:t>
      </w:r>
      <w:r>
        <w:rPr>
          <w:rFonts w:ascii="Times New Roman" w:hAnsi="Times New Roman"/>
          <w:sz w:val="24"/>
          <w:szCs w:val="24"/>
        </w:rPr>
        <w:t>, New Zealand</w:t>
      </w:r>
      <w:r w:rsidRPr="00053576">
        <w:rPr>
          <w:rFonts w:ascii="Times New Roman" w:hAnsi="Times New Roman"/>
          <w:sz w:val="24"/>
          <w:szCs w:val="24"/>
        </w:rPr>
        <w:t xml:space="preserve"> </w:t>
      </w:r>
      <w:r w:rsidRPr="00053576">
        <w:rPr>
          <w:rFonts w:ascii="Times New Roman" w:eastAsia="Times New Roman" w:hAnsi="Times New Roman"/>
          <w:iCs/>
          <w:color w:val="000000"/>
          <w:sz w:val="24"/>
          <w:szCs w:val="24"/>
        </w:rPr>
        <w:t>(45°38´20.58´´S, 170°40´19.38´´E).</w:t>
      </w:r>
      <w:r w:rsidRPr="00053576">
        <w:rPr>
          <w:rFonts w:ascii="Times New Roman" w:eastAsia="Times New Roman" w:hAnsi="Times New Roman"/>
          <w:i/>
          <w:iCs/>
          <w:color w:val="000000"/>
          <w:sz w:val="24"/>
          <w:szCs w:val="24"/>
        </w:rPr>
        <w:t xml:space="preserve"> </w:t>
      </w:r>
      <w:r>
        <w:rPr>
          <w:rFonts w:ascii="Times New Roman" w:eastAsia="Times New Roman" w:hAnsi="Times New Roman"/>
          <w:iCs/>
          <w:color w:val="000000"/>
          <w:sz w:val="24"/>
          <w:szCs w:val="24"/>
        </w:rPr>
        <w:t xml:space="preserve">Discs </w:t>
      </w:r>
      <w:r w:rsidRPr="00053576">
        <w:rPr>
          <w:rFonts w:ascii="Times New Roman" w:eastAsia="Times New Roman" w:hAnsi="Times New Roman"/>
          <w:iCs/>
          <w:color w:val="000000"/>
          <w:sz w:val="24"/>
          <w:szCs w:val="24"/>
        </w:rPr>
        <w:t xml:space="preserve">were deployed in the subtidal zone, at 10 m depth. </w:t>
      </w:r>
      <w:r>
        <w:rPr>
          <w:rFonts w:ascii="Times New Roman" w:eastAsia="Times New Roman" w:hAnsi="Times New Roman"/>
          <w:iCs/>
          <w:color w:val="000000"/>
          <w:sz w:val="24"/>
          <w:szCs w:val="24"/>
        </w:rPr>
        <w:t>Prior to use in experiments, s</w:t>
      </w:r>
      <w:r w:rsidRPr="00053576">
        <w:rPr>
          <w:rFonts w:ascii="Times New Roman" w:eastAsia="Times New Roman" w:hAnsi="Times New Roman"/>
          <w:iCs/>
          <w:color w:val="000000"/>
          <w:sz w:val="24"/>
          <w:szCs w:val="24"/>
        </w:rPr>
        <w:t>tainless steel washers were attached to the discs with silicone glue</w:t>
      </w:r>
      <w:r>
        <w:rPr>
          <w:rFonts w:ascii="Times New Roman" w:eastAsia="Times New Roman" w:hAnsi="Times New Roman"/>
          <w:iCs/>
          <w:color w:val="000000"/>
          <w:sz w:val="24"/>
          <w:szCs w:val="24"/>
        </w:rPr>
        <w:t xml:space="preserve"> to make the discs sink</w:t>
      </w:r>
      <w:r w:rsidRPr="00053576">
        <w:rPr>
          <w:rFonts w:ascii="Times New Roman" w:eastAsia="Times New Roman" w:hAnsi="Times New Roman"/>
          <w:iCs/>
          <w:color w:val="000000"/>
          <w:sz w:val="24"/>
          <w:szCs w:val="24"/>
        </w:rPr>
        <w:t xml:space="preserve">. </w:t>
      </w:r>
      <w:r>
        <w:rPr>
          <w:rFonts w:ascii="Times New Roman" w:eastAsia="Times New Roman" w:hAnsi="Times New Roman"/>
          <w:iCs/>
          <w:color w:val="000000"/>
          <w:sz w:val="24"/>
          <w:szCs w:val="24"/>
        </w:rPr>
        <w:t>Discs</w:t>
      </w:r>
      <w:r w:rsidRPr="008434D8">
        <w:rPr>
          <w:rFonts w:ascii="Times New Roman" w:hAnsi="Times New Roman"/>
          <w:sz w:val="24"/>
          <w:szCs w:val="24"/>
        </w:rPr>
        <w:t xml:space="preserve"> </w:t>
      </w:r>
      <w:r>
        <w:rPr>
          <w:rFonts w:ascii="Times New Roman" w:hAnsi="Times New Roman"/>
          <w:sz w:val="24"/>
          <w:szCs w:val="24"/>
        </w:rPr>
        <w:t>were kept at</w:t>
      </w:r>
      <w:r w:rsidRPr="008434D8">
        <w:rPr>
          <w:rFonts w:ascii="Times New Roman" w:hAnsi="Times New Roman"/>
          <w:sz w:val="24"/>
          <w:szCs w:val="24"/>
        </w:rPr>
        <w:t xml:space="preserve"> Portobello Marine Laboratory (Otago Harbour,</w:t>
      </w:r>
      <w:r>
        <w:rPr>
          <w:rFonts w:ascii="Times New Roman" w:hAnsi="Times New Roman"/>
          <w:sz w:val="24"/>
          <w:szCs w:val="24"/>
        </w:rPr>
        <w:t xml:space="preserve"> Dunedin,</w:t>
      </w:r>
      <w:r w:rsidRPr="008434D8">
        <w:rPr>
          <w:rFonts w:ascii="Times New Roman" w:hAnsi="Times New Roman"/>
          <w:sz w:val="24"/>
          <w:szCs w:val="24"/>
        </w:rPr>
        <w:t xml:space="preserve"> New Zealand</w:t>
      </w:r>
      <w:r>
        <w:rPr>
          <w:rFonts w:ascii="Times New Roman" w:hAnsi="Times New Roman"/>
          <w:sz w:val="24"/>
          <w:szCs w:val="24"/>
        </w:rPr>
        <w:t>)</w:t>
      </w:r>
      <w:r w:rsidRPr="008434D8">
        <w:rPr>
          <w:rFonts w:ascii="Times New Roman" w:hAnsi="Times New Roman"/>
          <w:sz w:val="24"/>
          <w:szCs w:val="24"/>
        </w:rPr>
        <w:t xml:space="preserve"> in </w:t>
      </w:r>
      <w:r>
        <w:rPr>
          <w:rFonts w:ascii="Times New Roman" w:hAnsi="Times New Roman"/>
          <w:sz w:val="24"/>
          <w:szCs w:val="24"/>
        </w:rPr>
        <w:t xml:space="preserve">500 L </w:t>
      </w:r>
      <w:r w:rsidRPr="008434D8">
        <w:rPr>
          <w:rFonts w:ascii="Times New Roman" w:hAnsi="Times New Roman"/>
          <w:sz w:val="24"/>
          <w:szCs w:val="24"/>
        </w:rPr>
        <w:t xml:space="preserve">tanks with </w:t>
      </w:r>
      <w:r>
        <w:rPr>
          <w:rFonts w:ascii="Times New Roman" w:eastAsia="Times New Roman" w:hAnsi="Times New Roman"/>
          <w:iCs/>
          <w:color w:val="000000"/>
          <w:sz w:val="24"/>
          <w:szCs w:val="24"/>
        </w:rPr>
        <w:t xml:space="preserve">filtered </w:t>
      </w:r>
      <w:r w:rsidRPr="008434D8">
        <w:rPr>
          <w:rFonts w:ascii="Times New Roman" w:hAnsi="Times New Roman"/>
          <w:sz w:val="24"/>
          <w:szCs w:val="24"/>
        </w:rPr>
        <w:t>seawater</w:t>
      </w:r>
      <w:r>
        <w:rPr>
          <w:rFonts w:ascii="Times New Roman" w:hAnsi="Times New Roman"/>
          <w:sz w:val="24"/>
          <w:szCs w:val="24"/>
        </w:rPr>
        <w:t xml:space="preserve"> (10 </w:t>
      </w:r>
      <w:proofErr w:type="spellStart"/>
      <w:r w:rsidRPr="00A50880">
        <w:rPr>
          <w:rFonts w:ascii="Times New Roman" w:eastAsia="Times New Roman" w:hAnsi="Times New Roman"/>
          <w:sz w:val="24"/>
          <w:szCs w:val="24"/>
          <w:shd w:val="clear" w:color="auto" w:fill="FFFFFF"/>
        </w:rPr>
        <w:t>μ</w:t>
      </w:r>
      <w:r>
        <w:rPr>
          <w:rFonts w:ascii="Times New Roman" w:hAnsi="Times New Roman"/>
          <w:sz w:val="24"/>
          <w:szCs w:val="24"/>
        </w:rPr>
        <w:t>m</w:t>
      </w:r>
      <w:proofErr w:type="spellEnd"/>
      <w:r>
        <w:rPr>
          <w:rFonts w:ascii="Times New Roman" w:hAnsi="Times New Roman"/>
          <w:sz w:val="24"/>
          <w:szCs w:val="24"/>
        </w:rPr>
        <w:t>)</w:t>
      </w:r>
      <w:r w:rsidRPr="008434D8">
        <w:rPr>
          <w:rFonts w:ascii="Times New Roman" w:hAnsi="Times New Roman"/>
          <w:sz w:val="24"/>
          <w:szCs w:val="24"/>
        </w:rPr>
        <w:t xml:space="preserve"> </w:t>
      </w:r>
      <w:r>
        <w:rPr>
          <w:rFonts w:ascii="Times New Roman" w:hAnsi="Times New Roman"/>
          <w:sz w:val="24"/>
          <w:szCs w:val="24"/>
        </w:rPr>
        <w:t>from the Otago Harbour flowing through and covered with mesh to limit excessive light.</w:t>
      </w:r>
      <w:r w:rsidRPr="008434D8">
        <w:rPr>
          <w:rFonts w:ascii="Times New Roman" w:hAnsi="Times New Roman"/>
          <w:sz w:val="24"/>
          <w:szCs w:val="24"/>
        </w:rPr>
        <w:t xml:space="preserve"> </w:t>
      </w:r>
    </w:p>
    <w:p w14:paraId="4348BBAB" w14:textId="34250268" w:rsidR="00DA78E5" w:rsidRPr="005A0DA8" w:rsidRDefault="00DA78E5" w:rsidP="00ED3604">
      <w:pPr>
        <w:spacing w:line="240" w:lineRule="auto"/>
        <w:ind w:firstLine="720"/>
        <w:rPr>
          <w:rFonts w:ascii="Times New Roman" w:hAnsi="Times New Roman"/>
          <w:sz w:val="24"/>
          <w:szCs w:val="24"/>
        </w:rPr>
      </w:pPr>
      <w:r w:rsidRPr="00053576">
        <w:rPr>
          <w:rFonts w:ascii="Times New Roman" w:hAnsi="Times New Roman"/>
          <w:sz w:val="24"/>
          <w:szCs w:val="24"/>
        </w:rPr>
        <w:t xml:space="preserve">Oxygen profiles were measured above CCA </w:t>
      </w:r>
      <w:r>
        <w:rPr>
          <w:rFonts w:ascii="Times New Roman" w:hAnsi="Times New Roman"/>
          <w:sz w:val="24"/>
          <w:szCs w:val="24"/>
        </w:rPr>
        <w:t>covered acrylic discs</w:t>
      </w:r>
      <w:r w:rsidRPr="00053576">
        <w:rPr>
          <w:rFonts w:ascii="Times New Roman" w:hAnsi="Times New Roman"/>
          <w:sz w:val="24"/>
          <w:szCs w:val="24"/>
        </w:rPr>
        <w:t xml:space="preserve"> in </w:t>
      </w:r>
      <w:r>
        <w:rPr>
          <w:rFonts w:ascii="Times New Roman" w:hAnsi="Times New Roman"/>
          <w:sz w:val="24"/>
          <w:szCs w:val="24"/>
        </w:rPr>
        <w:t>an annular flume</w:t>
      </w:r>
      <w:r w:rsidRPr="00053576">
        <w:rPr>
          <w:rFonts w:ascii="Times New Roman" w:hAnsi="Times New Roman"/>
          <w:sz w:val="24"/>
          <w:szCs w:val="24"/>
        </w:rPr>
        <w:t xml:space="preserve"> </w:t>
      </w:r>
      <w:r>
        <w:rPr>
          <w:rFonts w:ascii="Times New Roman" w:hAnsi="Times New Roman"/>
          <w:sz w:val="24"/>
          <w:szCs w:val="24"/>
        </w:rPr>
        <w:t xml:space="preserve">under eight experimental treatment </w:t>
      </w:r>
      <w:r w:rsidRPr="008A4B06">
        <w:rPr>
          <w:rFonts w:ascii="Times New Roman" w:hAnsi="Times New Roman"/>
          <w:sz w:val="24"/>
          <w:szCs w:val="24"/>
        </w:rPr>
        <w:t xml:space="preserve">conditions: two </w:t>
      </w:r>
      <w:r>
        <w:rPr>
          <w:rFonts w:ascii="Times New Roman" w:hAnsi="Times New Roman"/>
          <w:sz w:val="24"/>
          <w:szCs w:val="24"/>
        </w:rPr>
        <w:t>flow</w:t>
      </w:r>
      <w:r w:rsidRPr="008A4B06">
        <w:rPr>
          <w:rFonts w:ascii="Times New Roman" w:hAnsi="Times New Roman"/>
          <w:sz w:val="24"/>
          <w:szCs w:val="24"/>
        </w:rPr>
        <w:t xml:space="preserve"> levels (</w:t>
      </w:r>
      <w:r>
        <w:rPr>
          <w:rFonts w:ascii="Times New Roman" w:hAnsi="Times New Roman"/>
          <w:sz w:val="24"/>
          <w:szCs w:val="24"/>
        </w:rPr>
        <w:t>slow</w:t>
      </w:r>
      <w:r w:rsidRPr="008A4B06">
        <w:rPr>
          <w:rFonts w:ascii="Times New Roman" w:hAnsi="Times New Roman"/>
          <w:sz w:val="24"/>
          <w:szCs w:val="24"/>
        </w:rPr>
        <w:t xml:space="preserve"> and</w:t>
      </w:r>
      <w:r>
        <w:rPr>
          <w:rFonts w:ascii="Times New Roman" w:hAnsi="Times New Roman"/>
          <w:sz w:val="24"/>
          <w:szCs w:val="24"/>
        </w:rPr>
        <w:t xml:space="preserve"> fast</w:t>
      </w:r>
      <w:r w:rsidRPr="008A4B06">
        <w:rPr>
          <w:rFonts w:ascii="Times New Roman" w:hAnsi="Times New Roman"/>
          <w:sz w:val="24"/>
          <w:szCs w:val="24"/>
        </w:rPr>
        <w:t>)</w:t>
      </w:r>
      <w:r>
        <w:rPr>
          <w:rFonts w:ascii="Times New Roman" w:hAnsi="Times New Roman"/>
          <w:sz w:val="24"/>
          <w:szCs w:val="24"/>
        </w:rPr>
        <w:t>,</w:t>
      </w:r>
      <w:r w:rsidRPr="008A4B06">
        <w:rPr>
          <w:rFonts w:ascii="Times New Roman" w:hAnsi="Times New Roman"/>
          <w:sz w:val="24"/>
          <w:szCs w:val="24"/>
        </w:rPr>
        <w:t xml:space="preserve"> </w:t>
      </w:r>
      <w:r>
        <w:rPr>
          <w:rFonts w:ascii="Times New Roman" w:hAnsi="Times New Roman"/>
          <w:sz w:val="24"/>
          <w:szCs w:val="24"/>
        </w:rPr>
        <w:t xml:space="preserve">two </w:t>
      </w:r>
      <w:r w:rsidRPr="008A4B06">
        <w:rPr>
          <w:rFonts w:ascii="Times New Roman" w:hAnsi="Times New Roman"/>
          <w:sz w:val="24"/>
          <w:szCs w:val="24"/>
        </w:rPr>
        <w:t xml:space="preserve">bulk seawater </w:t>
      </w:r>
      <w:r w:rsidRPr="008A4B06">
        <w:rPr>
          <w:rFonts w:ascii="Times New Roman" w:eastAsia="Times New Roman" w:hAnsi="Times New Roman"/>
          <w:sz w:val="24"/>
          <w:szCs w:val="24"/>
        </w:rPr>
        <w:t>pH levels (</w:t>
      </w:r>
      <w:proofErr w:type="spellStart"/>
      <w:r w:rsidRPr="008A4B06">
        <w:rPr>
          <w:rFonts w:ascii="Times New Roman" w:hAnsi="Times New Roman"/>
          <w:sz w:val="24"/>
          <w:szCs w:val="24"/>
        </w:rPr>
        <w:t>pH</w:t>
      </w:r>
      <w:r w:rsidRPr="008A4B06">
        <w:rPr>
          <w:rFonts w:ascii="Times New Roman" w:hAnsi="Times New Roman"/>
          <w:sz w:val="24"/>
          <w:szCs w:val="24"/>
          <w:vertAlign w:val="subscript"/>
        </w:rPr>
        <w:t>T</w:t>
      </w:r>
      <w:proofErr w:type="spellEnd"/>
      <w:r>
        <w:rPr>
          <w:rFonts w:ascii="Times New Roman" w:hAnsi="Times New Roman"/>
          <w:sz w:val="24"/>
          <w:szCs w:val="24"/>
        </w:rPr>
        <w:t xml:space="preserve"> 7.4 </w:t>
      </w:r>
      <w:r w:rsidRPr="008A4B06">
        <w:rPr>
          <w:rFonts w:ascii="Times New Roman" w:hAnsi="Times New Roman"/>
          <w:sz w:val="24"/>
          <w:szCs w:val="24"/>
        </w:rPr>
        <w:t>and 8.1</w:t>
      </w:r>
      <w:r w:rsidRPr="008A4B06">
        <w:rPr>
          <w:rFonts w:ascii="Times New Roman" w:eastAsia="Times New Roman" w:hAnsi="Times New Roman"/>
          <w:sz w:val="24"/>
          <w:szCs w:val="24"/>
        </w:rPr>
        <w:t>)</w:t>
      </w:r>
      <w:r>
        <w:rPr>
          <w:rFonts w:ascii="Times New Roman" w:eastAsia="Times New Roman" w:hAnsi="Times New Roman"/>
          <w:sz w:val="24"/>
          <w:szCs w:val="24"/>
        </w:rPr>
        <w:t xml:space="preserve"> and two irradiance levels (light and dark)</w:t>
      </w:r>
      <w:r w:rsidRPr="008A4B06">
        <w:rPr>
          <w:rFonts w:ascii="Times New Roman" w:hAnsi="Times New Roman"/>
          <w:sz w:val="24"/>
          <w:szCs w:val="24"/>
        </w:rPr>
        <w:t xml:space="preserve">. </w:t>
      </w:r>
      <w:r w:rsidRPr="00053576">
        <w:rPr>
          <w:rFonts w:ascii="Times New Roman" w:hAnsi="Times New Roman"/>
          <w:sz w:val="24"/>
          <w:szCs w:val="24"/>
        </w:rPr>
        <w:t>The annular (rotating-disc) flume has a 62 cm outer annulus, 42 cm inner annulus and channel width of 10 cm. The bed area is 0.17 m</w:t>
      </w:r>
      <w:r w:rsidRPr="00053576">
        <w:rPr>
          <w:rFonts w:ascii="Times New Roman" w:hAnsi="Times New Roman"/>
          <w:sz w:val="24"/>
          <w:szCs w:val="24"/>
          <w:vertAlign w:val="superscript"/>
        </w:rPr>
        <w:t xml:space="preserve">2 </w:t>
      </w:r>
      <w:r w:rsidRPr="00053576">
        <w:rPr>
          <w:rFonts w:ascii="Times New Roman" w:hAnsi="Times New Roman"/>
          <w:sz w:val="24"/>
          <w:szCs w:val="24"/>
        </w:rPr>
        <w:t xml:space="preserve">and the maximum water depth is 30 cm with a maximum volume of 49 L </w:t>
      </w:r>
      <w:r w:rsidRPr="00053576">
        <w:rPr>
          <w:rFonts w:ascii="Times New Roman" w:hAnsi="Times New Roman"/>
          <w:sz w:val="24"/>
          <w:szCs w:val="24"/>
        </w:rPr>
        <w:fldChar w:fldCharType="begin"/>
      </w:r>
      <w:r w:rsidRPr="00053576">
        <w:rPr>
          <w:rFonts w:ascii="Times New Roman" w:hAnsi="Times New Roman"/>
          <w:sz w:val="24"/>
          <w:szCs w:val="24"/>
        </w:rPr>
        <w:instrText xml:space="preserve"> ADDIN EN.CITE &lt;EndNote&gt;&lt;Cite&gt;&lt;Author&gt;Widdows&lt;/Author&gt;&lt;Year&gt;1998&lt;/Year&gt;&lt;RecNum&gt;200&lt;/RecNum&gt;&lt;DisplayText&gt;(Widdows et al., 1998)&lt;/DisplayText&gt;&lt;record&gt;&lt;rec-number&gt;200&lt;/rec-number&gt;&lt;foreign-keys&gt;&lt;key app="EN" db-id="twp0vppwftv5a9epwzd5rzf7z5zv9wprwdzf" timestamp="1525748551"&gt;200&lt;/key&gt;&lt;/foreign-keys&gt;&lt;ref-type name="Journal Article"&gt;17&lt;/ref-type&gt;&lt;contributors&gt;&lt;authors&gt;&lt;author&gt;Widdows, John&lt;/author&gt;&lt;author&gt;D. Brinsley, M.&lt;/author&gt;&lt;author&gt;Bowley, N.&lt;/author&gt;&lt;author&gt;Barrett, C.&lt;/author&gt;&lt;/authors&gt;&lt;/contributors&gt;&lt;titles&gt;&lt;title&gt;A Benthic Annular Flume for In Situ Measurement of Suspension Feeding/Biodeposition Rates and Erosion Potential of Intertidal Cohesive Sediments&lt;/title&gt;&lt;secondary-title&gt;Estuarine, Coastal and Shelf Science&lt;/secondary-title&gt;&lt;/titles&gt;&lt;periodical&gt;&lt;full-title&gt;Estuarine, Coastal and Shelf Science&lt;/full-title&gt;&lt;/periodical&gt;&lt;pages&gt;27-38&lt;/pages&gt;&lt;volume&gt;46&lt;/volume&gt;&lt;number&gt;&lt;style face="subscript" font="default" size="100%"&gt;1&lt;/style&gt;&lt;/number&gt;&lt;dates&gt;&lt;year&gt;1998&lt;/year&gt;&lt;/dates&gt;&lt;urls&gt;&lt;/urls&gt;&lt;electronic-resource-num&gt;10.1006/ecss.1997.0259&lt;/electronic-resource-num&gt;&lt;/record&gt;&lt;/Cite&gt;&lt;/EndNote&gt;</w:instrText>
      </w:r>
      <w:r w:rsidRPr="00053576">
        <w:rPr>
          <w:rFonts w:ascii="Times New Roman" w:hAnsi="Times New Roman"/>
          <w:sz w:val="24"/>
          <w:szCs w:val="24"/>
        </w:rPr>
        <w:fldChar w:fldCharType="separate"/>
      </w:r>
      <w:r w:rsidRPr="00053576">
        <w:rPr>
          <w:rFonts w:ascii="Times New Roman" w:hAnsi="Times New Roman"/>
          <w:noProof/>
          <w:sz w:val="24"/>
          <w:szCs w:val="24"/>
        </w:rPr>
        <w:t>(Widdows et al., 1998)</w:t>
      </w:r>
      <w:r w:rsidRPr="00053576">
        <w:rPr>
          <w:rFonts w:ascii="Times New Roman" w:hAnsi="Times New Roman"/>
          <w:sz w:val="24"/>
          <w:szCs w:val="24"/>
        </w:rPr>
        <w:fldChar w:fldCharType="end"/>
      </w:r>
      <w:r w:rsidRPr="00053576">
        <w:rPr>
          <w:rFonts w:ascii="Times New Roman" w:hAnsi="Times New Roman"/>
          <w:sz w:val="24"/>
          <w:szCs w:val="24"/>
        </w:rPr>
        <w:t xml:space="preserve">. Flow in the flume is generated by a computer-controlled rotating inner annulus </w:t>
      </w:r>
      <w:r w:rsidRPr="00053576">
        <w:rPr>
          <w:rFonts w:ascii="Times New Roman" w:hAnsi="Times New Roman"/>
          <w:sz w:val="24"/>
          <w:szCs w:val="24"/>
        </w:rPr>
        <w:fldChar w:fldCharType="begin"/>
      </w:r>
      <w:r w:rsidRPr="00053576">
        <w:rPr>
          <w:rFonts w:ascii="Times New Roman" w:hAnsi="Times New Roman"/>
          <w:sz w:val="24"/>
          <w:szCs w:val="24"/>
        </w:rPr>
        <w:instrText xml:space="preserve"> ADDIN EN.CITE &lt;EndNote&gt;&lt;Cite&gt;&lt;Author&gt;Jones&lt;/Author&gt;&lt;Year&gt;2011&lt;/Year&gt;&lt;RecNum&gt;199&lt;/RecNum&gt;&lt;DisplayText&gt;(Jones et al., 2011)&lt;/DisplayText&gt;&lt;record&gt;&lt;rec-number&gt;199&lt;/rec-number&gt;&lt;foreign-keys&gt;&lt;key app="EN" db-id="twp0vppwftv5a9epwzd5rzf7z5zv9wprwdzf" timestamp="1525748209"&gt;199&lt;/key&gt;&lt;/foreign-keys&gt;&lt;ref-type name="Journal Article"&gt;17&lt;/ref-type&gt;&lt;contributors&gt;&lt;authors&gt;&lt;author&gt;Jones, Hannah F. E.&lt;/author&gt;&lt;author&gt;Pilditch, Conrad A.&lt;/author&gt;&lt;author&gt;Bryan, Karin R.&lt;/author&gt;&lt;author&gt;Hamilton, David P.&lt;/author&gt;&lt;/authors&gt;&lt;/contributors&gt;&lt;titles&gt;&lt;title&gt;Effects of infaunal bivalve density and flow speed on clearance rates and near-bed hydrodynamics&lt;/title&gt;&lt;secondary-title&gt;Journal of Experimental Marine Biology and Ecology&lt;/secondary-title&gt;&lt;/titles&gt;&lt;periodical&gt;&lt;full-title&gt;Journal of experimental marine biology and ecology&lt;/full-title&gt;&lt;/periodical&gt;&lt;pages&gt;20-28&lt;/pages&gt;&lt;volume&gt;401&lt;/volume&gt;&lt;number&gt;1&lt;/number&gt;&lt;keywords&gt;&lt;keyword&gt;Annular flume&lt;/keyword&gt;&lt;keyword&gt;Bed shear stress&lt;/keyword&gt;&lt;keyword&gt;Benthic boundary layer&lt;/keyword&gt;&lt;keyword&gt;Population filtration rate&lt;/keyword&gt;&lt;keyword&gt;Suspension-feeding bivalve&lt;/keyword&gt;&lt;/keywords&gt;&lt;dates&gt;&lt;year&gt;2011&lt;/year&gt;&lt;pub-dates&gt;&lt;date&gt;2011/05/31/&lt;/date&gt;&lt;/pub-dates&gt;&lt;/dates&gt;&lt;isbn&gt;0022-0981&lt;/isbn&gt;&lt;urls&gt;&lt;related-urls&gt;&lt;url&gt;http://www.sciencedirect.com/science/article/pii/S0022098111001183&lt;/url&gt;&lt;/related-urls&gt;&lt;/urls&gt;&lt;electronic-resource-num&gt;https://doi.org/10.1016/j.jembe.2011.03.006&lt;/electronic-resource-num&gt;&lt;/record&gt;&lt;/Cite&gt;&lt;/EndNote&gt;</w:instrText>
      </w:r>
      <w:r w:rsidRPr="00053576">
        <w:rPr>
          <w:rFonts w:ascii="Times New Roman" w:hAnsi="Times New Roman"/>
          <w:sz w:val="24"/>
          <w:szCs w:val="24"/>
        </w:rPr>
        <w:fldChar w:fldCharType="separate"/>
      </w:r>
      <w:r w:rsidRPr="00053576">
        <w:rPr>
          <w:rFonts w:ascii="Times New Roman" w:hAnsi="Times New Roman"/>
          <w:noProof/>
          <w:sz w:val="24"/>
          <w:szCs w:val="24"/>
        </w:rPr>
        <w:t>(Jones et al., 2011)</w:t>
      </w:r>
      <w:r w:rsidRPr="00053576">
        <w:rPr>
          <w:rFonts w:ascii="Times New Roman" w:hAnsi="Times New Roman"/>
          <w:sz w:val="24"/>
          <w:szCs w:val="24"/>
        </w:rPr>
        <w:fldChar w:fldCharType="end"/>
      </w:r>
      <w:r w:rsidRPr="00053576">
        <w:rPr>
          <w:rFonts w:ascii="Times New Roman" w:hAnsi="Times New Roman"/>
          <w:sz w:val="24"/>
          <w:szCs w:val="24"/>
        </w:rPr>
        <w:t xml:space="preserve">. Flow was measured using a </w:t>
      </w:r>
      <w:proofErr w:type="spellStart"/>
      <w:r w:rsidRPr="00053576">
        <w:rPr>
          <w:rFonts w:ascii="Times New Roman" w:hAnsi="Times New Roman"/>
          <w:sz w:val="24"/>
          <w:szCs w:val="24"/>
        </w:rPr>
        <w:t>Sontek</w:t>
      </w:r>
      <w:proofErr w:type="spellEnd"/>
      <w:r w:rsidRPr="00053576">
        <w:rPr>
          <w:rFonts w:ascii="Times New Roman" w:hAnsi="Times New Roman"/>
          <w:sz w:val="24"/>
          <w:szCs w:val="24"/>
        </w:rPr>
        <w:t xml:space="preserve"> micro-</w:t>
      </w:r>
      <w:proofErr w:type="spellStart"/>
      <w:r w:rsidRPr="00053576">
        <w:rPr>
          <w:rFonts w:ascii="Times New Roman" w:hAnsi="Times New Roman"/>
          <w:sz w:val="24"/>
          <w:szCs w:val="24"/>
        </w:rPr>
        <w:t>Accoustic</w:t>
      </w:r>
      <w:proofErr w:type="spellEnd"/>
      <w:r w:rsidRPr="00053576">
        <w:rPr>
          <w:rFonts w:ascii="Times New Roman" w:hAnsi="Times New Roman"/>
          <w:sz w:val="24"/>
          <w:szCs w:val="24"/>
        </w:rPr>
        <w:t xml:space="preserve"> Doppler Velocimeter (ADV) mounted on the system. Flow speeds of 1 cm s</w:t>
      </w:r>
      <w:r w:rsidRPr="00053576">
        <w:rPr>
          <w:rFonts w:ascii="Times New Roman" w:hAnsi="Times New Roman"/>
          <w:sz w:val="24"/>
          <w:szCs w:val="24"/>
          <w:vertAlign w:val="superscript"/>
        </w:rPr>
        <w:t>-1</w:t>
      </w:r>
      <w:r w:rsidRPr="00053576">
        <w:rPr>
          <w:rFonts w:ascii="Times New Roman" w:hAnsi="Times New Roman"/>
          <w:sz w:val="24"/>
          <w:szCs w:val="24"/>
        </w:rPr>
        <w:t xml:space="preserve"> (slow) and 5.5 cm s</w:t>
      </w:r>
      <w:r w:rsidRPr="00053576">
        <w:rPr>
          <w:rFonts w:ascii="Times New Roman" w:hAnsi="Times New Roman"/>
          <w:sz w:val="24"/>
          <w:szCs w:val="24"/>
          <w:vertAlign w:val="superscript"/>
        </w:rPr>
        <w:t xml:space="preserve">-1 </w:t>
      </w:r>
      <w:r w:rsidRPr="00053576">
        <w:rPr>
          <w:rFonts w:ascii="Times New Roman" w:hAnsi="Times New Roman"/>
          <w:sz w:val="24"/>
          <w:szCs w:val="24"/>
        </w:rPr>
        <w:t xml:space="preserve">(fast) were utilised to represent speeds where DBL thickness is likely to be at its maximum and minimum, respectively </w:t>
      </w:r>
      <w:r w:rsidRPr="00053576">
        <w:rPr>
          <w:rFonts w:ascii="Times New Roman" w:hAnsi="Times New Roman"/>
          <w:sz w:val="24"/>
          <w:szCs w:val="24"/>
        </w:rPr>
        <w:fldChar w:fldCharType="begin">
          <w:fldData xml:space="preserve">PEVuZE5vdGU+PENpdGU+PEF1dGhvcj5Db3Jud2FsbDwvQXV0aG9yPjxZZWFyPjIwMTM8L1llYXI+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</w:fldData>
        </w:fldChar>
      </w:r>
      <w:r w:rsidR="00ED3604">
        <w:rPr>
          <w:rFonts w:ascii="Times New Roman" w:hAnsi="Times New Roman"/>
          <w:sz w:val="24"/>
          <w:szCs w:val="24"/>
        </w:rPr>
        <w:instrText xml:space="preserve"> ADDIN EN.CITE </w:instrText>
      </w:r>
      <w:r w:rsidR="00ED3604">
        <w:rPr>
          <w:rFonts w:ascii="Times New Roman" w:hAnsi="Times New Roman"/>
          <w:sz w:val="24"/>
          <w:szCs w:val="24"/>
        </w:rPr>
        <w:fldChar w:fldCharType="begin">
          <w:fldData xml:space="preserve">PEVuZE5vdGU+PENpdGU+PEF1dGhvcj5Db3Jud2FsbDwvQXV0aG9yPjxZZWFyPjIwMTM8L1llYXI+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</w:fldData>
        </w:fldChar>
      </w:r>
      <w:r w:rsidR="00ED3604">
        <w:rPr>
          <w:rFonts w:ascii="Times New Roman" w:hAnsi="Times New Roman"/>
          <w:sz w:val="24"/>
          <w:szCs w:val="24"/>
        </w:rPr>
        <w:instrText xml:space="preserve"> ADDIN EN.CITE.DATA </w:instrText>
      </w:r>
      <w:r w:rsidR="00ED3604">
        <w:rPr>
          <w:rFonts w:ascii="Times New Roman" w:hAnsi="Times New Roman"/>
          <w:sz w:val="24"/>
          <w:szCs w:val="24"/>
        </w:rPr>
      </w:r>
      <w:r w:rsidR="00ED3604">
        <w:rPr>
          <w:rFonts w:ascii="Times New Roman" w:hAnsi="Times New Roman"/>
          <w:sz w:val="24"/>
          <w:szCs w:val="24"/>
        </w:rPr>
        <w:fldChar w:fldCharType="end"/>
      </w:r>
      <w:r w:rsidRPr="00053576">
        <w:rPr>
          <w:rFonts w:ascii="Times New Roman" w:hAnsi="Times New Roman"/>
          <w:sz w:val="24"/>
          <w:szCs w:val="24"/>
        </w:rPr>
      </w:r>
      <w:r w:rsidRPr="00053576">
        <w:rPr>
          <w:rFonts w:ascii="Times New Roman" w:hAnsi="Times New Roman"/>
          <w:sz w:val="24"/>
          <w:szCs w:val="24"/>
        </w:rPr>
        <w:fldChar w:fldCharType="separate"/>
      </w:r>
      <w:r w:rsidR="00ED3604">
        <w:rPr>
          <w:rFonts w:ascii="Times New Roman" w:hAnsi="Times New Roman"/>
          <w:noProof/>
          <w:sz w:val="24"/>
          <w:szCs w:val="24"/>
        </w:rPr>
        <w:t>(Hurd et al., 2011; Cornwall, 2013)</w:t>
      </w:r>
      <w:r w:rsidRPr="00053576">
        <w:rPr>
          <w:rFonts w:ascii="Times New Roman" w:hAnsi="Times New Roman"/>
          <w:sz w:val="24"/>
          <w:szCs w:val="24"/>
        </w:rPr>
        <w:fldChar w:fldCharType="end"/>
      </w:r>
      <w:r w:rsidRPr="00053576">
        <w:rPr>
          <w:rFonts w:ascii="Times New Roman" w:hAnsi="Times New Roman"/>
          <w:sz w:val="24"/>
          <w:szCs w:val="24"/>
        </w:rPr>
        <w:t>.</w:t>
      </w:r>
      <w:r>
        <w:rPr>
          <w:rFonts w:ascii="Times New Roman" w:hAnsi="Times New Roman"/>
          <w:sz w:val="24"/>
          <w:szCs w:val="24"/>
        </w:rPr>
        <w:t xml:space="preserve"> </w:t>
      </w:r>
      <w:r w:rsidRPr="00053576">
        <w:rPr>
          <w:rFonts w:ascii="Times New Roman" w:hAnsi="Times New Roman"/>
          <w:sz w:val="24"/>
          <w:szCs w:val="24"/>
        </w:rPr>
        <w:t>Irradiance levels of 40 µmol m</w:t>
      </w:r>
      <w:r w:rsidRPr="00053576">
        <w:rPr>
          <w:rFonts w:ascii="Times New Roman" w:hAnsi="Times New Roman"/>
          <w:sz w:val="24"/>
          <w:szCs w:val="24"/>
          <w:vertAlign w:val="superscript"/>
        </w:rPr>
        <w:t>-2</w:t>
      </w:r>
      <w:r w:rsidRPr="00053576">
        <w:rPr>
          <w:rFonts w:ascii="Times New Roman" w:hAnsi="Times New Roman"/>
          <w:sz w:val="24"/>
          <w:szCs w:val="24"/>
        </w:rPr>
        <w:t xml:space="preserve"> s</w:t>
      </w:r>
      <w:r w:rsidRPr="00053576">
        <w:rPr>
          <w:rFonts w:ascii="Times New Roman" w:hAnsi="Times New Roman"/>
          <w:sz w:val="24"/>
          <w:szCs w:val="24"/>
          <w:vertAlign w:val="superscript"/>
        </w:rPr>
        <w:t>-1</w:t>
      </w:r>
      <w:r w:rsidRPr="00053576">
        <w:rPr>
          <w:rFonts w:ascii="Times New Roman" w:hAnsi="Times New Roman"/>
          <w:sz w:val="24"/>
          <w:szCs w:val="24"/>
        </w:rPr>
        <w:t xml:space="preserve"> (light) and &lt;1 µmol m</w:t>
      </w:r>
      <w:r w:rsidRPr="00053576">
        <w:rPr>
          <w:rFonts w:ascii="Times New Roman" w:hAnsi="Times New Roman"/>
          <w:sz w:val="24"/>
          <w:szCs w:val="24"/>
          <w:vertAlign w:val="superscript"/>
        </w:rPr>
        <w:t>-2</w:t>
      </w:r>
      <w:r w:rsidRPr="00053576">
        <w:rPr>
          <w:rFonts w:ascii="Times New Roman" w:hAnsi="Times New Roman"/>
          <w:sz w:val="24"/>
          <w:szCs w:val="24"/>
        </w:rPr>
        <w:t xml:space="preserve"> s</w:t>
      </w:r>
      <w:r w:rsidRPr="00053576">
        <w:rPr>
          <w:rFonts w:ascii="Times New Roman" w:hAnsi="Times New Roman"/>
          <w:sz w:val="24"/>
          <w:szCs w:val="24"/>
          <w:vertAlign w:val="superscript"/>
        </w:rPr>
        <w:t>-1</w:t>
      </w:r>
      <w:r w:rsidRPr="00053576">
        <w:rPr>
          <w:rFonts w:ascii="Times New Roman" w:hAnsi="Times New Roman"/>
          <w:sz w:val="24"/>
          <w:szCs w:val="24"/>
        </w:rPr>
        <w:t xml:space="preserve"> (dark) were achieved with overhead lighting (</w:t>
      </w:r>
      <w:r w:rsidRPr="00053576">
        <w:rPr>
          <w:rFonts w:ascii="Times New Roman" w:eastAsia="Times New Roman" w:hAnsi="Times New Roman"/>
          <w:sz w:val="24"/>
          <w:szCs w:val="24"/>
        </w:rPr>
        <w:t>LED PAR38, 18W). Irradiance was measured using a flat underwater quantum sensor LI-250A (LI-COR, Lincoln, USA).</w:t>
      </w:r>
      <w:r>
        <w:rPr>
          <w:rFonts w:ascii="Times New Roman" w:eastAsia="Times New Roman" w:hAnsi="Times New Roman"/>
          <w:sz w:val="24"/>
          <w:szCs w:val="24"/>
        </w:rPr>
        <w:t xml:space="preserve"> </w:t>
      </w:r>
      <w:r w:rsidRPr="00053576">
        <w:rPr>
          <w:rFonts w:ascii="Times New Roman" w:hAnsi="Times New Roman"/>
          <w:sz w:val="24"/>
          <w:szCs w:val="24"/>
        </w:rPr>
        <w:t>All flume profiles took place in a controlled-temperature room at 11</w:t>
      </w:r>
      <w:r w:rsidRPr="00053576">
        <w:rPr>
          <w:rFonts w:ascii="Times New Roman" w:eastAsia="Times New Roman" w:hAnsi="Times New Roman"/>
          <w:sz w:val="24"/>
          <w:szCs w:val="24"/>
        </w:rPr>
        <w:t>ºC.</w:t>
      </w:r>
      <w:r>
        <w:rPr>
          <w:rFonts w:ascii="Times New Roman" w:hAnsi="Times New Roman"/>
          <w:sz w:val="24"/>
          <w:szCs w:val="24"/>
        </w:rPr>
        <w:t xml:space="preserve"> </w:t>
      </w:r>
      <w:r w:rsidRPr="00053576">
        <w:rPr>
          <w:rFonts w:ascii="Times New Roman" w:hAnsi="Times New Roman"/>
          <w:sz w:val="24"/>
          <w:szCs w:val="24"/>
        </w:rPr>
        <w:t>At the beginning of every experimental day,</w:t>
      </w:r>
      <w:r>
        <w:rPr>
          <w:rFonts w:ascii="Times New Roman" w:hAnsi="Times New Roman"/>
          <w:sz w:val="24"/>
          <w:szCs w:val="24"/>
        </w:rPr>
        <w:t xml:space="preserve"> the CCA covered</w:t>
      </w:r>
      <w:r w:rsidRPr="00053576">
        <w:rPr>
          <w:rFonts w:ascii="Times New Roman" w:hAnsi="Times New Roman"/>
          <w:sz w:val="24"/>
          <w:szCs w:val="24"/>
        </w:rPr>
        <w:t xml:space="preserve"> discs were placed into </w:t>
      </w:r>
      <w:r>
        <w:rPr>
          <w:rFonts w:ascii="Times New Roman" w:hAnsi="Times New Roman"/>
          <w:sz w:val="24"/>
          <w:szCs w:val="24"/>
        </w:rPr>
        <w:t xml:space="preserve">1 cm thick and 5 cm diameter slots in </w:t>
      </w:r>
      <w:r w:rsidRPr="00053576">
        <w:rPr>
          <w:rFonts w:ascii="Times New Roman" w:hAnsi="Times New Roman"/>
          <w:sz w:val="24"/>
          <w:szCs w:val="24"/>
        </w:rPr>
        <w:t xml:space="preserve">custom-built, acrylic inserts that were placed on the bottom of the flume to create a smooth false bottom. </w:t>
      </w:r>
      <w:r>
        <w:rPr>
          <w:rFonts w:ascii="Times New Roman" w:hAnsi="Times New Roman"/>
          <w:sz w:val="24"/>
          <w:szCs w:val="24"/>
        </w:rPr>
        <w:t xml:space="preserve">The flume was filled with </w:t>
      </w:r>
      <w:r w:rsidRPr="00053576">
        <w:rPr>
          <w:rFonts w:ascii="Times New Roman" w:hAnsi="Times New Roman"/>
          <w:sz w:val="24"/>
          <w:szCs w:val="24"/>
        </w:rPr>
        <w:t xml:space="preserve">5 </w:t>
      </w:r>
      <w:proofErr w:type="spellStart"/>
      <w:r w:rsidRPr="00053576">
        <w:rPr>
          <w:rFonts w:ascii="Times New Roman" w:hAnsi="Times New Roman"/>
          <w:bCs/>
          <w:sz w:val="24"/>
          <w:szCs w:val="24"/>
          <w:shd w:val="clear" w:color="auto" w:fill="FFFFFF"/>
        </w:rPr>
        <w:t>μm</w:t>
      </w:r>
      <w:proofErr w:type="spellEnd"/>
      <w:r w:rsidRPr="00053576">
        <w:rPr>
          <w:rFonts w:ascii="Times New Roman" w:hAnsi="Times New Roman"/>
          <w:bCs/>
          <w:sz w:val="24"/>
          <w:szCs w:val="24"/>
          <w:shd w:val="clear" w:color="auto" w:fill="FFFFFF"/>
        </w:rPr>
        <w:t>-filtered</w:t>
      </w:r>
      <w:r>
        <w:rPr>
          <w:rFonts w:ascii="Times New Roman" w:hAnsi="Times New Roman"/>
          <w:sz w:val="24"/>
          <w:szCs w:val="24"/>
        </w:rPr>
        <w:t xml:space="preserve"> seawater and experimental treatment conditions were achieved. </w:t>
      </w:r>
    </w:p>
    <w:p w14:paraId="585458B3" w14:textId="4FBE51D4" w:rsidR="00DA78E5" w:rsidRDefault="00DA78E5" w:rsidP="00ED3604">
      <w:pPr>
        <w:spacing w:line="240" w:lineRule="auto"/>
        <w:rPr>
          <w:rFonts w:ascii="Times New Roman" w:hAnsi="Times New Roman"/>
          <w:sz w:val="24"/>
          <w:szCs w:val="24"/>
        </w:rPr>
      </w:pPr>
      <w:r>
        <w:rPr>
          <w:rFonts w:ascii="Times New Roman" w:hAnsi="Times New Roman"/>
          <w:sz w:val="24"/>
          <w:szCs w:val="24"/>
        </w:rPr>
        <w:tab/>
        <w:t xml:space="preserve">DBL measurements were completed using the same methodology as per the 3 L experimental tanks, except </w:t>
      </w:r>
      <w:r w:rsidRPr="00053576">
        <w:rPr>
          <w:rFonts w:ascii="Times New Roman" w:hAnsi="Times New Roman"/>
          <w:sz w:val="24"/>
          <w:szCs w:val="24"/>
        </w:rPr>
        <w:t>measurements were taken every 100 µm from 0 to 2 mm above the substrate and subsequen</w:t>
      </w:r>
      <w:r>
        <w:rPr>
          <w:rFonts w:ascii="Times New Roman" w:hAnsi="Times New Roman"/>
          <w:sz w:val="24"/>
          <w:szCs w:val="24"/>
        </w:rPr>
        <w:t xml:space="preserve">tly every 1 mm from 2 to 10 mm. Additionally, water chemistry was completed using the same methodology as per the 3 L tanks, except in the annular flume, </w:t>
      </w:r>
      <w:r>
        <w:rPr>
          <w:rFonts w:ascii="Times New Roman" w:eastAsia="Times New Roman" w:hAnsi="Times New Roman"/>
          <w:color w:val="000000"/>
          <w:sz w:val="24"/>
          <w:szCs w:val="24"/>
        </w:rPr>
        <w:t>s</w:t>
      </w:r>
      <w:r w:rsidRPr="00310457">
        <w:rPr>
          <w:rFonts w:ascii="Times New Roman" w:hAnsi="Times New Roman"/>
          <w:sz w:val="24"/>
          <w:szCs w:val="24"/>
        </w:rPr>
        <w:t>alinity, temperature and pH were recorded</w:t>
      </w:r>
      <w:r>
        <w:rPr>
          <w:rFonts w:ascii="Times New Roman" w:hAnsi="Times New Roman"/>
          <w:sz w:val="24"/>
          <w:szCs w:val="24"/>
        </w:rPr>
        <w:t>, and 1 L s</w:t>
      </w:r>
      <w:r w:rsidRPr="00310457">
        <w:rPr>
          <w:rFonts w:ascii="Times New Roman" w:hAnsi="Times New Roman"/>
          <w:sz w:val="24"/>
          <w:szCs w:val="24"/>
        </w:rPr>
        <w:t xml:space="preserve">eawater </w:t>
      </w:r>
      <w:r>
        <w:rPr>
          <w:rFonts w:ascii="Times New Roman" w:hAnsi="Times New Roman"/>
          <w:sz w:val="24"/>
          <w:szCs w:val="24"/>
        </w:rPr>
        <w:t xml:space="preserve">samples </w:t>
      </w:r>
      <w:r w:rsidRPr="00310457">
        <w:rPr>
          <w:rFonts w:ascii="Times New Roman" w:hAnsi="Times New Roman"/>
          <w:sz w:val="24"/>
          <w:szCs w:val="24"/>
        </w:rPr>
        <w:t>for total alkalinity (A</w:t>
      </w:r>
      <w:r w:rsidRPr="00310457">
        <w:rPr>
          <w:rFonts w:ascii="Times New Roman" w:hAnsi="Times New Roman"/>
          <w:sz w:val="24"/>
          <w:szCs w:val="24"/>
          <w:vertAlign w:val="subscript"/>
        </w:rPr>
        <w:t>T</w:t>
      </w:r>
      <w:r>
        <w:rPr>
          <w:rFonts w:ascii="Times New Roman" w:hAnsi="Times New Roman"/>
          <w:sz w:val="24"/>
          <w:szCs w:val="24"/>
        </w:rPr>
        <w:t>) and DIC were</w:t>
      </w:r>
      <w:r w:rsidRPr="00310457">
        <w:rPr>
          <w:rFonts w:ascii="Times New Roman" w:hAnsi="Times New Roman"/>
          <w:sz w:val="24"/>
          <w:szCs w:val="24"/>
        </w:rPr>
        <w:t xml:space="preserve"> </w:t>
      </w:r>
      <w:r>
        <w:rPr>
          <w:rFonts w:ascii="Times New Roman" w:hAnsi="Times New Roman"/>
          <w:sz w:val="24"/>
          <w:szCs w:val="24"/>
        </w:rPr>
        <w:t xml:space="preserve">taken </w:t>
      </w:r>
      <w:r w:rsidRPr="00310457">
        <w:rPr>
          <w:rFonts w:ascii="Times New Roman" w:hAnsi="Times New Roman"/>
          <w:sz w:val="24"/>
          <w:szCs w:val="24"/>
        </w:rPr>
        <w:t>at the b</w:t>
      </w:r>
      <w:r w:rsidR="0043719C">
        <w:rPr>
          <w:rFonts w:ascii="Times New Roman" w:hAnsi="Times New Roman"/>
          <w:sz w:val="24"/>
          <w:szCs w:val="24"/>
        </w:rPr>
        <w:t>eginning and end of every day (</w:t>
      </w:r>
      <w:r w:rsidRPr="00310457">
        <w:rPr>
          <w:rFonts w:ascii="Times New Roman" w:hAnsi="Times New Roman"/>
          <w:sz w:val="24"/>
          <w:szCs w:val="24"/>
        </w:rPr>
        <w:t xml:space="preserve">4 profiles </w:t>
      </w:r>
      <w:r w:rsidR="0043719C">
        <w:rPr>
          <w:rFonts w:ascii="Times New Roman" w:hAnsi="Times New Roman"/>
          <w:sz w:val="24"/>
          <w:szCs w:val="24"/>
        </w:rPr>
        <w:t xml:space="preserve">typically </w:t>
      </w:r>
      <w:r w:rsidRPr="00310457">
        <w:rPr>
          <w:rFonts w:ascii="Times New Roman" w:hAnsi="Times New Roman"/>
          <w:sz w:val="24"/>
          <w:szCs w:val="24"/>
        </w:rPr>
        <w:t xml:space="preserve">completed per day). </w:t>
      </w:r>
      <w:r>
        <w:rPr>
          <w:rFonts w:ascii="Times New Roman" w:hAnsi="Times New Roman"/>
          <w:sz w:val="24"/>
          <w:szCs w:val="24"/>
        </w:rPr>
        <w:t>Except for</w:t>
      </w:r>
      <w:r w:rsidRPr="00310457">
        <w:rPr>
          <w:rFonts w:ascii="Times New Roman" w:hAnsi="Times New Roman"/>
          <w:sz w:val="24"/>
          <w:szCs w:val="24"/>
        </w:rPr>
        <w:t xml:space="preserve"> ambient seawater treatments</w:t>
      </w:r>
      <w:r>
        <w:rPr>
          <w:rFonts w:ascii="Times New Roman" w:hAnsi="Times New Roman"/>
          <w:sz w:val="24"/>
          <w:szCs w:val="24"/>
        </w:rPr>
        <w:t xml:space="preserve"> where pH was more stable, and thus </w:t>
      </w:r>
      <w:r w:rsidRPr="00310457">
        <w:rPr>
          <w:rFonts w:ascii="Times New Roman" w:hAnsi="Times New Roman"/>
          <w:sz w:val="24"/>
          <w:szCs w:val="24"/>
        </w:rPr>
        <w:t xml:space="preserve">pH was recorded </w:t>
      </w:r>
      <w:r>
        <w:rPr>
          <w:rFonts w:ascii="Times New Roman" w:hAnsi="Times New Roman"/>
          <w:sz w:val="24"/>
          <w:szCs w:val="24"/>
        </w:rPr>
        <w:t xml:space="preserve">only </w:t>
      </w:r>
      <w:r w:rsidRPr="00310457">
        <w:rPr>
          <w:rFonts w:ascii="Times New Roman" w:hAnsi="Times New Roman"/>
          <w:sz w:val="24"/>
          <w:szCs w:val="24"/>
        </w:rPr>
        <w:t>at the end of the day and samples for total alkalinity (A</w:t>
      </w:r>
      <w:r w:rsidRPr="00310457">
        <w:rPr>
          <w:rFonts w:ascii="Times New Roman" w:hAnsi="Times New Roman"/>
          <w:sz w:val="24"/>
          <w:szCs w:val="24"/>
          <w:vertAlign w:val="subscript"/>
        </w:rPr>
        <w:t>T</w:t>
      </w:r>
      <w:r w:rsidRPr="00310457">
        <w:rPr>
          <w:rFonts w:ascii="Times New Roman" w:hAnsi="Times New Roman"/>
          <w:sz w:val="24"/>
          <w:szCs w:val="24"/>
        </w:rPr>
        <w:t>) and DIC were taken once per day</w:t>
      </w:r>
      <w:r w:rsidRPr="00860803">
        <w:rPr>
          <w:rFonts w:ascii="Times New Roman" w:hAnsi="Times New Roman"/>
          <w:sz w:val="24"/>
          <w:szCs w:val="24"/>
        </w:rPr>
        <w:t>, at variable times</w:t>
      </w:r>
      <w:r>
        <w:rPr>
          <w:rFonts w:ascii="Times New Roman" w:hAnsi="Times New Roman"/>
          <w:sz w:val="24"/>
          <w:szCs w:val="24"/>
        </w:rPr>
        <w:t>.</w:t>
      </w:r>
      <w:r w:rsidRPr="00860803">
        <w:rPr>
          <w:rFonts w:ascii="Times New Roman" w:eastAsia="Times New Roman" w:hAnsi="Times New Roman"/>
          <w:sz w:val="24"/>
          <w:szCs w:val="24"/>
        </w:rPr>
        <w:t xml:space="preserve"> </w:t>
      </w:r>
      <w:r w:rsidRPr="00310457">
        <w:rPr>
          <w:rFonts w:ascii="Times New Roman" w:hAnsi="Times New Roman"/>
          <w:sz w:val="24"/>
          <w:szCs w:val="24"/>
        </w:rPr>
        <w:t>Temperature and salinity were measured using an YSI Pro Plus 2030 meter (YSI, Yellow Springs, OH, USA).</w:t>
      </w:r>
      <w:r>
        <w:rPr>
          <w:rFonts w:ascii="Times New Roman" w:hAnsi="Times New Roman"/>
          <w:sz w:val="24"/>
          <w:szCs w:val="24"/>
        </w:rPr>
        <w:t xml:space="preserve"> </w:t>
      </w:r>
    </w:p>
    <w:p w14:paraId="4AD9883A" w14:textId="1BBC12E7" w:rsidR="00EA4248" w:rsidRPr="00994A3D" w:rsidRDefault="00EA4248" w:rsidP="00EA4248">
      <w:pPr>
        <w:pStyle w:val="Heading1"/>
      </w:pPr>
      <w:r>
        <w:t>References</w:t>
      </w:r>
    </w:p>
    <w:p w14:paraId="49B7D3EA" w14:textId="77777777" w:rsidR="0059515E" w:rsidRPr="0059515E" w:rsidRDefault="0059515E" w:rsidP="0059515E">
      <w:pPr>
        <w:spacing w:line="240" w:lineRule="auto"/>
        <w:rPr>
          <w:rFonts w:ascii="Times New Roman" w:hAnsi="Times New Roman"/>
          <w:sz w:val="24"/>
          <w:szCs w:val="24"/>
          <w:lang w:val="en-US"/>
        </w:rPr>
      </w:pPr>
      <w:r w:rsidRPr="0059515E">
        <w:rPr>
          <w:rFonts w:ascii="Times New Roman" w:hAnsi="Times New Roman"/>
          <w:sz w:val="24"/>
          <w:szCs w:val="24"/>
          <w:lang w:val="en-US"/>
        </w:rPr>
        <w:fldChar w:fldCharType="begin"/>
      </w:r>
      <w:r w:rsidRPr="0059515E">
        <w:rPr>
          <w:rFonts w:ascii="Times New Roman" w:hAnsi="Times New Roman"/>
          <w:sz w:val="24"/>
          <w:szCs w:val="24"/>
          <w:lang w:val="en-US"/>
        </w:rPr>
        <w:instrText xml:space="preserve"> ADDIN EN.REFLIST </w:instrText>
      </w:r>
      <w:r w:rsidRPr="0059515E">
        <w:rPr>
          <w:rFonts w:ascii="Times New Roman" w:hAnsi="Times New Roman"/>
          <w:sz w:val="24"/>
          <w:szCs w:val="24"/>
          <w:lang w:val="en-US"/>
        </w:rPr>
        <w:fldChar w:fldCharType="separate"/>
      </w:r>
      <w:r w:rsidRPr="0059515E">
        <w:rPr>
          <w:rFonts w:ascii="Times New Roman" w:hAnsi="Times New Roman"/>
          <w:sz w:val="24"/>
          <w:szCs w:val="24"/>
          <w:lang w:val="en-US"/>
        </w:rPr>
        <w:t xml:space="preserve">Cornwall, C.E. (2013). </w:t>
      </w:r>
      <w:r w:rsidRPr="0059515E">
        <w:rPr>
          <w:rFonts w:ascii="Times New Roman" w:hAnsi="Times New Roman"/>
          <w:i/>
          <w:sz w:val="24"/>
          <w:szCs w:val="24"/>
          <w:lang w:val="en-US"/>
        </w:rPr>
        <w:t>Macroalgae as ecosystem engineers and the implications for ocean acidification.</w:t>
      </w:r>
      <w:r w:rsidRPr="0059515E">
        <w:rPr>
          <w:rFonts w:ascii="Times New Roman" w:hAnsi="Times New Roman"/>
          <w:sz w:val="24"/>
          <w:szCs w:val="24"/>
          <w:lang w:val="en-US"/>
        </w:rPr>
        <w:t xml:space="preserve"> PhD, Univeristy of Otago.</w:t>
      </w:r>
    </w:p>
    <w:p w14:paraId="2C49A33B" w14:textId="77777777" w:rsidR="0059515E" w:rsidRPr="0059515E" w:rsidRDefault="0059515E" w:rsidP="0059515E">
      <w:pPr>
        <w:spacing w:line="240" w:lineRule="auto"/>
        <w:rPr>
          <w:rFonts w:ascii="Times New Roman" w:hAnsi="Times New Roman"/>
          <w:sz w:val="24"/>
          <w:szCs w:val="24"/>
          <w:lang w:val="en-US"/>
        </w:rPr>
      </w:pPr>
      <w:r w:rsidRPr="0059515E">
        <w:rPr>
          <w:rFonts w:ascii="Times New Roman" w:hAnsi="Times New Roman"/>
          <w:sz w:val="24"/>
          <w:szCs w:val="24"/>
          <w:lang w:val="en-US"/>
        </w:rPr>
        <w:lastRenderedPageBreak/>
        <w:t xml:space="preserve">Hurd, C.L., Cornwall, C.E., Currie, K., Hepburn, C.D., McGraw, C.M., Hunter, K.A., et al. (2011). Metabolically induced pH fluctuations by some coastal calcifiers exceed projected 22nd century ocean acidification: a mechanism for differential susceptibility? </w:t>
      </w:r>
      <w:r w:rsidRPr="0059515E">
        <w:rPr>
          <w:rFonts w:ascii="Times New Roman" w:hAnsi="Times New Roman"/>
          <w:i/>
          <w:sz w:val="24"/>
          <w:szCs w:val="24"/>
          <w:lang w:val="en-US"/>
        </w:rPr>
        <w:t>Global Change Biology</w:t>
      </w:r>
      <w:r w:rsidRPr="0059515E">
        <w:rPr>
          <w:rFonts w:ascii="Times New Roman" w:hAnsi="Times New Roman"/>
          <w:sz w:val="24"/>
          <w:szCs w:val="24"/>
          <w:lang w:val="en-US"/>
        </w:rPr>
        <w:t xml:space="preserve"> 17(10)</w:t>
      </w:r>
      <w:r w:rsidRPr="0059515E">
        <w:rPr>
          <w:rFonts w:ascii="Times New Roman" w:hAnsi="Times New Roman"/>
          <w:b/>
          <w:sz w:val="24"/>
          <w:szCs w:val="24"/>
          <w:lang w:val="en-US"/>
        </w:rPr>
        <w:t>,</w:t>
      </w:r>
      <w:r w:rsidRPr="0059515E">
        <w:rPr>
          <w:rFonts w:ascii="Times New Roman" w:hAnsi="Times New Roman"/>
          <w:sz w:val="24"/>
          <w:szCs w:val="24"/>
          <w:lang w:val="en-US"/>
        </w:rPr>
        <w:t xml:space="preserve"> 3254-3262. doi: 10.1111/j.1365-2486.2011.02473.x.</w:t>
      </w:r>
    </w:p>
    <w:p w14:paraId="2007E581" w14:textId="77777777" w:rsidR="0059515E" w:rsidRPr="0059515E" w:rsidRDefault="0059515E" w:rsidP="0059515E">
      <w:pPr>
        <w:spacing w:line="240" w:lineRule="auto"/>
        <w:rPr>
          <w:rFonts w:ascii="Times New Roman" w:hAnsi="Times New Roman"/>
          <w:sz w:val="24"/>
          <w:szCs w:val="24"/>
          <w:lang w:val="en-US"/>
        </w:rPr>
      </w:pPr>
      <w:r w:rsidRPr="0059515E">
        <w:rPr>
          <w:rFonts w:ascii="Times New Roman" w:hAnsi="Times New Roman"/>
          <w:sz w:val="24"/>
          <w:szCs w:val="24"/>
          <w:lang w:val="en-US"/>
        </w:rPr>
        <w:t xml:space="preserve">Jones, H.F.E., Pilditch, C.A., Bryan, K.R., and Hamilton, D.P. (2011). Effects of infaunal bivalve density and flow speed on clearance rates and near-bed hydrodynamics. </w:t>
      </w:r>
      <w:r w:rsidRPr="0059515E">
        <w:rPr>
          <w:rFonts w:ascii="Times New Roman" w:hAnsi="Times New Roman"/>
          <w:i/>
          <w:sz w:val="24"/>
          <w:szCs w:val="24"/>
          <w:lang w:val="en-US"/>
        </w:rPr>
        <w:t>Journal of Experimental Marine Biology and Ecology</w:t>
      </w:r>
      <w:r w:rsidRPr="0059515E">
        <w:rPr>
          <w:rFonts w:ascii="Times New Roman" w:hAnsi="Times New Roman"/>
          <w:sz w:val="24"/>
          <w:szCs w:val="24"/>
          <w:lang w:val="en-US"/>
        </w:rPr>
        <w:t xml:space="preserve"> 401(1)</w:t>
      </w:r>
      <w:r w:rsidRPr="0059515E">
        <w:rPr>
          <w:rFonts w:ascii="Times New Roman" w:hAnsi="Times New Roman"/>
          <w:b/>
          <w:sz w:val="24"/>
          <w:szCs w:val="24"/>
          <w:lang w:val="en-US"/>
        </w:rPr>
        <w:t>,</w:t>
      </w:r>
      <w:r w:rsidRPr="0059515E">
        <w:rPr>
          <w:rFonts w:ascii="Times New Roman" w:hAnsi="Times New Roman"/>
          <w:sz w:val="24"/>
          <w:szCs w:val="24"/>
          <w:lang w:val="en-US"/>
        </w:rPr>
        <w:t xml:space="preserve"> 20-28. doi: </w:t>
      </w:r>
      <w:hyperlink r:id="rId6" w:history="1">
        <w:r w:rsidRPr="0059515E">
          <w:rPr>
            <w:rStyle w:val="Hyperlink"/>
            <w:rFonts w:ascii="Times New Roman" w:hAnsi="Times New Roman"/>
            <w:sz w:val="24"/>
            <w:szCs w:val="24"/>
          </w:rPr>
          <w:t>https://doi.org/10.1016/j.jembe.2011.03.006</w:t>
        </w:r>
      </w:hyperlink>
      <w:r w:rsidRPr="0059515E">
        <w:rPr>
          <w:rFonts w:ascii="Times New Roman" w:hAnsi="Times New Roman"/>
          <w:sz w:val="24"/>
          <w:szCs w:val="24"/>
          <w:lang w:val="en-US"/>
        </w:rPr>
        <w:t>.</w:t>
      </w:r>
    </w:p>
    <w:p w14:paraId="69FC3BE2" w14:textId="77777777" w:rsidR="0059515E" w:rsidRPr="0059515E" w:rsidRDefault="0059515E" w:rsidP="0059515E">
      <w:pPr>
        <w:spacing w:line="240" w:lineRule="auto"/>
        <w:rPr>
          <w:rFonts w:ascii="Times New Roman" w:hAnsi="Times New Roman"/>
          <w:sz w:val="24"/>
          <w:szCs w:val="24"/>
          <w:lang w:val="en-US"/>
        </w:rPr>
      </w:pPr>
      <w:r w:rsidRPr="0059515E">
        <w:rPr>
          <w:rFonts w:ascii="Times New Roman" w:hAnsi="Times New Roman"/>
          <w:sz w:val="24"/>
          <w:szCs w:val="24"/>
          <w:lang w:val="en-US"/>
        </w:rPr>
        <w:t xml:space="preserve">Widdows, J., D. Brinsley, M., Bowley, N., and Barrett, C. (1998). A Benthic Annular Flume for In Situ Measurement of Suspension Feeding/Biodeposition Rates and Erosion Potential of Intertidal Cohesive Sediments. </w:t>
      </w:r>
      <w:r w:rsidRPr="0059515E">
        <w:rPr>
          <w:rFonts w:ascii="Times New Roman" w:hAnsi="Times New Roman"/>
          <w:i/>
          <w:sz w:val="24"/>
          <w:szCs w:val="24"/>
          <w:lang w:val="en-US"/>
        </w:rPr>
        <w:t>Estuarine, Coastal and Shelf Science</w:t>
      </w:r>
      <w:r w:rsidRPr="0059515E">
        <w:rPr>
          <w:rFonts w:ascii="Times New Roman" w:hAnsi="Times New Roman"/>
          <w:sz w:val="24"/>
          <w:szCs w:val="24"/>
          <w:lang w:val="en-US"/>
        </w:rPr>
        <w:t xml:space="preserve"> 46(</w:t>
      </w:r>
      <w:r w:rsidRPr="0059515E">
        <w:rPr>
          <w:rFonts w:ascii="Times New Roman" w:hAnsi="Times New Roman"/>
          <w:sz w:val="24"/>
          <w:szCs w:val="24"/>
          <w:vertAlign w:val="subscript"/>
          <w:lang w:val="en-US"/>
        </w:rPr>
        <w:t>1</w:t>
      </w:r>
      <w:r w:rsidRPr="0059515E">
        <w:rPr>
          <w:rFonts w:ascii="Times New Roman" w:hAnsi="Times New Roman"/>
          <w:sz w:val="24"/>
          <w:szCs w:val="24"/>
          <w:lang w:val="en-US"/>
        </w:rPr>
        <w:t>)</w:t>
      </w:r>
      <w:r w:rsidRPr="0059515E">
        <w:rPr>
          <w:rFonts w:ascii="Times New Roman" w:hAnsi="Times New Roman"/>
          <w:b/>
          <w:sz w:val="24"/>
          <w:szCs w:val="24"/>
          <w:lang w:val="en-US"/>
        </w:rPr>
        <w:t>,</w:t>
      </w:r>
      <w:r w:rsidRPr="0059515E">
        <w:rPr>
          <w:rFonts w:ascii="Times New Roman" w:hAnsi="Times New Roman"/>
          <w:sz w:val="24"/>
          <w:szCs w:val="24"/>
          <w:lang w:val="en-US"/>
        </w:rPr>
        <w:t xml:space="preserve"> 27-38. doi: 10.1006/ecss.1997.0259.</w:t>
      </w:r>
    </w:p>
    <w:p w14:paraId="13822043" w14:textId="2184A1FA" w:rsidR="00EA4248" w:rsidRPr="0059515E" w:rsidRDefault="0059515E" w:rsidP="00ED3604">
      <w:pPr>
        <w:spacing w:line="240" w:lineRule="auto"/>
        <w:rPr>
          <w:rFonts w:ascii="Times New Roman" w:hAnsi="Times New Roman"/>
          <w:sz w:val="24"/>
          <w:szCs w:val="24"/>
        </w:rPr>
      </w:pPr>
      <w:r w:rsidRPr="0059515E">
        <w:rPr>
          <w:rFonts w:ascii="Times New Roman" w:hAnsi="Times New Roman"/>
          <w:sz w:val="24"/>
          <w:szCs w:val="24"/>
        </w:rPr>
        <w:fldChar w:fldCharType="end"/>
      </w:r>
    </w:p>
    <w:p w14:paraId="3004560C" w14:textId="4CE4B7D7" w:rsidR="0049410D" w:rsidRPr="0049410D" w:rsidRDefault="00EA4248" w:rsidP="0049410D">
      <w:pPr>
        <w:pStyle w:val="Heading1"/>
      </w:pPr>
      <w:r>
        <w:t>Tables</w:t>
      </w:r>
    </w:p>
    <w:p w14:paraId="54778D01" w14:textId="572AF32C" w:rsidR="00720A3C" w:rsidRPr="00436FAD" w:rsidRDefault="00402632" w:rsidP="00EA4248">
      <w:pPr>
        <w:spacing w:line="240" w:lineRule="auto"/>
        <w:rPr>
          <w:rFonts w:ascii="Times New Roman" w:eastAsia="Times New Roman" w:hAnsi="Times New Roman"/>
          <w:sz w:val="24"/>
          <w:szCs w:val="24"/>
        </w:rPr>
      </w:pPr>
      <w:r>
        <w:rPr>
          <w:rFonts w:ascii="Times New Roman" w:eastAsia="Times New Roman" w:hAnsi="Times New Roman"/>
          <w:b/>
          <w:iCs/>
          <w:color w:val="000000"/>
          <w:sz w:val="24"/>
          <w:szCs w:val="24"/>
        </w:rPr>
        <w:t>Table S1</w:t>
      </w:r>
      <w:r w:rsidR="00720A3C" w:rsidRPr="00436FAD">
        <w:rPr>
          <w:rFonts w:ascii="Times New Roman" w:eastAsia="Times New Roman" w:hAnsi="Times New Roman"/>
          <w:b/>
          <w:iCs/>
          <w:color w:val="000000"/>
          <w:sz w:val="24"/>
          <w:szCs w:val="24"/>
        </w:rPr>
        <w:t>.</w:t>
      </w:r>
      <w:r w:rsidR="00720A3C" w:rsidRPr="00436FAD">
        <w:rPr>
          <w:rFonts w:ascii="Times New Roman" w:eastAsia="Times New Roman" w:hAnsi="Times New Roman"/>
          <w:iCs/>
          <w:color w:val="000000"/>
          <w:sz w:val="24"/>
          <w:szCs w:val="24"/>
        </w:rPr>
        <w:t xml:space="preserve"> </w:t>
      </w:r>
      <w:r w:rsidR="00720A3C" w:rsidRPr="00436FAD">
        <w:rPr>
          <w:rFonts w:ascii="Times New Roman" w:eastAsia="Times New Roman" w:hAnsi="Times New Roman"/>
          <w:sz w:val="24"/>
          <w:szCs w:val="24"/>
        </w:rPr>
        <w:t>Bulk pH</w:t>
      </w:r>
      <w:r w:rsidR="00720A3C" w:rsidRPr="00436FAD">
        <w:rPr>
          <w:rFonts w:ascii="Times New Roman" w:eastAsia="Times New Roman" w:hAnsi="Times New Roman"/>
          <w:sz w:val="24"/>
          <w:szCs w:val="24"/>
          <w:vertAlign w:val="subscript"/>
        </w:rPr>
        <w:t xml:space="preserve"> </w:t>
      </w:r>
      <w:r w:rsidR="00720A3C" w:rsidRPr="00436FAD">
        <w:rPr>
          <w:rFonts w:ascii="Times New Roman" w:eastAsia="Times New Roman" w:hAnsi="Times New Roman"/>
          <w:sz w:val="24"/>
          <w:szCs w:val="24"/>
        </w:rPr>
        <w:t>values (</w:t>
      </w:r>
      <w:proofErr w:type="spellStart"/>
      <w:r w:rsidR="00720A3C" w:rsidRPr="00436FAD">
        <w:rPr>
          <w:rFonts w:ascii="Times New Roman" w:eastAsia="Times New Roman" w:hAnsi="Times New Roman"/>
          <w:sz w:val="24"/>
          <w:szCs w:val="24"/>
        </w:rPr>
        <w:t>pH</w:t>
      </w:r>
      <w:r w:rsidR="00720A3C" w:rsidRPr="00436FAD">
        <w:rPr>
          <w:rFonts w:ascii="Times New Roman" w:eastAsia="Times New Roman" w:hAnsi="Times New Roman"/>
          <w:sz w:val="24"/>
          <w:szCs w:val="24"/>
          <w:vertAlign w:val="subscript"/>
        </w:rPr>
        <w:t>T</w:t>
      </w:r>
      <w:proofErr w:type="spellEnd"/>
      <w:r w:rsidR="00720A3C" w:rsidRPr="00436FAD">
        <w:rPr>
          <w:rFonts w:ascii="Times New Roman" w:eastAsia="Times New Roman" w:hAnsi="Times New Roman"/>
          <w:sz w:val="24"/>
          <w:szCs w:val="24"/>
        </w:rPr>
        <w:t>) of treatment conditions for the settlement experiment. Water was measured during every water change, where water was replaced from a flow-through header tank to maintain pH levels. pH was measured spectrophotometrically of the new water from the header tank water (In) and of the old water from three replicate experimental tanks per treatment (Out).</w:t>
      </w:r>
    </w:p>
    <w:tbl>
      <w:tblPr>
        <w:tblStyle w:val="TableGrid"/>
        <w:tblW w:w="9468"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4"/>
        <w:gridCol w:w="634"/>
        <w:gridCol w:w="1350"/>
        <w:gridCol w:w="1350"/>
        <w:gridCol w:w="1350"/>
        <w:gridCol w:w="1350"/>
        <w:gridCol w:w="1350"/>
        <w:gridCol w:w="1350"/>
      </w:tblGrid>
      <w:tr w:rsidR="00720A3C" w:rsidRPr="00C74DC6" w14:paraId="34D13DEE" w14:textId="77777777" w:rsidTr="00DA78E5">
        <w:trPr>
          <w:trHeight w:val="530"/>
        </w:trPr>
        <w:tc>
          <w:tcPr>
            <w:tcW w:w="734" w:type="dxa"/>
            <w:tcBorders>
              <w:top w:val="single" w:sz="4" w:space="0" w:color="auto"/>
              <w:bottom w:val="single" w:sz="4" w:space="0" w:color="auto"/>
            </w:tcBorders>
          </w:tcPr>
          <w:p w14:paraId="096951A2"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 xml:space="preserve">Time </w:t>
            </w:r>
          </w:p>
        </w:tc>
        <w:tc>
          <w:tcPr>
            <w:tcW w:w="634" w:type="dxa"/>
            <w:tcBorders>
              <w:top w:val="single" w:sz="4" w:space="0" w:color="auto"/>
              <w:bottom w:val="single" w:sz="4" w:space="0" w:color="auto"/>
            </w:tcBorders>
          </w:tcPr>
          <w:p w14:paraId="286D6767"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In/</w:t>
            </w:r>
          </w:p>
          <w:p w14:paraId="0824B310"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Out</w:t>
            </w:r>
          </w:p>
        </w:tc>
        <w:tc>
          <w:tcPr>
            <w:tcW w:w="1350" w:type="dxa"/>
            <w:tcBorders>
              <w:top w:val="single" w:sz="4" w:space="0" w:color="auto"/>
              <w:bottom w:val="single" w:sz="4" w:space="0" w:color="auto"/>
            </w:tcBorders>
          </w:tcPr>
          <w:p w14:paraId="02F61BB9"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 xml:space="preserve">Light </w:t>
            </w:r>
          </w:p>
          <w:p w14:paraId="36923072"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Bulk pH 8.1</w:t>
            </w:r>
          </w:p>
        </w:tc>
        <w:tc>
          <w:tcPr>
            <w:tcW w:w="1350" w:type="dxa"/>
            <w:tcBorders>
              <w:top w:val="single" w:sz="4" w:space="0" w:color="auto"/>
              <w:bottom w:val="single" w:sz="4" w:space="0" w:color="auto"/>
            </w:tcBorders>
          </w:tcPr>
          <w:p w14:paraId="21594DA6"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 xml:space="preserve">Dark </w:t>
            </w:r>
          </w:p>
          <w:p w14:paraId="7A04A7AD"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Bulk pH 8.1</w:t>
            </w:r>
          </w:p>
        </w:tc>
        <w:tc>
          <w:tcPr>
            <w:tcW w:w="1350" w:type="dxa"/>
            <w:tcBorders>
              <w:top w:val="single" w:sz="4" w:space="0" w:color="auto"/>
              <w:bottom w:val="single" w:sz="4" w:space="0" w:color="auto"/>
            </w:tcBorders>
          </w:tcPr>
          <w:p w14:paraId="1FA197E7"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 xml:space="preserve">Light </w:t>
            </w:r>
          </w:p>
          <w:p w14:paraId="154D3CBB"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Bulk pH 7.7</w:t>
            </w:r>
          </w:p>
        </w:tc>
        <w:tc>
          <w:tcPr>
            <w:tcW w:w="1350" w:type="dxa"/>
            <w:tcBorders>
              <w:top w:val="single" w:sz="4" w:space="0" w:color="auto"/>
              <w:bottom w:val="single" w:sz="4" w:space="0" w:color="auto"/>
            </w:tcBorders>
          </w:tcPr>
          <w:p w14:paraId="4F1F942B"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 xml:space="preserve">Dark </w:t>
            </w:r>
          </w:p>
          <w:p w14:paraId="09842558"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Bulk pH 7.7</w:t>
            </w:r>
          </w:p>
        </w:tc>
        <w:tc>
          <w:tcPr>
            <w:tcW w:w="1350" w:type="dxa"/>
            <w:tcBorders>
              <w:top w:val="single" w:sz="4" w:space="0" w:color="auto"/>
              <w:bottom w:val="single" w:sz="4" w:space="0" w:color="auto"/>
            </w:tcBorders>
          </w:tcPr>
          <w:p w14:paraId="2D994DC7"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 xml:space="preserve">Light </w:t>
            </w:r>
          </w:p>
          <w:p w14:paraId="6D499698"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Bulk pH 7.4</w:t>
            </w:r>
          </w:p>
        </w:tc>
        <w:tc>
          <w:tcPr>
            <w:tcW w:w="1350" w:type="dxa"/>
            <w:tcBorders>
              <w:top w:val="single" w:sz="4" w:space="0" w:color="auto"/>
              <w:bottom w:val="single" w:sz="4" w:space="0" w:color="auto"/>
            </w:tcBorders>
          </w:tcPr>
          <w:p w14:paraId="3B23341D"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 xml:space="preserve">Dark </w:t>
            </w:r>
          </w:p>
          <w:p w14:paraId="50930FC8"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Bulk pH 7.4</w:t>
            </w:r>
          </w:p>
        </w:tc>
      </w:tr>
      <w:tr w:rsidR="00720A3C" w:rsidRPr="00C74DC6" w14:paraId="768DFFAB" w14:textId="77777777" w:rsidTr="00DA78E5">
        <w:tc>
          <w:tcPr>
            <w:tcW w:w="734" w:type="dxa"/>
            <w:tcBorders>
              <w:top w:val="single" w:sz="4" w:space="0" w:color="auto"/>
            </w:tcBorders>
          </w:tcPr>
          <w:p w14:paraId="5A4197DF"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0</w:t>
            </w:r>
          </w:p>
        </w:tc>
        <w:tc>
          <w:tcPr>
            <w:tcW w:w="634" w:type="dxa"/>
            <w:tcBorders>
              <w:top w:val="single" w:sz="4" w:space="0" w:color="auto"/>
            </w:tcBorders>
          </w:tcPr>
          <w:p w14:paraId="216C19A2"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 xml:space="preserve">In </w:t>
            </w:r>
          </w:p>
        </w:tc>
        <w:tc>
          <w:tcPr>
            <w:tcW w:w="1350" w:type="dxa"/>
            <w:tcBorders>
              <w:top w:val="single" w:sz="4" w:space="0" w:color="auto"/>
            </w:tcBorders>
          </w:tcPr>
          <w:p w14:paraId="4B202A9A"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 xml:space="preserve">8.15 </w:t>
            </w:r>
          </w:p>
        </w:tc>
        <w:tc>
          <w:tcPr>
            <w:tcW w:w="1350" w:type="dxa"/>
            <w:tcBorders>
              <w:top w:val="single" w:sz="4" w:space="0" w:color="auto"/>
            </w:tcBorders>
          </w:tcPr>
          <w:p w14:paraId="2C0F2C1D"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8.15</w:t>
            </w:r>
          </w:p>
        </w:tc>
        <w:tc>
          <w:tcPr>
            <w:tcW w:w="1350" w:type="dxa"/>
            <w:tcBorders>
              <w:top w:val="single" w:sz="4" w:space="0" w:color="auto"/>
            </w:tcBorders>
          </w:tcPr>
          <w:p w14:paraId="5D1C2A07"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7.62</w:t>
            </w:r>
          </w:p>
        </w:tc>
        <w:tc>
          <w:tcPr>
            <w:tcW w:w="1350" w:type="dxa"/>
            <w:tcBorders>
              <w:top w:val="single" w:sz="4" w:space="0" w:color="auto"/>
            </w:tcBorders>
          </w:tcPr>
          <w:p w14:paraId="1C85320D"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7.62</w:t>
            </w:r>
          </w:p>
        </w:tc>
        <w:tc>
          <w:tcPr>
            <w:tcW w:w="1350" w:type="dxa"/>
            <w:tcBorders>
              <w:top w:val="single" w:sz="4" w:space="0" w:color="auto"/>
            </w:tcBorders>
            <w:vAlign w:val="bottom"/>
          </w:tcPr>
          <w:p w14:paraId="3CDDD897"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color w:val="000000"/>
              </w:rPr>
              <w:t>7.4</w:t>
            </w:r>
            <w:r>
              <w:rPr>
                <w:rFonts w:ascii="Times New Roman" w:eastAsia="Times New Roman" w:hAnsi="Times New Roman"/>
                <w:color w:val="000000"/>
              </w:rPr>
              <w:t xml:space="preserve">0 </w:t>
            </w:r>
          </w:p>
        </w:tc>
        <w:tc>
          <w:tcPr>
            <w:tcW w:w="1350" w:type="dxa"/>
            <w:tcBorders>
              <w:top w:val="single" w:sz="4" w:space="0" w:color="auto"/>
            </w:tcBorders>
            <w:vAlign w:val="bottom"/>
          </w:tcPr>
          <w:p w14:paraId="25CAF7B7"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color w:val="000000"/>
              </w:rPr>
              <w:t>7.4</w:t>
            </w:r>
            <w:r>
              <w:rPr>
                <w:rFonts w:ascii="Times New Roman" w:eastAsia="Times New Roman" w:hAnsi="Times New Roman"/>
                <w:color w:val="000000"/>
              </w:rPr>
              <w:t>0</w:t>
            </w:r>
          </w:p>
        </w:tc>
      </w:tr>
      <w:tr w:rsidR="00720A3C" w:rsidRPr="00C74DC6" w14:paraId="1B601742" w14:textId="77777777" w:rsidTr="00DA78E5">
        <w:tc>
          <w:tcPr>
            <w:tcW w:w="734" w:type="dxa"/>
          </w:tcPr>
          <w:p w14:paraId="40963B4E"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6</w:t>
            </w:r>
          </w:p>
        </w:tc>
        <w:tc>
          <w:tcPr>
            <w:tcW w:w="634" w:type="dxa"/>
          </w:tcPr>
          <w:p w14:paraId="5E6E06A9"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 xml:space="preserve">Out </w:t>
            </w:r>
          </w:p>
        </w:tc>
        <w:tc>
          <w:tcPr>
            <w:tcW w:w="1350" w:type="dxa"/>
          </w:tcPr>
          <w:p w14:paraId="3E026DBE"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8.08 ± 0.009</w:t>
            </w:r>
          </w:p>
        </w:tc>
        <w:tc>
          <w:tcPr>
            <w:tcW w:w="1350" w:type="dxa"/>
          </w:tcPr>
          <w:p w14:paraId="7E38DE86"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8.06 ± 0.006</w:t>
            </w:r>
          </w:p>
        </w:tc>
        <w:tc>
          <w:tcPr>
            <w:tcW w:w="1350" w:type="dxa"/>
          </w:tcPr>
          <w:p w14:paraId="66BDA5FA"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7.68 ± 0.003</w:t>
            </w:r>
          </w:p>
        </w:tc>
        <w:tc>
          <w:tcPr>
            <w:tcW w:w="1350" w:type="dxa"/>
          </w:tcPr>
          <w:p w14:paraId="149545DC"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7.68 ± 0.003</w:t>
            </w:r>
          </w:p>
        </w:tc>
        <w:tc>
          <w:tcPr>
            <w:tcW w:w="1350" w:type="dxa"/>
            <w:vAlign w:val="bottom"/>
          </w:tcPr>
          <w:p w14:paraId="3DA5BAD3"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color w:val="000000"/>
              </w:rPr>
              <w:t>7.43</w:t>
            </w:r>
            <w:r>
              <w:rPr>
                <w:rFonts w:ascii="Times New Roman" w:eastAsia="Times New Roman" w:hAnsi="Times New Roman"/>
                <w:color w:val="000000"/>
              </w:rPr>
              <w:t xml:space="preserve"> </w:t>
            </w:r>
            <w:r w:rsidRPr="00C74DC6">
              <w:rPr>
                <w:rFonts w:ascii="Times New Roman" w:eastAsia="Times New Roman" w:hAnsi="Times New Roman"/>
                <w:iCs/>
                <w:color w:val="000000"/>
              </w:rPr>
              <w:t>±</w:t>
            </w:r>
            <w:r>
              <w:rPr>
                <w:rFonts w:ascii="Times New Roman" w:eastAsia="Times New Roman" w:hAnsi="Times New Roman"/>
                <w:iCs/>
                <w:color w:val="000000"/>
              </w:rPr>
              <w:t xml:space="preserve"> 0</w:t>
            </w:r>
          </w:p>
        </w:tc>
        <w:tc>
          <w:tcPr>
            <w:tcW w:w="1350" w:type="dxa"/>
            <w:vAlign w:val="bottom"/>
          </w:tcPr>
          <w:p w14:paraId="19FD0972"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color w:val="000000"/>
              </w:rPr>
              <w:t>7.41</w:t>
            </w:r>
            <w:r>
              <w:rPr>
                <w:rFonts w:ascii="Times New Roman" w:eastAsia="Times New Roman" w:hAnsi="Times New Roman"/>
                <w:color w:val="000000"/>
              </w:rPr>
              <w:t xml:space="preserve"> </w:t>
            </w:r>
            <w:r w:rsidRPr="00C74DC6">
              <w:rPr>
                <w:rFonts w:ascii="Times New Roman" w:eastAsia="Times New Roman" w:hAnsi="Times New Roman"/>
                <w:iCs/>
                <w:color w:val="000000"/>
              </w:rPr>
              <w:t>± 0.0</w:t>
            </w:r>
            <w:r>
              <w:rPr>
                <w:rFonts w:ascii="Times New Roman" w:eastAsia="Times New Roman" w:hAnsi="Times New Roman"/>
                <w:iCs/>
                <w:color w:val="000000"/>
              </w:rPr>
              <w:t>1</w:t>
            </w:r>
          </w:p>
        </w:tc>
      </w:tr>
      <w:tr w:rsidR="00720A3C" w:rsidRPr="00C74DC6" w14:paraId="3AF02836" w14:textId="77777777" w:rsidTr="00DA78E5">
        <w:tc>
          <w:tcPr>
            <w:tcW w:w="734" w:type="dxa"/>
          </w:tcPr>
          <w:p w14:paraId="50690555"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6</w:t>
            </w:r>
          </w:p>
        </w:tc>
        <w:tc>
          <w:tcPr>
            <w:tcW w:w="634" w:type="dxa"/>
          </w:tcPr>
          <w:p w14:paraId="67FE7D38"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 xml:space="preserve">In </w:t>
            </w:r>
          </w:p>
        </w:tc>
        <w:tc>
          <w:tcPr>
            <w:tcW w:w="1350" w:type="dxa"/>
          </w:tcPr>
          <w:p w14:paraId="2916CA67"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8.1</w:t>
            </w:r>
            <w:r>
              <w:rPr>
                <w:rFonts w:ascii="Times New Roman" w:eastAsia="Times New Roman" w:hAnsi="Times New Roman"/>
                <w:iCs/>
                <w:color w:val="000000"/>
              </w:rPr>
              <w:t>0</w:t>
            </w:r>
            <w:r w:rsidRPr="00C74DC6">
              <w:rPr>
                <w:rFonts w:ascii="Times New Roman" w:eastAsia="Times New Roman" w:hAnsi="Times New Roman"/>
                <w:iCs/>
                <w:color w:val="000000"/>
              </w:rPr>
              <w:t xml:space="preserve"> </w:t>
            </w:r>
          </w:p>
        </w:tc>
        <w:tc>
          <w:tcPr>
            <w:tcW w:w="1350" w:type="dxa"/>
          </w:tcPr>
          <w:p w14:paraId="6A5F8AF6"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8.08</w:t>
            </w:r>
          </w:p>
        </w:tc>
        <w:tc>
          <w:tcPr>
            <w:tcW w:w="1350" w:type="dxa"/>
          </w:tcPr>
          <w:p w14:paraId="6E62EC63"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7.63</w:t>
            </w:r>
          </w:p>
        </w:tc>
        <w:tc>
          <w:tcPr>
            <w:tcW w:w="1350" w:type="dxa"/>
          </w:tcPr>
          <w:p w14:paraId="641376D1"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7.63</w:t>
            </w:r>
          </w:p>
        </w:tc>
        <w:tc>
          <w:tcPr>
            <w:tcW w:w="1350" w:type="dxa"/>
            <w:vAlign w:val="bottom"/>
          </w:tcPr>
          <w:p w14:paraId="59C21CA5"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color w:val="000000"/>
              </w:rPr>
              <w:t>7.43</w:t>
            </w:r>
          </w:p>
        </w:tc>
        <w:tc>
          <w:tcPr>
            <w:tcW w:w="1350" w:type="dxa"/>
            <w:vAlign w:val="bottom"/>
          </w:tcPr>
          <w:p w14:paraId="06D1D54A"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color w:val="000000"/>
              </w:rPr>
              <w:t>7.43</w:t>
            </w:r>
          </w:p>
        </w:tc>
      </w:tr>
      <w:tr w:rsidR="00720A3C" w:rsidRPr="00C74DC6" w14:paraId="5A441707" w14:textId="77777777" w:rsidTr="00DA78E5">
        <w:tc>
          <w:tcPr>
            <w:tcW w:w="734" w:type="dxa"/>
          </w:tcPr>
          <w:p w14:paraId="2A437F87"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18</w:t>
            </w:r>
          </w:p>
        </w:tc>
        <w:tc>
          <w:tcPr>
            <w:tcW w:w="634" w:type="dxa"/>
          </w:tcPr>
          <w:p w14:paraId="7A8024B2"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 xml:space="preserve">Out </w:t>
            </w:r>
          </w:p>
        </w:tc>
        <w:tc>
          <w:tcPr>
            <w:tcW w:w="1350" w:type="dxa"/>
          </w:tcPr>
          <w:p w14:paraId="210CCBE2"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8.06 ± 0.003</w:t>
            </w:r>
          </w:p>
        </w:tc>
        <w:tc>
          <w:tcPr>
            <w:tcW w:w="1350" w:type="dxa"/>
          </w:tcPr>
          <w:p w14:paraId="02F66377"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8.04 ± 0.006</w:t>
            </w:r>
          </w:p>
        </w:tc>
        <w:tc>
          <w:tcPr>
            <w:tcW w:w="1350" w:type="dxa"/>
          </w:tcPr>
          <w:p w14:paraId="41526ED9"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7.64 ± 0.006</w:t>
            </w:r>
          </w:p>
        </w:tc>
        <w:tc>
          <w:tcPr>
            <w:tcW w:w="1350" w:type="dxa"/>
          </w:tcPr>
          <w:p w14:paraId="12735188"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7.65 ± 0.009</w:t>
            </w:r>
          </w:p>
        </w:tc>
        <w:tc>
          <w:tcPr>
            <w:tcW w:w="1350" w:type="dxa"/>
            <w:vAlign w:val="bottom"/>
          </w:tcPr>
          <w:p w14:paraId="6D0B7897"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color w:val="000000"/>
              </w:rPr>
              <w:t>7.4</w:t>
            </w:r>
            <w:r>
              <w:rPr>
                <w:rFonts w:ascii="Times New Roman" w:eastAsia="Times New Roman" w:hAnsi="Times New Roman"/>
                <w:color w:val="000000"/>
              </w:rPr>
              <w:t xml:space="preserve">0 </w:t>
            </w:r>
            <w:r w:rsidRPr="00C74DC6">
              <w:rPr>
                <w:rFonts w:ascii="Times New Roman" w:eastAsia="Times New Roman" w:hAnsi="Times New Roman"/>
                <w:iCs/>
                <w:color w:val="000000"/>
              </w:rPr>
              <w:t>± 0.0</w:t>
            </w:r>
            <w:r>
              <w:rPr>
                <w:rFonts w:ascii="Times New Roman" w:eastAsia="Times New Roman" w:hAnsi="Times New Roman"/>
                <w:iCs/>
                <w:color w:val="000000"/>
              </w:rPr>
              <w:t>15</w:t>
            </w:r>
          </w:p>
        </w:tc>
        <w:tc>
          <w:tcPr>
            <w:tcW w:w="1350" w:type="dxa"/>
            <w:vAlign w:val="bottom"/>
          </w:tcPr>
          <w:p w14:paraId="6C1E1CCF"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color w:val="000000"/>
              </w:rPr>
              <w:t>7.3</w:t>
            </w:r>
            <w:r>
              <w:rPr>
                <w:rFonts w:ascii="Times New Roman" w:eastAsia="Times New Roman" w:hAnsi="Times New Roman"/>
                <w:color w:val="000000"/>
              </w:rPr>
              <w:t xml:space="preserve">8 </w:t>
            </w:r>
            <w:r w:rsidRPr="00C74DC6">
              <w:rPr>
                <w:rFonts w:ascii="Times New Roman" w:eastAsia="Times New Roman" w:hAnsi="Times New Roman"/>
                <w:iCs/>
                <w:color w:val="000000"/>
              </w:rPr>
              <w:t>± 0.00</w:t>
            </w:r>
            <w:r>
              <w:rPr>
                <w:rFonts w:ascii="Times New Roman" w:eastAsia="Times New Roman" w:hAnsi="Times New Roman"/>
                <w:iCs/>
                <w:color w:val="000000"/>
              </w:rPr>
              <w:t>3</w:t>
            </w:r>
          </w:p>
        </w:tc>
      </w:tr>
      <w:tr w:rsidR="00720A3C" w:rsidRPr="00C74DC6" w14:paraId="69AE571B" w14:textId="77777777" w:rsidTr="00DA78E5">
        <w:tc>
          <w:tcPr>
            <w:tcW w:w="734" w:type="dxa"/>
          </w:tcPr>
          <w:p w14:paraId="01343BB1"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18</w:t>
            </w:r>
          </w:p>
        </w:tc>
        <w:tc>
          <w:tcPr>
            <w:tcW w:w="634" w:type="dxa"/>
          </w:tcPr>
          <w:p w14:paraId="4BE2A81A"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 xml:space="preserve">In </w:t>
            </w:r>
          </w:p>
        </w:tc>
        <w:tc>
          <w:tcPr>
            <w:tcW w:w="1350" w:type="dxa"/>
          </w:tcPr>
          <w:p w14:paraId="5157CD21"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8.19</w:t>
            </w:r>
          </w:p>
        </w:tc>
        <w:tc>
          <w:tcPr>
            <w:tcW w:w="1350" w:type="dxa"/>
          </w:tcPr>
          <w:p w14:paraId="30654E92"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8.19</w:t>
            </w:r>
          </w:p>
        </w:tc>
        <w:tc>
          <w:tcPr>
            <w:tcW w:w="1350" w:type="dxa"/>
          </w:tcPr>
          <w:p w14:paraId="3983F9E0"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7.72</w:t>
            </w:r>
          </w:p>
        </w:tc>
        <w:tc>
          <w:tcPr>
            <w:tcW w:w="1350" w:type="dxa"/>
          </w:tcPr>
          <w:p w14:paraId="1715E11E"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7.72</w:t>
            </w:r>
          </w:p>
        </w:tc>
        <w:tc>
          <w:tcPr>
            <w:tcW w:w="1350" w:type="dxa"/>
            <w:vAlign w:val="bottom"/>
          </w:tcPr>
          <w:p w14:paraId="3D69EE1A"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color w:val="000000"/>
              </w:rPr>
              <w:t>7.43</w:t>
            </w:r>
          </w:p>
        </w:tc>
        <w:tc>
          <w:tcPr>
            <w:tcW w:w="1350" w:type="dxa"/>
            <w:vAlign w:val="bottom"/>
          </w:tcPr>
          <w:p w14:paraId="23E029BF"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color w:val="000000"/>
              </w:rPr>
              <w:t>7.43</w:t>
            </w:r>
          </w:p>
        </w:tc>
      </w:tr>
      <w:tr w:rsidR="00720A3C" w:rsidRPr="00C74DC6" w14:paraId="26EE3609" w14:textId="77777777" w:rsidTr="00DA78E5">
        <w:tc>
          <w:tcPr>
            <w:tcW w:w="734" w:type="dxa"/>
          </w:tcPr>
          <w:p w14:paraId="60509507"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30</w:t>
            </w:r>
          </w:p>
        </w:tc>
        <w:tc>
          <w:tcPr>
            <w:tcW w:w="634" w:type="dxa"/>
          </w:tcPr>
          <w:p w14:paraId="0E720ECE"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 xml:space="preserve">Out </w:t>
            </w:r>
          </w:p>
        </w:tc>
        <w:tc>
          <w:tcPr>
            <w:tcW w:w="1350" w:type="dxa"/>
          </w:tcPr>
          <w:p w14:paraId="48AE9F78"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8.08 ± 0.003</w:t>
            </w:r>
          </w:p>
        </w:tc>
        <w:tc>
          <w:tcPr>
            <w:tcW w:w="1350" w:type="dxa"/>
          </w:tcPr>
          <w:p w14:paraId="6E28A5FE"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8.04 ± 0.006</w:t>
            </w:r>
          </w:p>
        </w:tc>
        <w:tc>
          <w:tcPr>
            <w:tcW w:w="1350" w:type="dxa"/>
          </w:tcPr>
          <w:p w14:paraId="2874F497"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7.66 ± 0.003</w:t>
            </w:r>
          </w:p>
        </w:tc>
        <w:tc>
          <w:tcPr>
            <w:tcW w:w="1350" w:type="dxa"/>
          </w:tcPr>
          <w:p w14:paraId="29D80D50"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7.61 ± 0.007</w:t>
            </w:r>
          </w:p>
        </w:tc>
        <w:tc>
          <w:tcPr>
            <w:tcW w:w="1350" w:type="dxa"/>
            <w:vAlign w:val="bottom"/>
          </w:tcPr>
          <w:p w14:paraId="60838256"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color w:val="000000"/>
              </w:rPr>
              <w:t>7.4</w:t>
            </w:r>
            <w:r>
              <w:rPr>
                <w:rFonts w:ascii="Times New Roman" w:eastAsia="Times New Roman" w:hAnsi="Times New Roman"/>
                <w:color w:val="000000"/>
              </w:rPr>
              <w:t xml:space="preserve">2 </w:t>
            </w:r>
            <w:r w:rsidRPr="00C74DC6">
              <w:rPr>
                <w:rFonts w:ascii="Times New Roman" w:eastAsia="Times New Roman" w:hAnsi="Times New Roman"/>
                <w:iCs/>
                <w:color w:val="000000"/>
              </w:rPr>
              <w:t>± 0.00</w:t>
            </w:r>
            <w:r>
              <w:rPr>
                <w:rFonts w:ascii="Times New Roman" w:eastAsia="Times New Roman" w:hAnsi="Times New Roman"/>
                <w:iCs/>
                <w:color w:val="000000"/>
              </w:rPr>
              <w:t>3</w:t>
            </w:r>
          </w:p>
        </w:tc>
        <w:tc>
          <w:tcPr>
            <w:tcW w:w="1350" w:type="dxa"/>
            <w:vAlign w:val="bottom"/>
          </w:tcPr>
          <w:p w14:paraId="302C1A00"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color w:val="000000"/>
              </w:rPr>
              <w:t>7.41</w:t>
            </w:r>
            <w:r>
              <w:rPr>
                <w:rFonts w:ascii="Times New Roman" w:eastAsia="Times New Roman" w:hAnsi="Times New Roman"/>
                <w:color w:val="000000"/>
              </w:rPr>
              <w:t xml:space="preserve"> </w:t>
            </w:r>
            <w:r w:rsidRPr="00C74DC6">
              <w:rPr>
                <w:rFonts w:ascii="Times New Roman" w:eastAsia="Times New Roman" w:hAnsi="Times New Roman"/>
                <w:iCs/>
                <w:color w:val="000000"/>
              </w:rPr>
              <w:t>±</w:t>
            </w:r>
            <w:r>
              <w:rPr>
                <w:rFonts w:ascii="Times New Roman" w:eastAsia="Times New Roman" w:hAnsi="Times New Roman"/>
                <w:iCs/>
                <w:color w:val="000000"/>
              </w:rPr>
              <w:t xml:space="preserve"> 0.01 </w:t>
            </w:r>
          </w:p>
        </w:tc>
      </w:tr>
      <w:tr w:rsidR="00720A3C" w:rsidRPr="00C74DC6" w14:paraId="6D24964F" w14:textId="77777777" w:rsidTr="00DA78E5">
        <w:tc>
          <w:tcPr>
            <w:tcW w:w="734" w:type="dxa"/>
          </w:tcPr>
          <w:p w14:paraId="1B9BCE6A"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30</w:t>
            </w:r>
          </w:p>
        </w:tc>
        <w:tc>
          <w:tcPr>
            <w:tcW w:w="634" w:type="dxa"/>
          </w:tcPr>
          <w:p w14:paraId="434A7580"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 xml:space="preserve">In </w:t>
            </w:r>
          </w:p>
        </w:tc>
        <w:tc>
          <w:tcPr>
            <w:tcW w:w="1350" w:type="dxa"/>
          </w:tcPr>
          <w:p w14:paraId="1A8A83CC"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8.15</w:t>
            </w:r>
          </w:p>
        </w:tc>
        <w:tc>
          <w:tcPr>
            <w:tcW w:w="1350" w:type="dxa"/>
          </w:tcPr>
          <w:p w14:paraId="4EEEE9D9"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8.15</w:t>
            </w:r>
          </w:p>
        </w:tc>
        <w:tc>
          <w:tcPr>
            <w:tcW w:w="1350" w:type="dxa"/>
          </w:tcPr>
          <w:p w14:paraId="3E8E0146"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7.69</w:t>
            </w:r>
          </w:p>
        </w:tc>
        <w:tc>
          <w:tcPr>
            <w:tcW w:w="1350" w:type="dxa"/>
          </w:tcPr>
          <w:p w14:paraId="68D3B34B"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7.69</w:t>
            </w:r>
          </w:p>
        </w:tc>
        <w:tc>
          <w:tcPr>
            <w:tcW w:w="1350" w:type="dxa"/>
            <w:vAlign w:val="bottom"/>
          </w:tcPr>
          <w:p w14:paraId="1C922E6C"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color w:val="000000"/>
              </w:rPr>
              <w:t>7.49</w:t>
            </w:r>
          </w:p>
        </w:tc>
        <w:tc>
          <w:tcPr>
            <w:tcW w:w="1350" w:type="dxa"/>
            <w:vAlign w:val="bottom"/>
          </w:tcPr>
          <w:p w14:paraId="2F0BA779"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color w:val="000000"/>
              </w:rPr>
              <w:t>7.49</w:t>
            </w:r>
          </w:p>
        </w:tc>
      </w:tr>
      <w:tr w:rsidR="00720A3C" w:rsidRPr="00C74DC6" w14:paraId="310C878B" w14:textId="77777777" w:rsidTr="00DA78E5">
        <w:trPr>
          <w:trHeight w:val="123"/>
        </w:trPr>
        <w:tc>
          <w:tcPr>
            <w:tcW w:w="734" w:type="dxa"/>
          </w:tcPr>
          <w:p w14:paraId="2FA74E3C"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51</w:t>
            </w:r>
          </w:p>
        </w:tc>
        <w:tc>
          <w:tcPr>
            <w:tcW w:w="634" w:type="dxa"/>
          </w:tcPr>
          <w:p w14:paraId="40711F40"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 xml:space="preserve">Out </w:t>
            </w:r>
          </w:p>
        </w:tc>
        <w:tc>
          <w:tcPr>
            <w:tcW w:w="1350" w:type="dxa"/>
          </w:tcPr>
          <w:p w14:paraId="4EC8B0B7"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8.06 ± 0</w:t>
            </w:r>
          </w:p>
        </w:tc>
        <w:tc>
          <w:tcPr>
            <w:tcW w:w="1350" w:type="dxa"/>
          </w:tcPr>
          <w:p w14:paraId="04304DDA"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8.03 ± 0.009</w:t>
            </w:r>
          </w:p>
        </w:tc>
        <w:tc>
          <w:tcPr>
            <w:tcW w:w="1350" w:type="dxa"/>
          </w:tcPr>
          <w:p w14:paraId="4C2750DA"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7.64 ± 0.009</w:t>
            </w:r>
          </w:p>
        </w:tc>
        <w:tc>
          <w:tcPr>
            <w:tcW w:w="1350" w:type="dxa"/>
          </w:tcPr>
          <w:p w14:paraId="1B559EED"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iCs/>
                <w:color w:val="000000"/>
              </w:rPr>
              <w:t>7.61 ±0.003</w:t>
            </w:r>
          </w:p>
        </w:tc>
        <w:tc>
          <w:tcPr>
            <w:tcW w:w="1350" w:type="dxa"/>
            <w:vAlign w:val="bottom"/>
          </w:tcPr>
          <w:p w14:paraId="3EBEBADF"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color w:val="000000"/>
              </w:rPr>
              <w:t>7</w:t>
            </w:r>
            <w:r>
              <w:rPr>
                <w:rFonts w:ascii="Times New Roman" w:eastAsia="Times New Roman" w:hAnsi="Times New Roman"/>
                <w:color w:val="000000"/>
              </w:rPr>
              <w:t xml:space="preserve">.40 </w:t>
            </w:r>
            <w:r w:rsidRPr="00C74DC6">
              <w:rPr>
                <w:rFonts w:ascii="Times New Roman" w:eastAsia="Times New Roman" w:hAnsi="Times New Roman"/>
                <w:iCs/>
                <w:color w:val="000000"/>
              </w:rPr>
              <w:t>± 0.009</w:t>
            </w:r>
          </w:p>
        </w:tc>
        <w:tc>
          <w:tcPr>
            <w:tcW w:w="1350" w:type="dxa"/>
            <w:vAlign w:val="bottom"/>
          </w:tcPr>
          <w:p w14:paraId="3613CF82" w14:textId="77777777" w:rsidR="00720A3C" w:rsidRPr="00C74DC6" w:rsidRDefault="00720A3C" w:rsidP="0059515E">
            <w:pPr>
              <w:spacing w:after="0" w:line="240" w:lineRule="auto"/>
              <w:rPr>
                <w:rFonts w:ascii="Times New Roman" w:eastAsia="Times New Roman" w:hAnsi="Times New Roman"/>
                <w:iCs/>
                <w:color w:val="000000"/>
              </w:rPr>
            </w:pPr>
            <w:r w:rsidRPr="00C74DC6">
              <w:rPr>
                <w:rFonts w:ascii="Times New Roman" w:eastAsia="Times New Roman" w:hAnsi="Times New Roman"/>
                <w:color w:val="000000"/>
              </w:rPr>
              <w:t>7.39</w:t>
            </w:r>
            <w:r>
              <w:rPr>
                <w:rFonts w:ascii="Times New Roman" w:eastAsia="Times New Roman" w:hAnsi="Times New Roman"/>
                <w:color w:val="000000"/>
              </w:rPr>
              <w:t xml:space="preserve"> </w:t>
            </w:r>
            <w:r w:rsidRPr="00C74DC6">
              <w:rPr>
                <w:rFonts w:ascii="Times New Roman" w:eastAsia="Times New Roman" w:hAnsi="Times New Roman"/>
                <w:iCs/>
                <w:color w:val="000000"/>
              </w:rPr>
              <w:t>± 0.00</w:t>
            </w:r>
            <w:r>
              <w:rPr>
                <w:rFonts w:ascii="Times New Roman" w:eastAsia="Times New Roman" w:hAnsi="Times New Roman"/>
                <w:iCs/>
                <w:color w:val="000000"/>
              </w:rPr>
              <w:t>6</w:t>
            </w:r>
          </w:p>
        </w:tc>
      </w:tr>
    </w:tbl>
    <w:p w14:paraId="48B8A6C1" w14:textId="77777777" w:rsidR="00B67C36" w:rsidRPr="00C74DC6" w:rsidRDefault="00B67C36" w:rsidP="0059515E">
      <w:pPr>
        <w:spacing w:line="240" w:lineRule="auto"/>
        <w:rPr>
          <w:rFonts w:ascii="Times New Roman" w:eastAsia="Times New Roman" w:hAnsi="Times New Roman"/>
          <w:iCs/>
          <w:color w:val="000000"/>
        </w:rPr>
      </w:pPr>
    </w:p>
    <w:p w14:paraId="6EE209FC" w14:textId="12806C1E" w:rsidR="00720A3C" w:rsidRPr="00436FAD" w:rsidRDefault="00402632" w:rsidP="0059515E">
      <w:pPr>
        <w:spacing w:line="240" w:lineRule="auto"/>
        <w:rPr>
          <w:rFonts w:ascii="Times New Roman" w:eastAsia="Times New Roman" w:hAnsi="Times New Roman"/>
          <w:sz w:val="24"/>
          <w:szCs w:val="24"/>
        </w:rPr>
      </w:pPr>
      <w:r>
        <w:rPr>
          <w:rFonts w:ascii="Times New Roman" w:eastAsia="Times New Roman" w:hAnsi="Times New Roman"/>
          <w:b/>
          <w:iCs/>
          <w:color w:val="000000"/>
          <w:sz w:val="24"/>
          <w:szCs w:val="24"/>
        </w:rPr>
        <w:t>Table S2</w:t>
      </w:r>
      <w:r w:rsidR="00720A3C" w:rsidRPr="00436FAD">
        <w:rPr>
          <w:rFonts w:ascii="Times New Roman" w:eastAsia="Times New Roman" w:hAnsi="Times New Roman"/>
          <w:b/>
          <w:iCs/>
          <w:color w:val="000000"/>
          <w:sz w:val="24"/>
          <w:szCs w:val="24"/>
        </w:rPr>
        <w:t>.</w:t>
      </w:r>
      <w:r w:rsidR="00720A3C" w:rsidRPr="00436FAD">
        <w:rPr>
          <w:rFonts w:ascii="Times New Roman" w:eastAsia="Times New Roman" w:hAnsi="Times New Roman"/>
          <w:iCs/>
          <w:color w:val="000000"/>
          <w:sz w:val="24"/>
          <w:szCs w:val="24"/>
        </w:rPr>
        <w:t xml:space="preserve">  </w:t>
      </w:r>
      <w:r w:rsidR="00720A3C" w:rsidRPr="00436FAD">
        <w:rPr>
          <w:rFonts w:ascii="Times New Roman" w:eastAsia="Times New Roman" w:hAnsi="Times New Roman"/>
          <w:sz w:val="24"/>
          <w:szCs w:val="24"/>
        </w:rPr>
        <w:t>Bulk pH</w:t>
      </w:r>
      <w:r w:rsidR="00720A3C" w:rsidRPr="00436FAD">
        <w:rPr>
          <w:rFonts w:ascii="Times New Roman" w:eastAsia="Times New Roman" w:hAnsi="Times New Roman"/>
          <w:sz w:val="24"/>
          <w:szCs w:val="24"/>
          <w:vertAlign w:val="subscript"/>
        </w:rPr>
        <w:t xml:space="preserve"> </w:t>
      </w:r>
      <w:r w:rsidR="00720A3C" w:rsidRPr="00436FAD">
        <w:rPr>
          <w:rFonts w:ascii="Times New Roman" w:eastAsia="Times New Roman" w:hAnsi="Times New Roman"/>
          <w:sz w:val="24"/>
          <w:szCs w:val="24"/>
        </w:rPr>
        <w:t>values (</w:t>
      </w:r>
      <w:proofErr w:type="spellStart"/>
      <w:r w:rsidR="00720A3C" w:rsidRPr="00436FAD">
        <w:rPr>
          <w:rFonts w:ascii="Times New Roman" w:eastAsia="Times New Roman" w:hAnsi="Times New Roman"/>
          <w:sz w:val="24"/>
          <w:szCs w:val="24"/>
        </w:rPr>
        <w:t>pH</w:t>
      </w:r>
      <w:r w:rsidR="00720A3C" w:rsidRPr="00436FAD">
        <w:rPr>
          <w:rFonts w:ascii="Times New Roman" w:eastAsia="Times New Roman" w:hAnsi="Times New Roman"/>
          <w:sz w:val="24"/>
          <w:szCs w:val="24"/>
          <w:vertAlign w:val="subscript"/>
        </w:rPr>
        <w:t>T</w:t>
      </w:r>
      <w:proofErr w:type="spellEnd"/>
      <w:r w:rsidR="00720A3C" w:rsidRPr="00436FAD">
        <w:rPr>
          <w:rFonts w:ascii="Times New Roman" w:eastAsia="Times New Roman" w:hAnsi="Times New Roman"/>
          <w:sz w:val="24"/>
          <w:szCs w:val="24"/>
        </w:rPr>
        <w:t>) of six treatment conditions for the post-settlement experiment. Water was measured during every water change, where water was replaced from a flow-through header tank to maintain pH levels. pH was measured spectrophotometrically of the new water from the header tank water (In) and of the old water from three replicate experimental tanks per treatment (Out).</w:t>
      </w:r>
    </w:p>
    <w:tbl>
      <w:tblPr>
        <w:tblStyle w:val="TableGrid"/>
        <w:tblW w:w="9468"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4"/>
        <w:gridCol w:w="634"/>
        <w:gridCol w:w="1350"/>
        <w:gridCol w:w="1350"/>
        <w:gridCol w:w="1350"/>
        <w:gridCol w:w="1350"/>
        <w:gridCol w:w="1350"/>
        <w:gridCol w:w="1350"/>
      </w:tblGrid>
      <w:tr w:rsidR="00720A3C" w14:paraId="635B15D5" w14:textId="77777777" w:rsidTr="00DA78E5">
        <w:trPr>
          <w:trHeight w:val="611"/>
        </w:trPr>
        <w:tc>
          <w:tcPr>
            <w:tcW w:w="734" w:type="dxa"/>
            <w:tcBorders>
              <w:top w:val="single" w:sz="4" w:space="0" w:color="auto"/>
              <w:bottom w:val="single" w:sz="4" w:space="0" w:color="auto"/>
            </w:tcBorders>
          </w:tcPr>
          <w:p w14:paraId="70A5FA83"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 xml:space="preserve">Time </w:t>
            </w:r>
          </w:p>
        </w:tc>
        <w:tc>
          <w:tcPr>
            <w:tcW w:w="634" w:type="dxa"/>
            <w:tcBorders>
              <w:top w:val="single" w:sz="4" w:space="0" w:color="auto"/>
              <w:bottom w:val="single" w:sz="4" w:space="0" w:color="auto"/>
            </w:tcBorders>
          </w:tcPr>
          <w:p w14:paraId="2A885812"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In/</w:t>
            </w:r>
          </w:p>
          <w:p w14:paraId="4BA77458"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Out</w:t>
            </w:r>
          </w:p>
        </w:tc>
        <w:tc>
          <w:tcPr>
            <w:tcW w:w="1350" w:type="dxa"/>
            <w:tcBorders>
              <w:top w:val="single" w:sz="4" w:space="0" w:color="auto"/>
              <w:bottom w:val="single" w:sz="4" w:space="0" w:color="auto"/>
            </w:tcBorders>
          </w:tcPr>
          <w:p w14:paraId="72272A95"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 xml:space="preserve">Light </w:t>
            </w:r>
          </w:p>
          <w:p w14:paraId="6399956E"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Bulk pH 8.1</w:t>
            </w:r>
          </w:p>
        </w:tc>
        <w:tc>
          <w:tcPr>
            <w:tcW w:w="1350" w:type="dxa"/>
            <w:tcBorders>
              <w:top w:val="single" w:sz="4" w:space="0" w:color="auto"/>
              <w:bottom w:val="single" w:sz="4" w:space="0" w:color="auto"/>
            </w:tcBorders>
          </w:tcPr>
          <w:p w14:paraId="16068E2E"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 xml:space="preserve">Dark </w:t>
            </w:r>
          </w:p>
          <w:p w14:paraId="14893FCC"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Bulk pH 8.1</w:t>
            </w:r>
          </w:p>
        </w:tc>
        <w:tc>
          <w:tcPr>
            <w:tcW w:w="1350" w:type="dxa"/>
            <w:tcBorders>
              <w:top w:val="single" w:sz="4" w:space="0" w:color="auto"/>
              <w:bottom w:val="single" w:sz="4" w:space="0" w:color="auto"/>
            </w:tcBorders>
          </w:tcPr>
          <w:p w14:paraId="70613AB7"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 xml:space="preserve">Light </w:t>
            </w:r>
          </w:p>
          <w:p w14:paraId="5D1674DE"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Bulk pH 7.7</w:t>
            </w:r>
          </w:p>
        </w:tc>
        <w:tc>
          <w:tcPr>
            <w:tcW w:w="1350" w:type="dxa"/>
            <w:tcBorders>
              <w:top w:val="single" w:sz="4" w:space="0" w:color="auto"/>
              <w:bottom w:val="single" w:sz="4" w:space="0" w:color="auto"/>
            </w:tcBorders>
          </w:tcPr>
          <w:p w14:paraId="418E4230"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 xml:space="preserve">Dark </w:t>
            </w:r>
          </w:p>
          <w:p w14:paraId="098E079A"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Bulk pH 7.7</w:t>
            </w:r>
          </w:p>
        </w:tc>
        <w:tc>
          <w:tcPr>
            <w:tcW w:w="1350" w:type="dxa"/>
            <w:tcBorders>
              <w:top w:val="single" w:sz="4" w:space="0" w:color="auto"/>
              <w:bottom w:val="single" w:sz="4" w:space="0" w:color="auto"/>
            </w:tcBorders>
          </w:tcPr>
          <w:p w14:paraId="28C66275"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 xml:space="preserve">Light </w:t>
            </w:r>
          </w:p>
          <w:p w14:paraId="5DBBEF3B"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Bulk pH 7.4</w:t>
            </w:r>
          </w:p>
        </w:tc>
        <w:tc>
          <w:tcPr>
            <w:tcW w:w="1350" w:type="dxa"/>
            <w:tcBorders>
              <w:top w:val="single" w:sz="4" w:space="0" w:color="auto"/>
              <w:bottom w:val="single" w:sz="4" w:space="0" w:color="auto"/>
            </w:tcBorders>
          </w:tcPr>
          <w:p w14:paraId="0DD58447"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 xml:space="preserve">Dark </w:t>
            </w:r>
          </w:p>
          <w:p w14:paraId="5340431A"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Bulk pH 7.4</w:t>
            </w:r>
          </w:p>
        </w:tc>
      </w:tr>
      <w:tr w:rsidR="00720A3C" w14:paraId="44A50CBD" w14:textId="77777777" w:rsidTr="00DA78E5">
        <w:tc>
          <w:tcPr>
            <w:tcW w:w="734" w:type="dxa"/>
            <w:tcBorders>
              <w:top w:val="single" w:sz="4" w:space="0" w:color="auto"/>
            </w:tcBorders>
          </w:tcPr>
          <w:p w14:paraId="386180F8"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0</w:t>
            </w:r>
          </w:p>
        </w:tc>
        <w:tc>
          <w:tcPr>
            <w:tcW w:w="634" w:type="dxa"/>
            <w:tcBorders>
              <w:top w:val="single" w:sz="4" w:space="0" w:color="auto"/>
            </w:tcBorders>
          </w:tcPr>
          <w:p w14:paraId="0F9D75D9"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 xml:space="preserve">In </w:t>
            </w:r>
          </w:p>
        </w:tc>
        <w:tc>
          <w:tcPr>
            <w:tcW w:w="1350" w:type="dxa"/>
            <w:tcBorders>
              <w:top w:val="single" w:sz="4" w:space="0" w:color="auto"/>
            </w:tcBorders>
          </w:tcPr>
          <w:p w14:paraId="26BED1D0"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8.12</w:t>
            </w:r>
          </w:p>
        </w:tc>
        <w:tc>
          <w:tcPr>
            <w:tcW w:w="1350" w:type="dxa"/>
            <w:tcBorders>
              <w:top w:val="single" w:sz="4" w:space="0" w:color="auto"/>
            </w:tcBorders>
            <w:vAlign w:val="bottom"/>
          </w:tcPr>
          <w:p w14:paraId="0183D316"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8.12</w:t>
            </w:r>
          </w:p>
        </w:tc>
        <w:tc>
          <w:tcPr>
            <w:tcW w:w="1350" w:type="dxa"/>
            <w:tcBorders>
              <w:top w:val="single" w:sz="4" w:space="0" w:color="auto"/>
            </w:tcBorders>
            <w:vAlign w:val="bottom"/>
          </w:tcPr>
          <w:p w14:paraId="3945A126"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7.72</w:t>
            </w:r>
          </w:p>
        </w:tc>
        <w:tc>
          <w:tcPr>
            <w:tcW w:w="1350" w:type="dxa"/>
            <w:tcBorders>
              <w:top w:val="single" w:sz="4" w:space="0" w:color="auto"/>
            </w:tcBorders>
            <w:vAlign w:val="bottom"/>
          </w:tcPr>
          <w:p w14:paraId="3F440473"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7.72</w:t>
            </w:r>
          </w:p>
        </w:tc>
        <w:tc>
          <w:tcPr>
            <w:tcW w:w="1350" w:type="dxa"/>
            <w:tcBorders>
              <w:top w:val="single" w:sz="4" w:space="0" w:color="auto"/>
            </w:tcBorders>
            <w:vAlign w:val="bottom"/>
          </w:tcPr>
          <w:p w14:paraId="2F6B8652"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7.54</w:t>
            </w:r>
          </w:p>
        </w:tc>
        <w:tc>
          <w:tcPr>
            <w:tcW w:w="1350" w:type="dxa"/>
            <w:tcBorders>
              <w:top w:val="single" w:sz="4" w:space="0" w:color="auto"/>
            </w:tcBorders>
            <w:vAlign w:val="bottom"/>
          </w:tcPr>
          <w:p w14:paraId="4B0CC9C3"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7.54</w:t>
            </w:r>
          </w:p>
        </w:tc>
      </w:tr>
      <w:tr w:rsidR="00720A3C" w14:paraId="5456BECC" w14:textId="77777777" w:rsidTr="00DA78E5">
        <w:tc>
          <w:tcPr>
            <w:tcW w:w="734" w:type="dxa"/>
          </w:tcPr>
          <w:p w14:paraId="0AE692C5"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24</w:t>
            </w:r>
          </w:p>
        </w:tc>
        <w:tc>
          <w:tcPr>
            <w:tcW w:w="634" w:type="dxa"/>
          </w:tcPr>
          <w:p w14:paraId="4A993674"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 xml:space="preserve">Out </w:t>
            </w:r>
          </w:p>
        </w:tc>
        <w:tc>
          <w:tcPr>
            <w:tcW w:w="1350" w:type="dxa"/>
          </w:tcPr>
          <w:p w14:paraId="72CAE464"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8.11 ± 0.006</w:t>
            </w:r>
          </w:p>
        </w:tc>
        <w:tc>
          <w:tcPr>
            <w:tcW w:w="1350" w:type="dxa"/>
            <w:vAlign w:val="bottom"/>
          </w:tcPr>
          <w:p w14:paraId="6CA8D1E0"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 xml:space="preserve">8.06 </w:t>
            </w:r>
            <w:r w:rsidRPr="00E77FB4">
              <w:rPr>
                <w:rFonts w:ascii="Times New Roman" w:eastAsia="Times New Roman" w:hAnsi="Times New Roman"/>
                <w:iCs/>
                <w:color w:val="000000"/>
              </w:rPr>
              <w:t>± 0.006</w:t>
            </w:r>
          </w:p>
        </w:tc>
        <w:tc>
          <w:tcPr>
            <w:tcW w:w="1350" w:type="dxa"/>
            <w:vAlign w:val="bottom"/>
          </w:tcPr>
          <w:p w14:paraId="238880D4"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7.74</w:t>
            </w:r>
            <w:r>
              <w:rPr>
                <w:rFonts w:ascii="Times New Roman" w:eastAsia="Times New Roman" w:hAnsi="Times New Roman"/>
                <w:color w:val="000000"/>
              </w:rPr>
              <w:t xml:space="preserve"> </w:t>
            </w:r>
            <w:r w:rsidRPr="00E77FB4">
              <w:rPr>
                <w:rFonts w:ascii="Times New Roman" w:eastAsia="Times New Roman" w:hAnsi="Times New Roman"/>
                <w:iCs/>
                <w:color w:val="000000"/>
              </w:rPr>
              <w:t>±</w:t>
            </w:r>
            <w:r>
              <w:rPr>
                <w:rFonts w:ascii="Times New Roman" w:eastAsia="Times New Roman" w:hAnsi="Times New Roman"/>
                <w:iCs/>
                <w:color w:val="000000"/>
              </w:rPr>
              <w:t xml:space="preserve"> 0.006</w:t>
            </w:r>
          </w:p>
        </w:tc>
        <w:tc>
          <w:tcPr>
            <w:tcW w:w="1350" w:type="dxa"/>
            <w:vAlign w:val="bottom"/>
          </w:tcPr>
          <w:p w14:paraId="46C301A2"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7.64</w:t>
            </w:r>
            <w:r>
              <w:rPr>
                <w:rFonts w:ascii="Times New Roman" w:eastAsia="Times New Roman" w:hAnsi="Times New Roman"/>
                <w:color w:val="000000"/>
              </w:rPr>
              <w:t xml:space="preserve"> </w:t>
            </w:r>
            <w:r w:rsidRPr="00E77FB4">
              <w:rPr>
                <w:rFonts w:ascii="Times New Roman" w:eastAsia="Times New Roman" w:hAnsi="Times New Roman"/>
                <w:iCs/>
                <w:color w:val="000000"/>
              </w:rPr>
              <w:t>± 0.00</w:t>
            </w:r>
            <w:r>
              <w:rPr>
                <w:rFonts w:ascii="Times New Roman" w:eastAsia="Times New Roman" w:hAnsi="Times New Roman"/>
                <w:iCs/>
                <w:color w:val="000000"/>
              </w:rPr>
              <w:t>3</w:t>
            </w:r>
          </w:p>
        </w:tc>
        <w:tc>
          <w:tcPr>
            <w:tcW w:w="1350" w:type="dxa"/>
            <w:vAlign w:val="bottom"/>
          </w:tcPr>
          <w:p w14:paraId="42227BAB"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7.53</w:t>
            </w:r>
            <w:r>
              <w:rPr>
                <w:rFonts w:ascii="Times New Roman" w:eastAsia="Times New Roman" w:hAnsi="Times New Roman"/>
                <w:color w:val="000000"/>
              </w:rPr>
              <w:t xml:space="preserve"> </w:t>
            </w:r>
            <w:r w:rsidRPr="00E77FB4">
              <w:rPr>
                <w:rFonts w:ascii="Times New Roman" w:eastAsia="Times New Roman" w:hAnsi="Times New Roman"/>
                <w:iCs/>
                <w:color w:val="000000"/>
              </w:rPr>
              <w:t>± 0.00</w:t>
            </w:r>
            <w:r>
              <w:rPr>
                <w:rFonts w:ascii="Times New Roman" w:eastAsia="Times New Roman" w:hAnsi="Times New Roman"/>
                <w:iCs/>
                <w:color w:val="000000"/>
              </w:rPr>
              <w:t>9</w:t>
            </w:r>
          </w:p>
        </w:tc>
        <w:tc>
          <w:tcPr>
            <w:tcW w:w="1350" w:type="dxa"/>
            <w:vAlign w:val="bottom"/>
          </w:tcPr>
          <w:p w14:paraId="3FEF2477"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7.43</w:t>
            </w:r>
            <w:r>
              <w:rPr>
                <w:rFonts w:ascii="Times New Roman" w:eastAsia="Times New Roman" w:hAnsi="Times New Roman"/>
                <w:color w:val="000000"/>
              </w:rPr>
              <w:t xml:space="preserve"> </w:t>
            </w:r>
            <w:r>
              <w:rPr>
                <w:rFonts w:ascii="Times New Roman" w:eastAsia="Times New Roman" w:hAnsi="Times New Roman"/>
                <w:iCs/>
                <w:color w:val="000000"/>
              </w:rPr>
              <w:t>± 0.015</w:t>
            </w:r>
          </w:p>
        </w:tc>
      </w:tr>
      <w:tr w:rsidR="00720A3C" w14:paraId="5E0A0045" w14:textId="77777777" w:rsidTr="00DA78E5">
        <w:tc>
          <w:tcPr>
            <w:tcW w:w="734" w:type="dxa"/>
          </w:tcPr>
          <w:p w14:paraId="1EE28296"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24</w:t>
            </w:r>
          </w:p>
        </w:tc>
        <w:tc>
          <w:tcPr>
            <w:tcW w:w="634" w:type="dxa"/>
          </w:tcPr>
          <w:p w14:paraId="72B86C3C"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 xml:space="preserve">In </w:t>
            </w:r>
          </w:p>
        </w:tc>
        <w:tc>
          <w:tcPr>
            <w:tcW w:w="1350" w:type="dxa"/>
          </w:tcPr>
          <w:p w14:paraId="281D3F65"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8.19</w:t>
            </w:r>
          </w:p>
        </w:tc>
        <w:tc>
          <w:tcPr>
            <w:tcW w:w="1350" w:type="dxa"/>
            <w:vAlign w:val="bottom"/>
          </w:tcPr>
          <w:p w14:paraId="0515DA70"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8.19</w:t>
            </w:r>
          </w:p>
        </w:tc>
        <w:tc>
          <w:tcPr>
            <w:tcW w:w="1350" w:type="dxa"/>
            <w:vAlign w:val="bottom"/>
          </w:tcPr>
          <w:p w14:paraId="3269BEE0"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7.71</w:t>
            </w:r>
          </w:p>
        </w:tc>
        <w:tc>
          <w:tcPr>
            <w:tcW w:w="1350" w:type="dxa"/>
            <w:vAlign w:val="bottom"/>
          </w:tcPr>
          <w:p w14:paraId="1DCC5618"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7.71</w:t>
            </w:r>
          </w:p>
        </w:tc>
        <w:tc>
          <w:tcPr>
            <w:tcW w:w="1350" w:type="dxa"/>
            <w:vAlign w:val="bottom"/>
          </w:tcPr>
          <w:p w14:paraId="430F8B78"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7.47</w:t>
            </w:r>
          </w:p>
        </w:tc>
        <w:tc>
          <w:tcPr>
            <w:tcW w:w="1350" w:type="dxa"/>
            <w:vAlign w:val="bottom"/>
          </w:tcPr>
          <w:p w14:paraId="46664FA3"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7.47</w:t>
            </w:r>
          </w:p>
        </w:tc>
      </w:tr>
      <w:tr w:rsidR="00720A3C" w14:paraId="0CD5E8D8" w14:textId="77777777" w:rsidTr="00DA78E5">
        <w:tc>
          <w:tcPr>
            <w:tcW w:w="734" w:type="dxa"/>
          </w:tcPr>
          <w:p w14:paraId="40B95206"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48</w:t>
            </w:r>
          </w:p>
        </w:tc>
        <w:tc>
          <w:tcPr>
            <w:tcW w:w="634" w:type="dxa"/>
          </w:tcPr>
          <w:p w14:paraId="208C8CCB"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 xml:space="preserve">Out </w:t>
            </w:r>
          </w:p>
        </w:tc>
        <w:tc>
          <w:tcPr>
            <w:tcW w:w="1350" w:type="dxa"/>
          </w:tcPr>
          <w:p w14:paraId="4B020EB4"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8.13±0.017</w:t>
            </w:r>
          </w:p>
        </w:tc>
        <w:tc>
          <w:tcPr>
            <w:tcW w:w="1350" w:type="dxa"/>
            <w:vAlign w:val="bottom"/>
          </w:tcPr>
          <w:p w14:paraId="28FAE9C2"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 xml:space="preserve">8.06 </w:t>
            </w:r>
            <w:r w:rsidRPr="00E77FB4">
              <w:rPr>
                <w:rFonts w:ascii="Times New Roman" w:eastAsia="Times New Roman" w:hAnsi="Times New Roman"/>
                <w:iCs/>
                <w:color w:val="000000"/>
              </w:rPr>
              <w:t>± 0.003</w:t>
            </w:r>
          </w:p>
        </w:tc>
        <w:tc>
          <w:tcPr>
            <w:tcW w:w="1350" w:type="dxa"/>
            <w:vAlign w:val="bottom"/>
          </w:tcPr>
          <w:p w14:paraId="3CE66D33"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7.70</w:t>
            </w:r>
            <w:r>
              <w:rPr>
                <w:rFonts w:ascii="Times New Roman" w:eastAsia="Times New Roman" w:hAnsi="Times New Roman"/>
                <w:color w:val="000000"/>
              </w:rPr>
              <w:t xml:space="preserve"> </w:t>
            </w:r>
            <w:r w:rsidRPr="00E77FB4">
              <w:rPr>
                <w:rFonts w:ascii="Times New Roman" w:eastAsia="Times New Roman" w:hAnsi="Times New Roman"/>
                <w:iCs/>
                <w:color w:val="000000"/>
              </w:rPr>
              <w:t>± 0.00</w:t>
            </w:r>
            <w:r>
              <w:rPr>
                <w:rFonts w:ascii="Times New Roman" w:eastAsia="Times New Roman" w:hAnsi="Times New Roman"/>
                <w:iCs/>
                <w:color w:val="000000"/>
              </w:rPr>
              <w:t>9</w:t>
            </w:r>
          </w:p>
        </w:tc>
        <w:tc>
          <w:tcPr>
            <w:tcW w:w="1350" w:type="dxa"/>
            <w:vAlign w:val="bottom"/>
          </w:tcPr>
          <w:p w14:paraId="6EF8206E"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7.62</w:t>
            </w:r>
            <w:r>
              <w:rPr>
                <w:rFonts w:ascii="Times New Roman" w:eastAsia="Times New Roman" w:hAnsi="Times New Roman"/>
                <w:color w:val="000000"/>
              </w:rPr>
              <w:t xml:space="preserve"> </w:t>
            </w:r>
            <w:r w:rsidRPr="00E77FB4">
              <w:rPr>
                <w:rFonts w:ascii="Times New Roman" w:eastAsia="Times New Roman" w:hAnsi="Times New Roman"/>
                <w:iCs/>
                <w:color w:val="000000"/>
              </w:rPr>
              <w:t>± 0.00</w:t>
            </w:r>
            <w:r>
              <w:rPr>
                <w:rFonts w:ascii="Times New Roman" w:eastAsia="Times New Roman" w:hAnsi="Times New Roman"/>
                <w:iCs/>
                <w:color w:val="000000"/>
              </w:rPr>
              <w:t>9</w:t>
            </w:r>
          </w:p>
        </w:tc>
        <w:tc>
          <w:tcPr>
            <w:tcW w:w="1350" w:type="dxa"/>
            <w:vAlign w:val="bottom"/>
          </w:tcPr>
          <w:p w14:paraId="4001132C"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7.48</w:t>
            </w:r>
            <w:r>
              <w:rPr>
                <w:rFonts w:ascii="Times New Roman" w:eastAsia="Times New Roman" w:hAnsi="Times New Roman"/>
                <w:color w:val="000000"/>
              </w:rPr>
              <w:t xml:space="preserve"> </w:t>
            </w:r>
            <w:r>
              <w:rPr>
                <w:rFonts w:ascii="Times New Roman" w:eastAsia="Times New Roman" w:hAnsi="Times New Roman"/>
                <w:iCs/>
                <w:color w:val="000000"/>
              </w:rPr>
              <w:t>± 0.015</w:t>
            </w:r>
          </w:p>
        </w:tc>
        <w:tc>
          <w:tcPr>
            <w:tcW w:w="1350" w:type="dxa"/>
            <w:vAlign w:val="bottom"/>
          </w:tcPr>
          <w:p w14:paraId="04495887"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7.41</w:t>
            </w:r>
            <w:r>
              <w:rPr>
                <w:rFonts w:ascii="Times New Roman" w:eastAsia="Times New Roman" w:hAnsi="Times New Roman"/>
                <w:color w:val="000000"/>
              </w:rPr>
              <w:t xml:space="preserve"> </w:t>
            </w:r>
            <w:r w:rsidRPr="00E77FB4">
              <w:rPr>
                <w:rFonts w:ascii="Times New Roman" w:eastAsia="Times New Roman" w:hAnsi="Times New Roman"/>
                <w:iCs/>
                <w:color w:val="000000"/>
              </w:rPr>
              <w:t>± 0.00</w:t>
            </w:r>
            <w:r>
              <w:rPr>
                <w:rFonts w:ascii="Times New Roman" w:eastAsia="Times New Roman" w:hAnsi="Times New Roman"/>
                <w:iCs/>
                <w:color w:val="000000"/>
              </w:rPr>
              <w:t>3</w:t>
            </w:r>
          </w:p>
        </w:tc>
      </w:tr>
      <w:tr w:rsidR="00720A3C" w14:paraId="642AB999" w14:textId="77777777" w:rsidTr="00DA78E5">
        <w:tc>
          <w:tcPr>
            <w:tcW w:w="734" w:type="dxa"/>
          </w:tcPr>
          <w:p w14:paraId="055269FC"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48</w:t>
            </w:r>
          </w:p>
        </w:tc>
        <w:tc>
          <w:tcPr>
            <w:tcW w:w="634" w:type="dxa"/>
          </w:tcPr>
          <w:p w14:paraId="45B88EE9"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 xml:space="preserve">In </w:t>
            </w:r>
          </w:p>
        </w:tc>
        <w:tc>
          <w:tcPr>
            <w:tcW w:w="1350" w:type="dxa"/>
          </w:tcPr>
          <w:p w14:paraId="544F5A7C"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 xml:space="preserve">8.16 </w:t>
            </w:r>
          </w:p>
        </w:tc>
        <w:tc>
          <w:tcPr>
            <w:tcW w:w="1350" w:type="dxa"/>
            <w:vAlign w:val="bottom"/>
          </w:tcPr>
          <w:p w14:paraId="034F18B9"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8.16</w:t>
            </w:r>
          </w:p>
        </w:tc>
        <w:tc>
          <w:tcPr>
            <w:tcW w:w="1350" w:type="dxa"/>
            <w:vAlign w:val="bottom"/>
          </w:tcPr>
          <w:p w14:paraId="0C74243D"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7.68</w:t>
            </w:r>
          </w:p>
        </w:tc>
        <w:tc>
          <w:tcPr>
            <w:tcW w:w="1350" w:type="dxa"/>
            <w:vAlign w:val="bottom"/>
          </w:tcPr>
          <w:p w14:paraId="5E9EE006"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7.68</w:t>
            </w:r>
          </w:p>
        </w:tc>
        <w:tc>
          <w:tcPr>
            <w:tcW w:w="1350" w:type="dxa"/>
            <w:vAlign w:val="bottom"/>
          </w:tcPr>
          <w:p w14:paraId="100528EE"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7.45</w:t>
            </w:r>
          </w:p>
        </w:tc>
        <w:tc>
          <w:tcPr>
            <w:tcW w:w="1350" w:type="dxa"/>
            <w:vAlign w:val="bottom"/>
          </w:tcPr>
          <w:p w14:paraId="30FFE616"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7.45</w:t>
            </w:r>
          </w:p>
        </w:tc>
      </w:tr>
      <w:tr w:rsidR="00720A3C" w14:paraId="3B3D02F9" w14:textId="77777777" w:rsidTr="00DA78E5">
        <w:tc>
          <w:tcPr>
            <w:tcW w:w="734" w:type="dxa"/>
          </w:tcPr>
          <w:p w14:paraId="561F1A17"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72</w:t>
            </w:r>
          </w:p>
        </w:tc>
        <w:tc>
          <w:tcPr>
            <w:tcW w:w="634" w:type="dxa"/>
          </w:tcPr>
          <w:p w14:paraId="0238D9B3"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 xml:space="preserve">Out </w:t>
            </w:r>
          </w:p>
        </w:tc>
        <w:tc>
          <w:tcPr>
            <w:tcW w:w="1350" w:type="dxa"/>
          </w:tcPr>
          <w:p w14:paraId="5A04465F"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8.13 ±0.009</w:t>
            </w:r>
          </w:p>
        </w:tc>
        <w:tc>
          <w:tcPr>
            <w:tcW w:w="1350" w:type="dxa"/>
            <w:vAlign w:val="bottom"/>
          </w:tcPr>
          <w:p w14:paraId="710C9A01"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 xml:space="preserve">8.07 </w:t>
            </w:r>
            <w:r w:rsidRPr="00E77FB4">
              <w:rPr>
                <w:rFonts w:ascii="Times New Roman" w:eastAsia="Times New Roman" w:hAnsi="Times New Roman"/>
                <w:iCs/>
                <w:color w:val="000000"/>
              </w:rPr>
              <w:t>± 0.006</w:t>
            </w:r>
          </w:p>
        </w:tc>
        <w:tc>
          <w:tcPr>
            <w:tcW w:w="1350" w:type="dxa"/>
            <w:vAlign w:val="bottom"/>
          </w:tcPr>
          <w:p w14:paraId="0B7D1400"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7.69</w:t>
            </w:r>
            <w:r>
              <w:rPr>
                <w:rFonts w:ascii="Times New Roman" w:eastAsia="Times New Roman" w:hAnsi="Times New Roman"/>
                <w:color w:val="000000"/>
              </w:rPr>
              <w:t xml:space="preserve"> </w:t>
            </w:r>
            <w:r>
              <w:rPr>
                <w:rFonts w:ascii="Times New Roman" w:eastAsia="Times New Roman" w:hAnsi="Times New Roman"/>
                <w:iCs/>
                <w:color w:val="000000"/>
              </w:rPr>
              <w:t>± 0.012</w:t>
            </w:r>
          </w:p>
        </w:tc>
        <w:tc>
          <w:tcPr>
            <w:tcW w:w="1350" w:type="dxa"/>
            <w:vAlign w:val="bottom"/>
          </w:tcPr>
          <w:p w14:paraId="5874EC63"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7.64</w:t>
            </w:r>
            <w:r>
              <w:rPr>
                <w:rFonts w:ascii="Times New Roman" w:eastAsia="Times New Roman" w:hAnsi="Times New Roman"/>
                <w:color w:val="000000"/>
              </w:rPr>
              <w:t xml:space="preserve"> </w:t>
            </w:r>
            <w:r w:rsidRPr="00E77FB4">
              <w:rPr>
                <w:rFonts w:ascii="Times New Roman" w:eastAsia="Times New Roman" w:hAnsi="Times New Roman"/>
                <w:iCs/>
                <w:color w:val="000000"/>
              </w:rPr>
              <w:t>± 0.00</w:t>
            </w:r>
            <w:r>
              <w:rPr>
                <w:rFonts w:ascii="Times New Roman" w:eastAsia="Times New Roman" w:hAnsi="Times New Roman"/>
                <w:iCs/>
                <w:color w:val="000000"/>
              </w:rPr>
              <w:t>7</w:t>
            </w:r>
          </w:p>
        </w:tc>
        <w:tc>
          <w:tcPr>
            <w:tcW w:w="1350" w:type="dxa"/>
            <w:vAlign w:val="bottom"/>
          </w:tcPr>
          <w:p w14:paraId="189D6823"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7.47</w:t>
            </w:r>
            <w:r>
              <w:rPr>
                <w:rFonts w:ascii="Times New Roman" w:eastAsia="Times New Roman" w:hAnsi="Times New Roman"/>
                <w:color w:val="000000"/>
              </w:rPr>
              <w:t xml:space="preserve"> </w:t>
            </w:r>
            <w:r w:rsidRPr="00E77FB4">
              <w:rPr>
                <w:rFonts w:ascii="Times New Roman" w:eastAsia="Times New Roman" w:hAnsi="Times New Roman"/>
                <w:iCs/>
                <w:color w:val="000000"/>
              </w:rPr>
              <w:t>± 0.00</w:t>
            </w:r>
            <w:r>
              <w:rPr>
                <w:rFonts w:ascii="Times New Roman" w:eastAsia="Times New Roman" w:hAnsi="Times New Roman"/>
                <w:iCs/>
                <w:color w:val="000000"/>
              </w:rPr>
              <w:t>9</w:t>
            </w:r>
          </w:p>
        </w:tc>
        <w:tc>
          <w:tcPr>
            <w:tcW w:w="1350" w:type="dxa"/>
            <w:vAlign w:val="bottom"/>
          </w:tcPr>
          <w:p w14:paraId="69B0B5D8"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7.41</w:t>
            </w:r>
            <w:r>
              <w:rPr>
                <w:rFonts w:ascii="Times New Roman" w:eastAsia="Times New Roman" w:hAnsi="Times New Roman"/>
                <w:color w:val="000000"/>
              </w:rPr>
              <w:t xml:space="preserve"> </w:t>
            </w:r>
            <w:r w:rsidRPr="00E77FB4">
              <w:rPr>
                <w:rFonts w:ascii="Times New Roman" w:eastAsia="Times New Roman" w:hAnsi="Times New Roman"/>
                <w:iCs/>
                <w:color w:val="000000"/>
              </w:rPr>
              <w:t>± 0.00</w:t>
            </w:r>
            <w:r>
              <w:rPr>
                <w:rFonts w:ascii="Times New Roman" w:eastAsia="Times New Roman" w:hAnsi="Times New Roman"/>
                <w:iCs/>
                <w:color w:val="000000"/>
              </w:rPr>
              <w:t>9</w:t>
            </w:r>
          </w:p>
        </w:tc>
      </w:tr>
      <w:tr w:rsidR="00720A3C" w14:paraId="785BFBB9" w14:textId="77777777" w:rsidTr="00DA78E5">
        <w:tc>
          <w:tcPr>
            <w:tcW w:w="734" w:type="dxa"/>
          </w:tcPr>
          <w:p w14:paraId="2EA7ECB0"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lastRenderedPageBreak/>
              <w:t>72</w:t>
            </w:r>
          </w:p>
        </w:tc>
        <w:tc>
          <w:tcPr>
            <w:tcW w:w="634" w:type="dxa"/>
          </w:tcPr>
          <w:p w14:paraId="7B2FFACB"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 xml:space="preserve">In </w:t>
            </w:r>
          </w:p>
        </w:tc>
        <w:tc>
          <w:tcPr>
            <w:tcW w:w="1350" w:type="dxa"/>
          </w:tcPr>
          <w:p w14:paraId="7AB53C4C"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8.17</w:t>
            </w:r>
          </w:p>
        </w:tc>
        <w:tc>
          <w:tcPr>
            <w:tcW w:w="1350" w:type="dxa"/>
            <w:vAlign w:val="bottom"/>
          </w:tcPr>
          <w:p w14:paraId="15D727DF"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8.17</w:t>
            </w:r>
          </w:p>
        </w:tc>
        <w:tc>
          <w:tcPr>
            <w:tcW w:w="1350" w:type="dxa"/>
            <w:vAlign w:val="bottom"/>
          </w:tcPr>
          <w:p w14:paraId="7A215E04"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7.69</w:t>
            </w:r>
          </w:p>
        </w:tc>
        <w:tc>
          <w:tcPr>
            <w:tcW w:w="1350" w:type="dxa"/>
            <w:vAlign w:val="bottom"/>
          </w:tcPr>
          <w:p w14:paraId="6D20AEA5"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7.69</w:t>
            </w:r>
          </w:p>
        </w:tc>
        <w:tc>
          <w:tcPr>
            <w:tcW w:w="1350" w:type="dxa"/>
            <w:vAlign w:val="bottom"/>
          </w:tcPr>
          <w:p w14:paraId="19D8DF10"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7.46</w:t>
            </w:r>
          </w:p>
        </w:tc>
        <w:tc>
          <w:tcPr>
            <w:tcW w:w="1350" w:type="dxa"/>
            <w:vAlign w:val="bottom"/>
          </w:tcPr>
          <w:p w14:paraId="2FF22AAD"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7.46</w:t>
            </w:r>
          </w:p>
        </w:tc>
      </w:tr>
      <w:tr w:rsidR="00720A3C" w14:paraId="12EF253B" w14:textId="77777777" w:rsidTr="00DA78E5">
        <w:tc>
          <w:tcPr>
            <w:tcW w:w="734" w:type="dxa"/>
          </w:tcPr>
          <w:p w14:paraId="7BD4CFFB"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95</w:t>
            </w:r>
          </w:p>
        </w:tc>
        <w:tc>
          <w:tcPr>
            <w:tcW w:w="634" w:type="dxa"/>
          </w:tcPr>
          <w:p w14:paraId="2E3BC00E"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 xml:space="preserve">Out </w:t>
            </w:r>
          </w:p>
        </w:tc>
        <w:tc>
          <w:tcPr>
            <w:tcW w:w="1350" w:type="dxa"/>
          </w:tcPr>
          <w:p w14:paraId="454393E8"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iCs/>
                <w:color w:val="000000"/>
              </w:rPr>
              <w:t>8.12 ± 0.003</w:t>
            </w:r>
          </w:p>
        </w:tc>
        <w:tc>
          <w:tcPr>
            <w:tcW w:w="1350" w:type="dxa"/>
            <w:vAlign w:val="bottom"/>
          </w:tcPr>
          <w:p w14:paraId="4C8DF54F"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 xml:space="preserve">8.06 </w:t>
            </w:r>
            <w:r w:rsidRPr="00E77FB4">
              <w:rPr>
                <w:rFonts w:ascii="Times New Roman" w:eastAsia="Times New Roman" w:hAnsi="Times New Roman"/>
                <w:iCs/>
                <w:color w:val="000000"/>
              </w:rPr>
              <w:t>± 0.003</w:t>
            </w:r>
          </w:p>
        </w:tc>
        <w:tc>
          <w:tcPr>
            <w:tcW w:w="1350" w:type="dxa"/>
            <w:vAlign w:val="bottom"/>
          </w:tcPr>
          <w:p w14:paraId="7D08C338"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7.79</w:t>
            </w:r>
            <w:r>
              <w:rPr>
                <w:rFonts w:ascii="Times New Roman" w:eastAsia="Times New Roman" w:hAnsi="Times New Roman"/>
                <w:color w:val="000000"/>
              </w:rPr>
              <w:t xml:space="preserve"> </w:t>
            </w:r>
            <w:r w:rsidRPr="00E77FB4">
              <w:rPr>
                <w:rFonts w:ascii="Times New Roman" w:eastAsia="Times New Roman" w:hAnsi="Times New Roman"/>
                <w:iCs/>
                <w:color w:val="000000"/>
              </w:rPr>
              <w:t>± 0.00</w:t>
            </w:r>
            <w:r>
              <w:rPr>
                <w:rFonts w:ascii="Times New Roman" w:eastAsia="Times New Roman" w:hAnsi="Times New Roman"/>
                <w:iCs/>
                <w:color w:val="000000"/>
              </w:rPr>
              <w:t>9</w:t>
            </w:r>
          </w:p>
        </w:tc>
        <w:tc>
          <w:tcPr>
            <w:tcW w:w="1350" w:type="dxa"/>
            <w:vAlign w:val="bottom"/>
          </w:tcPr>
          <w:p w14:paraId="54362E48"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7.61</w:t>
            </w:r>
            <w:r>
              <w:rPr>
                <w:rFonts w:ascii="Times New Roman" w:eastAsia="Times New Roman" w:hAnsi="Times New Roman"/>
                <w:color w:val="000000"/>
              </w:rPr>
              <w:t xml:space="preserve"> </w:t>
            </w:r>
            <w:r w:rsidRPr="00E77FB4">
              <w:rPr>
                <w:rFonts w:ascii="Times New Roman" w:eastAsia="Times New Roman" w:hAnsi="Times New Roman"/>
                <w:iCs/>
                <w:color w:val="000000"/>
              </w:rPr>
              <w:t>± 0.00</w:t>
            </w:r>
            <w:r>
              <w:rPr>
                <w:rFonts w:ascii="Times New Roman" w:eastAsia="Times New Roman" w:hAnsi="Times New Roman"/>
                <w:iCs/>
                <w:color w:val="000000"/>
              </w:rPr>
              <w:t>3</w:t>
            </w:r>
          </w:p>
        </w:tc>
        <w:tc>
          <w:tcPr>
            <w:tcW w:w="1350" w:type="dxa"/>
            <w:vAlign w:val="bottom"/>
          </w:tcPr>
          <w:p w14:paraId="3D9A7292"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7.46</w:t>
            </w:r>
            <w:r>
              <w:rPr>
                <w:rFonts w:ascii="Times New Roman" w:eastAsia="Times New Roman" w:hAnsi="Times New Roman"/>
                <w:color w:val="000000"/>
              </w:rPr>
              <w:t xml:space="preserve"> </w:t>
            </w:r>
            <w:r w:rsidRPr="00E77FB4">
              <w:rPr>
                <w:rFonts w:ascii="Times New Roman" w:eastAsia="Times New Roman" w:hAnsi="Times New Roman"/>
                <w:iCs/>
                <w:color w:val="000000"/>
              </w:rPr>
              <w:t>± 0.00</w:t>
            </w:r>
            <w:r>
              <w:rPr>
                <w:rFonts w:ascii="Times New Roman" w:eastAsia="Times New Roman" w:hAnsi="Times New Roman"/>
                <w:iCs/>
                <w:color w:val="000000"/>
              </w:rPr>
              <w:t>3</w:t>
            </w:r>
          </w:p>
        </w:tc>
        <w:tc>
          <w:tcPr>
            <w:tcW w:w="1350" w:type="dxa"/>
            <w:vAlign w:val="bottom"/>
          </w:tcPr>
          <w:p w14:paraId="692A32E3" w14:textId="77777777" w:rsidR="00720A3C" w:rsidRPr="00E77FB4" w:rsidRDefault="00720A3C" w:rsidP="0059515E">
            <w:pPr>
              <w:spacing w:after="0" w:line="240" w:lineRule="auto"/>
              <w:rPr>
                <w:rFonts w:ascii="Times New Roman" w:eastAsia="Times New Roman" w:hAnsi="Times New Roman"/>
                <w:iCs/>
                <w:color w:val="000000"/>
              </w:rPr>
            </w:pPr>
            <w:r w:rsidRPr="00E77FB4">
              <w:rPr>
                <w:rFonts w:ascii="Times New Roman" w:eastAsia="Times New Roman" w:hAnsi="Times New Roman"/>
                <w:color w:val="000000"/>
              </w:rPr>
              <w:t>7.40</w:t>
            </w:r>
            <w:r>
              <w:rPr>
                <w:rFonts w:ascii="Times New Roman" w:eastAsia="Times New Roman" w:hAnsi="Times New Roman"/>
                <w:color w:val="000000"/>
              </w:rPr>
              <w:t xml:space="preserve"> </w:t>
            </w:r>
            <w:r w:rsidRPr="00E77FB4">
              <w:rPr>
                <w:rFonts w:ascii="Times New Roman" w:eastAsia="Times New Roman" w:hAnsi="Times New Roman"/>
                <w:iCs/>
                <w:color w:val="000000"/>
              </w:rPr>
              <w:t>± 0.00</w:t>
            </w:r>
            <w:r>
              <w:rPr>
                <w:rFonts w:ascii="Times New Roman" w:eastAsia="Times New Roman" w:hAnsi="Times New Roman"/>
                <w:iCs/>
                <w:color w:val="000000"/>
              </w:rPr>
              <w:t>3</w:t>
            </w:r>
          </w:p>
        </w:tc>
      </w:tr>
    </w:tbl>
    <w:p w14:paraId="238B59B7" w14:textId="77777777" w:rsidR="00393D1B" w:rsidRDefault="00393D1B" w:rsidP="00393D1B">
      <w:pPr>
        <w:widowControl w:val="0"/>
        <w:autoSpaceDE w:val="0"/>
        <w:autoSpaceDN w:val="0"/>
        <w:adjustRightInd w:val="0"/>
        <w:spacing w:line="240" w:lineRule="auto"/>
        <w:rPr>
          <w:rFonts w:ascii="Times New Roman" w:hAnsi="Times New Roman"/>
          <w:sz w:val="24"/>
          <w:szCs w:val="24"/>
        </w:rPr>
      </w:pPr>
    </w:p>
    <w:p w14:paraId="0D0E582F" w14:textId="77777777" w:rsidR="00402632" w:rsidRDefault="00402632" w:rsidP="00393D1B">
      <w:pPr>
        <w:widowControl w:val="0"/>
        <w:autoSpaceDE w:val="0"/>
        <w:autoSpaceDN w:val="0"/>
        <w:adjustRightInd w:val="0"/>
        <w:spacing w:line="240" w:lineRule="auto"/>
        <w:rPr>
          <w:rFonts w:ascii="Times New Roman" w:hAnsi="Times New Roman"/>
          <w:sz w:val="24"/>
          <w:szCs w:val="24"/>
        </w:rPr>
      </w:pPr>
    </w:p>
    <w:p w14:paraId="36F5433A" w14:textId="77777777" w:rsidR="00402632" w:rsidRDefault="00402632" w:rsidP="00393D1B">
      <w:pPr>
        <w:widowControl w:val="0"/>
        <w:autoSpaceDE w:val="0"/>
        <w:autoSpaceDN w:val="0"/>
        <w:adjustRightInd w:val="0"/>
        <w:spacing w:line="240" w:lineRule="auto"/>
        <w:rPr>
          <w:rFonts w:ascii="Times New Roman" w:hAnsi="Times New Roman"/>
          <w:sz w:val="24"/>
          <w:szCs w:val="24"/>
        </w:rPr>
      </w:pPr>
    </w:p>
    <w:p w14:paraId="33FD7735" w14:textId="4A6F40A4" w:rsidR="00393D1B" w:rsidRDefault="00402632" w:rsidP="00EA4248">
      <w:pPr>
        <w:widowControl w:val="0"/>
        <w:autoSpaceDE w:val="0"/>
        <w:autoSpaceDN w:val="0"/>
        <w:adjustRightInd w:val="0"/>
        <w:spacing w:after="0" w:line="240" w:lineRule="auto"/>
        <w:rPr>
          <w:rFonts w:ascii="Times New Roman" w:hAnsi="Times New Roman"/>
          <w:color w:val="000000"/>
          <w:sz w:val="24"/>
          <w:szCs w:val="24"/>
        </w:rPr>
      </w:pPr>
      <w:r>
        <w:rPr>
          <w:rFonts w:ascii="Times New Roman" w:hAnsi="Times New Roman"/>
          <w:b/>
          <w:sz w:val="24"/>
          <w:szCs w:val="24"/>
        </w:rPr>
        <w:t>Table S3</w:t>
      </w:r>
      <w:r w:rsidR="00393D1B" w:rsidRPr="004074B2">
        <w:rPr>
          <w:rFonts w:ascii="Times New Roman" w:hAnsi="Times New Roman"/>
          <w:b/>
          <w:sz w:val="24"/>
          <w:szCs w:val="24"/>
        </w:rPr>
        <w:t>.</w:t>
      </w:r>
      <w:r w:rsidR="00393D1B" w:rsidRPr="004074B2">
        <w:rPr>
          <w:rFonts w:ascii="Times New Roman" w:hAnsi="Times New Roman"/>
          <w:sz w:val="24"/>
          <w:szCs w:val="24"/>
        </w:rPr>
        <w:t xml:space="preserve"> Post-Hoc Dunn test investigating pairwise comparisons on DBL thickness</w:t>
      </w:r>
      <w:r w:rsidR="00393D1B">
        <w:rPr>
          <w:rFonts w:ascii="Times New Roman" w:hAnsi="Times New Roman"/>
          <w:sz w:val="24"/>
          <w:szCs w:val="24"/>
        </w:rPr>
        <w:t xml:space="preserve"> and </w:t>
      </w:r>
      <w:r w:rsidR="00393D1B" w:rsidRPr="005E254C">
        <w:rPr>
          <w:rFonts w:ascii="Times New Roman" w:hAnsi="Times New Roman"/>
          <w:sz w:val="24"/>
          <w:szCs w:val="24"/>
        </w:rPr>
        <w:t>O</w:t>
      </w:r>
      <w:r w:rsidR="00393D1B" w:rsidRPr="005E254C">
        <w:rPr>
          <w:rFonts w:ascii="Times New Roman" w:hAnsi="Times New Roman"/>
          <w:sz w:val="24"/>
          <w:szCs w:val="24"/>
          <w:vertAlign w:val="subscript"/>
        </w:rPr>
        <w:t>2</w:t>
      </w:r>
      <w:r w:rsidR="00393D1B" w:rsidRPr="005E254C">
        <w:rPr>
          <w:rFonts w:ascii="Times New Roman" w:hAnsi="Times New Roman"/>
          <w:sz w:val="24"/>
          <w:szCs w:val="24"/>
        </w:rPr>
        <w:t xml:space="preserve"> Concentration at surface of CCA</w:t>
      </w:r>
      <w:r w:rsidR="00393D1B" w:rsidRPr="004074B2">
        <w:rPr>
          <w:rFonts w:ascii="Times New Roman" w:hAnsi="Times New Roman"/>
          <w:sz w:val="24"/>
          <w:szCs w:val="24"/>
        </w:rPr>
        <w:t xml:space="preserve"> in </w:t>
      </w:r>
      <w:r w:rsidR="00393D1B">
        <w:rPr>
          <w:rFonts w:ascii="Times New Roman" w:hAnsi="Times New Roman"/>
          <w:sz w:val="24"/>
          <w:szCs w:val="24"/>
        </w:rPr>
        <w:t xml:space="preserve">3 L aquaria and the </w:t>
      </w:r>
      <w:r w:rsidR="00393D1B" w:rsidRPr="004074B2">
        <w:rPr>
          <w:rFonts w:ascii="Times New Roman" w:hAnsi="Times New Roman"/>
          <w:sz w:val="24"/>
          <w:szCs w:val="24"/>
        </w:rPr>
        <w:t>annular flume</w:t>
      </w:r>
      <w:r w:rsidR="00393D1B">
        <w:rPr>
          <w:rFonts w:ascii="Times New Roman" w:hAnsi="Times New Roman"/>
          <w:sz w:val="24"/>
          <w:szCs w:val="24"/>
        </w:rPr>
        <w:t xml:space="preserve">. </w:t>
      </w:r>
      <w:r w:rsidR="00393D1B" w:rsidRPr="004074B2">
        <w:rPr>
          <w:rFonts w:ascii="Times New Roman" w:hAnsi="Times New Roman"/>
          <w:i/>
          <w:iCs/>
          <w:color w:val="000000"/>
          <w:sz w:val="24"/>
          <w:szCs w:val="24"/>
        </w:rPr>
        <w:t xml:space="preserve">p </w:t>
      </w:r>
      <w:r w:rsidR="00393D1B" w:rsidRPr="004074B2">
        <w:rPr>
          <w:rFonts w:ascii="Times New Roman" w:hAnsi="Times New Roman"/>
          <w:color w:val="000000"/>
          <w:sz w:val="24"/>
          <w:szCs w:val="24"/>
        </w:rPr>
        <w:t xml:space="preserve">values less than 0.05 are in bold. </w:t>
      </w:r>
    </w:p>
    <w:p w14:paraId="1DD2E8CC" w14:textId="77777777" w:rsidR="00393D1B" w:rsidRPr="00B96B1B" w:rsidRDefault="00393D1B" w:rsidP="00393D1B">
      <w:pPr>
        <w:pBdr>
          <w:top w:val="single" w:sz="4" w:space="1" w:color="auto"/>
        </w:pBdr>
        <w:spacing w:after="0" w:line="240" w:lineRule="auto"/>
        <w:jc w:val="center"/>
        <w:rPr>
          <w:rFonts w:ascii="Times New Roman" w:hAnsi="Times New Roman"/>
          <w:b/>
        </w:rPr>
      </w:pPr>
      <w:r>
        <w:rPr>
          <w:rFonts w:ascii="Times New Roman" w:hAnsi="Times New Roman"/>
          <w:b/>
        </w:rPr>
        <w:t xml:space="preserve">DBL Thickness in </w:t>
      </w:r>
      <w:r w:rsidRPr="00B96B1B">
        <w:rPr>
          <w:rFonts w:ascii="Times New Roman" w:hAnsi="Times New Roman"/>
          <w:b/>
        </w:rPr>
        <w:t xml:space="preserve">3 L </w:t>
      </w:r>
      <w:r>
        <w:rPr>
          <w:rFonts w:ascii="Times New Roman" w:hAnsi="Times New Roman"/>
          <w:b/>
        </w:rPr>
        <w:t>Aquaria</w:t>
      </w:r>
    </w:p>
    <w:tbl>
      <w:tblPr>
        <w:tblStyle w:val="TableGrid"/>
        <w:tblW w:w="9540" w:type="dxa"/>
        <w:tblInd w:w="-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
        <w:gridCol w:w="1596"/>
        <w:gridCol w:w="312"/>
        <w:gridCol w:w="1080"/>
        <w:gridCol w:w="270"/>
        <w:gridCol w:w="810"/>
        <w:gridCol w:w="450"/>
        <w:gridCol w:w="180"/>
        <w:gridCol w:w="450"/>
        <w:gridCol w:w="990"/>
        <w:gridCol w:w="90"/>
        <w:gridCol w:w="90"/>
        <w:gridCol w:w="990"/>
        <w:gridCol w:w="360"/>
        <w:gridCol w:w="720"/>
        <w:gridCol w:w="810"/>
        <w:gridCol w:w="270"/>
      </w:tblGrid>
      <w:tr w:rsidR="00393D1B" w14:paraId="2A2FF871" w14:textId="77777777" w:rsidTr="00393D1B">
        <w:trPr>
          <w:gridAfter w:val="1"/>
          <w:wAfter w:w="270" w:type="dxa"/>
        </w:trPr>
        <w:tc>
          <w:tcPr>
            <w:tcW w:w="1668" w:type="dxa"/>
            <w:gridSpan w:val="2"/>
            <w:tcBorders>
              <w:top w:val="nil"/>
              <w:bottom w:val="single" w:sz="4" w:space="0" w:color="auto"/>
            </w:tcBorders>
            <w:vAlign w:val="center"/>
          </w:tcPr>
          <w:p w14:paraId="3F39AAF5" w14:textId="77777777" w:rsidR="00393D1B" w:rsidRPr="00CC58AF" w:rsidRDefault="00393D1B" w:rsidP="00393D1B">
            <w:pPr>
              <w:spacing w:after="0" w:line="240" w:lineRule="auto"/>
              <w:jc w:val="center"/>
              <w:rPr>
                <w:rFonts w:ascii="Times New Roman" w:hAnsi="Times New Roman"/>
              </w:rPr>
            </w:pPr>
          </w:p>
        </w:tc>
        <w:tc>
          <w:tcPr>
            <w:tcW w:w="1662" w:type="dxa"/>
            <w:gridSpan w:val="3"/>
            <w:tcBorders>
              <w:top w:val="nil"/>
              <w:bottom w:val="single" w:sz="4" w:space="0" w:color="auto"/>
            </w:tcBorders>
            <w:vAlign w:val="center"/>
          </w:tcPr>
          <w:p w14:paraId="22605278"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Dark pH 8.1</w:t>
            </w:r>
          </w:p>
        </w:tc>
        <w:tc>
          <w:tcPr>
            <w:tcW w:w="1440" w:type="dxa"/>
            <w:gridSpan w:val="3"/>
            <w:tcBorders>
              <w:top w:val="nil"/>
              <w:bottom w:val="single" w:sz="4" w:space="0" w:color="auto"/>
            </w:tcBorders>
            <w:vAlign w:val="center"/>
          </w:tcPr>
          <w:p w14:paraId="64489AC9" w14:textId="77777777" w:rsidR="00393D1B" w:rsidRPr="00CC58AF" w:rsidRDefault="00393D1B" w:rsidP="00393D1B">
            <w:pPr>
              <w:spacing w:after="0" w:line="240" w:lineRule="auto"/>
              <w:jc w:val="center"/>
              <w:rPr>
                <w:rFonts w:ascii="Times New Roman" w:hAnsi="Times New Roman"/>
              </w:rPr>
            </w:pPr>
            <w:r>
              <w:rPr>
                <w:rFonts w:ascii="Times New Roman" w:hAnsi="Times New Roman"/>
              </w:rPr>
              <w:t>Dark pH 7.5</w:t>
            </w:r>
          </w:p>
        </w:tc>
        <w:tc>
          <w:tcPr>
            <w:tcW w:w="1440" w:type="dxa"/>
            <w:gridSpan w:val="2"/>
            <w:tcBorders>
              <w:top w:val="nil"/>
              <w:bottom w:val="single" w:sz="4" w:space="0" w:color="auto"/>
              <w:right w:val="nil"/>
            </w:tcBorders>
            <w:vAlign w:val="center"/>
          </w:tcPr>
          <w:p w14:paraId="5066FF03"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Dark pH 7.7</w:t>
            </w:r>
          </w:p>
        </w:tc>
        <w:tc>
          <w:tcPr>
            <w:tcW w:w="1530" w:type="dxa"/>
            <w:gridSpan w:val="4"/>
            <w:tcBorders>
              <w:top w:val="nil"/>
              <w:left w:val="nil"/>
              <w:bottom w:val="single" w:sz="4" w:space="0" w:color="auto"/>
              <w:right w:val="nil"/>
            </w:tcBorders>
            <w:vAlign w:val="center"/>
          </w:tcPr>
          <w:p w14:paraId="1A5208CF"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Light pH 8.1</w:t>
            </w:r>
          </w:p>
        </w:tc>
        <w:tc>
          <w:tcPr>
            <w:tcW w:w="1530" w:type="dxa"/>
            <w:gridSpan w:val="2"/>
            <w:tcBorders>
              <w:top w:val="nil"/>
              <w:left w:val="nil"/>
              <w:bottom w:val="single" w:sz="4" w:space="0" w:color="auto"/>
              <w:right w:val="nil"/>
            </w:tcBorders>
            <w:vAlign w:val="center"/>
          </w:tcPr>
          <w:p w14:paraId="5828A432" w14:textId="77777777" w:rsidR="00393D1B" w:rsidRPr="00CC58AF" w:rsidRDefault="00393D1B" w:rsidP="00393D1B">
            <w:pPr>
              <w:spacing w:after="0" w:line="240" w:lineRule="auto"/>
              <w:jc w:val="center"/>
              <w:rPr>
                <w:rFonts w:ascii="Times New Roman" w:hAnsi="Times New Roman"/>
              </w:rPr>
            </w:pPr>
            <w:r>
              <w:rPr>
                <w:rFonts w:ascii="Times New Roman" w:hAnsi="Times New Roman"/>
              </w:rPr>
              <w:t>Light pH 7.5</w:t>
            </w:r>
          </w:p>
        </w:tc>
      </w:tr>
      <w:tr w:rsidR="00393D1B" w14:paraId="75F59A20" w14:textId="77777777" w:rsidTr="00393D1B">
        <w:trPr>
          <w:gridAfter w:val="1"/>
          <w:wAfter w:w="270" w:type="dxa"/>
          <w:trHeight w:val="341"/>
        </w:trPr>
        <w:tc>
          <w:tcPr>
            <w:tcW w:w="1668" w:type="dxa"/>
            <w:gridSpan w:val="2"/>
            <w:tcBorders>
              <w:top w:val="single" w:sz="4" w:space="0" w:color="auto"/>
              <w:bottom w:val="nil"/>
              <w:right w:val="nil"/>
            </w:tcBorders>
            <w:vAlign w:val="center"/>
          </w:tcPr>
          <w:p w14:paraId="0D5ADE92" w14:textId="77777777" w:rsidR="00393D1B" w:rsidRPr="00CC58AF" w:rsidRDefault="00393D1B" w:rsidP="00393D1B">
            <w:pPr>
              <w:spacing w:after="0" w:line="240" w:lineRule="auto"/>
              <w:jc w:val="center"/>
              <w:rPr>
                <w:rFonts w:ascii="Times New Roman" w:hAnsi="Times New Roman"/>
              </w:rPr>
            </w:pPr>
            <w:r>
              <w:rPr>
                <w:rFonts w:ascii="Times New Roman" w:hAnsi="Times New Roman"/>
              </w:rPr>
              <w:t>Dark pH 7.5</w:t>
            </w:r>
          </w:p>
        </w:tc>
        <w:tc>
          <w:tcPr>
            <w:tcW w:w="1662" w:type="dxa"/>
            <w:gridSpan w:val="3"/>
            <w:tcBorders>
              <w:top w:val="single" w:sz="4" w:space="0" w:color="auto"/>
              <w:left w:val="nil"/>
            </w:tcBorders>
            <w:vAlign w:val="center"/>
          </w:tcPr>
          <w:p w14:paraId="72194082" w14:textId="77777777" w:rsidR="00393D1B" w:rsidRPr="00CC58AF" w:rsidRDefault="00393D1B" w:rsidP="00393D1B">
            <w:pPr>
              <w:spacing w:after="0" w:line="240" w:lineRule="auto"/>
              <w:jc w:val="center"/>
              <w:rPr>
                <w:rFonts w:ascii="Times New Roman" w:hAnsi="Times New Roman"/>
                <w:b/>
              </w:rPr>
            </w:pPr>
            <w:r w:rsidRPr="00CC58AF">
              <w:rPr>
                <w:rFonts w:ascii="Times New Roman" w:hAnsi="Times New Roman"/>
                <w:b/>
              </w:rPr>
              <w:t>0.019</w:t>
            </w:r>
          </w:p>
        </w:tc>
        <w:tc>
          <w:tcPr>
            <w:tcW w:w="1260" w:type="dxa"/>
            <w:gridSpan w:val="2"/>
            <w:tcBorders>
              <w:top w:val="single" w:sz="4" w:space="0" w:color="auto"/>
            </w:tcBorders>
            <w:vAlign w:val="center"/>
          </w:tcPr>
          <w:p w14:paraId="4DCCA147"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c>
          <w:tcPr>
            <w:tcW w:w="1800" w:type="dxa"/>
            <w:gridSpan w:val="5"/>
            <w:tcBorders>
              <w:top w:val="single" w:sz="4" w:space="0" w:color="auto"/>
              <w:right w:val="nil"/>
            </w:tcBorders>
            <w:vAlign w:val="center"/>
          </w:tcPr>
          <w:p w14:paraId="3E5409EB"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c>
          <w:tcPr>
            <w:tcW w:w="1350" w:type="dxa"/>
            <w:gridSpan w:val="2"/>
            <w:tcBorders>
              <w:top w:val="single" w:sz="4" w:space="0" w:color="auto"/>
              <w:left w:val="nil"/>
              <w:bottom w:val="nil"/>
              <w:right w:val="nil"/>
            </w:tcBorders>
            <w:vAlign w:val="center"/>
          </w:tcPr>
          <w:p w14:paraId="390D5024"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c>
          <w:tcPr>
            <w:tcW w:w="1530" w:type="dxa"/>
            <w:gridSpan w:val="2"/>
            <w:tcBorders>
              <w:top w:val="single" w:sz="4" w:space="0" w:color="auto"/>
              <w:left w:val="nil"/>
              <w:bottom w:val="nil"/>
              <w:right w:val="nil"/>
            </w:tcBorders>
            <w:vAlign w:val="center"/>
          </w:tcPr>
          <w:p w14:paraId="4EC851C4"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r>
      <w:tr w:rsidR="00393D1B" w14:paraId="477E0D71" w14:textId="77777777" w:rsidTr="00393D1B">
        <w:trPr>
          <w:gridAfter w:val="1"/>
          <w:wAfter w:w="270" w:type="dxa"/>
        </w:trPr>
        <w:tc>
          <w:tcPr>
            <w:tcW w:w="1668" w:type="dxa"/>
            <w:gridSpan w:val="2"/>
            <w:tcBorders>
              <w:top w:val="nil"/>
              <w:bottom w:val="nil"/>
              <w:right w:val="nil"/>
            </w:tcBorders>
            <w:vAlign w:val="center"/>
          </w:tcPr>
          <w:p w14:paraId="6A26BA3A"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Dark pH 7.7</w:t>
            </w:r>
          </w:p>
        </w:tc>
        <w:tc>
          <w:tcPr>
            <w:tcW w:w="1662" w:type="dxa"/>
            <w:gridSpan w:val="3"/>
            <w:tcBorders>
              <w:left w:val="nil"/>
            </w:tcBorders>
            <w:vAlign w:val="center"/>
          </w:tcPr>
          <w:p w14:paraId="6AC345F8"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0.146</w:t>
            </w:r>
          </w:p>
        </w:tc>
        <w:tc>
          <w:tcPr>
            <w:tcW w:w="1260" w:type="dxa"/>
            <w:gridSpan w:val="2"/>
            <w:vAlign w:val="center"/>
          </w:tcPr>
          <w:p w14:paraId="60602172"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0.367</w:t>
            </w:r>
          </w:p>
        </w:tc>
        <w:tc>
          <w:tcPr>
            <w:tcW w:w="1800" w:type="dxa"/>
            <w:gridSpan w:val="5"/>
            <w:tcBorders>
              <w:right w:val="nil"/>
            </w:tcBorders>
            <w:vAlign w:val="center"/>
          </w:tcPr>
          <w:p w14:paraId="62EFF0E6"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c>
          <w:tcPr>
            <w:tcW w:w="1350" w:type="dxa"/>
            <w:gridSpan w:val="2"/>
            <w:tcBorders>
              <w:top w:val="nil"/>
              <w:left w:val="nil"/>
              <w:bottom w:val="nil"/>
              <w:right w:val="nil"/>
            </w:tcBorders>
            <w:vAlign w:val="center"/>
          </w:tcPr>
          <w:p w14:paraId="29F98345"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c>
          <w:tcPr>
            <w:tcW w:w="1530" w:type="dxa"/>
            <w:gridSpan w:val="2"/>
            <w:tcBorders>
              <w:top w:val="nil"/>
              <w:left w:val="nil"/>
              <w:bottom w:val="nil"/>
              <w:right w:val="nil"/>
            </w:tcBorders>
            <w:vAlign w:val="center"/>
          </w:tcPr>
          <w:p w14:paraId="642DAE21"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r>
      <w:tr w:rsidR="00393D1B" w14:paraId="6A5472E0" w14:textId="77777777" w:rsidTr="00393D1B">
        <w:trPr>
          <w:gridAfter w:val="1"/>
          <w:wAfter w:w="270" w:type="dxa"/>
        </w:trPr>
        <w:tc>
          <w:tcPr>
            <w:tcW w:w="1668" w:type="dxa"/>
            <w:gridSpan w:val="2"/>
            <w:tcBorders>
              <w:top w:val="nil"/>
              <w:bottom w:val="nil"/>
              <w:right w:val="nil"/>
            </w:tcBorders>
            <w:vAlign w:val="center"/>
          </w:tcPr>
          <w:p w14:paraId="49D67FA4"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Light pH 8.1</w:t>
            </w:r>
          </w:p>
        </w:tc>
        <w:tc>
          <w:tcPr>
            <w:tcW w:w="1662" w:type="dxa"/>
            <w:gridSpan w:val="3"/>
            <w:tcBorders>
              <w:left w:val="nil"/>
            </w:tcBorders>
            <w:vAlign w:val="center"/>
          </w:tcPr>
          <w:p w14:paraId="44EB9D61" w14:textId="77777777" w:rsidR="00393D1B" w:rsidRPr="00CC58AF" w:rsidRDefault="00393D1B" w:rsidP="00393D1B">
            <w:pPr>
              <w:spacing w:after="0" w:line="240" w:lineRule="auto"/>
              <w:jc w:val="center"/>
              <w:rPr>
                <w:rFonts w:ascii="Times New Roman" w:hAnsi="Times New Roman"/>
                <w:b/>
              </w:rPr>
            </w:pPr>
            <w:r w:rsidRPr="00CC58AF">
              <w:rPr>
                <w:rFonts w:ascii="Times New Roman" w:hAnsi="Times New Roman"/>
                <w:b/>
              </w:rPr>
              <w:t>0.012</w:t>
            </w:r>
          </w:p>
        </w:tc>
        <w:tc>
          <w:tcPr>
            <w:tcW w:w="1260" w:type="dxa"/>
            <w:gridSpan w:val="2"/>
            <w:vAlign w:val="center"/>
          </w:tcPr>
          <w:p w14:paraId="1E01742C"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0.881</w:t>
            </w:r>
          </w:p>
        </w:tc>
        <w:tc>
          <w:tcPr>
            <w:tcW w:w="1800" w:type="dxa"/>
            <w:gridSpan w:val="5"/>
            <w:tcBorders>
              <w:right w:val="nil"/>
            </w:tcBorders>
            <w:vAlign w:val="center"/>
          </w:tcPr>
          <w:p w14:paraId="38D27EF9"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0.293</w:t>
            </w:r>
          </w:p>
        </w:tc>
        <w:tc>
          <w:tcPr>
            <w:tcW w:w="1350" w:type="dxa"/>
            <w:gridSpan w:val="2"/>
            <w:tcBorders>
              <w:top w:val="nil"/>
              <w:left w:val="nil"/>
              <w:bottom w:val="nil"/>
              <w:right w:val="nil"/>
            </w:tcBorders>
            <w:vAlign w:val="center"/>
          </w:tcPr>
          <w:p w14:paraId="7E5DD8C4"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c>
          <w:tcPr>
            <w:tcW w:w="1530" w:type="dxa"/>
            <w:gridSpan w:val="2"/>
            <w:tcBorders>
              <w:top w:val="nil"/>
              <w:left w:val="nil"/>
              <w:bottom w:val="nil"/>
              <w:right w:val="nil"/>
            </w:tcBorders>
            <w:vAlign w:val="center"/>
          </w:tcPr>
          <w:p w14:paraId="7151CDE3"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r>
      <w:tr w:rsidR="00393D1B" w14:paraId="2069BCD0" w14:textId="77777777" w:rsidTr="00393D1B">
        <w:trPr>
          <w:gridAfter w:val="1"/>
          <w:wAfter w:w="270" w:type="dxa"/>
        </w:trPr>
        <w:tc>
          <w:tcPr>
            <w:tcW w:w="1668" w:type="dxa"/>
            <w:gridSpan w:val="2"/>
            <w:tcBorders>
              <w:top w:val="nil"/>
              <w:bottom w:val="nil"/>
              <w:right w:val="nil"/>
            </w:tcBorders>
            <w:vAlign w:val="center"/>
          </w:tcPr>
          <w:p w14:paraId="44C7ED7E" w14:textId="77777777" w:rsidR="00393D1B" w:rsidRPr="00CC58AF" w:rsidRDefault="00393D1B" w:rsidP="00393D1B">
            <w:pPr>
              <w:spacing w:after="0" w:line="240" w:lineRule="auto"/>
              <w:jc w:val="center"/>
              <w:rPr>
                <w:rFonts w:ascii="Times New Roman" w:hAnsi="Times New Roman"/>
              </w:rPr>
            </w:pPr>
            <w:r>
              <w:rPr>
                <w:rFonts w:ascii="Times New Roman" w:hAnsi="Times New Roman"/>
              </w:rPr>
              <w:t>Light pH 7.5</w:t>
            </w:r>
          </w:p>
        </w:tc>
        <w:tc>
          <w:tcPr>
            <w:tcW w:w="1662" w:type="dxa"/>
            <w:gridSpan w:val="3"/>
            <w:tcBorders>
              <w:left w:val="nil"/>
            </w:tcBorders>
            <w:vAlign w:val="center"/>
          </w:tcPr>
          <w:p w14:paraId="44EEC6C0" w14:textId="77777777" w:rsidR="00393D1B" w:rsidRPr="00CC58AF" w:rsidRDefault="00393D1B" w:rsidP="00393D1B">
            <w:pPr>
              <w:spacing w:after="0" w:line="240" w:lineRule="auto"/>
              <w:jc w:val="center"/>
              <w:rPr>
                <w:rFonts w:ascii="Times New Roman" w:hAnsi="Times New Roman"/>
                <w:b/>
              </w:rPr>
            </w:pPr>
            <w:r w:rsidRPr="00CC58AF">
              <w:rPr>
                <w:rFonts w:ascii="Times New Roman" w:hAnsi="Times New Roman"/>
                <w:b/>
              </w:rPr>
              <w:t>0.020</w:t>
            </w:r>
          </w:p>
        </w:tc>
        <w:tc>
          <w:tcPr>
            <w:tcW w:w="1260" w:type="dxa"/>
            <w:gridSpan w:val="2"/>
            <w:vAlign w:val="center"/>
          </w:tcPr>
          <w:p w14:paraId="174B94A3"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0.980</w:t>
            </w:r>
          </w:p>
        </w:tc>
        <w:tc>
          <w:tcPr>
            <w:tcW w:w="1800" w:type="dxa"/>
            <w:gridSpan w:val="5"/>
            <w:tcBorders>
              <w:right w:val="nil"/>
            </w:tcBorders>
            <w:vAlign w:val="center"/>
          </w:tcPr>
          <w:p w14:paraId="4991DF5F"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0.381</w:t>
            </w:r>
          </w:p>
        </w:tc>
        <w:tc>
          <w:tcPr>
            <w:tcW w:w="1350" w:type="dxa"/>
            <w:gridSpan w:val="2"/>
            <w:tcBorders>
              <w:top w:val="nil"/>
              <w:left w:val="nil"/>
              <w:bottom w:val="nil"/>
              <w:right w:val="nil"/>
            </w:tcBorders>
            <w:vAlign w:val="center"/>
          </w:tcPr>
          <w:p w14:paraId="7C331527"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0.861</w:t>
            </w:r>
          </w:p>
        </w:tc>
        <w:tc>
          <w:tcPr>
            <w:tcW w:w="1530" w:type="dxa"/>
            <w:gridSpan w:val="2"/>
            <w:tcBorders>
              <w:top w:val="nil"/>
              <w:left w:val="nil"/>
              <w:bottom w:val="nil"/>
              <w:right w:val="nil"/>
            </w:tcBorders>
            <w:vAlign w:val="center"/>
          </w:tcPr>
          <w:p w14:paraId="4EBF6A9C"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r>
      <w:tr w:rsidR="00393D1B" w14:paraId="0C87C4D9" w14:textId="77777777" w:rsidTr="00393D1B">
        <w:trPr>
          <w:gridAfter w:val="1"/>
          <w:wAfter w:w="270" w:type="dxa"/>
        </w:trPr>
        <w:tc>
          <w:tcPr>
            <w:tcW w:w="1668" w:type="dxa"/>
            <w:gridSpan w:val="2"/>
            <w:tcBorders>
              <w:top w:val="nil"/>
              <w:bottom w:val="single" w:sz="4" w:space="0" w:color="auto"/>
              <w:right w:val="nil"/>
            </w:tcBorders>
            <w:vAlign w:val="center"/>
          </w:tcPr>
          <w:p w14:paraId="137D3EBF"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Light pH 7.7</w:t>
            </w:r>
          </w:p>
        </w:tc>
        <w:tc>
          <w:tcPr>
            <w:tcW w:w="1662" w:type="dxa"/>
            <w:gridSpan w:val="3"/>
            <w:tcBorders>
              <w:left w:val="nil"/>
            </w:tcBorders>
            <w:vAlign w:val="center"/>
          </w:tcPr>
          <w:p w14:paraId="46DCEE4B" w14:textId="77777777" w:rsidR="00393D1B" w:rsidRPr="00CC58AF" w:rsidRDefault="00393D1B" w:rsidP="00393D1B">
            <w:pPr>
              <w:spacing w:after="0" w:line="240" w:lineRule="auto"/>
              <w:jc w:val="center"/>
              <w:rPr>
                <w:rFonts w:ascii="Times New Roman" w:hAnsi="Times New Roman"/>
                <w:b/>
              </w:rPr>
            </w:pPr>
            <w:r w:rsidRPr="00CC58AF">
              <w:rPr>
                <w:rFonts w:ascii="Times New Roman" w:hAnsi="Times New Roman"/>
                <w:b/>
              </w:rPr>
              <w:t>0.013</w:t>
            </w:r>
          </w:p>
        </w:tc>
        <w:tc>
          <w:tcPr>
            <w:tcW w:w="1260" w:type="dxa"/>
            <w:gridSpan w:val="2"/>
            <w:vAlign w:val="center"/>
          </w:tcPr>
          <w:p w14:paraId="24AE82F9"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0.900</w:t>
            </w:r>
          </w:p>
        </w:tc>
        <w:tc>
          <w:tcPr>
            <w:tcW w:w="1800" w:type="dxa"/>
            <w:gridSpan w:val="5"/>
            <w:tcBorders>
              <w:right w:val="nil"/>
            </w:tcBorders>
            <w:vAlign w:val="center"/>
          </w:tcPr>
          <w:p w14:paraId="55E3481F"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0.304</w:t>
            </w:r>
          </w:p>
        </w:tc>
        <w:tc>
          <w:tcPr>
            <w:tcW w:w="1350" w:type="dxa"/>
            <w:gridSpan w:val="2"/>
            <w:tcBorders>
              <w:top w:val="nil"/>
              <w:left w:val="nil"/>
              <w:bottom w:val="single" w:sz="4" w:space="0" w:color="auto"/>
              <w:right w:val="nil"/>
            </w:tcBorders>
            <w:vAlign w:val="center"/>
          </w:tcPr>
          <w:p w14:paraId="0B52B9E9"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0.980</w:t>
            </w:r>
          </w:p>
        </w:tc>
        <w:tc>
          <w:tcPr>
            <w:tcW w:w="1530" w:type="dxa"/>
            <w:gridSpan w:val="2"/>
            <w:tcBorders>
              <w:top w:val="nil"/>
              <w:left w:val="nil"/>
              <w:bottom w:val="single" w:sz="4" w:space="0" w:color="auto"/>
              <w:right w:val="nil"/>
            </w:tcBorders>
            <w:vAlign w:val="center"/>
          </w:tcPr>
          <w:p w14:paraId="7FB2E1A7"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0.881</w:t>
            </w:r>
          </w:p>
        </w:tc>
      </w:tr>
      <w:tr w:rsidR="00393D1B" w:rsidRPr="00F404EC" w14:paraId="35875998"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9468" w:type="dxa"/>
            <w:gridSpan w:val="16"/>
            <w:tcBorders>
              <w:top w:val="single" w:sz="4" w:space="0" w:color="auto"/>
              <w:left w:val="nil"/>
              <w:bottom w:val="nil"/>
              <w:right w:val="nil"/>
            </w:tcBorders>
          </w:tcPr>
          <w:p w14:paraId="7FFD5A8A" w14:textId="77777777" w:rsidR="00393D1B" w:rsidRPr="005E254C" w:rsidRDefault="00393D1B" w:rsidP="00393D1B">
            <w:pPr>
              <w:spacing w:after="0" w:line="240" w:lineRule="auto"/>
              <w:jc w:val="center"/>
              <w:rPr>
                <w:rFonts w:ascii="Times New Roman" w:hAnsi="Times New Roman"/>
                <w:b/>
              </w:rPr>
            </w:pPr>
            <w:r w:rsidRPr="005E254C">
              <w:rPr>
                <w:rFonts w:ascii="Times New Roman" w:hAnsi="Times New Roman"/>
                <w:b/>
              </w:rPr>
              <w:t>DBL Thickness in Annular Flume</w:t>
            </w:r>
          </w:p>
        </w:tc>
      </w:tr>
      <w:tr w:rsidR="00393D1B" w:rsidRPr="00F404EC" w14:paraId="3B974CEB"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1908" w:type="dxa"/>
            <w:gridSpan w:val="2"/>
            <w:tcBorders>
              <w:top w:val="nil"/>
              <w:left w:val="nil"/>
              <w:bottom w:val="single" w:sz="4" w:space="0" w:color="auto"/>
              <w:right w:val="nil"/>
            </w:tcBorders>
          </w:tcPr>
          <w:p w14:paraId="2484E0A1" w14:textId="77777777" w:rsidR="00393D1B" w:rsidRPr="005E254C" w:rsidRDefault="00393D1B" w:rsidP="00393D1B">
            <w:pPr>
              <w:spacing w:line="240" w:lineRule="auto"/>
              <w:jc w:val="center"/>
              <w:rPr>
                <w:rFonts w:ascii="Times New Roman" w:hAnsi="Times New Roman"/>
              </w:rPr>
            </w:pPr>
          </w:p>
        </w:tc>
        <w:tc>
          <w:tcPr>
            <w:tcW w:w="1080" w:type="dxa"/>
            <w:tcBorders>
              <w:top w:val="nil"/>
              <w:left w:val="nil"/>
              <w:bottom w:val="single" w:sz="4" w:space="0" w:color="auto"/>
              <w:right w:val="nil"/>
            </w:tcBorders>
          </w:tcPr>
          <w:p w14:paraId="18AA541C"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 xml:space="preserve">Dark </w:t>
            </w:r>
          </w:p>
          <w:p w14:paraId="596984EC"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pH 8.1</w:t>
            </w:r>
          </w:p>
          <w:p w14:paraId="401D27E7"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Fast</w:t>
            </w:r>
          </w:p>
        </w:tc>
        <w:tc>
          <w:tcPr>
            <w:tcW w:w="1080" w:type="dxa"/>
            <w:gridSpan w:val="2"/>
            <w:tcBorders>
              <w:top w:val="nil"/>
              <w:left w:val="nil"/>
              <w:bottom w:val="single" w:sz="4" w:space="0" w:color="auto"/>
              <w:right w:val="nil"/>
            </w:tcBorders>
          </w:tcPr>
          <w:p w14:paraId="39909E69"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 xml:space="preserve">Dark </w:t>
            </w:r>
          </w:p>
          <w:p w14:paraId="7C1A05A5"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pH 8.1</w:t>
            </w:r>
          </w:p>
          <w:p w14:paraId="0D57938A"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Slow</w:t>
            </w:r>
          </w:p>
        </w:tc>
        <w:tc>
          <w:tcPr>
            <w:tcW w:w="1080" w:type="dxa"/>
            <w:gridSpan w:val="3"/>
            <w:tcBorders>
              <w:top w:val="nil"/>
              <w:left w:val="nil"/>
              <w:bottom w:val="single" w:sz="4" w:space="0" w:color="auto"/>
              <w:right w:val="nil"/>
            </w:tcBorders>
          </w:tcPr>
          <w:p w14:paraId="73C3CDB3"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 xml:space="preserve">Dark </w:t>
            </w:r>
          </w:p>
          <w:p w14:paraId="39B7518D"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pH 7.4</w:t>
            </w:r>
          </w:p>
          <w:p w14:paraId="48C05C13"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Fast</w:t>
            </w:r>
          </w:p>
        </w:tc>
        <w:tc>
          <w:tcPr>
            <w:tcW w:w="1080" w:type="dxa"/>
            <w:gridSpan w:val="2"/>
            <w:tcBorders>
              <w:top w:val="nil"/>
              <w:left w:val="nil"/>
              <w:bottom w:val="single" w:sz="4" w:space="0" w:color="auto"/>
              <w:right w:val="nil"/>
            </w:tcBorders>
          </w:tcPr>
          <w:p w14:paraId="1699142E"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Dark</w:t>
            </w:r>
          </w:p>
          <w:p w14:paraId="09A7E2EF"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pH 7.4</w:t>
            </w:r>
          </w:p>
          <w:p w14:paraId="08B9A379"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Slow</w:t>
            </w:r>
          </w:p>
        </w:tc>
        <w:tc>
          <w:tcPr>
            <w:tcW w:w="1080" w:type="dxa"/>
            <w:gridSpan w:val="2"/>
            <w:tcBorders>
              <w:top w:val="nil"/>
              <w:left w:val="nil"/>
              <w:bottom w:val="single" w:sz="4" w:space="0" w:color="auto"/>
              <w:right w:val="nil"/>
            </w:tcBorders>
          </w:tcPr>
          <w:p w14:paraId="54C118B8"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Light</w:t>
            </w:r>
          </w:p>
          <w:p w14:paraId="0EDE3ACA"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pH</w:t>
            </w:r>
            <w:r w:rsidRPr="005E254C">
              <w:rPr>
                <w:rFonts w:ascii="Times New Roman" w:hAnsi="Times New Roman"/>
                <w:vertAlign w:val="subscript"/>
              </w:rPr>
              <w:t xml:space="preserve"> </w:t>
            </w:r>
            <w:r w:rsidRPr="005E254C">
              <w:rPr>
                <w:rFonts w:ascii="Times New Roman" w:hAnsi="Times New Roman"/>
              </w:rPr>
              <w:t>8.1</w:t>
            </w:r>
          </w:p>
          <w:p w14:paraId="7E821917"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Fast</w:t>
            </w:r>
          </w:p>
        </w:tc>
        <w:tc>
          <w:tcPr>
            <w:tcW w:w="1080" w:type="dxa"/>
            <w:gridSpan w:val="2"/>
            <w:tcBorders>
              <w:top w:val="nil"/>
              <w:left w:val="nil"/>
              <w:bottom w:val="single" w:sz="4" w:space="0" w:color="auto"/>
              <w:right w:val="nil"/>
            </w:tcBorders>
          </w:tcPr>
          <w:p w14:paraId="60099305"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Light</w:t>
            </w:r>
          </w:p>
          <w:p w14:paraId="6A5A16D5"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 xml:space="preserve"> pH 8.1</w:t>
            </w:r>
          </w:p>
          <w:p w14:paraId="1D2AD86D"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Slow</w:t>
            </w:r>
          </w:p>
        </w:tc>
        <w:tc>
          <w:tcPr>
            <w:tcW w:w="1080" w:type="dxa"/>
            <w:gridSpan w:val="2"/>
            <w:tcBorders>
              <w:top w:val="nil"/>
              <w:left w:val="nil"/>
              <w:bottom w:val="single" w:sz="4" w:space="0" w:color="auto"/>
              <w:right w:val="nil"/>
            </w:tcBorders>
          </w:tcPr>
          <w:p w14:paraId="0FBD886B"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 xml:space="preserve">Light </w:t>
            </w:r>
          </w:p>
          <w:p w14:paraId="75273AE6"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pH 7.4</w:t>
            </w:r>
          </w:p>
          <w:p w14:paraId="7D0B7513"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Fast</w:t>
            </w:r>
          </w:p>
        </w:tc>
      </w:tr>
      <w:tr w:rsidR="00393D1B" w:rsidRPr="00F404EC" w14:paraId="0F80BDEF"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1908" w:type="dxa"/>
            <w:gridSpan w:val="2"/>
            <w:tcBorders>
              <w:top w:val="single" w:sz="4" w:space="0" w:color="auto"/>
              <w:left w:val="nil"/>
              <w:bottom w:val="nil"/>
              <w:right w:val="nil"/>
            </w:tcBorders>
          </w:tcPr>
          <w:p w14:paraId="366EA651" w14:textId="77777777" w:rsidR="00393D1B" w:rsidRPr="005E254C" w:rsidRDefault="00393D1B" w:rsidP="00393D1B">
            <w:pPr>
              <w:spacing w:after="0" w:line="240" w:lineRule="auto"/>
              <w:rPr>
                <w:rFonts w:ascii="Times New Roman" w:hAnsi="Times New Roman"/>
              </w:rPr>
            </w:pPr>
            <w:r w:rsidRPr="005E254C">
              <w:rPr>
                <w:rFonts w:ascii="Times New Roman" w:hAnsi="Times New Roman"/>
              </w:rPr>
              <w:t>Dark pH 8.1 Slow</w:t>
            </w:r>
          </w:p>
        </w:tc>
        <w:tc>
          <w:tcPr>
            <w:tcW w:w="1080" w:type="dxa"/>
            <w:tcBorders>
              <w:top w:val="single" w:sz="4" w:space="0" w:color="auto"/>
              <w:left w:val="nil"/>
              <w:bottom w:val="nil"/>
              <w:right w:val="nil"/>
            </w:tcBorders>
            <w:vAlign w:val="bottom"/>
          </w:tcPr>
          <w:p w14:paraId="4DEF4E30"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0.323</w:t>
            </w:r>
          </w:p>
        </w:tc>
        <w:tc>
          <w:tcPr>
            <w:tcW w:w="1080" w:type="dxa"/>
            <w:gridSpan w:val="2"/>
            <w:tcBorders>
              <w:top w:val="single" w:sz="4" w:space="0" w:color="auto"/>
              <w:left w:val="nil"/>
              <w:bottom w:val="nil"/>
              <w:right w:val="nil"/>
            </w:tcBorders>
            <w:vAlign w:val="bottom"/>
          </w:tcPr>
          <w:p w14:paraId="70975C54"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3"/>
            <w:tcBorders>
              <w:top w:val="single" w:sz="4" w:space="0" w:color="auto"/>
              <w:left w:val="nil"/>
              <w:bottom w:val="nil"/>
              <w:right w:val="nil"/>
            </w:tcBorders>
            <w:vAlign w:val="bottom"/>
          </w:tcPr>
          <w:p w14:paraId="79BDFAFF"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single" w:sz="4" w:space="0" w:color="auto"/>
              <w:left w:val="nil"/>
              <w:bottom w:val="nil"/>
              <w:right w:val="nil"/>
            </w:tcBorders>
            <w:vAlign w:val="bottom"/>
          </w:tcPr>
          <w:p w14:paraId="08530BD7"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single" w:sz="4" w:space="0" w:color="auto"/>
              <w:left w:val="nil"/>
              <w:bottom w:val="nil"/>
              <w:right w:val="nil"/>
            </w:tcBorders>
            <w:vAlign w:val="bottom"/>
          </w:tcPr>
          <w:p w14:paraId="74F9ECAD"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single" w:sz="4" w:space="0" w:color="auto"/>
              <w:left w:val="nil"/>
              <w:bottom w:val="nil"/>
              <w:right w:val="nil"/>
            </w:tcBorders>
            <w:vAlign w:val="bottom"/>
          </w:tcPr>
          <w:p w14:paraId="32F9A42E"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single" w:sz="4" w:space="0" w:color="auto"/>
              <w:left w:val="nil"/>
              <w:bottom w:val="nil"/>
              <w:right w:val="nil"/>
            </w:tcBorders>
            <w:vAlign w:val="bottom"/>
          </w:tcPr>
          <w:p w14:paraId="2E1C51F4"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r>
      <w:tr w:rsidR="00393D1B" w:rsidRPr="00F404EC" w14:paraId="410685D3"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1908" w:type="dxa"/>
            <w:gridSpan w:val="2"/>
            <w:tcBorders>
              <w:top w:val="nil"/>
              <w:left w:val="nil"/>
              <w:bottom w:val="nil"/>
              <w:right w:val="nil"/>
            </w:tcBorders>
          </w:tcPr>
          <w:p w14:paraId="59032774" w14:textId="77777777" w:rsidR="00393D1B" w:rsidRPr="005E254C" w:rsidRDefault="00393D1B" w:rsidP="00393D1B">
            <w:pPr>
              <w:spacing w:after="0" w:line="240" w:lineRule="auto"/>
              <w:rPr>
                <w:rFonts w:ascii="Times New Roman" w:hAnsi="Times New Roman"/>
              </w:rPr>
            </w:pPr>
            <w:r w:rsidRPr="005E254C">
              <w:rPr>
                <w:rFonts w:ascii="Times New Roman" w:hAnsi="Times New Roman"/>
              </w:rPr>
              <w:t>Dark pH 7.4 Fast</w:t>
            </w:r>
          </w:p>
        </w:tc>
        <w:tc>
          <w:tcPr>
            <w:tcW w:w="1080" w:type="dxa"/>
            <w:tcBorders>
              <w:top w:val="nil"/>
              <w:left w:val="nil"/>
              <w:bottom w:val="nil"/>
              <w:right w:val="nil"/>
            </w:tcBorders>
            <w:vAlign w:val="bottom"/>
          </w:tcPr>
          <w:p w14:paraId="690D7EBB"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0.625</w:t>
            </w:r>
          </w:p>
        </w:tc>
        <w:tc>
          <w:tcPr>
            <w:tcW w:w="1080" w:type="dxa"/>
            <w:gridSpan w:val="2"/>
            <w:tcBorders>
              <w:top w:val="nil"/>
              <w:left w:val="nil"/>
              <w:bottom w:val="nil"/>
              <w:right w:val="nil"/>
            </w:tcBorders>
            <w:vAlign w:val="bottom"/>
          </w:tcPr>
          <w:p w14:paraId="45C3B3DC"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0.625</w:t>
            </w:r>
          </w:p>
        </w:tc>
        <w:tc>
          <w:tcPr>
            <w:tcW w:w="1080" w:type="dxa"/>
            <w:gridSpan w:val="3"/>
            <w:tcBorders>
              <w:top w:val="nil"/>
              <w:left w:val="nil"/>
              <w:bottom w:val="nil"/>
              <w:right w:val="nil"/>
            </w:tcBorders>
            <w:vAlign w:val="bottom"/>
          </w:tcPr>
          <w:p w14:paraId="7FD7D649"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nil"/>
              <w:left w:val="nil"/>
              <w:bottom w:val="nil"/>
              <w:right w:val="nil"/>
            </w:tcBorders>
            <w:vAlign w:val="bottom"/>
          </w:tcPr>
          <w:p w14:paraId="1644A6C8"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nil"/>
              <w:left w:val="nil"/>
              <w:bottom w:val="nil"/>
              <w:right w:val="nil"/>
            </w:tcBorders>
            <w:vAlign w:val="bottom"/>
          </w:tcPr>
          <w:p w14:paraId="62BF0EA9"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nil"/>
              <w:left w:val="nil"/>
              <w:bottom w:val="nil"/>
              <w:right w:val="nil"/>
            </w:tcBorders>
            <w:vAlign w:val="bottom"/>
          </w:tcPr>
          <w:p w14:paraId="56A25896"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nil"/>
              <w:left w:val="nil"/>
              <w:bottom w:val="nil"/>
              <w:right w:val="nil"/>
            </w:tcBorders>
            <w:vAlign w:val="bottom"/>
          </w:tcPr>
          <w:p w14:paraId="2D2D619D"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r>
      <w:tr w:rsidR="00393D1B" w:rsidRPr="00F404EC" w14:paraId="761B0697"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1908" w:type="dxa"/>
            <w:gridSpan w:val="2"/>
            <w:tcBorders>
              <w:top w:val="nil"/>
              <w:left w:val="nil"/>
              <w:bottom w:val="nil"/>
              <w:right w:val="nil"/>
            </w:tcBorders>
          </w:tcPr>
          <w:p w14:paraId="3248B590" w14:textId="77777777" w:rsidR="00393D1B" w:rsidRPr="005E254C" w:rsidRDefault="00393D1B" w:rsidP="00393D1B">
            <w:pPr>
              <w:spacing w:after="0" w:line="240" w:lineRule="auto"/>
              <w:rPr>
                <w:rFonts w:ascii="Times New Roman" w:hAnsi="Times New Roman"/>
              </w:rPr>
            </w:pPr>
            <w:r w:rsidRPr="005E254C">
              <w:rPr>
                <w:rFonts w:ascii="Times New Roman" w:hAnsi="Times New Roman"/>
              </w:rPr>
              <w:t>Dark pH</w:t>
            </w:r>
            <w:r w:rsidRPr="005E254C">
              <w:rPr>
                <w:rFonts w:ascii="Times New Roman" w:hAnsi="Times New Roman"/>
                <w:vertAlign w:val="subscript"/>
              </w:rPr>
              <w:t xml:space="preserve"> </w:t>
            </w:r>
            <w:r w:rsidRPr="005E254C">
              <w:rPr>
                <w:rFonts w:ascii="Times New Roman" w:hAnsi="Times New Roman"/>
              </w:rPr>
              <w:t>7.4 Slow</w:t>
            </w:r>
          </w:p>
        </w:tc>
        <w:tc>
          <w:tcPr>
            <w:tcW w:w="1080" w:type="dxa"/>
            <w:tcBorders>
              <w:top w:val="nil"/>
              <w:left w:val="nil"/>
              <w:bottom w:val="nil"/>
              <w:right w:val="nil"/>
            </w:tcBorders>
            <w:vAlign w:val="bottom"/>
          </w:tcPr>
          <w:p w14:paraId="2A6A1AD9"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0.625</w:t>
            </w:r>
          </w:p>
        </w:tc>
        <w:tc>
          <w:tcPr>
            <w:tcW w:w="1080" w:type="dxa"/>
            <w:gridSpan w:val="2"/>
            <w:tcBorders>
              <w:top w:val="nil"/>
              <w:left w:val="nil"/>
              <w:bottom w:val="nil"/>
              <w:right w:val="nil"/>
            </w:tcBorders>
            <w:vAlign w:val="bottom"/>
          </w:tcPr>
          <w:p w14:paraId="4394BFE3"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0.625</w:t>
            </w:r>
          </w:p>
        </w:tc>
        <w:tc>
          <w:tcPr>
            <w:tcW w:w="1080" w:type="dxa"/>
            <w:gridSpan w:val="3"/>
            <w:tcBorders>
              <w:top w:val="nil"/>
              <w:left w:val="nil"/>
              <w:bottom w:val="nil"/>
              <w:right w:val="nil"/>
            </w:tcBorders>
            <w:vAlign w:val="bottom"/>
          </w:tcPr>
          <w:p w14:paraId="3C924520"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1.00</w:t>
            </w:r>
          </w:p>
        </w:tc>
        <w:tc>
          <w:tcPr>
            <w:tcW w:w="1080" w:type="dxa"/>
            <w:gridSpan w:val="2"/>
            <w:tcBorders>
              <w:top w:val="nil"/>
              <w:left w:val="nil"/>
              <w:bottom w:val="nil"/>
              <w:right w:val="nil"/>
            </w:tcBorders>
            <w:vAlign w:val="bottom"/>
          </w:tcPr>
          <w:p w14:paraId="5272B869"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nil"/>
              <w:left w:val="nil"/>
              <w:bottom w:val="nil"/>
              <w:right w:val="nil"/>
            </w:tcBorders>
            <w:vAlign w:val="bottom"/>
          </w:tcPr>
          <w:p w14:paraId="1619818B"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nil"/>
              <w:left w:val="nil"/>
              <w:bottom w:val="nil"/>
              <w:right w:val="nil"/>
            </w:tcBorders>
            <w:vAlign w:val="bottom"/>
          </w:tcPr>
          <w:p w14:paraId="6B8B6C76"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nil"/>
              <w:left w:val="nil"/>
              <w:bottom w:val="nil"/>
              <w:right w:val="nil"/>
            </w:tcBorders>
            <w:vAlign w:val="bottom"/>
          </w:tcPr>
          <w:p w14:paraId="5ECCE932"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r>
      <w:tr w:rsidR="00393D1B" w:rsidRPr="00F404EC" w14:paraId="42F8C41A"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1908" w:type="dxa"/>
            <w:gridSpan w:val="2"/>
            <w:tcBorders>
              <w:top w:val="nil"/>
              <w:left w:val="nil"/>
              <w:bottom w:val="nil"/>
              <w:right w:val="nil"/>
            </w:tcBorders>
          </w:tcPr>
          <w:p w14:paraId="05D8D07C" w14:textId="77777777" w:rsidR="00393D1B" w:rsidRPr="005E254C" w:rsidRDefault="00393D1B" w:rsidP="00393D1B">
            <w:pPr>
              <w:spacing w:after="0" w:line="240" w:lineRule="auto"/>
              <w:rPr>
                <w:rFonts w:ascii="Times New Roman" w:hAnsi="Times New Roman"/>
              </w:rPr>
            </w:pPr>
            <w:r w:rsidRPr="005E254C">
              <w:rPr>
                <w:rFonts w:ascii="Times New Roman" w:hAnsi="Times New Roman"/>
              </w:rPr>
              <w:t>Light pH 8.1 Fast</w:t>
            </w:r>
          </w:p>
        </w:tc>
        <w:tc>
          <w:tcPr>
            <w:tcW w:w="1080" w:type="dxa"/>
            <w:tcBorders>
              <w:top w:val="nil"/>
              <w:left w:val="nil"/>
              <w:bottom w:val="nil"/>
              <w:right w:val="nil"/>
            </w:tcBorders>
            <w:vAlign w:val="bottom"/>
          </w:tcPr>
          <w:p w14:paraId="69C2E1D0"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1.00</w:t>
            </w:r>
          </w:p>
        </w:tc>
        <w:tc>
          <w:tcPr>
            <w:tcW w:w="1080" w:type="dxa"/>
            <w:gridSpan w:val="2"/>
            <w:tcBorders>
              <w:top w:val="nil"/>
              <w:left w:val="nil"/>
              <w:bottom w:val="nil"/>
              <w:right w:val="nil"/>
            </w:tcBorders>
            <w:vAlign w:val="bottom"/>
          </w:tcPr>
          <w:p w14:paraId="745DCE50"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0.328</w:t>
            </w:r>
          </w:p>
        </w:tc>
        <w:tc>
          <w:tcPr>
            <w:tcW w:w="1080" w:type="dxa"/>
            <w:gridSpan w:val="3"/>
            <w:tcBorders>
              <w:top w:val="nil"/>
              <w:left w:val="nil"/>
              <w:bottom w:val="nil"/>
              <w:right w:val="nil"/>
            </w:tcBorders>
            <w:vAlign w:val="bottom"/>
          </w:tcPr>
          <w:p w14:paraId="4DC0C687"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0.625</w:t>
            </w:r>
          </w:p>
        </w:tc>
        <w:tc>
          <w:tcPr>
            <w:tcW w:w="1080" w:type="dxa"/>
            <w:gridSpan w:val="2"/>
            <w:tcBorders>
              <w:top w:val="nil"/>
              <w:left w:val="nil"/>
              <w:bottom w:val="nil"/>
              <w:right w:val="nil"/>
            </w:tcBorders>
            <w:vAlign w:val="bottom"/>
          </w:tcPr>
          <w:p w14:paraId="778CFF6F"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0.625</w:t>
            </w:r>
          </w:p>
        </w:tc>
        <w:tc>
          <w:tcPr>
            <w:tcW w:w="1080" w:type="dxa"/>
            <w:gridSpan w:val="2"/>
            <w:tcBorders>
              <w:top w:val="nil"/>
              <w:left w:val="nil"/>
              <w:bottom w:val="nil"/>
              <w:right w:val="nil"/>
            </w:tcBorders>
            <w:vAlign w:val="bottom"/>
          </w:tcPr>
          <w:p w14:paraId="77302FB8"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nil"/>
              <w:left w:val="nil"/>
              <w:bottom w:val="nil"/>
              <w:right w:val="nil"/>
            </w:tcBorders>
            <w:vAlign w:val="bottom"/>
          </w:tcPr>
          <w:p w14:paraId="0EA3A35A"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nil"/>
              <w:left w:val="nil"/>
              <w:bottom w:val="nil"/>
              <w:right w:val="nil"/>
            </w:tcBorders>
            <w:vAlign w:val="bottom"/>
          </w:tcPr>
          <w:p w14:paraId="36BE70C3"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r>
      <w:tr w:rsidR="00393D1B" w:rsidRPr="00F404EC" w14:paraId="5C76E0AB"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1908" w:type="dxa"/>
            <w:gridSpan w:val="2"/>
            <w:tcBorders>
              <w:top w:val="nil"/>
              <w:left w:val="nil"/>
              <w:bottom w:val="nil"/>
              <w:right w:val="nil"/>
            </w:tcBorders>
          </w:tcPr>
          <w:p w14:paraId="5C87FC6D" w14:textId="77777777" w:rsidR="00393D1B" w:rsidRPr="005E254C" w:rsidRDefault="00393D1B" w:rsidP="00393D1B">
            <w:pPr>
              <w:spacing w:after="0" w:line="240" w:lineRule="auto"/>
              <w:rPr>
                <w:rFonts w:ascii="Times New Roman" w:hAnsi="Times New Roman"/>
              </w:rPr>
            </w:pPr>
            <w:r w:rsidRPr="005E254C">
              <w:rPr>
                <w:rFonts w:ascii="Times New Roman" w:hAnsi="Times New Roman"/>
              </w:rPr>
              <w:t>Light pH</w:t>
            </w:r>
            <w:r w:rsidRPr="005E254C">
              <w:rPr>
                <w:rFonts w:ascii="Times New Roman" w:hAnsi="Times New Roman"/>
                <w:vertAlign w:val="subscript"/>
              </w:rPr>
              <w:t xml:space="preserve"> </w:t>
            </w:r>
            <w:r w:rsidRPr="005E254C">
              <w:rPr>
                <w:rFonts w:ascii="Times New Roman" w:hAnsi="Times New Roman"/>
              </w:rPr>
              <w:t>8.1 Slow</w:t>
            </w:r>
          </w:p>
        </w:tc>
        <w:tc>
          <w:tcPr>
            <w:tcW w:w="1080" w:type="dxa"/>
            <w:tcBorders>
              <w:top w:val="nil"/>
              <w:left w:val="nil"/>
              <w:bottom w:val="nil"/>
              <w:right w:val="nil"/>
            </w:tcBorders>
            <w:vAlign w:val="bottom"/>
          </w:tcPr>
          <w:p w14:paraId="67EBB969"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&lt;0.001</w:t>
            </w:r>
          </w:p>
        </w:tc>
        <w:tc>
          <w:tcPr>
            <w:tcW w:w="1080" w:type="dxa"/>
            <w:gridSpan w:val="2"/>
            <w:tcBorders>
              <w:top w:val="nil"/>
              <w:left w:val="nil"/>
              <w:bottom w:val="nil"/>
              <w:right w:val="nil"/>
            </w:tcBorders>
            <w:vAlign w:val="bottom"/>
          </w:tcPr>
          <w:p w14:paraId="5934ECDA"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0.012</w:t>
            </w:r>
          </w:p>
        </w:tc>
        <w:tc>
          <w:tcPr>
            <w:tcW w:w="1080" w:type="dxa"/>
            <w:gridSpan w:val="3"/>
            <w:tcBorders>
              <w:top w:val="nil"/>
              <w:left w:val="nil"/>
              <w:bottom w:val="nil"/>
              <w:right w:val="nil"/>
            </w:tcBorders>
            <w:vAlign w:val="bottom"/>
          </w:tcPr>
          <w:p w14:paraId="5E6F3CC3"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0.003</w:t>
            </w:r>
          </w:p>
        </w:tc>
        <w:tc>
          <w:tcPr>
            <w:tcW w:w="1080" w:type="dxa"/>
            <w:gridSpan w:val="2"/>
            <w:tcBorders>
              <w:top w:val="nil"/>
              <w:left w:val="nil"/>
              <w:bottom w:val="nil"/>
              <w:right w:val="nil"/>
            </w:tcBorders>
            <w:vAlign w:val="bottom"/>
          </w:tcPr>
          <w:p w14:paraId="6C7AEF50"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0.003</w:t>
            </w:r>
          </w:p>
        </w:tc>
        <w:tc>
          <w:tcPr>
            <w:tcW w:w="1080" w:type="dxa"/>
            <w:gridSpan w:val="2"/>
            <w:tcBorders>
              <w:top w:val="nil"/>
              <w:left w:val="nil"/>
              <w:bottom w:val="nil"/>
              <w:right w:val="nil"/>
            </w:tcBorders>
            <w:vAlign w:val="bottom"/>
          </w:tcPr>
          <w:p w14:paraId="433BAE2C"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&lt;0.001</w:t>
            </w:r>
          </w:p>
        </w:tc>
        <w:tc>
          <w:tcPr>
            <w:tcW w:w="1080" w:type="dxa"/>
            <w:gridSpan w:val="2"/>
            <w:tcBorders>
              <w:top w:val="nil"/>
              <w:left w:val="nil"/>
              <w:bottom w:val="nil"/>
              <w:right w:val="nil"/>
            </w:tcBorders>
            <w:vAlign w:val="bottom"/>
          </w:tcPr>
          <w:p w14:paraId="6395AD37"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nil"/>
              <w:left w:val="nil"/>
              <w:bottom w:val="nil"/>
              <w:right w:val="nil"/>
            </w:tcBorders>
            <w:vAlign w:val="bottom"/>
          </w:tcPr>
          <w:p w14:paraId="00231204"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r>
      <w:tr w:rsidR="00393D1B" w:rsidRPr="00F404EC" w14:paraId="587CF54B"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1908" w:type="dxa"/>
            <w:gridSpan w:val="2"/>
            <w:tcBorders>
              <w:top w:val="nil"/>
              <w:left w:val="nil"/>
              <w:bottom w:val="nil"/>
              <w:right w:val="nil"/>
            </w:tcBorders>
          </w:tcPr>
          <w:p w14:paraId="5795E952" w14:textId="77777777" w:rsidR="00393D1B" w:rsidRPr="005E254C" w:rsidRDefault="00393D1B" w:rsidP="00393D1B">
            <w:pPr>
              <w:spacing w:after="0" w:line="240" w:lineRule="auto"/>
              <w:rPr>
                <w:rFonts w:ascii="Times New Roman" w:hAnsi="Times New Roman"/>
              </w:rPr>
            </w:pPr>
            <w:r w:rsidRPr="005E254C">
              <w:rPr>
                <w:rFonts w:ascii="Times New Roman" w:hAnsi="Times New Roman"/>
              </w:rPr>
              <w:t>Light pH</w:t>
            </w:r>
            <w:r w:rsidRPr="005E254C">
              <w:rPr>
                <w:rFonts w:ascii="Times New Roman" w:hAnsi="Times New Roman"/>
                <w:vertAlign w:val="subscript"/>
              </w:rPr>
              <w:t xml:space="preserve"> </w:t>
            </w:r>
            <w:r w:rsidRPr="005E254C">
              <w:rPr>
                <w:rFonts w:ascii="Times New Roman" w:hAnsi="Times New Roman"/>
              </w:rPr>
              <w:t>7.4 Fast</w:t>
            </w:r>
          </w:p>
        </w:tc>
        <w:tc>
          <w:tcPr>
            <w:tcW w:w="1080" w:type="dxa"/>
            <w:tcBorders>
              <w:top w:val="nil"/>
              <w:left w:val="nil"/>
              <w:bottom w:val="nil"/>
              <w:right w:val="nil"/>
            </w:tcBorders>
            <w:vAlign w:val="bottom"/>
          </w:tcPr>
          <w:p w14:paraId="2D24D7EA" w14:textId="77777777" w:rsidR="00393D1B" w:rsidRPr="000C392C" w:rsidRDefault="00393D1B" w:rsidP="00393D1B">
            <w:pPr>
              <w:spacing w:after="0" w:line="240" w:lineRule="auto"/>
              <w:jc w:val="center"/>
              <w:rPr>
                <w:rFonts w:ascii="Times New Roman" w:hAnsi="Times New Roman"/>
              </w:rPr>
            </w:pPr>
            <w:r w:rsidRPr="000C392C">
              <w:rPr>
                <w:rFonts w:ascii="Times New Roman" w:hAnsi="Times New Roman"/>
              </w:rPr>
              <w:t>0.051</w:t>
            </w:r>
          </w:p>
        </w:tc>
        <w:tc>
          <w:tcPr>
            <w:tcW w:w="1080" w:type="dxa"/>
            <w:gridSpan w:val="2"/>
            <w:tcBorders>
              <w:top w:val="nil"/>
              <w:left w:val="nil"/>
              <w:bottom w:val="nil"/>
              <w:right w:val="nil"/>
            </w:tcBorders>
            <w:vAlign w:val="bottom"/>
          </w:tcPr>
          <w:p w14:paraId="797BFFC6" w14:textId="77777777" w:rsidR="00393D1B" w:rsidRPr="000C392C" w:rsidRDefault="00393D1B" w:rsidP="00393D1B">
            <w:pPr>
              <w:spacing w:after="0" w:line="240" w:lineRule="auto"/>
              <w:jc w:val="center"/>
              <w:rPr>
                <w:rFonts w:ascii="Times New Roman" w:hAnsi="Times New Roman"/>
              </w:rPr>
            </w:pPr>
            <w:r w:rsidRPr="000C392C">
              <w:rPr>
                <w:rFonts w:ascii="Times New Roman" w:hAnsi="Times New Roman"/>
              </w:rPr>
              <w:t>0.051</w:t>
            </w:r>
          </w:p>
        </w:tc>
        <w:tc>
          <w:tcPr>
            <w:tcW w:w="1080" w:type="dxa"/>
            <w:gridSpan w:val="3"/>
            <w:tcBorders>
              <w:top w:val="nil"/>
              <w:left w:val="nil"/>
              <w:bottom w:val="nil"/>
              <w:right w:val="nil"/>
            </w:tcBorders>
            <w:vAlign w:val="bottom"/>
          </w:tcPr>
          <w:p w14:paraId="251051FB" w14:textId="77777777" w:rsidR="00393D1B" w:rsidRPr="000C392C" w:rsidRDefault="00393D1B" w:rsidP="00393D1B">
            <w:pPr>
              <w:spacing w:after="0" w:line="240" w:lineRule="auto"/>
              <w:jc w:val="center"/>
              <w:rPr>
                <w:rFonts w:ascii="Times New Roman" w:hAnsi="Times New Roman"/>
              </w:rPr>
            </w:pPr>
            <w:r w:rsidRPr="000C392C">
              <w:rPr>
                <w:rFonts w:ascii="Times New Roman" w:hAnsi="Times New Roman"/>
              </w:rPr>
              <w:t>0.051</w:t>
            </w:r>
          </w:p>
        </w:tc>
        <w:tc>
          <w:tcPr>
            <w:tcW w:w="1080" w:type="dxa"/>
            <w:gridSpan w:val="2"/>
            <w:tcBorders>
              <w:top w:val="nil"/>
              <w:left w:val="nil"/>
              <w:bottom w:val="nil"/>
              <w:right w:val="nil"/>
            </w:tcBorders>
            <w:vAlign w:val="bottom"/>
          </w:tcPr>
          <w:p w14:paraId="7E25D82E" w14:textId="77777777" w:rsidR="00393D1B" w:rsidRPr="000C392C" w:rsidRDefault="00393D1B" w:rsidP="00393D1B">
            <w:pPr>
              <w:spacing w:after="0" w:line="240" w:lineRule="auto"/>
              <w:jc w:val="center"/>
              <w:rPr>
                <w:rFonts w:ascii="Times New Roman" w:hAnsi="Times New Roman"/>
              </w:rPr>
            </w:pPr>
            <w:r w:rsidRPr="000C392C">
              <w:rPr>
                <w:rFonts w:ascii="Times New Roman" w:hAnsi="Times New Roman"/>
              </w:rPr>
              <w:t>0.051</w:t>
            </w:r>
          </w:p>
        </w:tc>
        <w:tc>
          <w:tcPr>
            <w:tcW w:w="1080" w:type="dxa"/>
            <w:gridSpan w:val="2"/>
            <w:tcBorders>
              <w:top w:val="nil"/>
              <w:left w:val="nil"/>
              <w:bottom w:val="nil"/>
              <w:right w:val="nil"/>
            </w:tcBorders>
            <w:vAlign w:val="bottom"/>
          </w:tcPr>
          <w:p w14:paraId="0CE3604A" w14:textId="77777777" w:rsidR="00393D1B" w:rsidRPr="000C392C" w:rsidRDefault="00393D1B" w:rsidP="00393D1B">
            <w:pPr>
              <w:spacing w:after="0" w:line="240" w:lineRule="auto"/>
              <w:jc w:val="center"/>
              <w:rPr>
                <w:rFonts w:ascii="Times New Roman" w:hAnsi="Times New Roman"/>
              </w:rPr>
            </w:pPr>
            <w:r w:rsidRPr="000C392C">
              <w:rPr>
                <w:rFonts w:ascii="Times New Roman" w:hAnsi="Times New Roman"/>
              </w:rPr>
              <w:t>0.051</w:t>
            </w:r>
          </w:p>
        </w:tc>
        <w:tc>
          <w:tcPr>
            <w:tcW w:w="1080" w:type="dxa"/>
            <w:gridSpan w:val="2"/>
            <w:tcBorders>
              <w:top w:val="nil"/>
              <w:left w:val="nil"/>
              <w:bottom w:val="nil"/>
              <w:right w:val="nil"/>
            </w:tcBorders>
            <w:vAlign w:val="bottom"/>
          </w:tcPr>
          <w:p w14:paraId="09F1A8DD" w14:textId="77777777" w:rsidR="00393D1B" w:rsidRPr="000C392C" w:rsidRDefault="00393D1B" w:rsidP="00393D1B">
            <w:pPr>
              <w:spacing w:after="0" w:line="240" w:lineRule="auto"/>
              <w:jc w:val="center"/>
              <w:rPr>
                <w:rFonts w:ascii="Times New Roman" w:hAnsi="Times New Roman"/>
              </w:rPr>
            </w:pPr>
            <w:r w:rsidRPr="000C392C">
              <w:rPr>
                <w:rFonts w:ascii="Times New Roman" w:hAnsi="Times New Roman"/>
              </w:rPr>
              <w:t>0.051</w:t>
            </w:r>
          </w:p>
        </w:tc>
        <w:tc>
          <w:tcPr>
            <w:tcW w:w="1080" w:type="dxa"/>
            <w:gridSpan w:val="2"/>
            <w:tcBorders>
              <w:top w:val="nil"/>
              <w:left w:val="nil"/>
              <w:bottom w:val="nil"/>
              <w:right w:val="nil"/>
            </w:tcBorders>
            <w:vAlign w:val="bottom"/>
          </w:tcPr>
          <w:p w14:paraId="16E7DFAF"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r>
      <w:tr w:rsidR="00393D1B" w:rsidRPr="00F404EC" w14:paraId="1F102C4E"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1908" w:type="dxa"/>
            <w:gridSpan w:val="2"/>
            <w:tcBorders>
              <w:top w:val="nil"/>
              <w:left w:val="nil"/>
              <w:bottom w:val="single" w:sz="4" w:space="0" w:color="auto"/>
              <w:right w:val="nil"/>
            </w:tcBorders>
          </w:tcPr>
          <w:p w14:paraId="4CDB2B57" w14:textId="77777777" w:rsidR="00393D1B" w:rsidRPr="005E254C" w:rsidRDefault="00393D1B" w:rsidP="00393D1B">
            <w:pPr>
              <w:spacing w:after="0" w:line="240" w:lineRule="auto"/>
              <w:rPr>
                <w:rFonts w:ascii="Times New Roman" w:hAnsi="Times New Roman"/>
              </w:rPr>
            </w:pPr>
            <w:r w:rsidRPr="005E254C">
              <w:rPr>
                <w:rFonts w:ascii="Times New Roman" w:hAnsi="Times New Roman"/>
              </w:rPr>
              <w:t>Light pH</w:t>
            </w:r>
            <w:r w:rsidRPr="005E254C">
              <w:rPr>
                <w:rFonts w:ascii="Times New Roman" w:hAnsi="Times New Roman"/>
                <w:vertAlign w:val="subscript"/>
              </w:rPr>
              <w:t xml:space="preserve"> </w:t>
            </w:r>
            <w:r w:rsidRPr="005E254C">
              <w:rPr>
                <w:rFonts w:ascii="Times New Roman" w:hAnsi="Times New Roman"/>
              </w:rPr>
              <w:t>7.4 Slow</w:t>
            </w:r>
          </w:p>
        </w:tc>
        <w:tc>
          <w:tcPr>
            <w:tcW w:w="1080" w:type="dxa"/>
            <w:tcBorders>
              <w:top w:val="nil"/>
              <w:left w:val="nil"/>
              <w:bottom w:val="single" w:sz="4" w:space="0" w:color="auto"/>
              <w:right w:val="nil"/>
            </w:tcBorders>
            <w:vAlign w:val="bottom"/>
          </w:tcPr>
          <w:p w14:paraId="0F1A946E"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0.003</w:t>
            </w:r>
          </w:p>
        </w:tc>
        <w:tc>
          <w:tcPr>
            <w:tcW w:w="1080" w:type="dxa"/>
            <w:gridSpan w:val="2"/>
            <w:tcBorders>
              <w:top w:val="nil"/>
              <w:left w:val="nil"/>
              <w:bottom w:val="single" w:sz="4" w:space="0" w:color="auto"/>
              <w:right w:val="nil"/>
            </w:tcBorders>
            <w:vAlign w:val="bottom"/>
          </w:tcPr>
          <w:p w14:paraId="09BD020D"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0.042</w:t>
            </w:r>
          </w:p>
        </w:tc>
        <w:tc>
          <w:tcPr>
            <w:tcW w:w="1080" w:type="dxa"/>
            <w:gridSpan w:val="3"/>
            <w:tcBorders>
              <w:top w:val="nil"/>
              <w:left w:val="nil"/>
              <w:bottom w:val="single" w:sz="4" w:space="0" w:color="auto"/>
              <w:right w:val="nil"/>
            </w:tcBorders>
            <w:vAlign w:val="bottom"/>
          </w:tcPr>
          <w:p w14:paraId="33046824"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0.012</w:t>
            </w:r>
          </w:p>
        </w:tc>
        <w:tc>
          <w:tcPr>
            <w:tcW w:w="1080" w:type="dxa"/>
            <w:gridSpan w:val="2"/>
            <w:tcBorders>
              <w:top w:val="nil"/>
              <w:left w:val="nil"/>
              <w:bottom w:val="single" w:sz="4" w:space="0" w:color="auto"/>
              <w:right w:val="nil"/>
            </w:tcBorders>
            <w:vAlign w:val="bottom"/>
          </w:tcPr>
          <w:p w14:paraId="4B1C087E"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0.012</w:t>
            </w:r>
          </w:p>
        </w:tc>
        <w:tc>
          <w:tcPr>
            <w:tcW w:w="1080" w:type="dxa"/>
            <w:gridSpan w:val="2"/>
            <w:tcBorders>
              <w:top w:val="nil"/>
              <w:left w:val="nil"/>
              <w:bottom w:val="single" w:sz="4" w:space="0" w:color="auto"/>
              <w:right w:val="nil"/>
            </w:tcBorders>
            <w:vAlign w:val="bottom"/>
          </w:tcPr>
          <w:p w14:paraId="0D7E9455"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0.003</w:t>
            </w:r>
          </w:p>
        </w:tc>
        <w:tc>
          <w:tcPr>
            <w:tcW w:w="1080" w:type="dxa"/>
            <w:gridSpan w:val="2"/>
            <w:tcBorders>
              <w:top w:val="nil"/>
              <w:left w:val="nil"/>
              <w:bottom w:val="single" w:sz="4" w:space="0" w:color="auto"/>
              <w:right w:val="nil"/>
            </w:tcBorders>
            <w:vAlign w:val="bottom"/>
          </w:tcPr>
          <w:p w14:paraId="4C0D2A17"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0.625</w:t>
            </w:r>
          </w:p>
        </w:tc>
        <w:tc>
          <w:tcPr>
            <w:tcW w:w="1080" w:type="dxa"/>
            <w:gridSpan w:val="2"/>
            <w:tcBorders>
              <w:top w:val="nil"/>
              <w:left w:val="nil"/>
              <w:bottom w:val="single" w:sz="4" w:space="0" w:color="auto"/>
              <w:right w:val="nil"/>
            </w:tcBorders>
            <w:vAlign w:val="bottom"/>
          </w:tcPr>
          <w:p w14:paraId="30148A73"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0.290</w:t>
            </w:r>
          </w:p>
        </w:tc>
      </w:tr>
    </w:tbl>
    <w:p w14:paraId="3BF96870" w14:textId="77777777" w:rsidR="00393D1B" w:rsidRPr="00B96B1B" w:rsidRDefault="00393D1B" w:rsidP="00393D1B">
      <w:pPr>
        <w:spacing w:after="0" w:line="240" w:lineRule="auto"/>
        <w:jc w:val="center"/>
        <w:rPr>
          <w:rFonts w:ascii="Times New Roman" w:hAnsi="Times New Roman"/>
          <w:b/>
        </w:rPr>
      </w:pPr>
      <w:r w:rsidRPr="006F3233">
        <w:rPr>
          <w:rFonts w:ascii="Times New Roman" w:hAnsi="Times New Roman"/>
          <w:b/>
        </w:rPr>
        <w:t>O</w:t>
      </w:r>
      <w:r w:rsidRPr="006F3233">
        <w:rPr>
          <w:rFonts w:ascii="Times New Roman" w:hAnsi="Times New Roman"/>
          <w:b/>
          <w:vertAlign w:val="subscript"/>
        </w:rPr>
        <w:t>2</w:t>
      </w:r>
      <w:r w:rsidRPr="006F3233">
        <w:rPr>
          <w:rFonts w:ascii="Times New Roman" w:hAnsi="Times New Roman"/>
          <w:b/>
        </w:rPr>
        <w:t xml:space="preserve"> Concentration at surface of CCA in 3 L Aquaria</w:t>
      </w:r>
    </w:p>
    <w:tbl>
      <w:tblPr>
        <w:tblStyle w:val="TableGrid"/>
        <w:tblW w:w="9360" w:type="dxa"/>
        <w:tblInd w:w="-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
        <w:gridCol w:w="1596"/>
        <w:gridCol w:w="312"/>
        <w:gridCol w:w="1080"/>
        <w:gridCol w:w="270"/>
        <w:gridCol w:w="720"/>
        <w:gridCol w:w="540"/>
        <w:gridCol w:w="180"/>
        <w:gridCol w:w="360"/>
        <w:gridCol w:w="1080"/>
        <w:gridCol w:w="180"/>
        <w:gridCol w:w="900"/>
        <w:gridCol w:w="450"/>
        <w:gridCol w:w="540"/>
        <w:gridCol w:w="1080"/>
      </w:tblGrid>
      <w:tr w:rsidR="00393D1B" w14:paraId="1BB3B10A" w14:textId="77777777" w:rsidTr="00393D1B">
        <w:tc>
          <w:tcPr>
            <w:tcW w:w="1668" w:type="dxa"/>
            <w:gridSpan w:val="2"/>
            <w:tcBorders>
              <w:top w:val="nil"/>
              <w:bottom w:val="single" w:sz="4" w:space="0" w:color="auto"/>
            </w:tcBorders>
            <w:vAlign w:val="center"/>
          </w:tcPr>
          <w:p w14:paraId="6A287311" w14:textId="77777777" w:rsidR="00393D1B" w:rsidRPr="00CC58AF" w:rsidRDefault="00393D1B" w:rsidP="00393D1B">
            <w:pPr>
              <w:spacing w:after="0" w:line="240" w:lineRule="auto"/>
              <w:jc w:val="center"/>
              <w:rPr>
                <w:rFonts w:ascii="Times New Roman" w:hAnsi="Times New Roman"/>
              </w:rPr>
            </w:pPr>
          </w:p>
        </w:tc>
        <w:tc>
          <w:tcPr>
            <w:tcW w:w="1662" w:type="dxa"/>
            <w:gridSpan w:val="3"/>
            <w:tcBorders>
              <w:top w:val="nil"/>
              <w:bottom w:val="single" w:sz="4" w:space="0" w:color="auto"/>
            </w:tcBorders>
            <w:vAlign w:val="center"/>
          </w:tcPr>
          <w:p w14:paraId="2CD33FF9"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Dark pH 8.1</w:t>
            </w:r>
          </w:p>
        </w:tc>
        <w:tc>
          <w:tcPr>
            <w:tcW w:w="1440" w:type="dxa"/>
            <w:gridSpan w:val="3"/>
            <w:tcBorders>
              <w:top w:val="nil"/>
              <w:bottom w:val="single" w:sz="4" w:space="0" w:color="auto"/>
            </w:tcBorders>
            <w:vAlign w:val="center"/>
          </w:tcPr>
          <w:p w14:paraId="3F4A0368" w14:textId="77777777" w:rsidR="00393D1B" w:rsidRPr="00CC58AF" w:rsidRDefault="00393D1B" w:rsidP="00393D1B">
            <w:pPr>
              <w:spacing w:after="0" w:line="240" w:lineRule="auto"/>
              <w:jc w:val="center"/>
              <w:rPr>
                <w:rFonts w:ascii="Times New Roman" w:hAnsi="Times New Roman"/>
              </w:rPr>
            </w:pPr>
            <w:r>
              <w:rPr>
                <w:rFonts w:ascii="Times New Roman" w:hAnsi="Times New Roman"/>
              </w:rPr>
              <w:t>Dark pH 7.5</w:t>
            </w:r>
          </w:p>
        </w:tc>
        <w:tc>
          <w:tcPr>
            <w:tcW w:w="1440" w:type="dxa"/>
            <w:gridSpan w:val="2"/>
            <w:tcBorders>
              <w:top w:val="nil"/>
              <w:bottom w:val="single" w:sz="4" w:space="0" w:color="auto"/>
              <w:right w:val="nil"/>
            </w:tcBorders>
            <w:vAlign w:val="center"/>
          </w:tcPr>
          <w:p w14:paraId="15717F5B"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Dark pH 7.7</w:t>
            </w:r>
          </w:p>
        </w:tc>
        <w:tc>
          <w:tcPr>
            <w:tcW w:w="1530" w:type="dxa"/>
            <w:gridSpan w:val="3"/>
            <w:tcBorders>
              <w:top w:val="nil"/>
              <w:left w:val="nil"/>
              <w:bottom w:val="single" w:sz="4" w:space="0" w:color="auto"/>
              <w:right w:val="nil"/>
            </w:tcBorders>
            <w:vAlign w:val="center"/>
          </w:tcPr>
          <w:p w14:paraId="3E2F7FFB"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Light pH 8.1</w:t>
            </w:r>
          </w:p>
        </w:tc>
        <w:tc>
          <w:tcPr>
            <w:tcW w:w="1620" w:type="dxa"/>
            <w:gridSpan w:val="2"/>
            <w:tcBorders>
              <w:top w:val="nil"/>
              <w:left w:val="nil"/>
              <w:bottom w:val="single" w:sz="4" w:space="0" w:color="auto"/>
              <w:right w:val="nil"/>
            </w:tcBorders>
            <w:vAlign w:val="center"/>
          </w:tcPr>
          <w:p w14:paraId="3F4D8352" w14:textId="77777777" w:rsidR="00393D1B" w:rsidRPr="00CC58AF" w:rsidRDefault="00393D1B" w:rsidP="00393D1B">
            <w:pPr>
              <w:spacing w:after="0" w:line="240" w:lineRule="auto"/>
              <w:jc w:val="center"/>
              <w:rPr>
                <w:rFonts w:ascii="Times New Roman" w:hAnsi="Times New Roman"/>
              </w:rPr>
            </w:pPr>
            <w:r>
              <w:rPr>
                <w:rFonts w:ascii="Times New Roman" w:hAnsi="Times New Roman"/>
              </w:rPr>
              <w:t>Light pH 7.5</w:t>
            </w:r>
          </w:p>
        </w:tc>
      </w:tr>
      <w:tr w:rsidR="00393D1B" w14:paraId="2B650DA0" w14:textId="77777777" w:rsidTr="00393D1B">
        <w:trPr>
          <w:trHeight w:val="341"/>
        </w:trPr>
        <w:tc>
          <w:tcPr>
            <w:tcW w:w="1668" w:type="dxa"/>
            <w:gridSpan w:val="2"/>
            <w:tcBorders>
              <w:top w:val="single" w:sz="4" w:space="0" w:color="auto"/>
              <w:bottom w:val="nil"/>
              <w:right w:val="nil"/>
            </w:tcBorders>
            <w:vAlign w:val="center"/>
          </w:tcPr>
          <w:p w14:paraId="579B94B6" w14:textId="77777777" w:rsidR="00393D1B" w:rsidRPr="00CC58AF" w:rsidRDefault="00393D1B" w:rsidP="00393D1B">
            <w:pPr>
              <w:spacing w:after="0" w:line="240" w:lineRule="auto"/>
              <w:jc w:val="center"/>
              <w:rPr>
                <w:rFonts w:ascii="Times New Roman" w:hAnsi="Times New Roman"/>
              </w:rPr>
            </w:pPr>
            <w:r>
              <w:rPr>
                <w:rFonts w:ascii="Times New Roman" w:hAnsi="Times New Roman"/>
              </w:rPr>
              <w:t>Dark pH 7.5</w:t>
            </w:r>
          </w:p>
        </w:tc>
        <w:tc>
          <w:tcPr>
            <w:tcW w:w="1662" w:type="dxa"/>
            <w:gridSpan w:val="3"/>
            <w:tcBorders>
              <w:top w:val="single" w:sz="4" w:space="0" w:color="auto"/>
              <w:left w:val="nil"/>
            </w:tcBorders>
            <w:vAlign w:val="center"/>
          </w:tcPr>
          <w:p w14:paraId="06A50048" w14:textId="77777777" w:rsidR="00393D1B" w:rsidRPr="00CC58AF" w:rsidRDefault="00393D1B" w:rsidP="00393D1B">
            <w:pPr>
              <w:spacing w:after="0" w:line="240" w:lineRule="auto"/>
              <w:jc w:val="center"/>
              <w:rPr>
                <w:rFonts w:ascii="Times New Roman" w:hAnsi="Times New Roman"/>
                <w:b/>
              </w:rPr>
            </w:pPr>
            <w:r w:rsidRPr="00CC58AF">
              <w:rPr>
                <w:rFonts w:ascii="Times New Roman" w:hAnsi="Times New Roman"/>
                <w:b/>
              </w:rPr>
              <w:t>0.019</w:t>
            </w:r>
          </w:p>
        </w:tc>
        <w:tc>
          <w:tcPr>
            <w:tcW w:w="1260" w:type="dxa"/>
            <w:gridSpan w:val="2"/>
            <w:tcBorders>
              <w:top w:val="single" w:sz="4" w:space="0" w:color="auto"/>
            </w:tcBorders>
            <w:vAlign w:val="center"/>
          </w:tcPr>
          <w:p w14:paraId="03088ECB"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c>
          <w:tcPr>
            <w:tcW w:w="1800" w:type="dxa"/>
            <w:gridSpan w:val="4"/>
            <w:tcBorders>
              <w:top w:val="single" w:sz="4" w:space="0" w:color="auto"/>
              <w:right w:val="nil"/>
            </w:tcBorders>
            <w:vAlign w:val="center"/>
          </w:tcPr>
          <w:p w14:paraId="7A5AC3E8"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c>
          <w:tcPr>
            <w:tcW w:w="1350" w:type="dxa"/>
            <w:gridSpan w:val="2"/>
            <w:tcBorders>
              <w:top w:val="single" w:sz="4" w:space="0" w:color="auto"/>
              <w:left w:val="nil"/>
              <w:bottom w:val="nil"/>
              <w:right w:val="nil"/>
            </w:tcBorders>
            <w:vAlign w:val="center"/>
          </w:tcPr>
          <w:p w14:paraId="071A840A"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c>
          <w:tcPr>
            <w:tcW w:w="1620" w:type="dxa"/>
            <w:gridSpan w:val="2"/>
            <w:tcBorders>
              <w:top w:val="single" w:sz="4" w:space="0" w:color="auto"/>
              <w:left w:val="nil"/>
              <w:bottom w:val="nil"/>
              <w:right w:val="nil"/>
            </w:tcBorders>
            <w:vAlign w:val="center"/>
          </w:tcPr>
          <w:p w14:paraId="1F481547"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r>
      <w:tr w:rsidR="00393D1B" w14:paraId="51C95926" w14:textId="77777777" w:rsidTr="00393D1B">
        <w:tc>
          <w:tcPr>
            <w:tcW w:w="1668" w:type="dxa"/>
            <w:gridSpan w:val="2"/>
            <w:tcBorders>
              <w:top w:val="nil"/>
              <w:bottom w:val="nil"/>
              <w:right w:val="nil"/>
            </w:tcBorders>
            <w:vAlign w:val="center"/>
          </w:tcPr>
          <w:p w14:paraId="5EC87BE1"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Dark pH 7.7</w:t>
            </w:r>
          </w:p>
        </w:tc>
        <w:tc>
          <w:tcPr>
            <w:tcW w:w="1662" w:type="dxa"/>
            <w:gridSpan w:val="3"/>
            <w:tcBorders>
              <w:left w:val="nil"/>
            </w:tcBorders>
            <w:vAlign w:val="center"/>
          </w:tcPr>
          <w:p w14:paraId="4C454EE3"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0.146</w:t>
            </w:r>
          </w:p>
        </w:tc>
        <w:tc>
          <w:tcPr>
            <w:tcW w:w="1260" w:type="dxa"/>
            <w:gridSpan w:val="2"/>
            <w:vAlign w:val="center"/>
          </w:tcPr>
          <w:p w14:paraId="19F046BD"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0.367</w:t>
            </w:r>
          </w:p>
        </w:tc>
        <w:tc>
          <w:tcPr>
            <w:tcW w:w="1800" w:type="dxa"/>
            <w:gridSpan w:val="4"/>
            <w:tcBorders>
              <w:right w:val="nil"/>
            </w:tcBorders>
            <w:vAlign w:val="center"/>
          </w:tcPr>
          <w:p w14:paraId="31D68632"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c>
          <w:tcPr>
            <w:tcW w:w="1350" w:type="dxa"/>
            <w:gridSpan w:val="2"/>
            <w:tcBorders>
              <w:top w:val="nil"/>
              <w:left w:val="nil"/>
              <w:bottom w:val="nil"/>
              <w:right w:val="nil"/>
            </w:tcBorders>
            <w:vAlign w:val="center"/>
          </w:tcPr>
          <w:p w14:paraId="0DE6F539"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c>
          <w:tcPr>
            <w:tcW w:w="1620" w:type="dxa"/>
            <w:gridSpan w:val="2"/>
            <w:tcBorders>
              <w:top w:val="nil"/>
              <w:left w:val="nil"/>
              <w:bottom w:val="nil"/>
              <w:right w:val="nil"/>
            </w:tcBorders>
            <w:vAlign w:val="center"/>
          </w:tcPr>
          <w:p w14:paraId="705A4300"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r>
      <w:tr w:rsidR="00393D1B" w14:paraId="3D5BC0C5" w14:textId="77777777" w:rsidTr="00393D1B">
        <w:tc>
          <w:tcPr>
            <w:tcW w:w="1668" w:type="dxa"/>
            <w:gridSpan w:val="2"/>
            <w:tcBorders>
              <w:top w:val="nil"/>
              <w:bottom w:val="nil"/>
              <w:right w:val="nil"/>
            </w:tcBorders>
            <w:vAlign w:val="center"/>
          </w:tcPr>
          <w:p w14:paraId="346DF447"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Light pH 8.1</w:t>
            </w:r>
          </w:p>
        </w:tc>
        <w:tc>
          <w:tcPr>
            <w:tcW w:w="1662" w:type="dxa"/>
            <w:gridSpan w:val="3"/>
            <w:tcBorders>
              <w:left w:val="nil"/>
            </w:tcBorders>
            <w:vAlign w:val="center"/>
          </w:tcPr>
          <w:p w14:paraId="794109BA" w14:textId="77777777" w:rsidR="00393D1B" w:rsidRPr="00CC58AF" w:rsidRDefault="00393D1B" w:rsidP="00393D1B">
            <w:pPr>
              <w:spacing w:after="0" w:line="240" w:lineRule="auto"/>
              <w:jc w:val="center"/>
              <w:rPr>
                <w:rFonts w:ascii="Times New Roman" w:hAnsi="Times New Roman"/>
                <w:b/>
              </w:rPr>
            </w:pPr>
            <w:r w:rsidRPr="00CC58AF">
              <w:rPr>
                <w:rFonts w:ascii="Times New Roman" w:hAnsi="Times New Roman"/>
                <w:b/>
              </w:rPr>
              <w:t>0.012</w:t>
            </w:r>
          </w:p>
        </w:tc>
        <w:tc>
          <w:tcPr>
            <w:tcW w:w="1260" w:type="dxa"/>
            <w:gridSpan w:val="2"/>
            <w:vAlign w:val="center"/>
          </w:tcPr>
          <w:p w14:paraId="4F1F1EC7"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0.881</w:t>
            </w:r>
          </w:p>
        </w:tc>
        <w:tc>
          <w:tcPr>
            <w:tcW w:w="1800" w:type="dxa"/>
            <w:gridSpan w:val="4"/>
            <w:tcBorders>
              <w:right w:val="nil"/>
            </w:tcBorders>
            <w:vAlign w:val="center"/>
          </w:tcPr>
          <w:p w14:paraId="77EC9C05"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0.293</w:t>
            </w:r>
          </w:p>
        </w:tc>
        <w:tc>
          <w:tcPr>
            <w:tcW w:w="1350" w:type="dxa"/>
            <w:gridSpan w:val="2"/>
            <w:tcBorders>
              <w:top w:val="nil"/>
              <w:left w:val="nil"/>
              <w:bottom w:val="nil"/>
              <w:right w:val="nil"/>
            </w:tcBorders>
            <w:vAlign w:val="center"/>
          </w:tcPr>
          <w:p w14:paraId="4B2A62F4"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c>
          <w:tcPr>
            <w:tcW w:w="1620" w:type="dxa"/>
            <w:gridSpan w:val="2"/>
            <w:tcBorders>
              <w:top w:val="nil"/>
              <w:left w:val="nil"/>
              <w:bottom w:val="nil"/>
              <w:right w:val="nil"/>
            </w:tcBorders>
            <w:vAlign w:val="center"/>
          </w:tcPr>
          <w:p w14:paraId="3422FD4A"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r>
      <w:tr w:rsidR="00393D1B" w14:paraId="18174123" w14:textId="77777777" w:rsidTr="00393D1B">
        <w:tc>
          <w:tcPr>
            <w:tcW w:w="1668" w:type="dxa"/>
            <w:gridSpan w:val="2"/>
            <w:tcBorders>
              <w:top w:val="nil"/>
              <w:bottom w:val="nil"/>
              <w:right w:val="nil"/>
            </w:tcBorders>
            <w:vAlign w:val="center"/>
          </w:tcPr>
          <w:p w14:paraId="03FF2AF3" w14:textId="77777777" w:rsidR="00393D1B" w:rsidRPr="00CC58AF" w:rsidRDefault="00393D1B" w:rsidP="00393D1B">
            <w:pPr>
              <w:spacing w:after="0" w:line="240" w:lineRule="auto"/>
              <w:jc w:val="center"/>
              <w:rPr>
                <w:rFonts w:ascii="Times New Roman" w:hAnsi="Times New Roman"/>
              </w:rPr>
            </w:pPr>
            <w:r>
              <w:rPr>
                <w:rFonts w:ascii="Times New Roman" w:hAnsi="Times New Roman"/>
              </w:rPr>
              <w:t>Light pH 7.5</w:t>
            </w:r>
          </w:p>
        </w:tc>
        <w:tc>
          <w:tcPr>
            <w:tcW w:w="1662" w:type="dxa"/>
            <w:gridSpan w:val="3"/>
            <w:tcBorders>
              <w:left w:val="nil"/>
            </w:tcBorders>
            <w:vAlign w:val="center"/>
          </w:tcPr>
          <w:p w14:paraId="6F1F5689" w14:textId="77777777" w:rsidR="00393D1B" w:rsidRPr="00CC58AF" w:rsidRDefault="00393D1B" w:rsidP="00393D1B">
            <w:pPr>
              <w:spacing w:after="0" w:line="240" w:lineRule="auto"/>
              <w:jc w:val="center"/>
              <w:rPr>
                <w:rFonts w:ascii="Times New Roman" w:hAnsi="Times New Roman"/>
                <w:b/>
              </w:rPr>
            </w:pPr>
            <w:r w:rsidRPr="00CC58AF">
              <w:rPr>
                <w:rFonts w:ascii="Times New Roman" w:hAnsi="Times New Roman"/>
                <w:b/>
              </w:rPr>
              <w:t>0.020</w:t>
            </w:r>
          </w:p>
        </w:tc>
        <w:tc>
          <w:tcPr>
            <w:tcW w:w="1260" w:type="dxa"/>
            <w:gridSpan w:val="2"/>
            <w:vAlign w:val="center"/>
          </w:tcPr>
          <w:p w14:paraId="2047B0B2"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0.980</w:t>
            </w:r>
          </w:p>
        </w:tc>
        <w:tc>
          <w:tcPr>
            <w:tcW w:w="1800" w:type="dxa"/>
            <w:gridSpan w:val="4"/>
            <w:tcBorders>
              <w:right w:val="nil"/>
            </w:tcBorders>
            <w:vAlign w:val="center"/>
          </w:tcPr>
          <w:p w14:paraId="795257EE"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0.381</w:t>
            </w:r>
          </w:p>
        </w:tc>
        <w:tc>
          <w:tcPr>
            <w:tcW w:w="1350" w:type="dxa"/>
            <w:gridSpan w:val="2"/>
            <w:tcBorders>
              <w:top w:val="nil"/>
              <w:left w:val="nil"/>
              <w:bottom w:val="nil"/>
              <w:right w:val="nil"/>
            </w:tcBorders>
            <w:vAlign w:val="center"/>
          </w:tcPr>
          <w:p w14:paraId="6704394C"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0.861</w:t>
            </w:r>
          </w:p>
        </w:tc>
        <w:tc>
          <w:tcPr>
            <w:tcW w:w="1620" w:type="dxa"/>
            <w:gridSpan w:val="2"/>
            <w:tcBorders>
              <w:top w:val="nil"/>
              <w:left w:val="nil"/>
              <w:bottom w:val="nil"/>
              <w:right w:val="nil"/>
            </w:tcBorders>
            <w:vAlign w:val="center"/>
          </w:tcPr>
          <w:p w14:paraId="281711EC"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w:t>
            </w:r>
          </w:p>
        </w:tc>
      </w:tr>
      <w:tr w:rsidR="00393D1B" w14:paraId="306E49D6" w14:textId="77777777" w:rsidTr="00393D1B">
        <w:tc>
          <w:tcPr>
            <w:tcW w:w="1668" w:type="dxa"/>
            <w:gridSpan w:val="2"/>
            <w:tcBorders>
              <w:top w:val="nil"/>
              <w:bottom w:val="single" w:sz="4" w:space="0" w:color="auto"/>
              <w:right w:val="nil"/>
            </w:tcBorders>
            <w:vAlign w:val="center"/>
          </w:tcPr>
          <w:p w14:paraId="4F2A8A3F"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Light pH 7.7</w:t>
            </w:r>
          </w:p>
        </w:tc>
        <w:tc>
          <w:tcPr>
            <w:tcW w:w="1662" w:type="dxa"/>
            <w:gridSpan w:val="3"/>
            <w:tcBorders>
              <w:left w:val="nil"/>
            </w:tcBorders>
            <w:vAlign w:val="center"/>
          </w:tcPr>
          <w:p w14:paraId="2E066502" w14:textId="77777777" w:rsidR="00393D1B" w:rsidRPr="00CC58AF" w:rsidRDefault="00393D1B" w:rsidP="00393D1B">
            <w:pPr>
              <w:spacing w:after="0" w:line="240" w:lineRule="auto"/>
              <w:jc w:val="center"/>
              <w:rPr>
                <w:rFonts w:ascii="Times New Roman" w:hAnsi="Times New Roman"/>
                <w:b/>
              </w:rPr>
            </w:pPr>
            <w:r w:rsidRPr="00CC58AF">
              <w:rPr>
                <w:rFonts w:ascii="Times New Roman" w:hAnsi="Times New Roman"/>
                <w:b/>
              </w:rPr>
              <w:t>0.013</w:t>
            </w:r>
          </w:p>
        </w:tc>
        <w:tc>
          <w:tcPr>
            <w:tcW w:w="1260" w:type="dxa"/>
            <w:gridSpan w:val="2"/>
            <w:vAlign w:val="center"/>
          </w:tcPr>
          <w:p w14:paraId="465DDA90"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0.900</w:t>
            </w:r>
          </w:p>
        </w:tc>
        <w:tc>
          <w:tcPr>
            <w:tcW w:w="1800" w:type="dxa"/>
            <w:gridSpan w:val="4"/>
            <w:tcBorders>
              <w:right w:val="nil"/>
            </w:tcBorders>
            <w:vAlign w:val="center"/>
          </w:tcPr>
          <w:p w14:paraId="1996A22D"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0.304</w:t>
            </w:r>
          </w:p>
        </w:tc>
        <w:tc>
          <w:tcPr>
            <w:tcW w:w="1350" w:type="dxa"/>
            <w:gridSpan w:val="2"/>
            <w:tcBorders>
              <w:top w:val="nil"/>
              <w:left w:val="nil"/>
              <w:bottom w:val="single" w:sz="4" w:space="0" w:color="auto"/>
              <w:right w:val="nil"/>
            </w:tcBorders>
            <w:vAlign w:val="center"/>
          </w:tcPr>
          <w:p w14:paraId="42D86659"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0.980</w:t>
            </w:r>
          </w:p>
        </w:tc>
        <w:tc>
          <w:tcPr>
            <w:tcW w:w="1620" w:type="dxa"/>
            <w:gridSpan w:val="2"/>
            <w:tcBorders>
              <w:top w:val="nil"/>
              <w:left w:val="nil"/>
              <w:bottom w:val="single" w:sz="4" w:space="0" w:color="auto"/>
              <w:right w:val="nil"/>
            </w:tcBorders>
            <w:vAlign w:val="center"/>
          </w:tcPr>
          <w:p w14:paraId="02DB418C" w14:textId="77777777" w:rsidR="00393D1B" w:rsidRPr="00CC58AF" w:rsidRDefault="00393D1B" w:rsidP="00393D1B">
            <w:pPr>
              <w:spacing w:after="0" w:line="240" w:lineRule="auto"/>
              <w:jc w:val="center"/>
              <w:rPr>
                <w:rFonts w:ascii="Times New Roman" w:hAnsi="Times New Roman"/>
              </w:rPr>
            </w:pPr>
            <w:r w:rsidRPr="00CC58AF">
              <w:rPr>
                <w:rFonts w:ascii="Times New Roman" w:hAnsi="Times New Roman"/>
              </w:rPr>
              <w:t>0.881</w:t>
            </w:r>
          </w:p>
        </w:tc>
      </w:tr>
      <w:tr w:rsidR="00393D1B" w:rsidRPr="00F404EC" w14:paraId="548E1885"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9288" w:type="dxa"/>
            <w:gridSpan w:val="14"/>
            <w:tcBorders>
              <w:top w:val="single" w:sz="4" w:space="0" w:color="auto"/>
              <w:left w:val="nil"/>
              <w:bottom w:val="nil"/>
              <w:right w:val="nil"/>
            </w:tcBorders>
          </w:tcPr>
          <w:p w14:paraId="0FB60297" w14:textId="77777777" w:rsidR="00393D1B" w:rsidRPr="005E254C" w:rsidRDefault="00393D1B" w:rsidP="00393D1B">
            <w:pPr>
              <w:spacing w:after="0" w:line="240" w:lineRule="auto"/>
              <w:jc w:val="center"/>
              <w:rPr>
                <w:rFonts w:ascii="Times New Roman" w:hAnsi="Times New Roman"/>
                <w:b/>
              </w:rPr>
            </w:pPr>
            <w:r w:rsidRPr="006F3233">
              <w:rPr>
                <w:rFonts w:ascii="Times New Roman" w:hAnsi="Times New Roman"/>
                <w:b/>
              </w:rPr>
              <w:t>O</w:t>
            </w:r>
            <w:r w:rsidRPr="006F3233">
              <w:rPr>
                <w:rFonts w:ascii="Times New Roman" w:hAnsi="Times New Roman"/>
                <w:b/>
                <w:vertAlign w:val="subscript"/>
              </w:rPr>
              <w:t>2</w:t>
            </w:r>
            <w:r w:rsidRPr="006F3233">
              <w:rPr>
                <w:rFonts w:ascii="Times New Roman" w:hAnsi="Times New Roman"/>
                <w:b/>
              </w:rPr>
              <w:t xml:space="preserve"> Concentration at surface of CCA </w:t>
            </w:r>
            <w:r>
              <w:rPr>
                <w:rFonts w:ascii="Times New Roman" w:hAnsi="Times New Roman"/>
                <w:b/>
              </w:rPr>
              <w:t>in</w:t>
            </w:r>
            <w:r w:rsidRPr="005E254C">
              <w:rPr>
                <w:rFonts w:ascii="Times New Roman" w:hAnsi="Times New Roman"/>
                <w:b/>
              </w:rPr>
              <w:t xml:space="preserve"> Annular Flume</w:t>
            </w:r>
          </w:p>
        </w:tc>
      </w:tr>
      <w:tr w:rsidR="00393D1B" w:rsidRPr="00F404EC" w14:paraId="742BBDB1"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1908" w:type="dxa"/>
            <w:gridSpan w:val="2"/>
            <w:tcBorders>
              <w:top w:val="nil"/>
              <w:left w:val="nil"/>
              <w:bottom w:val="single" w:sz="4" w:space="0" w:color="auto"/>
              <w:right w:val="nil"/>
            </w:tcBorders>
          </w:tcPr>
          <w:p w14:paraId="6A4F92F6" w14:textId="77777777" w:rsidR="00393D1B" w:rsidRPr="005E254C" w:rsidRDefault="00393D1B" w:rsidP="00393D1B">
            <w:pPr>
              <w:spacing w:line="240" w:lineRule="auto"/>
              <w:jc w:val="center"/>
              <w:rPr>
                <w:rFonts w:ascii="Times New Roman" w:hAnsi="Times New Roman"/>
              </w:rPr>
            </w:pPr>
          </w:p>
        </w:tc>
        <w:tc>
          <w:tcPr>
            <w:tcW w:w="1080" w:type="dxa"/>
            <w:tcBorders>
              <w:top w:val="nil"/>
              <w:left w:val="nil"/>
              <w:bottom w:val="single" w:sz="4" w:space="0" w:color="auto"/>
              <w:right w:val="nil"/>
            </w:tcBorders>
          </w:tcPr>
          <w:p w14:paraId="09C5CFBF"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 xml:space="preserve">Dark </w:t>
            </w:r>
          </w:p>
          <w:p w14:paraId="04BF86D7"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pH 8.1</w:t>
            </w:r>
          </w:p>
          <w:p w14:paraId="42A49F47"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Fast</w:t>
            </w:r>
          </w:p>
        </w:tc>
        <w:tc>
          <w:tcPr>
            <w:tcW w:w="990" w:type="dxa"/>
            <w:gridSpan w:val="2"/>
            <w:tcBorders>
              <w:top w:val="nil"/>
              <w:left w:val="nil"/>
              <w:bottom w:val="single" w:sz="4" w:space="0" w:color="auto"/>
              <w:right w:val="nil"/>
            </w:tcBorders>
          </w:tcPr>
          <w:p w14:paraId="407F30F9"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 xml:space="preserve">Dark </w:t>
            </w:r>
          </w:p>
          <w:p w14:paraId="6A86938D"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pH 8.1</w:t>
            </w:r>
          </w:p>
          <w:p w14:paraId="47D772EC"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Slow</w:t>
            </w:r>
          </w:p>
        </w:tc>
        <w:tc>
          <w:tcPr>
            <w:tcW w:w="1080" w:type="dxa"/>
            <w:gridSpan w:val="3"/>
            <w:tcBorders>
              <w:top w:val="nil"/>
              <w:left w:val="nil"/>
              <w:bottom w:val="single" w:sz="4" w:space="0" w:color="auto"/>
              <w:right w:val="nil"/>
            </w:tcBorders>
          </w:tcPr>
          <w:p w14:paraId="2F609463"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 xml:space="preserve">Dark </w:t>
            </w:r>
          </w:p>
          <w:p w14:paraId="27296CD6"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pH 7.4</w:t>
            </w:r>
          </w:p>
          <w:p w14:paraId="7B412388"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Fast</w:t>
            </w:r>
          </w:p>
        </w:tc>
        <w:tc>
          <w:tcPr>
            <w:tcW w:w="1080" w:type="dxa"/>
            <w:tcBorders>
              <w:top w:val="nil"/>
              <w:left w:val="nil"/>
              <w:bottom w:val="single" w:sz="4" w:space="0" w:color="auto"/>
              <w:right w:val="nil"/>
            </w:tcBorders>
          </w:tcPr>
          <w:p w14:paraId="0CFD17CA"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Dark</w:t>
            </w:r>
          </w:p>
          <w:p w14:paraId="64864BC4"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pH 7.4</w:t>
            </w:r>
          </w:p>
          <w:p w14:paraId="0F157E90"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Slow</w:t>
            </w:r>
          </w:p>
        </w:tc>
        <w:tc>
          <w:tcPr>
            <w:tcW w:w="1080" w:type="dxa"/>
            <w:gridSpan w:val="2"/>
            <w:tcBorders>
              <w:top w:val="nil"/>
              <w:left w:val="nil"/>
              <w:bottom w:val="single" w:sz="4" w:space="0" w:color="auto"/>
              <w:right w:val="nil"/>
            </w:tcBorders>
          </w:tcPr>
          <w:p w14:paraId="46A5246B"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Light</w:t>
            </w:r>
          </w:p>
          <w:p w14:paraId="4872E900"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pH</w:t>
            </w:r>
            <w:r w:rsidRPr="005E254C">
              <w:rPr>
                <w:rFonts w:ascii="Times New Roman" w:hAnsi="Times New Roman"/>
                <w:vertAlign w:val="subscript"/>
              </w:rPr>
              <w:t xml:space="preserve"> </w:t>
            </w:r>
            <w:r w:rsidRPr="005E254C">
              <w:rPr>
                <w:rFonts w:ascii="Times New Roman" w:hAnsi="Times New Roman"/>
              </w:rPr>
              <w:t>8.1</w:t>
            </w:r>
          </w:p>
          <w:p w14:paraId="7B616D74"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Fast</w:t>
            </w:r>
          </w:p>
        </w:tc>
        <w:tc>
          <w:tcPr>
            <w:tcW w:w="990" w:type="dxa"/>
            <w:gridSpan w:val="2"/>
            <w:tcBorders>
              <w:top w:val="nil"/>
              <w:left w:val="nil"/>
              <w:bottom w:val="single" w:sz="4" w:space="0" w:color="auto"/>
              <w:right w:val="nil"/>
            </w:tcBorders>
          </w:tcPr>
          <w:p w14:paraId="63B0EDC7"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Light</w:t>
            </w:r>
          </w:p>
          <w:p w14:paraId="159EE834"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 xml:space="preserve"> pH 8.1</w:t>
            </w:r>
          </w:p>
          <w:p w14:paraId="0C3EBE81"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Slow</w:t>
            </w:r>
          </w:p>
        </w:tc>
        <w:tc>
          <w:tcPr>
            <w:tcW w:w="1080" w:type="dxa"/>
            <w:tcBorders>
              <w:top w:val="nil"/>
              <w:left w:val="nil"/>
              <w:bottom w:val="single" w:sz="4" w:space="0" w:color="auto"/>
              <w:right w:val="nil"/>
            </w:tcBorders>
          </w:tcPr>
          <w:p w14:paraId="5E1F0366"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 xml:space="preserve">Light </w:t>
            </w:r>
          </w:p>
          <w:p w14:paraId="66D24428"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pH 7.4</w:t>
            </w:r>
          </w:p>
          <w:p w14:paraId="2B8DA626" w14:textId="77777777" w:rsidR="00393D1B" w:rsidRPr="005E254C" w:rsidRDefault="00393D1B" w:rsidP="00393D1B">
            <w:pPr>
              <w:spacing w:after="0" w:line="240" w:lineRule="auto"/>
              <w:jc w:val="center"/>
              <w:rPr>
                <w:rFonts w:ascii="Times New Roman" w:hAnsi="Times New Roman"/>
              </w:rPr>
            </w:pPr>
            <w:r w:rsidRPr="005E254C">
              <w:rPr>
                <w:rFonts w:ascii="Times New Roman" w:hAnsi="Times New Roman"/>
              </w:rPr>
              <w:t>Fast</w:t>
            </w:r>
          </w:p>
        </w:tc>
      </w:tr>
      <w:tr w:rsidR="00393D1B" w:rsidRPr="00F404EC" w14:paraId="3DADBBBA"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1908" w:type="dxa"/>
            <w:gridSpan w:val="2"/>
            <w:tcBorders>
              <w:top w:val="single" w:sz="4" w:space="0" w:color="auto"/>
              <w:left w:val="nil"/>
              <w:bottom w:val="nil"/>
              <w:right w:val="nil"/>
            </w:tcBorders>
          </w:tcPr>
          <w:p w14:paraId="4D1930DA" w14:textId="77777777" w:rsidR="00393D1B" w:rsidRPr="005E254C" w:rsidRDefault="00393D1B" w:rsidP="00393D1B">
            <w:pPr>
              <w:spacing w:after="0" w:line="240" w:lineRule="auto"/>
              <w:rPr>
                <w:rFonts w:ascii="Times New Roman" w:hAnsi="Times New Roman"/>
              </w:rPr>
            </w:pPr>
            <w:r w:rsidRPr="005E254C">
              <w:rPr>
                <w:rFonts w:ascii="Times New Roman" w:hAnsi="Times New Roman"/>
              </w:rPr>
              <w:t>Dark pH 8.1 Slow</w:t>
            </w:r>
          </w:p>
        </w:tc>
        <w:tc>
          <w:tcPr>
            <w:tcW w:w="1080" w:type="dxa"/>
            <w:tcBorders>
              <w:top w:val="single" w:sz="4" w:space="0" w:color="auto"/>
              <w:left w:val="nil"/>
              <w:bottom w:val="nil"/>
              <w:right w:val="nil"/>
            </w:tcBorders>
            <w:vAlign w:val="bottom"/>
          </w:tcPr>
          <w:p w14:paraId="5A73F748"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0.323</w:t>
            </w:r>
          </w:p>
        </w:tc>
        <w:tc>
          <w:tcPr>
            <w:tcW w:w="990" w:type="dxa"/>
            <w:gridSpan w:val="2"/>
            <w:tcBorders>
              <w:top w:val="single" w:sz="4" w:space="0" w:color="auto"/>
              <w:left w:val="nil"/>
              <w:bottom w:val="nil"/>
              <w:right w:val="nil"/>
            </w:tcBorders>
            <w:vAlign w:val="bottom"/>
          </w:tcPr>
          <w:p w14:paraId="2DE26810"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3"/>
            <w:tcBorders>
              <w:top w:val="single" w:sz="4" w:space="0" w:color="auto"/>
              <w:left w:val="nil"/>
              <w:bottom w:val="nil"/>
              <w:right w:val="nil"/>
            </w:tcBorders>
            <w:vAlign w:val="bottom"/>
          </w:tcPr>
          <w:p w14:paraId="61BEFEA9"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tcBorders>
              <w:top w:val="single" w:sz="4" w:space="0" w:color="auto"/>
              <w:left w:val="nil"/>
              <w:bottom w:val="nil"/>
              <w:right w:val="nil"/>
            </w:tcBorders>
            <w:vAlign w:val="bottom"/>
          </w:tcPr>
          <w:p w14:paraId="773C72DB"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single" w:sz="4" w:space="0" w:color="auto"/>
              <w:left w:val="nil"/>
              <w:bottom w:val="nil"/>
              <w:right w:val="nil"/>
            </w:tcBorders>
            <w:vAlign w:val="bottom"/>
          </w:tcPr>
          <w:p w14:paraId="650F371D"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990" w:type="dxa"/>
            <w:gridSpan w:val="2"/>
            <w:tcBorders>
              <w:top w:val="single" w:sz="4" w:space="0" w:color="auto"/>
              <w:left w:val="nil"/>
              <w:bottom w:val="nil"/>
              <w:right w:val="nil"/>
            </w:tcBorders>
            <w:vAlign w:val="bottom"/>
          </w:tcPr>
          <w:p w14:paraId="13C2419C"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tcBorders>
              <w:top w:val="single" w:sz="4" w:space="0" w:color="auto"/>
              <w:left w:val="nil"/>
              <w:bottom w:val="nil"/>
              <w:right w:val="nil"/>
            </w:tcBorders>
            <w:vAlign w:val="bottom"/>
          </w:tcPr>
          <w:p w14:paraId="1E5BAAA2"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r>
      <w:tr w:rsidR="00393D1B" w:rsidRPr="00F404EC" w14:paraId="5F82C5E3"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1908" w:type="dxa"/>
            <w:gridSpan w:val="2"/>
            <w:tcBorders>
              <w:top w:val="nil"/>
              <w:left w:val="nil"/>
              <w:bottom w:val="nil"/>
              <w:right w:val="nil"/>
            </w:tcBorders>
          </w:tcPr>
          <w:p w14:paraId="4D07B539" w14:textId="77777777" w:rsidR="00393D1B" w:rsidRPr="005E254C" w:rsidRDefault="00393D1B" w:rsidP="00393D1B">
            <w:pPr>
              <w:spacing w:after="0" w:line="240" w:lineRule="auto"/>
              <w:rPr>
                <w:rFonts w:ascii="Times New Roman" w:hAnsi="Times New Roman"/>
              </w:rPr>
            </w:pPr>
            <w:r w:rsidRPr="005E254C">
              <w:rPr>
                <w:rFonts w:ascii="Times New Roman" w:hAnsi="Times New Roman"/>
              </w:rPr>
              <w:t>Dark pH 7.4 Fast</w:t>
            </w:r>
          </w:p>
        </w:tc>
        <w:tc>
          <w:tcPr>
            <w:tcW w:w="1080" w:type="dxa"/>
            <w:tcBorders>
              <w:top w:val="nil"/>
              <w:left w:val="nil"/>
              <w:bottom w:val="nil"/>
              <w:right w:val="nil"/>
            </w:tcBorders>
            <w:vAlign w:val="bottom"/>
          </w:tcPr>
          <w:p w14:paraId="3BC01FB4"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0.625</w:t>
            </w:r>
          </w:p>
        </w:tc>
        <w:tc>
          <w:tcPr>
            <w:tcW w:w="990" w:type="dxa"/>
            <w:gridSpan w:val="2"/>
            <w:tcBorders>
              <w:top w:val="nil"/>
              <w:left w:val="nil"/>
              <w:bottom w:val="nil"/>
              <w:right w:val="nil"/>
            </w:tcBorders>
            <w:vAlign w:val="bottom"/>
          </w:tcPr>
          <w:p w14:paraId="548D079E"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0.625</w:t>
            </w:r>
          </w:p>
        </w:tc>
        <w:tc>
          <w:tcPr>
            <w:tcW w:w="1080" w:type="dxa"/>
            <w:gridSpan w:val="3"/>
            <w:tcBorders>
              <w:top w:val="nil"/>
              <w:left w:val="nil"/>
              <w:bottom w:val="nil"/>
              <w:right w:val="nil"/>
            </w:tcBorders>
            <w:vAlign w:val="bottom"/>
          </w:tcPr>
          <w:p w14:paraId="416A2053"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tcBorders>
              <w:top w:val="nil"/>
              <w:left w:val="nil"/>
              <w:bottom w:val="nil"/>
              <w:right w:val="nil"/>
            </w:tcBorders>
            <w:vAlign w:val="bottom"/>
          </w:tcPr>
          <w:p w14:paraId="1F66E785"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nil"/>
              <w:left w:val="nil"/>
              <w:bottom w:val="nil"/>
              <w:right w:val="nil"/>
            </w:tcBorders>
            <w:vAlign w:val="bottom"/>
          </w:tcPr>
          <w:p w14:paraId="49CCAB36"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990" w:type="dxa"/>
            <w:gridSpan w:val="2"/>
            <w:tcBorders>
              <w:top w:val="nil"/>
              <w:left w:val="nil"/>
              <w:bottom w:val="nil"/>
              <w:right w:val="nil"/>
            </w:tcBorders>
            <w:vAlign w:val="bottom"/>
          </w:tcPr>
          <w:p w14:paraId="4BD124E9"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tcBorders>
              <w:top w:val="nil"/>
              <w:left w:val="nil"/>
              <w:bottom w:val="nil"/>
              <w:right w:val="nil"/>
            </w:tcBorders>
            <w:vAlign w:val="bottom"/>
          </w:tcPr>
          <w:p w14:paraId="3181E6DF"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r>
      <w:tr w:rsidR="00393D1B" w:rsidRPr="00F404EC" w14:paraId="4E846E30"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1908" w:type="dxa"/>
            <w:gridSpan w:val="2"/>
            <w:tcBorders>
              <w:top w:val="nil"/>
              <w:left w:val="nil"/>
              <w:bottom w:val="nil"/>
              <w:right w:val="nil"/>
            </w:tcBorders>
          </w:tcPr>
          <w:p w14:paraId="36EE7D3E" w14:textId="77777777" w:rsidR="00393D1B" w:rsidRPr="005E254C" w:rsidRDefault="00393D1B" w:rsidP="00393D1B">
            <w:pPr>
              <w:spacing w:after="0" w:line="240" w:lineRule="auto"/>
              <w:rPr>
                <w:rFonts w:ascii="Times New Roman" w:hAnsi="Times New Roman"/>
              </w:rPr>
            </w:pPr>
            <w:r w:rsidRPr="005E254C">
              <w:rPr>
                <w:rFonts w:ascii="Times New Roman" w:hAnsi="Times New Roman"/>
              </w:rPr>
              <w:t>Dark pH</w:t>
            </w:r>
            <w:r w:rsidRPr="005E254C">
              <w:rPr>
                <w:rFonts w:ascii="Times New Roman" w:hAnsi="Times New Roman"/>
                <w:vertAlign w:val="subscript"/>
              </w:rPr>
              <w:t xml:space="preserve"> </w:t>
            </w:r>
            <w:r w:rsidRPr="005E254C">
              <w:rPr>
                <w:rFonts w:ascii="Times New Roman" w:hAnsi="Times New Roman"/>
              </w:rPr>
              <w:t>7.4 Slow</w:t>
            </w:r>
          </w:p>
        </w:tc>
        <w:tc>
          <w:tcPr>
            <w:tcW w:w="1080" w:type="dxa"/>
            <w:tcBorders>
              <w:top w:val="nil"/>
              <w:left w:val="nil"/>
              <w:bottom w:val="nil"/>
              <w:right w:val="nil"/>
            </w:tcBorders>
            <w:vAlign w:val="bottom"/>
          </w:tcPr>
          <w:p w14:paraId="76477CF3"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0.625</w:t>
            </w:r>
          </w:p>
        </w:tc>
        <w:tc>
          <w:tcPr>
            <w:tcW w:w="990" w:type="dxa"/>
            <w:gridSpan w:val="2"/>
            <w:tcBorders>
              <w:top w:val="nil"/>
              <w:left w:val="nil"/>
              <w:bottom w:val="nil"/>
              <w:right w:val="nil"/>
            </w:tcBorders>
            <w:vAlign w:val="bottom"/>
          </w:tcPr>
          <w:p w14:paraId="2F9176C8"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0.625</w:t>
            </w:r>
          </w:p>
        </w:tc>
        <w:tc>
          <w:tcPr>
            <w:tcW w:w="1080" w:type="dxa"/>
            <w:gridSpan w:val="3"/>
            <w:tcBorders>
              <w:top w:val="nil"/>
              <w:left w:val="nil"/>
              <w:bottom w:val="nil"/>
              <w:right w:val="nil"/>
            </w:tcBorders>
            <w:vAlign w:val="bottom"/>
          </w:tcPr>
          <w:p w14:paraId="7A869DE9"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1.00</w:t>
            </w:r>
          </w:p>
        </w:tc>
        <w:tc>
          <w:tcPr>
            <w:tcW w:w="1080" w:type="dxa"/>
            <w:tcBorders>
              <w:top w:val="nil"/>
              <w:left w:val="nil"/>
              <w:bottom w:val="nil"/>
              <w:right w:val="nil"/>
            </w:tcBorders>
            <w:vAlign w:val="bottom"/>
          </w:tcPr>
          <w:p w14:paraId="1964E9E2"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gridSpan w:val="2"/>
            <w:tcBorders>
              <w:top w:val="nil"/>
              <w:left w:val="nil"/>
              <w:bottom w:val="nil"/>
              <w:right w:val="nil"/>
            </w:tcBorders>
            <w:vAlign w:val="bottom"/>
          </w:tcPr>
          <w:p w14:paraId="4F6D4EDA"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990" w:type="dxa"/>
            <w:gridSpan w:val="2"/>
            <w:tcBorders>
              <w:top w:val="nil"/>
              <w:left w:val="nil"/>
              <w:bottom w:val="nil"/>
              <w:right w:val="nil"/>
            </w:tcBorders>
            <w:vAlign w:val="bottom"/>
          </w:tcPr>
          <w:p w14:paraId="2F76F38A"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tcBorders>
              <w:top w:val="nil"/>
              <w:left w:val="nil"/>
              <w:bottom w:val="nil"/>
              <w:right w:val="nil"/>
            </w:tcBorders>
            <w:vAlign w:val="bottom"/>
          </w:tcPr>
          <w:p w14:paraId="0169AFA8"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r>
      <w:tr w:rsidR="00393D1B" w:rsidRPr="00F404EC" w14:paraId="1DDE8EA3"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1908" w:type="dxa"/>
            <w:gridSpan w:val="2"/>
            <w:tcBorders>
              <w:top w:val="nil"/>
              <w:left w:val="nil"/>
              <w:bottom w:val="nil"/>
              <w:right w:val="nil"/>
            </w:tcBorders>
          </w:tcPr>
          <w:p w14:paraId="4983FD15" w14:textId="77777777" w:rsidR="00393D1B" w:rsidRPr="005E254C" w:rsidRDefault="00393D1B" w:rsidP="00393D1B">
            <w:pPr>
              <w:spacing w:after="0" w:line="240" w:lineRule="auto"/>
              <w:rPr>
                <w:rFonts w:ascii="Times New Roman" w:hAnsi="Times New Roman"/>
              </w:rPr>
            </w:pPr>
            <w:r w:rsidRPr="005E254C">
              <w:rPr>
                <w:rFonts w:ascii="Times New Roman" w:hAnsi="Times New Roman"/>
              </w:rPr>
              <w:t>Light pH 8.1 Fast</w:t>
            </w:r>
          </w:p>
        </w:tc>
        <w:tc>
          <w:tcPr>
            <w:tcW w:w="1080" w:type="dxa"/>
            <w:tcBorders>
              <w:top w:val="nil"/>
              <w:left w:val="nil"/>
              <w:bottom w:val="nil"/>
              <w:right w:val="nil"/>
            </w:tcBorders>
            <w:vAlign w:val="bottom"/>
          </w:tcPr>
          <w:p w14:paraId="6790E52B"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1.00</w:t>
            </w:r>
          </w:p>
        </w:tc>
        <w:tc>
          <w:tcPr>
            <w:tcW w:w="990" w:type="dxa"/>
            <w:gridSpan w:val="2"/>
            <w:tcBorders>
              <w:top w:val="nil"/>
              <w:left w:val="nil"/>
              <w:bottom w:val="nil"/>
              <w:right w:val="nil"/>
            </w:tcBorders>
            <w:vAlign w:val="bottom"/>
          </w:tcPr>
          <w:p w14:paraId="3CB49AF5"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0.328</w:t>
            </w:r>
          </w:p>
        </w:tc>
        <w:tc>
          <w:tcPr>
            <w:tcW w:w="1080" w:type="dxa"/>
            <w:gridSpan w:val="3"/>
            <w:tcBorders>
              <w:top w:val="nil"/>
              <w:left w:val="nil"/>
              <w:bottom w:val="nil"/>
              <w:right w:val="nil"/>
            </w:tcBorders>
            <w:vAlign w:val="bottom"/>
          </w:tcPr>
          <w:p w14:paraId="77A977E6"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0.625</w:t>
            </w:r>
          </w:p>
        </w:tc>
        <w:tc>
          <w:tcPr>
            <w:tcW w:w="1080" w:type="dxa"/>
            <w:tcBorders>
              <w:top w:val="nil"/>
              <w:left w:val="nil"/>
              <w:bottom w:val="nil"/>
              <w:right w:val="nil"/>
            </w:tcBorders>
            <w:vAlign w:val="bottom"/>
          </w:tcPr>
          <w:p w14:paraId="3B69BD06"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0.625</w:t>
            </w:r>
          </w:p>
        </w:tc>
        <w:tc>
          <w:tcPr>
            <w:tcW w:w="1080" w:type="dxa"/>
            <w:gridSpan w:val="2"/>
            <w:tcBorders>
              <w:top w:val="nil"/>
              <w:left w:val="nil"/>
              <w:bottom w:val="nil"/>
              <w:right w:val="nil"/>
            </w:tcBorders>
            <w:vAlign w:val="bottom"/>
          </w:tcPr>
          <w:p w14:paraId="62855C6E"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990" w:type="dxa"/>
            <w:gridSpan w:val="2"/>
            <w:tcBorders>
              <w:top w:val="nil"/>
              <w:left w:val="nil"/>
              <w:bottom w:val="nil"/>
              <w:right w:val="nil"/>
            </w:tcBorders>
            <w:vAlign w:val="bottom"/>
          </w:tcPr>
          <w:p w14:paraId="3137CC37"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tcBorders>
              <w:top w:val="nil"/>
              <w:left w:val="nil"/>
              <w:bottom w:val="nil"/>
              <w:right w:val="nil"/>
            </w:tcBorders>
            <w:vAlign w:val="bottom"/>
          </w:tcPr>
          <w:p w14:paraId="44A2352B"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r>
      <w:tr w:rsidR="00393D1B" w:rsidRPr="00F404EC" w14:paraId="7E9F26E8"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1908" w:type="dxa"/>
            <w:gridSpan w:val="2"/>
            <w:tcBorders>
              <w:top w:val="nil"/>
              <w:left w:val="nil"/>
              <w:bottom w:val="nil"/>
              <w:right w:val="nil"/>
            </w:tcBorders>
          </w:tcPr>
          <w:p w14:paraId="7E12B8C9" w14:textId="77777777" w:rsidR="00393D1B" w:rsidRPr="005E254C" w:rsidRDefault="00393D1B" w:rsidP="00393D1B">
            <w:pPr>
              <w:spacing w:after="0" w:line="240" w:lineRule="auto"/>
              <w:rPr>
                <w:rFonts w:ascii="Times New Roman" w:hAnsi="Times New Roman"/>
              </w:rPr>
            </w:pPr>
            <w:r w:rsidRPr="005E254C">
              <w:rPr>
                <w:rFonts w:ascii="Times New Roman" w:hAnsi="Times New Roman"/>
              </w:rPr>
              <w:t>Light pH</w:t>
            </w:r>
            <w:r w:rsidRPr="005E254C">
              <w:rPr>
                <w:rFonts w:ascii="Times New Roman" w:hAnsi="Times New Roman"/>
                <w:vertAlign w:val="subscript"/>
              </w:rPr>
              <w:t xml:space="preserve"> </w:t>
            </w:r>
            <w:r w:rsidRPr="005E254C">
              <w:rPr>
                <w:rFonts w:ascii="Times New Roman" w:hAnsi="Times New Roman"/>
              </w:rPr>
              <w:t>8.1 Slow</w:t>
            </w:r>
          </w:p>
        </w:tc>
        <w:tc>
          <w:tcPr>
            <w:tcW w:w="1080" w:type="dxa"/>
            <w:tcBorders>
              <w:top w:val="nil"/>
              <w:left w:val="nil"/>
              <w:bottom w:val="nil"/>
              <w:right w:val="nil"/>
            </w:tcBorders>
            <w:vAlign w:val="bottom"/>
          </w:tcPr>
          <w:p w14:paraId="2F47F25A"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&lt;0.001</w:t>
            </w:r>
          </w:p>
        </w:tc>
        <w:tc>
          <w:tcPr>
            <w:tcW w:w="990" w:type="dxa"/>
            <w:gridSpan w:val="2"/>
            <w:tcBorders>
              <w:top w:val="nil"/>
              <w:left w:val="nil"/>
              <w:bottom w:val="nil"/>
              <w:right w:val="nil"/>
            </w:tcBorders>
            <w:vAlign w:val="bottom"/>
          </w:tcPr>
          <w:p w14:paraId="76293FEF"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0.012</w:t>
            </w:r>
          </w:p>
        </w:tc>
        <w:tc>
          <w:tcPr>
            <w:tcW w:w="1080" w:type="dxa"/>
            <w:gridSpan w:val="3"/>
            <w:tcBorders>
              <w:top w:val="nil"/>
              <w:left w:val="nil"/>
              <w:bottom w:val="nil"/>
              <w:right w:val="nil"/>
            </w:tcBorders>
            <w:vAlign w:val="bottom"/>
          </w:tcPr>
          <w:p w14:paraId="27869A7A"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0.003</w:t>
            </w:r>
          </w:p>
        </w:tc>
        <w:tc>
          <w:tcPr>
            <w:tcW w:w="1080" w:type="dxa"/>
            <w:tcBorders>
              <w:top w:val="nil"/>
              <w:left w:val="nil"/>
              <w:bottom w:val="nil"/>
              <w:right w:val="nil"/>
            </w:tcBorders>
            <w:vAlign w:val="bottom"/>
          </w:tcPr>
          <w:p w14:paraId="71E10E76"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0.003</w:t>
            </w:r>
          </w:p>
        </w:tc>
        <w:tc>
          <w:tcPr>
            <w:tcW w:w="1080" w:type="dxa"/>
            <w:gridSpan w:val="2"/>
            <w:tcBorders>
              <w:top w:val="nil"/>
              <w:left w:val="nil"/>
              <w:bottom w:val="nil"/>
              <w:right w:val="nil"/>
            </w:tcBorders>
            <w:vAlign w:val="bottom"/>
          </w:tcPr>
          <w:p w14:paraId="61F4C465"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&lt;0.001</w:t>
            </w:r>
          </w:p>
        </w:tc>
        <w:tc>
          <w:tcPr>
            <w:tcW w:w="990" w:type="dxa"/>
            <w:gridSpan w:val="2"/>
            <w:tcBorders>
              <w:top w:val="nil"/>
              <w:left w:val="nil"/>
              <w:bottom w:val="nil"/>
              <w:right w:val="nil"/>
            </w:tcBorders>
            <w:vAlign w:val="bottom"/>
          </w:tcPr>
          <w:p w14:paraId="061F3687"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c>
          <w:tcPr>
            <w:tcW w:w="1080" w:type="dxa"/>
            <w:tcBorders>
              <w:top w:val="nil"/>
              <w:left w:val="nil"/>
              <w:bottom w:val="nil"/>
              <w:right w:val="nil"/>
            </w:tcBorders>
            <w:vAlign w:val="bottom"/>
          </w:tcPr>
          <w:p w14:paraId="767B98BB"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r>
      <w:tr w:rsidR="00393D1B" w:rsidRPr="00F404EC" w14:paraId="0B4C9983"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1908" w:type="dxa"/>
            <w:gridSpan w:val="2"/>
            <w:tcBorders>
              <w:top w:val="nil"/>
              <w:left w:val="nil"/>
              <w:bottom w:val="nil"/>
              <w:right w:val="nil"/>
            </w:tcBorders>
          </w:tcPr>
          <w:p w14:paraId="3AA47E8E" w14:textId="77777777" w:rsidR="00393D1B" w:rsidRPr="005E254C" w:rsidRDefault="00393D1B" w:rsidP="00393D1B">
            <w:pPr>
              <w:spacing w:after="0" w:line="240" w:lineRule="auto"/>
              <w:rPr>
                <w:rFonts w:ascii="Times New Roman" w:hAnsi="Times New Roman"/>
              </w:rPr>
            </w:pPr>
            <w:r w:rsidRPr="005E254C">
              <w:rPr>
                <w:rFonts w:ascii="Times New Roman" w:hAnsi="Times New Roman"/>
              </w:rPr>
              <w:t>Light pH</w:t>
            </w:r>
            <w:r w:rsidRPr="005E254C">
              <w:rPr>
                <w:rFonts w:ascii="Times New Roman" w:hAnsi="Times New Roman"/>
                <w:vertAlign w:val="subscript"/>
              </w:rPr>
              <w:t xml:space="preserve"> </w:t>
            </w:r>
            <w:r w:rsidRPr="005E254C">
              <w:rPr>
                <w:rFonts w:ascii="Times New Roman" w:hAnsi="Times New Roman"/>
              </w:rPr>
              <w:t>7.4 Fast</w:t>
            </w:r>
          </w:p>
        </w:tc>
        <w:tc>
          <w:tcPr>
            <w:tcW w:w="1080" w:type="dxa"/>
            <w:tcBorders>
              <w:top w:val="nil"/>
              <w:left w:val="nil"/>
              <w:bottom w:val="nil"/>
              <w:right w:val="nil"/>
            </w:tcBorders>
            <w:vAlign w:val="bottom"/>
          </w:tcPr>
          <w:p w14:paraId="5397D332" w14:textId="77777777" w:rsidR="00393D1B" w:rsidRPr="000C392C" w:rsidRDefault="00393D1B" w:rsidP="00393D1B">
            <w:pPr>
              <w:spacing w:after="0" w:line="240" w:lineRule="auto"/>
              <w:jc w:val="center"/>
              <w:rPr>
                <w:rFonts w:ascii="Times New Roman" w:hAnsi="Times New Roman"/>
              </w:rPr>
            </w:pPr>
            <w:r w:rsidRPr="000C392C">
              <w:rPr>
                <w:rFonts w:ascii="Times New Roman" w:hAnsi="Times New Roman"/>
              </w:rPr>
              <w:t>0.051</w:t>
            </w:r>
          </w:p>
        </w:tc>
        <w:tc>
          <w:tcPr>
            <w:tcW w:w="990" w:type="dxa"/>
            <w:gridSpan w:val="2"/>
            <w:tcBorders>
              <w:top w:val="nil"/>
              <w:left w:val="nil"/>
              <w:bottom w:val="nil"/>
              <w:right w:val="nil"/>
            </w:tcBorders>
            <w:vAlign w:val="bottom"/>
          </w:tcPr>
          <w:p w14:paraId="028DF531" w14:textId="77777777" w:rsidR="00393D1B" w:rsidRPr="000C392C" w:rsidRDefault="00393D1B" w:rsidP="00393D1B">
            <w:pPr>
              <w:spacing w:after="0" w:line="240" w:lineRule="auto"/>
              <w:jc w:val="center"/>
              <w:rPr>
                <w:rFonts w:ascii="Times New Roman" w:hAnsi="Times New Roman"/>
              </w:rPr>
            </w:pPr>
            <w:r w:rsidRPr="000C392C">
              <w:rPr>
                <w:rFonts w:ascii="Times New Roman" w:hAnsi="Times New Roman"/>
              </w:rPr>
              <w:t>0.051</w:t>
            </w:r>
          </w:p>
        </w:tc>
        <w:tc>
          <w:tcPr>
            <w:tcW w:w="1080" w:type="dxa"/>
            <w:gridSpan w:val="3"/>
            <w:tcBorders>
              <w:top w:val="nil"/>
              <w:left w:val="nil"/>
              <w:bottom w:val="nil"/>
              <w:right w:val="nil"/>
            </w:tcBorders>
            <w:vAlign w:val="bottom"/>
          </w:tcPr>
          <w:p w14:paraId="1B040BFB" w14:textId="77777777" w:rsidR="00393D1B" w:rsidRPr="000C392C" w:rsidRDefault="00393D1B" w:rsidP="00393D1B">
            <w:pPr>
              <w:spacing w:after="0" w:line="240" w:lineRule="auto"/>
              <w:jc w:val="center"/>
              <w:rPr>
                <w:rFonts w:ascii="Times New Roman" w:hAnsi="Times New Roman"/>
              </w:rPr>
            </w:pPr>
            <w:r w:rsidRPr="000C392C">
              <w:rPr>
                <w:rFonts w:ascii="Times New Roman" w:hAnsi="Times New Roman"/>
              </w:rPr>
              <w:t>0.051</w:t>
            </w:r>
          </w:p>
        </w:tc>
        <w:tc>
          <w:tcPr>
            <w:tcW w:w="1080" w:type="dxa"/>
            <w:tcBorders>
              <w:top w:val="nil"/>
              <w:left w:val="nil"/>
              <w:bottom w:val="nil"/>
              <w:right w:val="nil"/>
            </w:tcBorders>
            <w:vAlign w:val="bottom"/>
          </w:tcPr>
          <w:p w14:paraId="054C51FD" w14:textId="77777777" w:rsidR="00393D1B" w:rsidRPr="000C392C" w:rsidRDefault="00393D1B" w:rsidP="00393D1B">
            <w:pPr>
              <w:spacing w:after="0" w:line="240" w:lineRule="auto"/>
              <w:jc w:val="center"/>
              <w:rPr>
                <w:rFonts w:ascii="Times New Roman" w:hAnsi="Times New Roman"/>
              </w:rPr>
            </w:pPr>
            <w:r w:rsidRPr="000C392C">
              <w:rPr>
                <w:rFonts w:ascii="Times New Roman" w:hAnsi="Times New Roman"/>
              </w:rPr>
              <w:t>0.051</w:t>
            </w:r>
          </w:p>
        </w:tc>
        <w:tc>
          <w:tcPr>
            <w:tcW w:w="1080" w:type="dxa"/>
            <w:gridSpan w:val="2"/>
            <w:tcBorders>
              <w:top w:val="nil"/>
              <w:left w:val="nil"/>
              <w:bottom w:val="nil"/>
              <w:right w:val="nil"/>
            </w:tcBorders>
            <w:vAlign w:val="bottom"/>
          </w:tcPr>
          <w:p w14:paraId="5BF20B0F" w14:textId="77777777" w:rsidR="00393D1B" w:rsidRPr="000C392C" w:rsidRDefault="00393D1B" w:rsidP="00393D1B">
            <w:pPr>
              <w:spacing w:after="0" w:line="240" w:lineRule="auto"/>
              <w:jc w:val="center"/>
              <w:rPr>
                <w:rFonts w:ascii="Times New Roman" w:hAnsi="Times New Roman"/>
              </w:rPr>
            </w:pPr>
            <w:r w:rsidRPr="000C392C">
              <w:rPr>
                <w:rFonts w:ascii="Times New Roman" w:hAnsi="Times New Roman"/>
              </w:rPr>
              <w:t>0.051</w:t>
            </w:r>
          </w:p>
        </w:tc>
        <w:tc>
          <w:tcPr>
            <w:tcW w:w="990" w:type="dxa"/>
            <w:gridSpan w:val="2"/>
            <w:tcBorders>
              <w:top w:val="nil"/>
              <w:left w:val="nil"/>
              <w:bottom w:val="nil"/>
              <w:right w:val="nil"/>
            </w:tcBorders>
            <w:vAlign w:val="bottom"/>
          </w:tcPr>
          <w:p w14:paraId="6F9F2878" w14:textId="77777777" w:rsidR="00393D1B" w:rsidRPr="000C392C" w:rsidRDefault="00393D1B" w:rsidP="00393D1B">
            <w:pPr>
              <w:spacing w:after="0" w:line="240" w:lineRule="auto"/>
              <w:jc w:val="center"/>
              <w:rPr>
                <w:rFonts w:ascii="Times New Roman" w:hAnsi="Times New Roman"/>
              </w:rPr>
            </w:pPr>
            <w:r w:rsidRPr="000C392C">
              <w:rPr>
                <w:rFonts w:ascii="Times New Roman" w:hAnsi="Times New Roman"/>
              </w:rPr>
              <w:t>0.051</w:t>
            </w:r>
          </w:p>
        </w:tc>
        <w:tc>
          <w:tcPr>
            <w:tcW w:w="1080" w:type="dxa"/>
            <w:tcBorders>
              <w:top w:val="nil"/>
              <w:left w:val="nil"/>
              <w:bottom w:val="nil"/>
              <w:right w:val="nil"/>
            </w:tcBorders>
            <w:vAlign w:val="bottom"/>
          </w:tcPr>
          <w:p w14:paraId="47E0849F"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w:t>
            </w:r>
          </w:p>
        </w:tc>
      </w:tr>
      <w:tr w:rsidR="00393D1B" w:rsidRPr="00F404EC" w14:paraId="640E14AD" w14:textId="77777777" w:rsidTr="00393D1B">
        <w:tblPrEx>
          <w:tblBorders>
            <w:left w:val="single" w:sz="4" w:space="0" w:color="auto"/>
            <w:right w:val="single" w:sz="4" w:space="0" w:color="auto"/>
            <w:insideH w:val="single" w:sz="4" w:space="0" w:color="auto"/>
            <w:insideV w:val="single" w:sz="4" w:space="0" w:color="auto"/>
          </w:tblBorders>
        </w:tblPrEx>
        <w:trPr>
          <w:gridBefore w:val="1"/>
          <w:wBefore w:w="72" w:type="dxa"/>
        </w:trPr>
        <w:tc>
          <w:tcPr>
            <w:tcW w:w="1908" w:type="dxa"/>
            <w:gridSpan w:val="2"/>
            <w:tcBorders>
              <w:top w:val="nil"/>
              <w:left w:val="nil"/>
              <w:bottom w:val="single" w:sz="4" w:space="0" w:color="auto"/>
              <w:right w:val="nil"/>
            </w:tcBorders>
          </w:tcPr>
          <w:p w14:paraId="14A9F096" w14:textId="77777777" w:rsidR="00393D1B" w:rsidRPr="005E254C" w:rsidRDefault="00393D1B" w:rsidP="00393D1B">
            <w:pPr>
              <w:spacing w:after="0" w:line="240" w:lineRule="auto"/>
              <w:rPr>
                <w:rFonts w:ascii="Times New Roman" w:hAnsi="Times New Roman"/>
              </w:rPr>
            </w:pPr>
            <w:r w:rsidRPr="005E254C">
              <w:rPr>
                <w:rFonts w:ascii="Times New Roman" w:hAnsi="Times New Roman"/>
              </w:rPr>
              <w:t>Light pH</w:t>
            </w:r>
            <w:r w:rsidRPr="005E254C">
              <w:rPr>
                <w:rFonts w:ascii="Times New Roman" w:hAnsi="Times New Roman"/>
                <w:vertAlign w:val="subscript"/>
              </w:rPr>
              <w:t xml:space="preserve"> </w:t>
            </w:r>
            <w:r w:rsidRPr="005E254C">
              <w:rPr>
                <w:rFonts w:ascii="Times New Roman" w:hAnsi="Times New Roman"/>
              </w:rPr>
              <w:t>7.4 Slow</w:t>
            </w:r>
          </w:p>
        </w:tc>
        <w:tc>
          <w:tcPr>
            <w:tcW w:w="1080" w:type="dxa"/>
            <w:tcBorders>
              <w:top w:val="nil"/>
              <w:left w:val="nil"/>
              <w:bottom w:val="single" w:sz="4" w:space="0" w:color="auto"/>
              <w:right w:val="nil"/>
            </w:tcBorders>
            <w:vAlign w:val="bottom"/>
          </w:tcPr>
          <w:p w14:paraId="567F7498"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0.003</w:t>
            </w:r>
          </w:p>
        </w:tc>
        <w:tc>
          <w:tcPr>
            <w:tcW w:w="990" w:type="dxa"/>
            <w:gridSpan w:val="2"/>
            <w:tcBorders>
              <w:top w:val="nil"/>
              <w:left w:val="nil"/>
              <w:bottom w:val="single" w:sz="4" w:space="0" w:color="auto"/>
              <w:right w:val="nil"/>
            </w:tcBorders>
            <w:vAlign w:val="bottom"/>
          </w:tcPr>
          <w:p w14:paraId="72A8DDB5"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0.042</w:t>
            </w:r>
          </w:p>
        </w:tc>
        <w:tc>
          <w:tcPr>
            <w:tcW w:w="1080" w:type="dxa"/>
            <w:gridSpan w:val="3"/>
            <w:tcBorders>
              <w:top w:val="nil"/>
              <w:left w:val="nil"/>
              <w:bottom w:val="single" w:sz="4" w:space="0" w:color="auto"/>
              <w:right w:val="nil"/>
            </w:tcBorders>
            <w:vAlign w:val="bottom"/>
          </w:tcPr>
          <w:p w14:paraId="534E5792"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0.012</w:t>
            </w:r>
          </w:p>
        </w:tc>
        <w:tc>
          <w:tcPr>
            <w:tcW w:w="1080" w:type="dxa"/>
            <w:tcBorders>
              <w:top w:val="nil"/>
              <w:left w:val="nil"/>
              <w:bottom w:val="single" w:sz="4" w:space="0" w:color="auto"/>
              <w:right w:val="nil"/>
            </w:tcBorders>
            <w:vAlign w:val="bottom"/>
          </w:tcPr>
          <w:p w14:paraId="7F826EC0"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0.012</w:t>
            </w:r>
          </w:p>
        </w:tc>
        <w:tc>
          <w:tcPr>
            <w:tcW w:w="1080" w:type="dxa"/>
            <w:gridSpan w:val="2"/>
            <w:tcBorders>
              <w:top w:val="nil"/>
              <w:left w:val="nil"/>
              <w:bottom w:val="single" w:sz="4" w:space="0" w:color="auto"/>
              <w:right w:val="nil"/>
            </w:tcBorders>
            <w:vAlign w:val="bottom"/>
          </w:tcPr>
          <w:p w14:paraId="49DFBF79" w14:textId="77777777" w:rsidR="00393D1B" w:rsidRPr="00AF2970" w:rsidRDefault="00393D1B" w:rsidP="00393D1B">
            <w:pPr>
              <w:spacing w:after="0" w:line="240" w:lineRule="auto"/>
              <w:jc w:val="center"/>
              <w:rPr>
                <w:rFonts w:ascii="Times New Roman" w:hAnsi="Times New Roman"/>
                <w:b/>
              </w:rPr>
            </w:pPr>
            <w:r w:rsidRPr="00AF2970">
              <w:rPr>
                <w:rFonts w:ascii="Times New Roman" w:hAnsi="Times New Roman"/>
                <w:b/>
              </w:rPr>
              <w:t>0.003</w:t>
            </w:r>
          </w:p>
        </w:tc>
        <w:tc>
          <w:tcPr>
            <w:tcW w:w="990" w:type="dxa"/>
            <w:gridSpan w:val="2"/>
            <w:tcBorders>
              <w:top w:val="nil"/>
              <w:left w:val="nil"/>
              <w:bottom w:val="single" w:sz="4" w:space="0" w:color="auto"/>
              <w:right w:val="nil"/>
            </w:tcBorders>
            <w:vAlign w:val="bottom"/>
          </w:tcPr>
          <w:p w14:paraId="27C16B63"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0.625</w:t>
            </w:r>
          </w:p>
        </w:tc>
        <w:tc>
          <w:tcPr>
            <w:tcW w:w="1080" w:type="dxa"/>
            <w:tcBorders>
              <w:top w:val="nil"/>
              <w:left w:val="nil"/>
              <w:bottom w:val="single" w:sz="4" w:space="0" w:color="auto"/>
              <w:right w:val="nil"/>
            </w:tcBorders>
            <w:vAlign w:val="bottom"/>
          </w:tcPr>
          <w:p w14:paraId="4241740E" w14:textId="77777777" w:rsidR="00393D1B" w:rsidRPr="00AF2970" w:rsidRDefault="00393D1B" w:rsidP="00393D1B">
            <w:pPr>
              <w:spacing w:after="0" w:line="240" w:lineRule="auto"/>
              <w:jc w:val="center"/>
              <w:rPr>
                <w:rFonts w:ascii="Times New Roman" w:hAnsi="Times New Roman"/>
              </w:rPr>
            </w:pPr>
            <w:r w:rsidRPr="00AF2970">
              <w:rPr>
                <w:rFonts w:ascii="Times New Roman" w:hAnsi="Times New Roman"/>
              </w:rPr>
              <w:t>0.290</w:t>
            </w:r>
          </w:p>
        </w:tc>
      </w:tr>
    </w:tbl>
    <w:p w14:paraId="0B3C17A7" w14:textId="77777777" w:rsidR="00393D1B" w:rsidRDefault="00393D1B" w:rsidP="00393D1B">
      <w:pPr>
        <w:spacing w:after="0" w:line="240" w:lineRule="auto"/>
        <w:rPr>
          <w:rFonts w:ascii="Times New Roman" w:hAnsi="Times New Roman"/>
          <w:b/>
          <w:noProof/>
          <w:sz w:val="24"/>
          <w:szCs w:val="24"/>
          <w:lang w:val="en-US"/>
        </w:rPr>
      </w:pPr>
    </w:p>
    <w:p w14:paraId="1B641D3D" w14:textId="77777777" w:rsidR="00393D1B" w:rsidRDefault="00393D1B" w:rsidP="00393D1B">
      <w:pPr>
        <w:spacing w:after="0" w:line="240" w:lineRule="auto"/>
        <w:rPr>
          <w:rFonts w:ascii="Times New Roman" w:hAnsi="Times New Roman"/>
          <w:b/>
          <w:noProof/>
          <w:sz w:val="24"/>
          <w:szCs w:val="24"/>
          <w:lang w:val="en-US"/>
        </w:rPr>
      </w:pPr>
    </w:p>
    <w:p w14:paraId="04DC21D2" w14:textId="77777777" w:rsidR="00393D1B" w:rsidRDefault="00393D1B" w:rsidP="00393D1B">
      <w:pPr>
        <w:spacing w:after="0" w:line="240" w:lineRule="auto"/>
        <w:rPr>
          <w:rFonts w:ascii="Times New Roman" w:hAnsi="Times New Roman"/>
          <w:b/>
          <w:noProof/>
          <w:sz w:val="24"/>
          <w:szCs w:val="24"/>
          <w:lang w:val="en-US"/>
        </w:rPr>
      </w:pPr>
    </w:p>
    <w:p w14:paraId="43DED51D" w14:textId="24802AA4" w:rsidR="00393D1B" w:rsidRPr="00FE3892" w:rsidRDefault="00402632" w:rsidP="00393D1B">
      <w:pPr>
        <w:spacing w:after="0" w:line="240" w:lineRule="auto"/>
        <w:rPr>
          <w:rFonts w:ascii="Times New Roman" w:hAnsi="Times New Roman"/>
          <w:noProof/>
          <w:sz w:val="24"/>
          <w:szCs w:val="24"/>
          <w:lang w:val="en-US"/>
        </w:rPr>
      </w:pPr>
      <w:r>
        <w:rPr>
          <w:rFonts w:ascii="Times New Roman" w:hAnsi="Times New Roman"/>
          <w:b/>
          <w:noProof/>
          <w:sz w:val="24"/>
          <w:szCs w:val="24"/>
          <w:lang w:val="en-US"/>
        </w:rPr>
        <w:lastRenderedPageBreak/>
        <w:t>Table S4</w:t>
      </w:r>
      <w:r w:rsidR="00393D1B" w:rsidRPr="00FE3892">
        <w:rPr>
          <w:rFonts w:ascii="Times New Roman" w:hAnsi="Times New Roman"/>
          <w:b/>
          <w:noProof/>
          <w:sz w:val="24"/>
          <w:szCs w:val="24"/>
          <w:lang w:val="en-US"/>
        </w:rPr>
        <w:t>.</w:t>
      </w:r>
      <w:r w:rsidR="00393D1B" w:rsidRPr="00FE3892">
        <w:rPr>
          <w:rFonts w:ascii="Times New Roman" w:hAnsi="Times New Roman"/>
          <w:noProof/>
          <w:sz w:val="24"/>
          <w:szCs w:val="24"/>
          <w:lang w:val="en-US"/>
        </w:rPr>
        <w:t xml:space="preserve"> Statistical Analysis. Models used for the settlement experiment. </w:t>
      </w:r>
    </w:p>
    <w:p w14:paraId="56A29A57" w14:textId="77777777" w:rsidR="00393D1B" w:rsidRDefault="00393D1B" w:rsidP="00393D1B">
      <w:pPr>
        <w:spacing w:after="0" w:line="240" w:lineRule="auto"/>
        <w:rPr>
          <w:b/>
          <w:sz w:val="20"/>
          <w:szCs w:val="20"/>
          <w:u w:val="single"/>
        </w:rPr>
      </w:pPr>
    </w:p>
    <w:p w14:paraId="3707EF85" w14:textId="77777777" w:rsidR="00393D1B" w:rsidRPr="00251509" w:rsidRDefault="00393D1B" w:rsidP="00393D1B">
      <w:pPr>
        <w:spacing w:after="0" w:line="240" w:lineRule="auto"/>
        <w:rPr>
          <w:b/>
          <w:sz w:val="18"/>
          <w:szCs w:val="18"/>
          <w:u w:val="single"/>
        </w:rPr>
      </w:pPr>
      <w:r w:rsidRPr="00251509">
        <w:rPr>
          <w:b/>
          <w:sz w:val="18"/>
          <w:szCs w:val="18"/>
          <w:u w:val="single"/>
        </w:rPr>
        <w:t>Model</w:t>
      </w:r>
    </w:p>
    <w:p w14:paraId="467C9B15" w14:textId="77777777" w:rsidR="00393D1B" w:rsidRPr="00251509" w:rsidRDefault="00393D1B" w:rsidP="00393D1B">
      <w:pPr>
        <w:spacing w:after="0" w:line="240" w:lineRule="auto"/>
        <w:rPr>
          <w:sz w:val="18"/>
          <w:szCs w:val="18"/>
        </w:rPr>
      </w:pPr>
      <w:proofErr w:type="spellStart"/>
      <w:r w:rsidRPr="00251509">
        <w:rPr>
          <w:sz w:val="18"/>
          <w:szCs w:val="18"/>
        </w:rPr>
        <w:t>psede</w:t>
      </w:r>
      <w:proofErr w:type="spellEnd"/>
      <w:r w:rsidRPr="00251509">
        <w:rPr>
          <w:sz w:val="18"/>
          <w:szCs w:val="18"/>
        </w:rPr>
        <w:t xml:space="preserve"> &lt;- </w:t>
      </w:r>
      <w:proofErr w:type="spellStart"/>
      <w:r w:rsidRPr="00251509">
        <w:rPr>
          <w:sz w:val="18"/>
          <w:szCs w:val="18"/>
        </w:rPr>
        <w:t>glmer</w:t>
      </w:r>
      <w:proofErr w:type="spellEnd"/>
      <w:r w:rsidRPr="00251509">
        <w:rPr>
          <w:sz w:val="18"/>
          <w:szCs w:val="18"/>
        </w:rPr>
        <w:t>(</w:t>
      </w:r>
      <w:proofErr w:type="spellStart"/>
      <w:r w:rsidRPr="00251509">
        <w:rPr>
          <w:sz w:val="18"/>
          <w:szCs w:val="18"/>
        </w:rPr>
        <w:t>settle_light</w:t>
      </w:r>
      <w:proofErr w:type="spellEnd"/>
    </w:p>
    <w:p w14:paraId="35563F55" w14:textId="77777777" w:rsidR="00393D1B" w:rsidRPr="00251509" w:rsidRDefault="00393D1B" w:rsidP="00393D1B">
      <w:pPr>
        <w:spacing w:after="0" w:line="240" w:lineRule="auto"/>
        <w:rPr>
          <w:sz w:val="18"/>
          <w:szCs w:val="18"/>
        </w:rPr>
      </w:pPr>
      <w:r w:rsidRPr="00251509">
        <w:rPr>
          <w:sz w:val="18"/>
          <w:szCs w:val="18"/>
        </w:rPr>
        <w:t xml:space="preserve">              ~ </w:t>
      </w:r>
      <w:proofErr w:type="spellStart"/>
      <w:r w:rsidRPr="00251509">
        <w:rPr>
          <w:sz w:val="18"/>
          <w:szCs w:val="18"/>
        </w:rPr>
        <w:t>pH.water</w:t>
      </w:r>
      <w:proofErr w:type="spellEnd"/>
    </w:p>
    <w:p w14:paraId="48C87D64" w14:textId="77777777" w:rsidR="00393D1B" w:rsidRPr="00251509" w:rsidRDefault="00393D1B" w:rsidP="00393D1B">
      <w:pPr>
        <w:spacing w:after="0" w:line="240" w:lineRule="auto"/>
        <w:rPr>
          <w:sz w:val="18"/>
          <w:szCs w:val="18"/>
        </w:rPr>
      </w:pPr>
      <w:r w:rsidRPr="00251509">
        <w:rPr>
          <w:sz w:val="18"/>
          <w:szCs w:val="18"/>
        </w:rPr>
        <w:t xml:space="preserve">              + </w:t>
      </w:r>
      <w:proofErr w:type="spellStart"/>
      <w:r w:rsidRPr="00251509">
        <w:rPr>
          <w:sz w:val="18"/>
          <w:szCs w:val="18"/>
        </w:rPr>
        <w:t>L.intensity</w:t>
      </w:r>
      <w:proofErr w:type="spellEnd"/>
    </w:p>
    <w:p w14:paraId="4E7F332E" w14:textId="77777777" w:rsidR="00393D1B" w:rsidRPr="00251509" w:rsidRDefault="00393D1B" w:rsidP="00393D1B">
      <w:pPr>
        <w:spacing w:after="0" w:line="240" w:lineRule="auto"/>
        <w:rPr>
          <w:sz w:val="18"/>
          <w:szCs w:val="18"/>
        </w:rPr>
      </w:pPr>
      <w:r w:rsidRPr="00251509">
        <w:rPr>
          <w:sz w:val="18"/>
          <w:szCs w:val="18"/>
        </w:rPr>
        <w:t xml:space="preserve">              + log(</w:t>
      </w:r>
      <w:proofErr w:type="spellStart"/>
      <w:r w:rsidRPr="00251509">
        <w:rPr>
          <w:sz w:val="18"/>
          <w:szCs w:val="18"/>
        </w:rPr>
        <w:t>time.settle</w:t>
      </w:r>
      <w:proofErr w:type="spellEnd"/>
      <w:r w:rsidRPr="00251509">
        <w:rPr>
          <w:sz w:val="18"/>
          <w:szCs w:val="18"/>
        </w:rPr>
        <w:t>)</w:t>
      </w:r>
    </w:p>
    <w:p w14:paraId="00DB3AFD" w14:textId="77777777" w:rsidR="00393D1B" w:rsidRPr="00251509" w:rsidRDefault="00393D1B" w:rsidP="00393D1B">
      <w:pPr>
        <w:spacing w:after="0" w:line="240" w:lineRule="auto"/>
        <w:rPr>
          <w:sz w:val="18"/>
          <w:szCs w:val="18"/>
        </w:rPr>
      </w:pPr>
      <w:r w:rsidRPr="00251509">
        <w:rPr>
          <w:sz w:val="18"/>
          <w:szCs w:val="18"/>
        </w:rPr>
        <w:t xml:space="preserve">              + </w:t>
      </w:r>
      <w:proofErr w:type="spellStart"/>
      <w:r w:rsidRPr="00251509">
        <w:rPr>
          <w:sz w:val="18"/>
          <w:szCs w:val="18"/>
        </w:rPr>
        <w:t>pH.water</w:t>
      </w:r>
      <w:proofErr w:type="spellEnd"/>
      <w:r w:rsidRPr="00251509">
        <w:rPr>
          <w:sz w:val="18"/>
          <w:szCs w:val="18"/>
        </w:rPr>
        <w:t>*log(</w:t>
      </w:r>
      <w:proofErr w:type="spellStart"/>
      <w:r w:rsidRPr="00251509">
        <w:rPr>
          <w:sz w:val="18"/>
          <w:szCs w:val="18"/>
        </w:rPr>
        <w:t>time.settle</w:t>
      </w:r>
      <w:proofErr w:type="spellEnd"/>
      <w:r w:rsidRPr="00251509">
        <w:rPr>
          <w:sz w:val="18"/>
          <w:szCs w:val="18"/>
        </w:rPr>
        <w:t>)</w:t>
      </w:r>
    </w:p>
    <w:p w14:paraId="4CC1EF00" w14:textId="758EC2AD" w:rsidR="00393D1B" w:rsidRPr="00251509" w:rsidRDefault="00393D1B" w:rsidP="00393D1B">
      <w:pPr>
        <w:spacing w:after="0" w:line="240" w:lineRule="auto"/>
        <w:rPr>
          <w:sz w:val="18"/>
          <w:szCs w:val="18"/>
        </w:rPr>
      </w:pPr>
      <w:r w:rsidRPr="00251509">
        <w:rPr>
          <w:sz w:val="18"/>
          <w:szCs w:val="18"/>
        </w:rPr>
        <w:t xml:space="preserve">              + </w:t>
      </w:r>
      <w:proofErr w:type="spellStart"/>
      <w:r w:rsidRPr="00251509">
        <w:rPr>
          <w:sz w:val="18"/>
          <w:szCs w:val="18"/>
        </w:rPr>
        <w:t>pH.water</w:t>
      </w:r>
      <w:proofErr w:type="spellEnd"/>
      <w:r w:rsidRPr="00251509">
        <w:rPr>
          <w:sz w:val="18"/>
          <w:szCs w:val="18"/>
        </w:rPr>
        <w:t>*</w:t>
      </w:r>
      <w:proofErr w:type="spellStart"/>
      <w:r w:rsidRPr="00251509">
        <w:rPr>
          <w:sz w:val="18"/>
          <w:szCs w:val="18"/>
        </w:rPr>
        <w:t>L.intensity</w:t>
      </w:r>
      <w:proofErr w:type="spellEnd"/>
    </w:p>
    <w:p w14:paraId="46FA9E4E" w14:textId="77777777" w:rsidR="00393D1B" w:rsidRPr="00251509" w:rsidRDefault="00393D1B" w:rsidP="00393D1B">
      <w:pPr>
        <w:spacing w:after="0" w:line="240" w:lineRule="auto"/>
        <w:rPr>
          <w:sz w:val="18"/>
          <w:szCs w:val="18"/>
        </w:rPr>
      </w:pPr>
      <w:r w:rsidRPr="00251509">
        <w:rPr>
          <w:sz w:val="18"/>
          <w:szCs w:val="18"/>
        </w:rPr>
        <w:t xml:space="preserve">              + (1|cont:chamber), </w:t>
      </w:r>
    </w:p>
    <w:p w14:paraId="1797DEDF" w14:textId="77777777" w:rsidR="00393D1B" w:rsidRPr="00251509" w:rsidRDefault="00393D1B" w:rsidP="00393D1B">
      <w:pPr>
        <w:spacing w:after="0" w:line="240" w:lineRule="auto"/>
        <w:rPr>
          <w:sz w:val="18"/>
          <w:szCs w:val="18"/>
        </w:rPr>
      </w:pPr>
      <w:r w:rsidRPr="00251509">
        <w:rPr>
          <w:sz w:val="18"/>
          <w:szCs w:val="18"/>
        </w:rPr>
        <w:t xml:space="preserve">              data = light, </w:t>
      </w:r>
    </w:p>
    <w:p w14:paraId="384DBDE5" w14:textId="77777777" w:rsidR="00393D1B" w:rsidRPr="00251509" w:rsidRDefault="00393D1B" w:rsidP="00393D1B">
      <w:pPr>
        <w:spacing w:after="0" w:line="240" w:lineRule="auto"/>
        <w:rPr>
          <w:sz w:val="18"/>
          <w:szCs w:val="18"/>
        </w:rPr>
      </w:pPr>
      <w:r w:rsidRPr="00251509">
        <w:rPr>
          <w:sz w:val="18"/>
          <w:szCs w:val="18"/>
        </w:rPr>
        <w:t xml:space="preserve">              family=binomial(link="logit"),</w:t>
      </w:r>
    </w:p>
    <w:p w14:paraId="197ACC77" w14:textId="77777777" w:rsidR="00393D1B" w:rsidRPr="00251509" w:rsidRDefault="00393D1B" w:rsidP="00393D1B">
      <w:pPr>
        <w:spacing w:after="0" w:line="240" w:lineRule="auto"/>
        <w:rPr>
          <w:sz w:val="18"/>
          <w:szCs w:val="18"/>
        </w:rPr>
      </w:pPr>
      <w:r w:rsidRPr="00251509">
        <w:rPr>
          <w:sz w:val="18"/>
          <w:szCs w:val="18"/>
        </w:rPr>
        <w:t xml:space="preserve">              control=</w:t>
      </w:r>
      <w:proofErr w:type="spellStart"/>
      <w:r w:rsidRPr="00251509">
        <w:rPr>
          <w:sz w:val="18"/>
          <w:szCs w:val="18"/>
        </w:rPr>
        <w:t>glmerControl</w:t>
      </w:r>
      <w:proofErr w:type="spellEnd"/>
      <w:r w:rsidRPr="00251509">
        <w:rPr>
          <w:sz w:val="18"/>
          <w:szCs w:val="18"/>
        </w:rPr>
        <w:t>(optimizer = "</w:t>
      </w:r>
      <w:proofErr w:type="spellStart"/>
      <w:r w:rsidRPr="00251509">
        <w:rPr>
          <w:sz w:val="18"/>
          <w:szCs w:val="18"/>
        </w:rPr>
        <w:t>bobyqa</w:t>
      </w:r>
      <w:proofErr w:type="spellEnd"/>
      <w:r w:rsidRPr="00251509">
        <w:rPr>
          <w:sz w:val="18"/>
          <w:szCs w:val="18"/>
        </w:rPr>
        <w:t>"))</w:t>
      </w:r>
    </w:p>
    <w:p w14:paraId="1702B5A5" w14:textId="77777777" w:rsidR="00393D1B" w:rsidRPr="00251509" w:rsidRDefault="00393D1B" w:rsidP="00393D1B">
      <w:pPr>
        <w:spacing w:after="0" w:line="240" w:lineRule="auto"/>
        <w:rPr>
          <w:sz w:val="18"/>
          <w:szCs w:val="18"/>
        </w:rPr>
      </w:pPr>
    </w:p>
    <w:p w14:paraId="5DFF2832" w14:textId="77777777" w:rsidR="00393D1B" w:rsidRPr="00251509" w:rsidRDefault="00393D1B" w:rsidP="00393D1B">
      <w:pPr>
        <w:spacing w:after="0" w:line="240" w:lineRule="auto"/>
        <w:rPr>
          <w:sz w:val="18"/>
          <w:szCs w:val="18"/>
        </w:rPr>
      </w:pPr>
      <w:r w:rsidRPr="00251509">
        <w:rPr>
          <w:sz w:val="18"/>
          <w:szCs w:val="18"/>
        </w:rPr>
        <w:t>summary(</w:t>
      </w:r>
      <w:proofErr w:type="spellStart"/>
      <w:r w:rsidRPr="00251509">
        <w:rPr>
          <w:sz w:val="18"/>
          <w:szCs w:val="18"/>
        </w:rPr>
        <w:t>psede</w:t>
      </w:r>
      <w:proofErr w:type="spellEnd"/>
      <w:r w:rsidRPr="00251509">
        <w:rPr>
          <w:sz w:val="18"/>
          <w:szCs w:val="18"/>
        </w:rPr>
        <w:t>)</w:t>
      </w:r>
    </w:p>
    <w:p w14:paraId="20B5FB47" w14:textId="77777777" w:rsidR="00393D1B" w:rsidRPr="00251509" w:rsidRDefault="00393D1B" w:rsidP="00393D1B">
      <w:pPr>
        <w:spacing w:after="0" w:line="240" w:lineRule="auto"/>
        <w:rPr>
          <w:sz w:val="18"/>
          <w:szCs w:val="18"/>
        </w:rPr>
      </w:pPr>
    </w:p>
    <w:p w14:paraId="0075A8F7" w14:textId="77777777" w:rsidR="00393D1B" w:rsidRPr="00251509" w:rsidRDefault="00393D1B" w:rsidP="00393D1B">
      <w:pPr>
        <w:spacing w:after="0" w:line="240" w:lineRule="auto"/>
        <w:rPr>
          <w:sz w:val="18"/>
          <w:szCs w:val="18"/>
        </w:rPr>
      </w:pPr>
      <w:r w:rsidRPr="00251509">
        <w:rPr>
          <w:sz w:val="18"/>
          <w:szCs w:val="18"/>
        </w:rPr>
        <w:t>Generalized linear mixed model fit by maximum likelihood (Laplace Approximation) ['</w:t>
      </w:r>
      <w:proofErr w:type="spellStart"/>
      <w:r w:rsidRPr="00251509">
        <w:rPr>
          <w:sz w:val="18"/>
          <w:szCs w:val="18"/>
        </w:rPr>
        <w:t>glmerMod</w:t>
      </w:r>
      <w:proofErr w:type="spellEnd"/>
      <w:r w:rsidRPr="00251509">
        <w:rPr>
          <w:sz w:val="18"/>
          <w:szCs w:val="18"/>
        </w:rPr>
        <w:t>']</w:t>
      </w:r>
    </w:p>
    <w:p w14:paraId="3CDFBADC" w14:textId="77777777" w:rsidR="00393D1B" w:rsidRPr="00251509" w:rsidRDefault="00393D1B" w:rsidP="00393D1B">
      <w:pPr>
        <w:spacing w:after="0" w:line="240" w:lineRule="auto"/>
        <w:rPr>
          <w:sz w:val="18"/>
          <w:szCs w:val="18"/>
        </w:rPr>
      </w:pPr>
      <w:r w:rsidRPr="00251509">
        <w:rPr>
          <w:sz w:val="18"/>
          <w:szCs w:val="18"/>
        </w:rPr>
        <w:t>Family: binomial  ( logit )</w:t>
      </w:r>
    </w:p>
    <w:p w14:paraId="6E106D6D" w14:textId="77777777" w:rsidR="00393D1B" w:rsidRPr="00251509" w:rsidRDefault="00393D1B" w:rsidP="00393D1B">
      <w:pPr>
        <w:spacing w:after="0" w:line="240" w:lineRule="auto"/>
        <w:rPr>
          <w:sz w:val="18"/>
          <w:szCs w:val="18"/>
        </w:rPr>
      </w:pPr>
      <w:r w:rsidRPr="00251509">
        <w:rPr>
          <w:sz w:val="18"/>
          <w:szCs w:val="18"/>
        </w:rPr>
        <w:t xml:space="preserve">Formula: </w:t>
      </w:r>
      <w:proofErr w:type="spellStart"/>
      <w:r w:rsidRPr="00251509">
        <w:rPr>
          <w:sz w:val="18"/>
          <w:szCs w:val="18"/>
        </w:rPr>
        <w:t>settle_light</w:t>
      </w:r>
      <w:proofErr w:type="spellEnd"/>
      <w:r w:rsidRPr="00251509">
        <w:rPr>
          <w:sz w:val="18"/>
          <w:szCs w:val="18"/>
        </w:rPr>
        <w:t xml:space="preserve"> ~ </w:t>
      </w:r>
      <w:proofErr w:type="spellStart"/>
      <w:r w:rsidRPr="00251509">
        <w:rPr>
          <w:sz w:val="18"/>
          <w:szCs w:val="18"/>
        </w:rPr>
        <w:t>pH.water</w:t>
      </w:r>
      <w:proofErr w:type="spellEnd"/>
      <w:r w:rsidRPr="00251509">
        <w:rPr>
          <w:sz w:val="18"/>
          <w:szCs w:val="18"/>
        </w:rPr>
        <w:t xml:space="preserve"> + </w:t>
      </w:r>
      <w:proofErr w:type="spellStart"/>
      <w:r w:rsidRPr="00251509">
        <w:rPr>
          <w:sz w:val="18"/>
          <w:szCs w:val="18"/>
        </w:rPr>
        <w:t>L.intensity</w:t>
      </w:r>
      <w:proofErr w:type="spellEnd"/>
      <w:r w:rsidRPr="00251509">
        <w:rPr>
          <w:sz w:val="18"/>
          <w:szCs w:val="18"/>
        </w:rPr>
        <w:t xml:space="preserve"> + log(</w:t>
      </w:r>
      <w:proofErr w:type="spellStart"/>
      <w:r w:rsidRPr="00251509">
        <w:rPr>
          <w:sz w:val="18"/>
          <w:szCs w:val="18"/>
        </w:rPr>
        <w:t>time.settle</w:t>
      </w:r>
      <w:proofErr w:type="spellEnd"/>
      <w:r w:rsidRPr="00251509">
        <w:rPr>
          <w:sz w:val="18"/>
          <w:szCs w:val="18"/>
        </w:rPr>
        <w:t xml:space="preserve">) + </w:t>
      </w:r>
      <w:proofErr w:type="spellStart"/>
      <w:r w:rsidRPr="00251509">
        <w:rPr>
          <w:sz w:val="18"/>
          <w:szCs w:val="18"/>
        </w:rPr>
        <w:t>pH.water</w:t>
      </w:r>
      <w:proofErr w:type="spellEnd"/>
      <w:r w:rsidRPr="00251509">
        <w:rPr>
          <w:sz w:val="18"/>
          <w:szCs w:val="18"/>
        </w:rPr>
        <w:t xml:space="preserve"> * log(</w:t>
      </w:r>
      <w:proofErr w:type="spellStart"/>
      <w:r w:rsidRPr="00251509">
        <w:rPr>
          <w:sz w:val="18"/>
          <w:szCs w:val="18"/>
        </w:rPr>
        <w:t>time.settle</w:t>
      </w:r>
      <w:proofErr w:type="spellEnd"/>
      <w:r w:rsidRPr="00251509">
        <w:rPr>
          <w:sz w:val="18"/>
          <w:szCs w:val="18"/>
        </w:rPr>
        <w:t xml:space="preserve">) + </w:t>
      </w:r>
      <w:proofErr w:type="spellStart"/>
      <w:r w:rsidRPr="00251509">
        <w:rPr>
          <w:sz w:val="18"/>
          <w:szCs w:val="18"/>
        </w:rPr>
        <w:t>pH.water</w:t>
      </w:r>
      <w:proofErr w:type="spellEnd"/>
      <w:r w:rsidRPr="00251509">
        <w:rPr>
          <w:sz w:val="18"/>
          <w:szCs w:val="18"/>
        </w:rPr>
        <w:t xml:space="preserve"> * </w:t>
      </w:r>
      <w:proofErr w:type="spellStart"/>
      <w:r w:rsidRPr="00251509">
        <w:rPr>
          <w:sz w:val="18"/>
          <w:szCs w:val="18"/>
        </w:rPr>
        <w:t>L.intensity</w:t>
      </w:r>
      <w:proofErr w:type="spellEnd"/>
      <w:r w:rsidRPr="00251509">
        <w:rPr>
          <w:sz w:val="18"/>
          <w:szCs w:val="18"/>
        </w:rPr>
        <w:t xml:space="preserve"> + (1|cont:chamber)</w:t>
      </w:r>
    </w:p>
    <w:p w14:paraId="0742DC4C" w14:textId="77777777" w:rsidR="00393D1B" w:rsidRPr="00251509" w:rsidRDefault="00393D1B" w:rsidP="00393D1B">
      <w:pPr>
        <w:spacing w:after="0" w:line="240" w:lineRule="auto"/>
        <w:rPr>
          <w:sz w:val="18"/>
          <w:szCs w:val="18"/>
        </w:rPr>
      </w:pPr>
      <w:r w:rsidRPr="00251509">
        <w:rPr>
          <w:sz w:val="18"/>
          <w:szCs w:val="18"/>
        </w:rPr>
        <w:t xml:space="preserve"> Data: light</w:t>
      </w:r>
    </w:p>
    <w:p w14:paraId="2B0A0017" w14:textId="77777777" w:rsidR="00393D1B" w:rsidRPr="00251509" w:rsidRDefault="00393D1B" w:rsidP="00393D1B">
      <w:pPr>
        <w:spacing w:after="0" w:line="240" w:lineRule="auto"/>
        <w:rPr>
          <w:sz w:val="18"/>
          <w:szCs w:val="18"/>
        </w:rPr>
      </w:pPr>
      <w:r w:rsidRPr="00251509">
        <w:rPr>
          <w:sz w:val="18"/>
          <w:szCs w:val="18"/>
        </w:rPr>
        <w:t xml:space="preserve">Control: </w:t>
      </w:r>
      <w:proofErr w:type="spellStart"/>
      <w:r w:rsidRPr="00251509">
        <w:rPr>
          <w:sz w:val="18"/>
          <w:szCs w:val="18"/>
        </w:rPr>
        <w:t>glmerControl</w:t>
      </w:r>
      <w:proofErr w:type="spellEnd"/>
      <w:r w:rsidRPr="00251509">
        <w:rPr>
          <w:sz w:val="18"/>
          <w:szCs w:val="18"/>
        </w:rPr>
        <w:t>(optimizer = "</w:t>
      </w:r>
      <w:proofErr w:type="spellStart"/>
      <w:r w:rsidRPr="00251509">
        <w:rPr>
          <w:sz w:val="18"/>
          <w:szCs w:val="18"/>
        </w:rPr>
        <w:t>bobyqa</w:t>
      </w:r>
      <w:proofErr w:type="spellEnd"/>
      <w:r w:rsidRPr="00251509">
        <w:rPr>
          <w:sz w:val="18"/>
          <w:szCs w:val="18"/>
        </w:rPr>
        <w:t>")</w:t>
      </w:r>
    </w:p>
    <w:p w14:paraId="39B239D6" w14:textId="77777777" w:rsidR="00393D1B" w:rsidRPr="00251509" w:rsidRDefault="00393D1B" w:rsidP="00393D1B">
      <w:pPr>
        <w:spacing w:after="0" w:line="240" w:lineRule="auto"/>
        <w:rPr>
          <w:sz w:val="18"/>
          <w:szCs w:val="18"/>
        </w:rPr>
      </w:pPr>
    </w:p>
    <w:tbl>
      <w:tblPr>
        <w:tblStyle w:val="TableGrid"/>
        <w:tblW w:w="0" w:type="auto"/>
        <w:tblLook w:val="04A0" w:firstRow="1" w:lastRow="0" w:firstColumn="1" w:lastColumn="0" w:noHBand="0" w:noVBand="1"/>
      </w:tblPr>
      <w:tblGrid>
        <w:gridCol w:w="1596"/>
        <w:gridCol w:w="1596"/>
        <w:gridCol w:w="1596"/>
        <w:gridCol w:w="1596"/>
        <w:gridCol w:w="1596"/>
      </w:tblGrid>
      <w:tr w:rsidR="00393D1B" w:rsidRPr="007D1844" w14:paraId="4F43335C" w14:textId="77777777" w:rsidTr="00393D1B">
        <w:tc>
          <w:tcPr>
            <w:tcW w:w="1596" w:type="dxa"/>
          </w:tcPr>
          <w:p w14:paraId="0561AB86" w14:textId="77777777" w:rsidR="00393D1B" w:rsidRPr="007D1844" w:rsidRDefault="00393D1B" w:rsidP="00393D1B">
            <w:pPr>
              <w:spacing w:after="0" w:line="240" w:lineRule="auto"/>
              <w:rPr>
                <w:sz w:val="18"/>
                <w:szCs w:val="18"/>
              </w:rPr>
            </w:pPr>
            <w:r w:rsidRPr="007D1844">
              <w:rPr>
                <w:sz w:val="18"/>
                <w:szCs w:val="18"/>
              </w:rPr>
              <w:t xml:space="preserve">     AIC      </w:t>
            </w:r>
          </w:p>
        </w:tc>
        <w:tc>
          <w:tcPr>
            <w:tcW w:w="1596" w:type="dxa"/>
          </w:tcPr>
          <w:p w14:paraId="0EFDF2EC" w14:textId="77777777" w:rsidR="00393D1B" w:rsidRPr="007D1844" w:rsidRDefault="00393D1B" w:rsidP="00393D1B">
            <w:pPr>
              <w:spacing w:after="0" w:line="240" w:lineRule="auto"/>
              <w:rPr>
                <w:sz w:val="18"/>
                <w:szCs w:val="18"/>
              </w:rPr>
            </w:pPr>
            <w:r w:rsidRPr="007D1844">
              <w:rPr>
                <w:sz w:val="18"/>
                <w:szCs w:val="18"/>
              </w:rPr>
              <w:t xml:space="preserve">BIC   </w:t>
            </w:r>
          </w:p>
        </w:tc>
        <w:tc>
          <w:tcPr>
            <w:tcW w:w="1596" w:type="dxa"/>
          </w:tcPr>
          <w:p w14:paraId="3F5D06E6" w14:textId="77777777" w:rsidR="00393D1B" w:rsidRPr="007D1844" w:rsidRDefault="00393D1B" w:rsidP="00393D1B">
            <w:pPr>
              <w:spacing w:after="0" w:line="240" w:lineRule="auto"/>
              <w:rPr>
                <w:sz w:val="18"/>
                <w:szCs w:val="18"/>
              </w:rPr>
            </w:pPr>
            <w:proofErr w:type="spellStart"/>
            <w:r w:rsidRPr="007D1844">
              <w:rPr>
                <w:sz w:val="18"/>
                <w:szCs w:val="18"/>
              </w:rPr>
              <w:t>logLik</w:t>
            </w:r>
            <w:proofErr w:type="spellEnd"/>
            <w:r w:rsidRPr="007D1844">
              <w:rPr>
                <w:sz w:val="18"/>
                <w:szCs w:val="18"/>
              </w:rPr>
              <w:t xml:space="preserve"> </w:t>
            </w:r>
          </w:p>
        </w:tc>
        <w:tc>
          <w:tcPr>
            <w:tcW w:w="1596" w:type="dxa"/>
          </w:tcPr>
          <w:p w14:paraId="6EDE841D" w14:textId="77777777" w:rsidR="00393D1B" w:rsidRPr="007D1844" w:rsidRDefault="00393D1B" w:rsidP="00393D1B">
            <w:pPr>
              <w:spacing w:after="0" w:line="240" w:lineRule="auto"/>
              <w:rPr>
                <w:sz w:val="18"/>
                <w:szCs w:val="18"/>
              </w:rPr>
            </w:pPr>
            <w:r w:rsidRPr="007D1844">
              <w:rPr>
                <w:sz w:val="18"/>
                <w:szCs w:val="18"/>
              </w:rPr>
              <w:t xml:space="preserve">deviance </w:t>
            </w:r>
          </w:p>
        </w:tc>
        <w:tc>
          <w:tcPr>
            <w:tcW w:w="1596" w:type="dxa"/>
          </w:tcPr>
          <w:p w14:paraId="697F2F37" w14:textId="77777777" w:rsidR="00393D1B" w:rsidRPr="007D1844" w:rsidRDefault="00393D1B" w:rsidP="00393D1B">
            <w:pPr>
              <w:spacing w:after="0" w:line="240" w:lineRule="auto"/>
              <w:rPr>
                <w:sz w:val="18"/>
                <w:szCs w:val="18"/>
              </w:rPr>
            </w:pPr>
            <w:proofErr w:type="spellStart"/>
            <w:r w:rsidRPr="007D1844">
              <w:rPr>
                <w:sz w:val="18"/>
                <w:szCs w:val="18"/>
              </w:rPr>
              <w:t>df.resid</w:t>
            </w:r>
            <w:proofErr w:type="spellEnd"/>
          </w:p>
        </w:tc>
      </w:tr>
      <w:tr w:rsidR="00393D1B" w:rsidRPr="007D1844" w14:paraId="6287483B" w14:textId="77777777" w:rsidTr="00393D1B">
        <w:tc>
          <w:tcPr>
            <w:tcW w:w="1596" w:type="dxa"/>
          </w:tcPr>
          <w:p w14:paraId="60163D37" w14:textId="77777777" w:rsidR="00393D1B" w:rsidRPr="007D1844" w:rsidRDefault="00393D1B" w:rsidP="00393D1B">
            <w:pPr>
              <w:spacing w:after="0" w:line="240" w:lineRule="auto"/>
              <w:rPr>
                <w:sz w:val="18"/>
                <w:szCs w:val="18"/>
              </w:rPr>
            </w:pPr>
            <w:r w:rsidRPr="007D1844">
              <w:rPr>
                <w:sz w:val="18"/>
                <w:szCs w:val="18"/>
              </w:rPr>
              <w:t xml:space="preserve">  1572.7   </w:t>
            </w:r>
          </w:p>
        </w:tc>
        <w:tc>
          <w:tcPr>
            <w:tcW w:w="1596" w:type="dxa"/>
          </w:tcPr>
          <w:p w14:paraId="50375D4B" w14:textId="77777777" w:rsidR="00393D1B" w:rsidRPr="007D1844" w:rsidRDefault="00393D1B" w:rsidP="00393D1B">
            <w:pPr>
              <w:spacing w:after="0" w:line="240" w:lineRule="auto"/>
              <w:rPr>
                <w:sz w:val="18"/>
                <w:szCs w:val="18"/>
              </w:rPr>
            </w:pPr>
            <w:r w:rsidRPr="007D1844">
              <w:rPr>
                <w:sz w:val="18"/>
                <w:szCs w:val="18"/>
              </w:rPr>
              <w:t xml:space="preserve">1598.4   </w:t>
            </w:r>
          </w:p>
        </w:tc>
        <w:tc>
          <w:tcPr>
            <w:tcW w:w="1596" w:type="dxa"/>
          </w:tcPr>
          <w:p w14:paraId="7702D8D0" w14:textId="77777777" w:rsidR="00393D1B" w:rsidRPr="007D1844" w:rsidRDefault="00393D1B" w:rsidP="00393D1B">
            <w:pPr>
              <w:spacing w:after="0" w:line="240" w:lineRule="auto"/>
              <w:rPr>
                <w:sz w:val="18"/>
                <w:szCs w:val="18"/>
              </w:rPr>
            </w:pPr>
            <w:r w:rsidRPr="007D1844">
              <w:rPr>
                <w:sz w:val="18"/>
                <w:szCs w:val="18"/>
              </w:rPr>
              <w:t xml:space="preserve">-779.4   </w:t>
            </w:r>
          </w:p>
        </w:tc>
        <w:tc>
          <w:tcPr>
            <w:tcW w:w="1596" w:type="dxa"/>
          </w:tcPr>
          <w:p w14:paraId="4344AA35" w14:textId="77777777" w:rsidR="00393D1B" w:rsidRPr="007D1844" w:rsidRDefault="00393D1B" w:rsidP="00393D1B">
            <w:pPr>
              <w:spacing w:after="0" w:line="240" w:lineRule="auto"/>
              <w:rPr>
                <w:sz w:val="18"/>
                <w:szCs w:val="18"/>
              </w:rPr>
            </w:pPr>
            <w:r w:rsidRPr="007D1844">
              <w:rPr>
                <w:sz w:val="18"/>
                <w:szCs w:val="18"/>
              </w:rPr>
              <w:t xml:space="preserve">1558.7      </w:t>
            </w:r>
          </w:p>
        </w:tc>
        <w:tc>
          <w:tcPr>
            <w:tcW w:w="1596" w:type="dxa"/>
          </w:tcPr>
          <w:p w14:paraId="3C429CD4" w14:textId="77777777" w:rsidR="00393D1B" w:rsidRPr="007D1844" w:rsidRDefault="00393D1B" w:rsidP="00393D1B">
            <w:pPr>
              <w:spacing w:after="0" w:line="240" w:lineRule="auto"/>
              <w:rPr>
                <w:sz w:val="18"/>
                <w:szCs w:val="18"/>
              </w:rPr>
            </w:pPr>
            <w:r w:rsidRPr="007D1844">
              <w:rPr>
                <w:sz w:val="18"/>
                <w:szCs w:val="18"/>
              </w:rPr>
              <w:t>281</w:t>
            </w:r>
          </w:p>
        </w:tc>
      </w:tr>
    </w:tbl>
    <w:p w14:paraId="7AEAE9C1" w14:textId="77777777" w:rsidR="00393D1B" w:rsidRPr="00251509" w:rsidRDefault="00393D1B" w:rsidP="00393D1B">
      <w:pPr>
        <w:spacing w:after="0" w:line="240" w:lineRule="auto"/>
        <w:rPr>
          <w:sz w:val="18"/>
          <w:szCs w:val="18"/>
        </w:rPr>
      </w:pPr>
    </w:p>
    <w:p w14:paraId="211687A7" w14:textId="77777777" w:rsidR="00393D1B" w:rsidRPr="00251509" w:rsidRDefault="00393D1B" w:rsidP="00393D1B">
      <w:pPr>
        <w:spacing w:after="0" w:line="240" w:lineRule="auto"/>
        <w:rPr>
          <w:sz w:val="18"/>
          <w:szCs w:val="18"/>
        </w:rPr>
      </w:pPr>
      <w:r w:rsidRPr="00251509">
        <w:rPr>
          <w:sz w:val="18"/>
          <w:szCs w:val="18"/>
        </w:rPr>
        <w:t xml:space="preserve">Scaled residuals: </w:t>
      </w:r>
    </w:p>
    <w:tbl>
      <w:tblPr>
        <w:tblStyle w:val="TableGrid"/>
        <w:tblW w:w="0" w:type="auto"/>
        <w:tblLook w:val="04A0" w:firstRow="1" w:lastRow="0" w:firstColumn="1" w:lastColumn="0" w:noHBand="0" w:noVBand="1"/>
      </w:tblPr>
      <w:tblGrid>
        <w:gridCol w:w="1003"/>
        <w:gridCol w:w="863"/>
        <w:gridCol w:w="1110"/>
        <w:gridCol w:w="889"/>
        <w:gridCol w:w="848"/>
      </w:tblGrid>
      <w:tr w:rsidR="00393D1B" w:rsidRPr="007D1844" w14:paraId="5A1E5B73" w14:textId="77777777" w:rsidTr="00393D1B">
        <w:tc>
          <w:tcPr>
            <w:tcW w:w="1003" w:type="dxa"/>
          </w:tcPr>
          <w:p w14:paraId="785ED2ED" w14:textId="77777777" w:rsidR="00393D1B" w:rsidRPr="007D1844" w:rsidRDefault="00393D1B" w:rsidP="00393D1B">
            <w:pPr>
              <w:spacing w:after="0" w:line="240" w:lineRule="auto"/>
              <w:rPr>
                <w:sz w:val="18"/>
                <w:szCs w:val="18"/>
              </w:rPr>
            </w:pPr>
            <w:r w:rsidRPr="007D1844">
              <w:rPr>
                <w:sz w:val="18"/>
                <w:szCs w:val="18"/>
              </w:rPr>
              <w:t xml:space="preserve">    Min      </w:t>
            </w:r>
          </w:p>
        </w:tc>
        <w:tc>
          <w:tcPr>
            <w:tcW w:w="863" w:type="dxa"/>
          </w:tcPr>
          <w:p w14:paraId="68CED651" w14:textId="77777777" w:rsidR="00393D1B" w:rsidRPr="007D1844" w:rsidRDefault="00393D1B" w:rsidP="00393D1B">
            <w:pPr>
              <w:spacing w:after="0" w:line="240" w:lineRule="auto"/>
              <w:rPr>
                <w:sz w:val="18"/>
                <w:szCs w:val="18"/>
              </w:rPr>
            </w:pPr>
            <w:r w:rsidRPr="007D1844">
              <w:rPr>
                <w:sz w:val="18"/>
                <w:szCs w:val="18"/>
              </w:rPr>
              <w:t xml:space="preserve">1Q  </w:t>
            </w:r>
          </w:p>
        </w:tc>
        <w:tc>
          <w:tcPr>
            <w:tcW w:w="1110" w:type="dxa"/>
          </w:tcPr>
          <w:p w14:paraId="6200C3F4" w14:textId="77777777" w:rsidR="00393D1B" w:rsidRPr="007D1844" w:rsidRDefault="00393D1B" w:rsidP="00393D1B">
            <w:pPr>
              <w:spacing w:after="0" w:line="240" w:lineRule="auto"/>
              <w:rPr>
                <w:sz w:val="18"/>
                <w:szCs w:val="18"/>
              </w:rPr>
            </w:pPr>
            <w:r w:rsidRPr="007D1844">
              <w:rPr>
                <w:sz w:val="18"/>
                <w:szCs w:val="18"/>
              </w:rPr>
              <w:t xml:space="preserve">Median      </w:t>
            </w:r>
          </w:p>
        </w:tc>
        <w:tc>
          <w:tcPr>
            <w:tcW w:w="889" w:type="dxa"/>
          </w:tcPr>
          <w:p w14:paraId="526A625F" w14:textId="77777777" w:rsidR="00393D1B" w:rsidRPr="007D1844" w:rsidRDefault="00393D1B" w:rsidP="00393D1B">
            <w:pPr>
              <w:spacing w:after="0" w:line="240" w:lineRule="auto"/>
              <w:rPr>
                <w:sz w:val="18"/>
                <w:szCs w:val="18"/>
              </w:rPr>
            </w:pPr>
            <w:r w:rsidRPr="007D1844">
              <w:rPr>
                <w:sz w:val="18"/>
                <w:szCs w:val="18"/>
              </w:rPr>
              <w:t xml:space="preserve">3Q     </w:t>
            </w:r>
          </w:p>
        </w:tc>
        <w:tc>
          <w:tcPr>
            <w:tcW w:w="848" w:type="dxa"/>
          </w:tcPr>
          <w:p w14:paraId="564CC495" w14:textId="77777777" w:rsidR="00393D1B" w:rsidRPr="007D1844" w:rsidRDefault="00393D1B" w:rsidP="00393D1B">
            <w:pPr>
              <w:spacing w:after="0" w:line="240" w:lineRule="auto"/>
              <w:rPr>
                <w:sz w:val="18"/>
                <w:szCs w:val="18"/>
              </w:rPr>
            </w:pPr>
            <w:r w:rsidRPr="007D1844">
              <w:rPr>
                <w:sz w:val="18"/>
                <w:szCs w:val="18"/>
              </w:rPr>
              <w:t xml:space="preserve">Max </w:t>
            </w:r>
          </w:p>
        </w:tc>
      </w:tr>
      <w:tr w:rsidR="00393D1B" w:rsidRPr="007D1844" w14:paraId="487535EB" w14:textId="77777777" w:rsidTr="00393D1B">
        <w:tc>
          <w:tcPr>
            <w:tcW w:w="1003" w:type="dxa"/>
          </w:tcPr>
          <w:p w14:paraId="59A72404" w14:textId="77777777" w:rsidR="00393D1B" w:rsidRPr="007D1844" w:rsidRDefault="00393D1B" w:rsidP="00393D1B">
            <w:pPr>
              <w:spacing w:after="0" w:line="240" w:lineRule="auto"/>
              <w:rPr>
                <w:sz w:val="18"/>
                <w:szCs w:val="18"/>
              </w:rPr>
            </w:pPr>
            <w:r w:rsidRPr="007D1844">
              <w:rPr>
                <w:sz w:val="18"/>
                <w:szCs w:val="18"/>
              </w:rPr>
              <w:t xml:space="preserve">-3.6797 </w:t>
            </w:r>
          </w:p>
        </w:tc>
        <w:tc>
          <w:tcPr>
            <w:tcW w:w="863" w:type="dxa"/>
          </w:tcPr>
          <w:p w14:paraId="7C1D941A" w14:textId="77777777" w:rsidR="00393D1B" w:rsidRPr="007D1844" w:rsidRDefault="00393D1B" w:rsidP="00393D1B">
            <w:pPr>
              <w:spacing w:after="0" w:line="240" w:lineRule="auto"/>
              <w:rPr>
                <w:sz w:val="18"/>
                <w:szCs w:val="18"/>
              </w:rPr>
            </w:pPr>
            <w:r w:rsidRPr="007D1844">
              <w:rPr>
                <w:sz w:val="18"/>
                <w:szCs w:val="18"/>
              </w:rPr>
              <w:t>-0.8614</w:t>
            </w:r>
          </w:p>
        </w:tc>
        <w:tc>
          <w:tcPr>
            <w:tcW w:w="1110" w:type="dxa"/>
          </w:tcPr>
          <w:p w14:paraId="15C7A3CE" w14:textId="77777777" w:rsidR="00393D1B" w:rsidRPr="007D1844" w:rsidRDefault="00393D1B" w:rsidP="00393D1B">
            <w:pPr>
              <w:spacing w:after="0" w:line="240" w:lineRule="auto"/>
              <w:rPr>
                <w:sz w:val="18"/>
                <w:szCs w:val="18"/>
              </w:rPr>
            </w:pPr>
            <w:r w:rsidRPr="007D1844">
              <w:rPr>
                <w:sz w:val="18"/>
                <w:szCs w:val="18"/>
              </w:rPr>
              <w:t xml:space="preserve">-0.0150  </w:t>
            </w:r>
          </w:p>
        </w:tc>
        <w:tc>
          <w:tcPr>
            <w:tcW w:w="889" w:type="dxa"/>
          </w:tcPr>
          <w:p w14:paraId="26E3E124" w14:textId="77777777" w:rsidR="00393D1B" w:rsidRPr="007D1844" w:rsidRDefault="00393D1B" w:rsidP="00393D1B">
            <w:pPr>
              <w:spacing w:after="0" w:line="240" w:lineRule="auto"/>
              <w:rPr>
                <w:sz w:val="18"/>
                <w:szCs w:val="18"/>
              </w:rPr>
            </w:pPr>
            <w:r w:rsidRPr="007D1844">
              <w:rPr>
                <w:sz w:val="18"/>
                <w:szCs w:val="18"/>
              </w:rPr>
              <w:t xml:space="preserve">0.8627  </w:t>
            </w:r>
          </w:p>
        </w:tc>
        <w:tc>
          <w:tcPr>
            <w:tcW w:w="848" w:type="dxa"/>
          </w:tcPr>
          <w:p w14:paraId="0F40EA9D" w14:textId="77777777" w:rsidR="00393D1B" w:rsidRPr="007D1844" w:rsidRDefault="00393D1B" w:rsidP="00393D1B">
            <w:pPr>
              <w:spacing w:after="0" w:line="240" w:lineRule="auto"/>
              <w:rPr>
                <w:sz w:val="18"/>
                <w:szCs w:val="18"/>
              </w:rPr>
            </w:pPr>
            <w:r w:rsidRPr="007D1844">
              <w:rPr>
                <w:sz w:val="18"/>
                <w:szCs w:val="18"/>
              </w:rPr>
              <w:t xml:space="preserve">3.2545 </w:t>
            </w:r>
          </w:p>
        </w:tc>
      </w:tr>
    </w:tbl>
    <w:p w14:paraId="53A24AA4" w14:textId="77777777" w:rsidR="00393D1B" w:rsidRPr="00251509" w:rsidRDefault="00393D1B" w:rsidP="00393D1B">
      <w:pPr>
        <w:spacing w:after="0" w:line="240" w:lineRule="auto"/>
        <w:rPr>
          <w:sz w:val="18"/>
          <w:szCs w:val="18"/>
        </w:rPr>
      </w:pPr>
    </w:p>
    <w:p w14:paraId="1416605B" w14:textId="77777777" w:rsidR="00393D1B" w:rsidRPr="00251509" w:rsidRDefault="00393D1B" w:rsidP="00393D1B">
      <w:pPr>
        <w:spacing w:after="0" w:line="240" w:lineRule="auto"/>
        <w:rPr>
          <w:sz w:val="18"/>
          <w:szCs w:val="18"/>
        </w:rPr>
      </w:pPr>
      <w:r w:rsidRPr="00251509">
        <w:rPr>
          <w:sz w:val="18"/>
          <w:szCs w:val="18"/>
        </w:rPr>
        <w:t>Random effects:</w:t>
      </w:r>
    </w:p>
    <w:p w14:paraId="397B3051" w14:textId="77777777" w:rsidR="00393D1B" w:rsidRPr="00251509" w:rsidRDefault="00393D1B" w:rsidP="00393D1B">
      <w:pPr>
        <w:spacing w:after="0" w:line="240" w:lineRule="auto"/>
        <w:rPr>
          <w:sz w:val="18"/>
          <w:szCs w:val="18"/>
        </w:rPr>
      </w:pPr>
      <w:r w:rsidRPr="00251509">
        <w:rPr>
          <w:sz w:val="18"/>
          <w:szCs w:val="18"/>
        </w:rPr>
        <w:t xml:space="preserve"> Groups      </w:t>
      </w:r>
      <w:r>
        <w:rPr>
          <w:sz w:val="18"/>
          <w:szCs w:val="18"/>
        </w:rPr>
        <w:tab/>
      </w:r>
      <w:r w:rsidRPr="00251509">
        <w:rPr>
          <w:sz w:val="18"/>
          <w:szCs w:val="18"/>
        </w:rPr>
        <w:t xml:space="preserve"> Name        </w:t>
      </w:r>
      <w:r>
        <w:rPr>
          <w:sz w:val="18"/>
          <w:szCs w:val="18"/>
        </w:rPr>
        <w:tab/>
      </w:r>
      <w:r w:rsidRPr="00251509">
        <w:rPr>
          <w:sz w:val="18"/>
          <w:szCs w:val="18"/>
        </w:rPr>
        <w:t xml:space="preserve">Variance </w:t>
      </w:r>
      <w:r>
        <w:rPr>
          <w:sz w:val="18"/>
          <w:szCs w:val="18"/>
        </w:rPr>
        <w:tab/>
      </w:r>
      <w:proofErr w:type="spellStart"/>
      <w:r w:rsidRPr="00251509">
        <w:rPr>
          <w:sz w:val="18"/>
          <w:szCs w:val="18"/>
        </w:rPr>
        <w:t>Std.Dev</w:t>
      </w:r>
      <w:proofErr w:type="spellEnd"/>
      <w:r w:rsidRPr="00251509">
        <w:rPr>
          <w:sz w:val="18"/>
          <w:szCs w:val="18"/>
        </w:rPr>
        <w:t>.</w:t>
      </w:r>
    </w:p>
    <w:p w14:paraId="45F9622D" w14:textId="77777777" w:rsidR="00393D1B" w:rsidRPr="00251509" w:rsidRDefault="00393D1B" w:rsidP="00393D1B">
      <w:pPr>
        <w:spacing w:after="0" w:line="240" w:lineRule="auto"/>
        <w:rPr>
          <w:sz w:val="18"/>
          <w:szCs w:val="18"/>
        </w:rPr>
      </w:pPr>
      <w:r w:rsidRPr="00251509">
        <w:rPr>
          <w:sz w:val="18"/>
          <w:szCs w:val="18"/>
        </w:rPr>
        <w:t xml:space="preserve"> </w:t>
      </w:r>
      <w:proofErr w:type="spellStart"/>
      <w:r w:rsidRPr="00251509">
        <w:rPr>
          <w:sz w:val="18"/>
          <w:szCs w:val="18"/>
        </w:rPr>
        <w:t>cont:chamber</w:t>
      </w:r>
      <w:proofErr w:type="spellEnd"/>
      <w:r w:rsidRPr="00251509">
        <w:rPr>
          <w:sz w:val="18"/>
          <w:szCs w:val="18"/>
        </w:rPr>
        <w:t xml:space="preserve"> </w:t>
      </w:r>
      <w:r>
        <w:rPr>
          <w:sz w:val="18"/>
          <w:szCs w:val="18"/>
        </w:rPr>
        <w:tab/>
      </w:r>
      <w:r w:rsidRPr="00251509">
        <w:rPr>
          <w:sz w:val="18"/>
          <w:szCs w:val="18"/>
        </w:rPr>
        <w:t xml:space="preserve">(Intercept) </w:t>
      </w:r>
      <w:r>
        <w:rPr>
          <w:sz w:val="18"/>
          <w:szCs w:val="18"/>
        </w:rPr>
        <w:tab/>
      </w:r>
      <w:r w:rsidRPr="00251509">
        <w:rPr>
          <w:sz w:val="18"/>
          <w:szCs w:val="18"/>
        </w:rPr>
        <w:t xml:space="preserve">0.06163  </w:t>
      </w:r>
      <w:r>
        <w:rPr>
          <w:sz w:val="18"/>
          <w:szCs w:val="18"/>
        </w:rPr>
        <w:tab/>
      </w:r>
      <w:r w:rsidRPr="00251509">
        <w:rPr>
          <w:sz w:val="18"/>
          <w:szCs w:val="18"/>
        </w:rPr>
        <w:t xml:space="preserve">0.2483  </w:t>
      </w:r>
    </w:p>
    <w:p w14:paraId="0B382E85" w14:textId="77777777" w:rsidR="00393D1B" w:rsidRPr="00251509" w:rsidRDefault="00393D1B" w:rsidP="00393D1B">
      <w:pPr>
        <w:spacing w:after="0" w:line="240" w:lineRule="auto"/>
        <w:rPr>
          <w:sz w:val="18"/>
          <w:szCs w:val="18"/>
        </w:rPr>
      </w:pPr>
      <w:r w:rsidRPr="00251509">
        <w:rPr>
          <w:sz w:val="18"/>
          <w:szCs w:val="18"/>
        </w:rPr>
        <w:t xml:space="preserve">Number of </w:t>
      </w:r>
      <w:proofErr w:type="spellStart"/>
      <w:r w:rsidRPr="00251509">
        <w:rPr>
          <w:sz w:val="18"/>
          <w:szCs w:val="18"/>
        </w:rPr>
        <w:t>obs</w:t>
      </w:r>
      <w:proofErr w:type="spellEnd"/>
      <w:r w:rsidRPr="00251509">
        <w:rPr>
          <w:sz w:val="18"/>
          <w:szCs w:val="18"/>
        </w:rPr>
        <w:t xml:space="preserve">: 288, groups:  </w:t>
      </w:r>
      <w:proofErr w:type="spellStart"/>
      <w:r w:rsidRPr="00251509">
        <w:rPr>
          <w:sz w:val="18"/>
          <w:szCs w:val="18"/>
        </w:rPr>
        <w:t>cont:chamber</w:t>
      </w:r>
      <w:proofErr w:type="spellEnd"/>
      <w:r w:rsidRPr="00251509">
        <w:rPr>
          <w:sz w:val="18"/>
          <w:szCs w:val="18"/>
        </w:rPr>
        <w:t>, 36</w:t>
      </w:r>
    </w:p>
    <w:p w14:paraId="055D5373" w14:textId="77777777" w:rsidR="00393D1B" w:rsidRDefault="00393D1B" w:rsidP="00393D1B">
      <w:pPr>
        <w:spacing w:after="0" w:line="240" w:lineRule="auto"/>
        <w:rPr>
          <w:sz w:val="18"/>
          <w:szCs w:val="18"/>
        </w:rPr>
      </w:pPr>
    </w:p>
    <w:p w14:paraId="68571FEB" w14:textId="77777777" w:rsidR="00393D1B" w:rsidRPr="00251509" w:rsidRDefault="00393D1B" w:rsidP="00393D1B">
      <w:pPr>
        <w:spacing w:after="0" w:line="240" w:lineRule="auto"/>
        <w:rPr>
          <w:sz w:val="18"/>
          <w:szCs w:val="18"/>
        </w:rPr>
      </w:pPr>
    </w:p>
    <w:p w14:paraId="71705C99" w14:textId="77777777" w:rsidR="00393D1B" w:rsidRPr="00251509" w:rsidRDefault="00393D1B" w:rsidP="00393D1B">
      <w:pPr>
        <w:spacing w:after="0" w:line="240" w:lineRule="auto"/>
        <w:rPr>
          <w:sz w:val="18"/>
          <w:szCs w:val="18"/>
        </w:rPr>
      </w:pPr>
      <w:r w:rsidRPr="00251509">
        <w:rPr>
          <w:sz w:val="18"/>
          <w:szCs w:val="18"/>
        </w:rPr>
        <w:t>Fixed effects:</w:t>
      </w:r>
    </w:p>
    <w:p w14:paraId="7E9D5ECD" w14:textId="77777777" w:rsidR="00393D1B" w:rsidRPr="00251509" w:rsidRDefault="00393D1B" w:rsidP="00393D1B">
      <w:pPr>
        <w:spacing w:after="0" w:line="240" w:lineRule="auto"/>
        <w:rPr>
          <w:sz w:val="18"/>
          <w:szCs w:val="18"/>
        </w:rPr>
      </w:pPr>
      <w:r w:rsidRPr="00251509">
        <w:rPr>
          <w:sz w:val="18"/>
          <w:szCs w:val="18"/>
        </w:rPr>
        <w:t xml:space="preserve">                          </w:t>
      </w:r>
      <w:r w:rsidRPr="00251509">
        <w:rPr>
          <w:sz w:val="18"/>
          <w:szCs w:val="18"/>
        </w:rPr>
        <w:tab/>
      </w:r>
      <w:r w:rsidRPr="00251509">
        <w:rPr>
          <w:sz w:val="18"/>
          <w:szCs w:val="18"/>
        </w:rPr>
        <w:tab/>
        <w:t xml:space="preserve">Estimate </w:t>
      </w:r>
      <w:r w:rsidRPr="00251509">
        <w:rPr>
          <w:sz w:val="18"/>
          <w:szCs w:val="18"/>
        </w:rPr>
        <w:tab/>
      </w:r>
      <w:r>
        <w:rPr>
          <w:sz w:val="18"/>
          <w:szCs w:val="18"/>
        </w:rPr>
        <w:tab/>
      </w:r>
      <w:r w:rsidRPr="00251509">
        <w:rPr>
          <w:sz w:val="18"/>
          <w:szCs w:val="18"/>
        </w:rPr>
        <w:t xml:space="preserve">Std. Error </w:t>
      </w:r>
      <w:r w:rsidRPr="00251509">
        <w:rPr>
          <w:sz w:val="18"/>
          <w:szCs w:val="18"/>
        </w:rPr>
        <w:tab/>
        <w:t xml:space="preserve">z value </w:t>
      </w:r>
      <w:r w:rsidRPr="00251509">
        <w:rPr>
          <w:sz w:val="18"/>
          <w:szCs w:val="18"/>
        </w:rPr>
        <w:tab/>
      </w:r>
      <w:proofErr w:type="spellStart"/>
      <w:r w:rsidRPr="00251509">
        <w:rPr>
          <w:sz w:val="18"/>
          <w:szCs w:val="18"/>
        </w:rPr>
        <w:t>Pr</w:t>
      </w:r>
      <w:proofErr w:type="spellEnd"/>
      <w:r w:rsidRPr="00251509">
        <w:rPr>
          <w:sz w:val="18"/>
          <w:szCs w:val="18"/>
        </w:rPr>
        <w:t xml:space="preserve">(&gt;|z|)    </w:t>
      </w:r>
    </w:p>
    <w:p w14:paraId="764ADD2C" w14:textId="77777777" w:rsidR="00393D1B" w:rsidRPr="00251509" w:rsidRDefault="00393D1B" w:rsidP="00393D1B">
      <w:pPr>
        <w:spacing w:after="0" w:line="240" w:lineRule="auto"/>
        <w:rPr>
          <w:sz w:val="18"/>
          <w:szCs w:val="18"/>
        </w:rPr>
      </w:pPr>
      <w:r w:rsidRPr="00251509">
        <w:rPr>
          <w:sz w:val="18"/>
          <w:szCs w:val="18"/>
        </w:rPr>
        <w:t xml:space="preserve">(Intercept)               </w:t>
      </w:r>
      <w:r w:rsidRPr="00251509">
        <w:rPr>
          <w:sz w:val="18"/>
          <w:szCs w:val="18"/>
        </w:rPr>
        <w:tab/>
      </w:r>
      <w:r>
        <w:rPr>
          <w:sz w:val="18"/>
          <w:szCs w:val="18"/>
        </w:rPr>
        <w:tab/>
      </w:r>
      <w:r w:rsidRPr="00251509">
        <w:rPr>
          <w:sz w:val="18"/>
          <w:szCs w:val="18"/>
        </w:rPr>
        <w:t xml:space="preserve">0.53452    </w:t>
      </w:r>
      <w:r w:rsidRPr="00251509">
        <w:rPr>
          <w:sz w:val="18"/>
          <w:szCs w:val="18"/>
        </w:rPr>
        <w:tab/>
        <w:t xml:space="preserve">1.45131   </w:t>
      </w:r>
      <w:r w:rsidRPr="00251509">
        <w:rPr>
          <w:sz w:val="18"/>
          <w:szCs w:val="18"/>
        </w:rPr>
        <w:tab/>
      </w:r>
      <w:r>
        <w:rPr>
          <w:sz w:val="18"/>
          <w:szCs w:val="18"/>
        </w:rPr>
        <w:tab/>
      </w:r>
      <w:r w:rsidRPr="00251509">
        <w:rPr>
          <w:sz w:val="18"/>
          <w:szCs w:val="18"/>
        </w:rPr>
        <w:t xml:space="preserve">0.368  </w:t>
      </w:r>
      <w:r w:rsidRPr="00251509">
        <w:rPr>
          <w:sz w:val="18"/>
          <w:szCs w:val="18"/>
        </w:rPr>
        <w:tab/>
        <w:t xml:space="preserve">0.71265    </w:t>
      </w:r>
    </w:p>
    <w:p w14:paraId="3113E72F" w14:textId="77777777" w:rsidR="00393D1B" w:rsidRPr="00251509" w:rsidRDefault="00393D1B" w:rsidP="00393D1B">
      <w:pPr>
        <w:spacing w:after="0" w:line="240" w:lineRule="auto"/>
        <w:rPr>
          <w:sz w:val="18"/>
          <w:szCs w:val="18"/>
        </w:rPr>
      </w:pPr>
      <w:proofErr w:type="spellStart"/>
      <w:r w:rsidRPr="00251509">
        <w:rPr>
          <w:sz w:val="18"/>
          <w:szCs w:val="18"/>
        </w:rPr>
        <w:t>pH.water</w:t>
      </w:r>
      <w:proofErr w:type="spellEnd"/>
      <w:r w:rsidRPr="00251509">
        <w:rPr>
          <w:sz w:val="18"/>
          <w:szCs w:val="18"/>
        </w:rPr>
        <w:t xml:space="preserve">                 </w:t>
      </w:r>
      <w:r>
        <w:rPr>
          <w:sz w:val="18"/>
          <w:szCs w:val="18"/>
        </w:rPr>
        <w:tab/>
      </w:r>
      <w:r w:rsidRPr="00251509">
        <w:rPr>
          <w:sz w:val="18"/>
          <w:szCs w:val="18"/>
        </w:rPr>
        <w:t xml:space="preserve"> </w:t>
      </w:r>
      <w:r w:rsidRPr="00251509">
        <w:rPr>
          <w:sz w:val="18"/>
          <w:szCs w:val="18"/>
        </w:rPr>
        <w:tab/>
        <w:t xml:space="preserve">-0.07542    </w:t>
      </w:r>
      <w:r w:rsidRPr="00251509">
        <w:rPr>
          <w:sz w:val="18"/>
          <w:szCs w:val="18"/>
        </w:rPr>
        <w:tab/>
        <w:t xml:space="preserve">0.18765  </w:t>
      </w:r>
      <w:r w:rsidRPr="00251509">
        <w:rPr>
          <w:sz w:val="18"/>
          <w:szCs w:val="18"/>
        </w:rPr>
        <w:tab/>
      </w:r>
      <w:r>
        <w:rPr>
          <w:sz w:val="18"/>
          <w:szCs w:val="18"/>
        </w:rPr>
        <w:tab/>
      </w:r>
      <w:r w:rsidRPr="00251509">
        <w:rPr>
          <w:sz w:val="18"/>
          <w:szCs w:val="18"/>
        </w:rPr>
        <w:t xml:space="preserve">-0.402  </w:t>
      </w:r>
      <w:r w:rsidRPr="00251509">
        <w:rPr>
          <w:sz w:val="18"/>
          <w:szCs w:val="18"/>
        </w:rPr>
        <w:tab/>
        <w:t xml:space="preserve">0.68775    </w:t>
      </w:r>
    </w:p>
    <w:p w14:paraId="6398B5D6" w14:textId="77777777" w:rsidR="00393D1B" w:rsidRPr="00251509" w:rsidRDefault="00393D1B" w:rsidP="00393D1B">
      <w:pPr>
        <w:spacing w:after="0" w:line="240" w:lineRule="auto"/>
        <w:rPr>
          <w:sz w:val="18"/>
          <w:szCs w:val="18"/>
        </w:rPr>
      </w:pPr>
      <w:proofErr w:type="spellStart"/>
      <w:r w:rsidRPr="00251509">
        <w:rPr>
          <w:sz w:val="18"/>
          <w:szCs w:val="18"/>
        </w:rPr>
        <w:t>L.intensitylight</w:t>
      </w:r>
      <w:proofErr w:type="spellEnd"/>
      <w:r w:rsidRPr="00251509">
        <w:rPr>
          <w:sz w:val="18"/>
          <w:szCs w:val="18"/>
        </w:rPr>
        <w:t xml:space="preserve">         </w:t>
      </w:r>
      <w:r w:rsidRPr="00251509">
        <w:rPr>
          <w:sz w:val="18"/>
          <w:szCs w:val="18"/>
        </w:rPr>
        <w:tab/>
        <w:t xml:space="preserve">-6.57877    </w:t>
      </w:r>
      <w:r w:rsidRPr="00251509">
        <w:rPr>
          <w:sz w:val="18"/>
          <w:szCs w:val="18"/>
        </w:rPr>
        <w:tab/>
        <w:t xml:space="preserve">1.33100  </w:t>
      </w:r>
      <w:r w:rsidRPr="00251509">
        <w:rPr>
          <w:sz w:val="18"/>
          <w:szCs w:val="18"/>
        </w:rPr>
        <w:tab/>
      </w:r>
      <w:r>
        <w:rPr>
          <w:sz w:val="18"/>
          <w:szCs w:val="18"/>
        </w:rPr>
        <w:tab/>
      </w:r>
      <w:r w:rsidRPr="00251509">
        <w:rPr>
          <w:sz w:val="18"/>
          <w:szCs w:val="18"/>
        </w:rPr>
        <w:t xml:space="preserve">-4.943 </w:t>
      </w:r>
      <w:r w:rsidRPr="00251509">
        <w:rPr>
          <w:sz w:val="18"/>
          <w:szCs w:val="18"/>
        </w:rPr>
        <w:tab/>
        <w:t>7.70e-07 ***</w:t>
      </w:r>
    </w:p>
    <w:p w14:paraId="7484C2AF" w14:textId="77777777" w:rsidR="00393D1B" w:rsidRPr="00251509" w:rsidRDefault="00393D1B" w:rsidP="00393D1B">
      <w:pPr>
        <w:spacing w:after="0" w:line="240" w:lineRule="auto"/>
        <w:rPr>
          <w:sz w:val="18"/>
          <w:szCs w:val="18"/>
        </w:rPr>
      </w:pPr>
      <w:r w:rsidRPr="00251509">
        <w:rPr>
          <w:sz w:val="18"/>
          <w:szCs w:val="18"/>
        </w:rPr>
        <w:t>log(</w:t>
      </w:r>
      <w:proofErr w:type="spellStart"/>
      <w:r w:rsidRPr="00251509">
        <w:rPr>
          <w:sz w:val="18"/>
          <w:szCs w:val="18"/>
        </w:rPr>
        <w:t>time.settle</w:t>
      </w:r>
      <w:proofErr w:type="spellEnd"/>
      <w:r w:rsidRPr="00251509">
        <w:rPr>
          <w:sz w:val="18"/>
          <w:szCs w:val="18"/>
        </w:rPr>
        <w:t xml:space="preserve">)          </w:t>
      </w:r>
      <w:r w:rsidRPr="00251509">
        <w:rPr>
          <w:sz w:val="18"/>
          <w:szCs w:val="18"/>
        </w:rPr>
        <w:tab/>
        <w:t xml:space="preserve">-3.32662    </w:t>
      </w:r>
      <w:r w:rsidRPr="00251509">
        <w:rPr>
          <w:sz w:val="18"/>
          <w:szCs w:val="18"/>
        </w:rPr>
        <w:tab/>
        <w:t xml:space="preserve">0.87737  </w:t>
      </w:r>
      <w:r w:rsidRPr="00251509">
        <w:rPr>
          <w:sz w:val="18"/>
          <w:szCs w:val="18"/>
        </w:rPr>
        <w:tab/>
      </w:r>
      <w:r>
        <w:rPr>
          <w:sz w:val="18"/>
          <w:szCs w:val="18"/>
        </w:rPr>
        <w:tab/>
      </w:r>
      <w:r w:rsidRPr="00251509">
        <w:rPr>
          <w:sz w:val="18"/>
          <w:szCs w:val="18"/>
        </w:rPr>
        <w:t xml:space="preserve">-3.792  </w:t>
      </w:r>
      <w:r w:rsidRPr="00251509">
        <w:rPr>
          <w:sz w:val="18"/>
          <w:szCs w:val="18"/>
        </w:rPr>
        <w:tab/>
        <w:t>0.00015 ***</w:t>
      </w:r>
    </w:p>
    <w:p w14:paraId="242D9BA7" w14:textId="77777777" w:rsidR="00393D1B" w:rsidRPr="00251509" w:rsidRDefault="00393D1B" w:rsidP="00393D1B">
      <w:pPr>
        <w:spacing w:after="0" w:line="240" w:lineRule="auto"/>
        <w:rPr>
          <w:sz w:val="18"/>
          <w:szCs w:val="18"/>
        </w:rPr>
      </w:pPr>
      <w:proofErr w:type="spellStart"/>
      <w:r w:rsidRPr="00251509">
        <w:rPr>
          <w:sz w:val="18"/>
          <w:szCs w:val="18"/>
        </w:rPr>
        <w:t>pH.water:log</w:t>
      </w:r>
      <w:proofErr w:type="spellEnd"/>
      <w:r w:rsidRPr="00251509">
        <w:rPr>
          <w:sz w:val="18"/>
          <w:szCs w:val="18"/>
        </w:rPr>
        <w:t>(</w:t>
      </w:r>
      <w:proofErr w:type="spellStart"/>
      <w:r w:rsidRPr="00251509">
        <w:rPr>
          <w:sz w:val="18"/>
          <w:szCs w:val="18"/>
        </w:rPr>
        <w:t>time.settle</w:t>
      </w:r>
      <w:proofErr w:type="spellEnd"/>
      <w:r w:rsidRPr="00251509">
        <w:rPr>
          <w:sz w:val="18"/>
          <w:szCs w:val="18"/>
        </w:rPr>
        <w:t>)</w:t>
      </w:r>
      <w:r>
        <w:rPr>
          <w:sz w:val="18"/>
          <w:szCs w:val="18"/>
        </w:rPr>
        <w:tab/>
      </w:r>
      <w:r w:rsidRPr="00251509">
        <w:rPr>
          <w:sz w:val="18"/>
          <w:szCs w:val="18"/>
        </w:rPr>
        <w:t xml:space="preserve">0.53275    </w:t>
      </w:r>
      <w:r w:rsidRPr="00251509">
        <w:rPr>
          <w:sz w:val="18"/>
          <w:szCs w:val="18"/>
        </w:rPr>
        <w:tab/>
        <w:t xml:space="preserve">0.11361   </w:t>
      </w:r>
      <w:r w:rsidRPr="00251509">
        <w:rPr>
          <w:sz w:val="18"/>
          <w:szCs w:val="18"/>
        </w:rPr>
        <w:tab/>
      </w:r>
      <w:r>
        <w:rPr>
          <w:sz w:val="18"/>
          <w:szCs w:val="18"/>
        </w:rPr>
        <w:tab/>
      </w:r>
      <w:r w:rsidRPr="00251509">
        <w:rPr>
          <w:sz w:val="18"/>
          <w:szCs w:val="18"/>
        </w:rPr>
        <w:t xml:space="preserve">4.689 </w:t>
      </w:r>
      <w:r w:rsidRPr="00251509">
        <w:rPr>
          <w:sz w:val="18"/>
          <w:szCs w:val="18"/>
        </w:rPr>
        <w:tab/>
        <w:t>2.74e-06 ***</w:t>
      </w:r>
    </w:p>
    <w:p w14:paraId="04B914B0" w14:textId="77777777" w:rsidR="00393D1B" w:rsidRPr="00251509" w:rsidRDefault="00393D1B" w:rsidP="00393D1B">
      <w:pPr>
        <w:spacing w:after="0" w:line="240" w:lineRule="auto"/>
        <w:rPr>
          <w:sz w:val="18"/>
          <w:szCs w:val="18"/>
        </w:rPr>
      </w:pPr>
      <w:proofErr w:type="spellStart"/>
      <w:r w:rsidRPr="00251509">
        <w:rPr>
          <w:sz w:val="18"/>
          <w:szCs w:val="18"/>
        </w:rPr>
        <w:t>pH.water:L.intensitylight</w:t>
      </w:r>
      <w:proofErr w:type="spellEnd"/>
      <w:r w:rsidRPr="00251509">
        <w:rPr>
          <w:sz w:val="18"/>
          <w:szCs w:val="18"/>
        </w:rPr>
        <w:t xml:space="preserve">  </w:t>
      </w:r>
      <w:r>
        <w:rPr>
          <w:sz w:val="18"/>
          <w:szCs w:val="18"/>
        </w:rPr>
        <w:tab/>
      </w:r>
      <w:r w:rsidRPr="00251509">
        <w:rPr>
          <w:sz w:val="18"/>
          <w:szCs w:val="18"/>
        </w:rPr>
        <w:t xml:space="preserve">0.86745    </w:t>
      </w:r>
      <w:r w:rsidRPr="00251509">
        <w:rPr>
          <w:sz w:val="18"/>
          <w:szCs w:val="18"/>
        </w:rPr>
        <w:tab/>
        <w:t xml:space="preserve">0.17217   </w:t>
      </w:r>
      <w:r>
        <w:rPr>
          <w:sz w:val="18"/>
          <w:szCs w:val="18"/>
        </w:rPr>
        <w:tab/>
      </w:r>
      <w:r w:rsidRPr="00251509">
        <w:rPr>
          <w:sz w:val="18"/>
          <w:szCs w:val="18"/>
        </w:rPr>
        <w:tab/>
        <w:t xml:space="preserve">5.038 </w:t>
      </w:r>
      <w:r w:rsidRPr="00251509">
        <w:rPr>
          <w:sz w:val="18"/>
          <w:szCs w:val="18"/>
        </w:rPr>
        <w:tab/>
        <w:t>4.69e-07 ***</w:t>
      </w:r>
    </w:p>
    <w:p w14:paraId="4B5B4E32" w14:textId="77777777" w:rsidR="00393D1B" w:rsidRPr="00251509" w:rsidRDefault="00393D1B" w:rsidP="00393D1B">
      <w:pPr>
        <w:spacing w:after="0" w:line="240" w:lineRule="auto"/>
        <w:rPr>
          <w:sz w:val="18"/>
          <w:szCs w:val="18"/>
        </w:rPr>
      </w:pPr>
      <w:r w:rsidRPr="00251509">
        <w:rPr>
          <w:sz w:val="18"/>
          <w:szCs w:val="18"/>
        </w:rPr>
        <w:t>---</w:t>
      </w:r>
    </w:p>
    <w:p w14:paraId="08D3BF17" w14:textId="77777777" w:rsidR="00393D1B" w:rsidRPr="00251509" w:rsidRDefault="00393D1B" w:rsidP="00393D1B">
      <w:pPr>
        <w:spacing w:after="0" w:line="240" w:lineRule="auto"/>
        <w:rPr>
          <w:sz w:val="18"/>
          <w:szCs w:val="18"/>
        </w:rPr>
      </w:pPr>
      <w:proofErr w:type="spellStart"/>
      <w:r w:rsidRPr="00251509">
        <w:rPr>
          <w:sz w:val="18"/>
          <w:szCs w:val="18"/>
        </w:rPr>
        <w:t>Signif</w:t>
      </w:r>
      <w:proofErr w:type="spellEnd"/>
      <w:r w:rsidRPr="00251509">
        <w:rPr>
          <w:sz w:val="18"/>
          <w:szCs w:val="18"/>
        </w:rPr>
        <w:t>. codes:  0 ‘***’ 0.001 ‘**’ 0.01 ‘*’ 0.05 ‘.’ 0.1 ‘ ’ 1</w:t>
      </w:r>
    </w:p>
    <w:p w14:paraId="3E56908D" w14:textId="77777777" w:rsidR="00393D1B" w:rsidRPr="00251509" w:rsidRDefault="00393D1B" w:rsidP="00393D1B">
      <w:pPr>
        <w:spacing w:after="0" w:line="240" w:lineRule="auto"/>
        <w:rPr>
          <w:sz w:val="18"/>
          <w:szCs w:val="18"/>
        </w:rPr>
      </w:pPr>
    </w:p>
    <w:p w14:paraId="19F437BC" w14:textId="77777777" w:rsidR="00393D1B" w:rsidRPr="00251509" w:rsidRDefault="00393D1B" w:rsidP="00393D1B">
      <w:pPr>
        <w:spacing w:after="0" w:line="240" w:lineRule="auto"/>
        <w:rPr>
          <w:sz w:val="18"/>
          <w:szCs w:val="18"/>
        </w:rPr>
      </w:pPr>
      <w:r w:rsidRPr="00251509">
        <w:rPr>
          <w:sz w:val="18"/>
          <w:szCs w:val="18"/>
        </w:rPr>
        <w:t>Correlation of Fixed Effects:</w:t>
      </w:r>
    </w:p>
    <w:p w14:paraId="490AD7DA" w14:textId="77777777" w:rsidR="00393D1B" w:rsidRPr="00251509" w:rsidRDefault="00393D1B" w:rsidP="00393D1B">
      <w:pPr>
        <w:spacing w:after="0" w:line="240" w:lineRule="auto"/>
        <w:rPr>
          <w:sz w:val="18"/>
          <w:szCs w:val="18"/>
        </w:rPr>
      </w:pPr>
      <w:r w:rsidRPr="00251509">
        <w:rPr>
          <w:sz w:val="18"/>
          <w:szCs w:val="18"/>
        </w:rPr>
        <w:t xml:space="preserve">            </w:t>
      </w:r>
      <w:r w:rsidRPr="00251509">
        <w:rPr>
          <w:sz w:val="18"/>
          <w:szCs w:val="18"/>
        </w:rPr>
        <w:tab/>
      </w:r>
      <w:r w:rsidRPr="00251509">
        <w:rPr>
          <w:sz w:val="18"/>
          <w:szCs w:val="18"/>
        </w:rPr>
        <w:tab/>
        <w:t>(</w:t>
      </w:r>
      <w:proofErr w:type="spellStart"/>
      <w:r w:rsidRPr="00251509">
        <w:rPr>
          <w:sz w:val="18"/>
          <w:szCs w:val="18"/>
        </w:rPr>
        <w:t>Intr</w:t>
      </w:r>
      <w:proofErr w:type="spellEnd"/>
      <w:r w:rsidRPr="00251509">
        <w:rPr>
          <w:sz w:val="18"/>
          <w:szCs w:val="18"/>
        </w:rPr>
        <w:t xml:space="preserve">) </w:t>
      </w:r>
      <w:r w:rsidRPr="00251509">
        <w:rPr>
          <w:sz w:val="18"/>
          <w:szCs w:val="18"/>
        </w:rPr>
        <w:tab/>
      </w:r>
      <w:proofErr w:type="spellStart"/>
      <w:r w:rsidRPr="00251509">
        <w:rPr>
          <w:sz w:val="18"/>
          <w:szCs w:val="18"/>
        </w:rPr>
        <w:t>pH.wtr</w:t>
      </w:r>
      <w:proofErr w:type="spellEnd"/>
      <w:r w:rsidRPr="00251509">
        <w:rPr>
          <w:sz w:val="18"/>
          <w:szCs w:val="18"/>
        </w:rPr>
        <w:t xml:space="preserve"> </w:t>
      </w:r>
      <w:r w:rsidRPr="00251509">
        <w:rPr>
          <w:sz w:val="18"/>
          <w:szCs w:val="18"/>
        </w:rPr>
        <w:tab/>
      </w:r>
      <w:proofErr w:type="spellStart"/>
      <w:r w:rsidRPr="00251509">
        <w:rPr>
          <w:sz w:val="18"/>
          <w:szCs w:val="18"/>
        </w:rPr>
        <w:t>L.ntns</w:t>
      </w:r>
      <w:proofErr w:type="spellEnd"/>
      <w:r w:rsidRPr="00251509">
        <w:rPr>
          <w:sz w:val="18"/>
          <w:szCs w:val="18"/>
        </w:rPr>
        <w:t xml:space="preserve"> </w:t>
      </w:r>
      <w:r w:rsidRPr="00251509">
        <w:rPr>
          <w:sz w:val="18"/>
          <w:szCs w:val="18"/>
        </w:rPr>
        <w:tab/>
      </w:r>
      <w:proofErr w:type="spellStart"/>
      <w:r w:rsidRPr="00251509">
        <w:rPr>
          <w:sz w:val="18"/>
          <w:szCs w:val="18"/>
        </w:rPr>
        <w:t>lg</w:t>
      </w:r>
      <w:proofErr w:type="spellEnd"/>
      <w:r w:rsidRPr="00251509">
        <w:rPr>
          <w:sz w:val="18"/>
          <w:szCs w:val="18"/>
        </w:rPr>
        <w:t xml:space="preserve">(t.) </w:t>
      </w:r>
      <w:r w:rsidRPr="00251509">
        <w:rPr>
          <w:sz w:val="18"/>
          <w:szCs w:val="18"/>
        </w:rPr>
        <w:tab/>
      </w:r>
      <w:proofErr w:type="spellStart"/>
      <w:r w:rsidRPr="00251509">
        <w:rPr>
          <w:sz w:val="18"/>
          <w:szCs w:val="18"/>
        </w:rPr>
        <w:t>pH.</w:t>
      </w:r>
      <w:proofErr w:type="spellEnd"/>
      <w:r w:rsidRPr="00251509">
        <w:rPr>
          <w:sz w:val="18"/>
          <w:szCs w:val="18"/>
        </w:rPr>
        <w:t>:(.</w:t>
      </w:r>
    </w:p>
    <w:p w14:paraId="400794A5" w14:textId="77777777" w:rsidR="00393D1B" w:rsidRPr="00251509" w:rsidRDefault="00393D1B" w:rsidP="00393D1B">
      <w:pPr>
        <w:spacing w:after="0" w:line="240" w:lineRule="auto"/>
        <w:rPr>
          <w:sz w:val="18"/>
          <w:szCs w:val="18"/>
        </w:rPr>
      </w:pPr>
      <w:proofErr w:type="spellStart"/>
      <w:r w:rsidRPr="00251509">
        <w:rPr>
          <w:sz w:val="18"/>
          <w:szCs w:val="18"/>
        </w:rPr>
        <w:t>pH.water</w:t>
      </w:r>
      <w:proofErr w:type="spellEnd"/>
      <w:r w:rsidRPr="00251509">
        <w:rPr>
          <w:sz w:val="18"/>
          <w:szCs w:val="18"/>
        </w:rPr>
        <w:t xml:space="preserve">    </w:t>
      </w:r>
      <w:r w:rsidRPr="00251509">
        <w:rPr>
          <w:sz w:val="18"/>
          <w:szCs w:val="18"/>
        </w:rPr>
        <w:tab/>
        <w:t xml:space="preserve">-0.999                            </w:t>
      </w:r>
    </w:p>
    <w:p w14:paraId="7DDE5E98" w14:textId="77777777" w:rsidR="00393D1B" w:rsidRPr="00251509" w:rsidRDefault="00393D1B" w:rsidP="00393D1B">
      <w:pPr>
        <w:spacing w:after="0" w:line="240" w:lineRule="auto"/>
        <w:rPr>
          <w:sz w:val="18"/>
          <w:szCs w:val="18"/>
        </w:rPr>
      </w:pPr>
      <w:proofErr w:type="spellStart"/>
      <w:r w:rsidRPr="00251509">
        <w:rPr>
          <w:sz w:val="18"/>
          <w:szCs w:val="18"/>
        </w:rPr>
        <w:t>L.ntnstylgh</w:t>
      </w:r>
      <w:proofErr w:type="spellEnd"/>
      <w:r w:rsidRPr="00251509">
        <w:rPr>
          <w:sz w:val="18"/>
          <w:szCs w:val="18"/>
        </w:rPr>
        <w:t xml:space="preserve"> </w:t>
      </w:r>
      <w:r w:rsidRPr="00251509">
        <w:rPr>
          <w:sz w:val="18"/>
          <w:szCs w:val="18"/>
        </w:rPr>
        <w:tab/>
        <w:t xml:space="preserve">-0.440  </w:t>
      </w:r>
      <w:r w:rsidRPr="00251509">
        <w:rPr>
          <w:sz w:val="18"/>
          <w:szCs w:val="18"/>
        </w:rPr>
        <w:tab/>
        <w:t xml:space="preserve">0.440                     </w:t>
      </w:r>
    </w:p>
    <w:p w14:paraId="56DFF98F" w14:textId="77777777" w:rsidR="00393D1B" w:rsidRPr="00251509" w:rsidRDefault="00393D1B" w:rsidP="00393D1B">
      <w:pPr>
        <w:spacing w:after="0" w:line="240" w:lineRule="auto"/>
        <w:rPr>
          <w:sz w:val="18"/>
          <w:szCs w:val="18"/>
        </w:rPr>
      </w:pPr>
      <w:proofErr w:type="spellStart"/>
      <w:r w:rsidRPr="00251509">
        <w:rPr>
          <w:sz w:val="18"/>
          <w:szCs w:val="18"/>
        </w:rPr>
        <w:t>lg</w:t>
      </w:r>
      <w:proofErr w:type="spellEnd"/>
      <w:r w:rsidRPr="00251509">
        <w:rPr>
          <w:sz w:val="18"/>
          <w:szCs w:val="18"/>
        </w:rPr>
        <w:t>(</w:t>
      </w:r>
      <w:proofErr w:type="spellStart"/>
      <w:r w:rsidRPr="00251509">
        <w:rPr>
          <w:sz w:val="18"/>
          <w:szCs w:val="18"/>
        </w:rPr>
        <w:t>tm.sttl</w:t>
      </w:r>
      <w:proofErr w:type="spellEnd"/>
      <w:r w:rsidRPr="00251509">
        <w:rPr>
          <w:sz w:val="18"/>
          <w:szCs w:val="18"/>
        </w:rPr>
        <w:t xml:space="preserve">)  </w:t>
      </w:r>
      <w:r w:rsidRPr="00251509">
        <w:rPr>
          <w:sz w:val="18"/>
          <w:szCs w:val="18"/>
        </w:rPr>
        <w:tab/>
        <w:t xml:space="preserve">0.060 </w:t>
      </w:r>
      <w:r w:rsidRPr="00251509">
        <w:rPr>
          <w:sz w:val="18"/>
          <w:szCs w:val="18"/>
        </w:rPr>
        <w:tab/>
        <w:t xml:space="preserve">-0.059  </w:t>
      </w:r>
      <w:r w:rsidRPr="00251509">
        <w:rPr>
          <w:sz w:val="18"/>
          <w:szCs w:val="18"/>
        </w:rPr>
        <w:tab/>
        <w:t xml:space="preserve">0.032              </w:t>
      </w:r>
    </w:p>
    <w:p w14:paraId="6975C507" w14:textId="77777777" w:rsidR="00393D1B" w:rsidRPr="00251509" w:rsidRDefault="00393D1B" w:rsidP="00393D1B">
      <w:pPr>
        <w:spacing w:after="0" w:line="240" w:lineRule="auto"/>
        <w:rPr>
          <w:sz w:val="18"/>
          <w:szCs w:val="18"/>
        </w:rPr>
      </w:pPr>
      <w:proofErr w:type="spellStart"/>
      <w:r w:rsidRPr="00251509">
        <w:rPr>
          <w:sz w:val="18"/>
          <w:szCs w:val="18"/>
        </w:rPr>
        <w:t>pH.wtr:l</w:t>
      </w:r>
      <w:proofErr w:type="spellEnd"/>
      <w:r w:rsidRPr="00251509">
        <w:rPr>
          <w:sz w:val="18"/>
          <w:szCs w:val="18"/>
        </w:rPr>
        <w:t xml:space="preserve">(.) </w:t>
      </w:r>
      <w:r w:rsidRPr="00251509">
        <w:rPr>
          <w:sz w:val="18"/>
          <w:szCs w:val="18"/>
        </w:rPr>
        <w:tab/>
        <w:t xml:space="preserve">-0.059  </w:t>
      </w:r>
      <w:r w:rsidRPr="00251509">
        <w:rPr>
          <w:sz w:val="18"/>
          <w:szCs w:val="18"/>
        </w:rPr>
        <w:tab/>
        <w:t xml:space="preserve">0.059 </w:t>
      </w:r>
      <w:r w:rsidRPr="00251509">
        <w:rPr>
          <w:sz w:val="18"/>
          <w:szCs w:val="18"/>
        </w:rPr>
        <w:tab/>
        <w:t xml:space="preserve">-0.033 </w:t>
      </w:r>
      <w:r w:rsidRPr="00251509">
        <w:rPr>
          <w:sz w:val="18"/>
          <w:szCs w:val="18"/>
        </w:rPr>
        <w:tab/>
        <w:t xml:space="preserve">-0.999       </w:t>
      </w:r>
    </w:p>
    <w:p w14:paraId="661494D4" w14:textId="77777777" w:rsidR="00393D1B" w:rsidRPr="00251509" w:rsidRDefault="00393D1B" w:rsidP="00393D1B">
      <w:pPr>
        <w:spacing w:after="0" w:line="240" w:lineRule="auto"/>
        <w:rPr>
          <w:sz w:val="18"/>
          <w:szCs w:val="18"/>
        </w:rPr>
      </w:pPr>
      <w:proofErr w:type="spellStart"/>
      <w:r w:rsidRPr="00251509">
        <w:rPr>
          <w:sz w:val="18"/>
          <w:szCs w:val="18"/>
        </w:rPr>
        <w:t>pH.wtr:L.nt</w:t>
      </w:r>
      <w:proofErr w:type="spellEnd"/>
      <w:r w:rsidRPr="00251509">
        <w:rPr>
          <w:sz w:val="18"/>
          <w:szCs w:val="18"/>
        </w:rPr>
        <w:t xml:space="preserve">  </w:t>
      </w:r>
      <w:r w:rsidRPr="00251509">
        <w:rPr>
          <w:sz w:val="18"/>
          <w:szCs w:val="18"/>
        </w:rPr>
        <w:tab/>
        <w:t xml:space="preserve">0.440 </w:t>
      </w:r>
      <w:r w:rsidRPr="00251509">
        <w:rPr>
          <w:sz w:val="18"/>
          <w:szCs w:val="18"/>
        </w:rPr>
        <w:tab/>
        <w:t xml:space="preserve">-0.440 </w:t>
      </w:r>
      <w:r w:rsidRPr="00251509">
        <w:rPr>
          <w:sz w:val="18"/>
          <w:szCs w:val="18"/>
        </w:rPr>
        <w:tab/>
        <w:t xml:space="preserve">-0.999 </w:t>
      </w:r>
      <w:r w:rsidRPr="00251509">
        <w:rPr>
          <w:sz w:val="18"/>
          <w:szCs w:val="18"/>
        </w:rPr>
        <w:tab/>
        <w:t xml:space="preserve">-0.033  </w:t>
      </w:r>
      <w:r w:rsidRPr="00251509">
        <w:rPr>
          <w:sz w:val="18"/>
          <w:szCs w:val="18"/>
        </w:rPr>
        <w:tab/>
        <w:t>0.035</w:t>
      </w:r>
    </w:p>
    <w:p w14:paraId="3E9E6973" w14:textId="77777777" w:rsidR="00393D1B" w:rsidRDefault="00393D1B" w:rsidP="00393D1B">
      <w:pPr>
        <w:rPr>
          <w:sz w:val="20"/>
          <w:szCs w:val="20"/>
          <w:u w:val="single"/>
        </w:rPr>
      </w:pPr>
    </w:p>
    <w:p w14:paraId="5E4031D9" w14:textId="77777777" w:rsidR="00393D1B" w:rsidRDefault="00393D1B" w:rsidP="00393D1B">
      <w:pPr>
        <w:rPr>
          <w:sz w:val="20"/>
          <w:szCs w:val="20"/>
          <w:u w:val="single"/>
        </w:rPr>
      </w:pPr>
    </w:p>
    <w:p w14:paraId="5FC54033" w14:textId="77777777" w:rsidR="00393D1B" w:rsidRDefault="00393D1B" w:rsidP="00393D1B">
      <w:pPr>
        <w:rPr>
          <w:sz w:val="20"/>
          <w:szCs w:val="20"/>
          <w:u w:val="single"/>
        </w:rPr>
      </w:pPr>
      <w:r w:rsidRPr="00D6668A">
        <w:rPr>
          <w:sz w:val="20"/>
          <w:szCs w:val="20"/>
          <w:u w:val="single"/>
        </w:rPr>
        <w:lastRenderedPageBreak/>
        <w:t>Residuals</w:t>
      </w:r>
    </w:p>
    <w:p w14:paraId="2D3CD3B9" w14:textId="77777777" w:rsidR="00393D1B" w:rsidRDefault="00393D1B" w:rsidP="00393D1B">
      <w:pPr>
        <w:rPr>
          <w:sz w:val="20"/>
          <w:szCs w:val="20"/>
          <w:u w:val="single"/>
        </w:rPr>
      </w:pPr>
      <w:r>
        <w:rPr>
          <w:noProof/>
          <w:sz w:val="20"/>
          <w:szCs w:val="20"/>
          <w:u w:val="single"/>
          <w:lang w:val="en-US"/>
        </w:rPr>
        <w:drawing>
          <wp:inline distT="0" distB="0" distL="0" distR="0" wp14:anchorId="3CCCAF5D" wp14:editId="137054C2">
            <wp:extent cx="4206240" cy="233674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duals L.intensity psedechinus.pdf"/>
                    <pic:cNvPicPr/>
                  </pic:nvPicPr>
                  <pic:blipFill>
                    <a:blip r:embed="rId7">
                      <a:extLst>
                        <a:ext uri="{28A0092B-C50C-407E-A947-70E740481C1C}">
                          <a14:useLocalDpi xmlns:a14="http://schemas.microsoft.com/office/drawing/2010/main" val="0"/>
                        </a:ext>
                      </a:extLst>
                    </a:blip>
                    <a:stretch>
                      <a:fillRect/>
                    </a:stretch>
                  </pic:blipFill>
                  <pic:spPr>
                    <a:xfrm>
                      <a:off x="0" y="0"/>
                      <a:ext cx="4206240" cy="2336743"/>
                    </a:xfrm>
                    <a:prstGeom prst="rect">
                      <a:avLst/>
                    </a:prstGeom>
                  </pic:spPr>
                </pic:pic>
              </a:graphicData>
            </a:graphic>
          </wp:inline>
        </w:drawing>
      </w:r>
    </w:p>
    <w:p w14:paraId="119328F7" w14:textId="77777777" w:rsidR="00393D1B" w:rsidRDefault="00393D1B" w:rsidP="00393D1B">
      <w:pPr>
        <w:rPr>
          <w:sz w:val="20"/>
          <w:szCs w:val="20"/>
          <w:u w:val="single"/>
        </w:rPr>
      </w:pPr>
      <w:r>
        <w:rPr>
          <w:noProof/>
          <w:sz w:val="20"/>
          <w:szCs w:val="20"/>
          <w:u w:val="single"/>
          <w:lang w:val="en-US"/>
        </w:rPr>
        <w:drawing>
          <wp:inline distT="0" distB="0" distL="0" distR="0" wp14:anchorId="57706560" wp14:editId="0DEDF7FC">
            <wp:extent cx="4206240" cy="233674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duals pH water psedechinus.pdf"/>
                    <pic:cNvPicPr/>
                  </pic:nvPicPr>
                  <pic:blipFill>
                    <a:blip r:embed="rId8">
                      <a:extLst>
                        <a:ext uri="{28A0092B-C50C-407E-A947-70E740481C1C}">
                          <a14:useLocalDpi xmlns:a14="http://schemas.microsoft.com/office/drawing/2010/main" val="0"/>
                        </a:ext>
                      </a:extLst>
                    </a:blip>
                    <a:stretch>
                      <a:fillRect/>
                    </a:stretch>
                  </pic:blipFill>
                  <pic:spPr>
                    <a:xfrm>
                      <a:off x="0" y="0"/>
                      <a:ext cx="4206240" cy="2336743"/>
                    </a:xfrm>
                    <a:prstGeom prst="rect">
                      <a:avLst/>
                    </a:prstGeom>
                  </pic:spPr>
                </pic:pic>
              </a:graphicData>
            </a:graphic>
          </wp:inline>
        </w:drawing>
      </w:r>
    </w:p>
    <w:p w14:paraId="55974D84" w14:textId="77777777" w:rsidR="00393D1B" w:rsidRDefault="00393D1B" w:rsidP="00393D1B">
      <w:pPr>
        <w:spacing w:line="240" w:lineRule="auto"/>
        <w:rPr>
          <w:rFonts w:ascii="Times New Roman" w:hAnsi="Times New Roman"/>
          <w:noProof/>
          <w:lang w:val="en-US"/>
        </w:rPr>
      </w:pPr>
      <w:r>
        <w:rPr>
          <w:noProof/>
          <w:sz w:val="20"/>
          <w:szCs w:val="20"/>
          <w:u w:val="single"/>
          <w:lang w:val="en-US"/>
        </w:rPr>
        <w:drawing>
          <wp:inline distT="0" distB="0" distL="0" distR="0" wp14:anchorId="7D4F256E" wp14:editId="605BF794">
            <wp:extent cx="4206240" cy="23367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duals time psedechinus.pdf"/>
                    <pic:cNvPicPr/>
                  </pic:nvPicPr>
                  <pic:blipFill>
                    <a:blip r:embed="rId9">
                      <a:extLst>
                        <a:ext uri="{28A0092B-C50C-407E-A947-70E740481C1C}">
                          <a14:useLocalDpi xmlns:a14="http://schemas.microsoft.com/office/drawing/2010/main" val="0"/>
                        </a:ext>
                      </a:extLst>
                    </a:blip>
                    <a:stretch>
                      <a:fillRect/>
                    </a:stretch>
                  </pic:blipFill>
                  <pic:spPr>
                    <a:xfrm>
                      <a:off x="0" y="0"/>
                      <a:ext cx="4206240" cy="2336745"/>
                    </a:xfrm>
                    <a:prstGeom prst="rect">
                      <a:avLst/>
                    </a:prstGeom>
                  </pic:spPr>
                </pic:pic>
              </a:graphicData>
            </a:graphic>
          </wp:inline>
        </w:drawing>
      </w:r>
    </w:p>
    <w:p w14:paraId="2885AD3A" w14:textId="77777777" w:rsidR="00393D1B" w:rsidRPr="002B31CE" w:rsidRDefault="00393D1B" w:rsidP="00393D1B"/>
    <w:p w14:paraId="2B534F9B" w14:textId="563C1CCF" w:rsidR="00393D1B" w:rsidRDefault="00402632" w:rsidP="00393D1B">
      <w:pPr>
        <w:widowControl w:val="0"/>
        <w:autoSpaceDE w:val="0"/>
        <w:autoSpaceDN w:val="0"/>
        <w:adjustRightInd w:val="0"/>
        <w:spacing w:after="0" w:line="360" w:lineRule="auto"/>
        <w:rPr>
          <w:rFonts w:ascii="Times New Roman" w:hAnsi="Times New Roman"/>
          <w:iCs/>
          <w:color w:val="000000"/>
          <w:sz w:val="24"/>
          <w:szCs w:val="24"/>
        </w:rPr>
      </w:pPr>
      <w:r>
        <w:rPr>
          <w:rFonts w:ascii="Times New Roman" w:hAnsi="Times New Roman"/>
          <w:b/>
          <w:sz w:val="24"/>
          <w:szCs w:val="24"/>
        </w:rPr>
        <w:t>Table S5</w:t>
      </w:r>
      <w:r w:rsidR="00393D1B" w:rsidRPr="00FE3892">
        <w:rPr>
          <w:rFonts w:ascii="Times New Roman" w:hAnsi="Times New Roman"/>
          <w:b/>
          <w:sz w:val="24"/>
          <w:szCs w:val="24"/>
        </w:rPr>
        <w:t xml:space="preserve">. </w:t>
      </w:r>
      <w:r w:rsidR="00393D1B">
        <w:rPr>
          <w:rFonts w:ascii="Times New Roman" w:hAnsi="Times New Roman"/>
          <w:sz w:val="24"/>
          <w:szCs w:val="24"/>
        </w:rPr>
        <w:t xml:space="preserve">Statistical Analysis. Models used for </w:t>
      </w:r>
      <w:r w:rsidR="00393D1B">
        <w:rPr>
          <w:rFonts w:ascii="Times New Roman" w:hAnsi="Times New Roman"/>
          <w:iCs/>
          <w:color w:val="000000"/>
          <w:sz w:val="24"/>
          <w:szCs w:val="24"/>
        </w:rPr>
        <w:t xml:space="preserve">the post-settlement experiment. </w:t>
      </w:r>
    </w:p>
    <w:p w14:paraId="1477EF49" w14:textId="77777777" w:rsidR="00393D1B" w:rsidRPr="00310170" w:rsidRDefault="00393D1B" w:rsidP="00393D1B">
      <w:pPr>
        <w:widowControl w:val="0"/>
        <w:autoSpaceDE w:val="0"/>
        <w:autoSpaceDN w:val="0"/>
        <w:adjustRightInd w:val="0"/>
        <w:spacing w:after="0" w:line="360" w:lineRule="auto"/>
        <w:rPr>
          <w:b/>
          <w:color w:val="000000"/>
          <w:u w:val="single"/>
        </w:rPr>
      </w:pPr>
      <w:r w:rsidRPr="00310170">
        <w:rPr>
          <w:b/>
          <w:iCs/>
          <w:color w:val="000000"/>
          <w:u w:val="single"/>
        </w:rPr>
        <w:lastRenderedPageBreak/>
        <w:t xml:space="preserve">Model for </w:t>
      </w:r>
      <w:r>
        <w:rPr>
          <w:b/>
          <w:iCs/>
          <w:color w:val="000000"/>
          <w:u w:val="single"/>
        </w:rPr>
        <w:t>Test Diameter</w:t>
      </w:r>
    </w:p>
    <w:p w14:paraId="58237DE3" w14:textId="77777777" w:rsidR="00393D1B" w:rsidRDefault="00393D1B" w:rsidP="00393D1B">
      <w:pPr>
        <w:spacing w:after="0"/>
      </w:pPr>
      <w:r>
        <w:t>Linear mixed model fit by REML. t-tests use Satterthwaite's method ['</w:t>
      </w:r>
      <w:proofErr w:type="spellStart"/>
      <w:r>
        <w:t>lmerModLmerTest</w:t>
      </w:r>
      <w:proofErr w:type="spellEnd"/>
      <w:r>
        <w:t>']</w:t>
      </w:r>
    </w:p>
    <w:p w14:paraId="64A15A69" w14:textId="77777777" w:rsidR="00393D1B" w:rsidRDefault="00393D1B" w:rsidP="00393D1B">
      <w:pPr>
        <w:spacing w:after="0"/>
      </w:pPr>
      <w:r>
        <w:t xml:space="preserve">Formula: </w:t>
      </w:r>
      <w:proofErr w:type="spellStart"/>
      <w:r>
        <w:t>Diam</w:t>
      </w:r>
      <w:proofErr w:type="spellEnd"/>
      <w:r>
        <w:t xml:space="preserve"> ~ pH * Irradiance + (1 | Container)</w:t>
      </w:r>
    </w:p>
    <w:p w14:paraId="1D164C08" w14:textId="77777777" w:rsidR="00393D1B" w:rsidRDefault="00393D1B" w:rsidP="00393D1B">
      <w:pPr>
        <w:spacing w:after="0"/>
      </w:pPr>
      <w:r>
        <w:t xml:space="preserve">   Data: Data</w:t>
      </w:r>
    </w:p>
    <w:p w14:paraId="7B6F993B" w14:textId="77777777" w:rsidR="00393D1B" w:rsidRDefault="00393D1B" w:rsidP="00393D1B">
      <w:pPr>
        <w:spacing w:after="0"/>
      </w:pPr>
    </w:p>
    <w:p w14:paraId="035673D5" w14:textId="77777777" w:rsidR="00393D1B" w:rsidRDefault="00393D1B" w:rsidP="00393D1B">
      <w:pPr>
        <w:spacing w:after="0"/>
      </w:pPr>
      <w:r>
        <w:t>REML criterion at convergence: 1271</w:t>
      </w:r>
    </w:p>
    <w:p w14:paraId="26A66E8C" w14:textId="77777777" w:rsidR="00393D1B" w:rsidRDefault="00393D1B" w:rsidP="00393D1B">
      <w:pPr>
        <w:spacing w:after="0"/>
      </w:pPr>
    </w:p>
    <w:p w14:paraId="59EBC53A" w14:textId="77777777" w:rsidR="00393D1B" w:rsidRDefault="00393D1B" w:rsidP="00393D1B">
      <w:pPr>
        <w:spacing w:after="0"/>
      </w:pPr>
      <w:r>
        <w:t xml:space="preserve">Scaled residuals: </w:t>
      </w:r>
    </w:p>
    <w:p w14:paraId="44FA3024" w14:textId="77777777" w:rsidR="00393D1B" w:rsidRDefault="00393D1B" w:rsidP="00393D1B">
      <w:pPr>
        <w:spacing w:after="0"/>
      </w:pPr>
      <w:r>
        <w:t xml:space="preserve"> </w:t>
      </w:r>
    </w:p>
    <w:tbl>
      <w:tblPr>
        <w:tblStyle w:val="TableGrid"/>
        <w:tblW w:w="0" w:type="auto"/>
        <w:tblLook w:val="04A0" w:firstRow="1" w:lastRow="0" w:firstColumn="1" w:lastColumn="0" w:noHBand="0" w:noVBand="1"/>
      </w:tblPr>
      <w:tblGrid>
        <w:gridCol w:w="1098"/>
        <w:gridCol w:w="1170"/>
        <w:gridCol w:w="1282"/>
        <w:gridCol w:w="1113"/>
        <w:gridCol w:w="1170"/>
      </w:tblGrid>
      <w:tr w:rsidR="00393D1B" w14:paraId="1ADF9B93" w14:textId="77777777" w:rsidTr="00393D1B">
        <w:tc>
          <w:tcPr>
            <w:tcW w:w="1098" w:type="dxa"/>
          </w:tcPr>
          <w:p w14:paraId="4D15A866" w14:textId="77777777" w:rsidR="00393D1B" w:rsidRDefault="00393D1B" w:rsidP="00393D1B">
            <w:pPr>
              <w:spacing w:after="0" w:line="240" w:lineRule="auto"/>
            </w:pPr>
            <w:r>
              <w:t>Min</w:t>
            </w:r>
          </w:p>
        </w:tc>
        <w:tc>
          <w:tcPr>
            <w:tcW w:w="1170" w:type="dxa"/>
          </w:tcPr>
          <w:p w14:paraId="52EA2A4B" w14:textId="77777777" w:rsidR="00393D1B" w:rsidRDefault="00393D1B" w:rsidP="00393D1B">
            <w:pPr>
              <w:spacing w:after="0" w:line="240" w:lineRule="auto"/>
            </w:pPr>
            <w:r>
              <w:t>1Q</w:t>
            </w:r>
          </w:p>
        </w:tc>
        <w:tc>
          <w:tcPr>
            <w:tcW w:w="1282" w:type="dxa"/>
          </w:tcPr>
          <w:p w14:paraId="7C6565E5" w14:textId="77777777" w:rsidR="00393D1B" w:rsidRDefault="00393D1B" w:rsidP="00393D1B">
            <w:pPr>
              <w:spacing w:after="0" w:line="240" w:lineRule="auto"/>
            </w:pPr>
            <w:r>
              <w:t>Median</w:t>
            </w:r>
          </w:p>
        </w:tc>
        <w:tc>
          <w:tcPr>
            <w:tcW w:w="1113" w:type="dxa"/>
          </w:tcPr>
          <w:p w14:paraId="5902FC8C" w14:textId="77777777" w:rsidR="00393D1B" w:rsidRDefault="00393D1B" w:rsidP="00393D1B">
            <w:pPr>
              <w:spacing w:after="0" w:line="240" w:lineRule="auto"/>
            </w:pPr>
            <w:r>
              <w:t>3Q</w:t>
            </w:r>
          </w:p>
        </w:tc>
        <w:tc>
          <w:tcPr>
            <w:tcW w:w="1170" w:type="dxa"/>
          </w:tcPr>
          <w:p w14:paraId="629F7886" w14:textId="77777777" w:rsidR="00393D1B" w:rsidRDefault="00393D1B" w:rsidP="00393D1B">
            <w:pPr>
              <w:spacing w:after="0" w:line="240" w:lineRule="auto"/>
            </w:pPr>
            <w:r>
              <w:t>Max</w:t>
            </w:r>
          </w:p>
        </w:tc>
      </w:tr>
      <w:tr w:rsidR="00393D1B" w14:paraId="50199087" w14:textId="77777777" w:rsidTr="00393D1B">
        <w:tc>
          <w:tcPr>
            <w:tcW w:w="1098" w:type="dxa"/>
          </w:tcPr>
          <w:p w14:paraId="0F6029A7" w14:textId="77777777" w:rsidR="00393D1B" w:rsidRDefault="00393D1B" w:rsidP="00393D1B">
            <w:pPr>
              <w:spacing w:after="0" w:line="240" w:lineRule="auto"/>
            </w:pPr>
            <w:r>
              <w:t>-3.13657</w:t>
            </w:r>
          </w:p>
        </w:tc>
        <w:tc>
          <w:tcPr>
            <w:tcW w:w="1170" w:type="dxa"/>
          </w:tcPr>
          <w:p w14:paraId="772A9793" w14:textId="77777777" w:rsidR="00393D1B" w:rsidRDefault="00393D1B" w:rsidP="00393D1B">
            <w:pPr>
              <w:spacing w:after="0" w:line="240" w:lineRule="auto"/>
            </w:pPr>
            <w:r>
              <w:t xml:space="preserve">-0.58750  </w:t>
            </w:r>
          </w:p>
        </w:tc>
        <w:tc>
          <w:tcPr>
            <w:tcW w:w="1282" w:type="dxa"/>
          </w:tcPr>
          <w:p w14:paraId="3805CD2D" w14:textId="77777777" w:rsidR="00393D1B" w:rsidRDefault="00393D1B" w:rsidP="00393D1B">
            <w:pPr>
              <w:spacing w:after="0" w:line="240" w:lineRule="auto"/>
            </w:pPr>
            <w:r>
              <w:t xml:space="preserve">0.07426  </w:t>
            </w:r>
          </w:p>
        </w:tc>
        <w:tc>
          <w:tcPr>
            <w:tcW w:w="1113" w:type="dxa"/>
          </w:tcPr>
          <w:p w14:paraId="519D0B0B" w14:textId="77777777" w:rsidR="00393D1B" w:rsidRDefault="00393D1B" w:rsidP="00393D1B">
            <w:pPr>
              <w:spacing w:after="0" w:line="240" w:lineRule="auto"/>
            </w:pPr>
            <w:r>
              <w:t xml:space="preserve">0.66499  </w:t>
            </w:r>
          </w:p>
        </w:tc>
        <w:tc>
          <w:tcPr>
            <w:tcW w:w="1170" w:type="dxa"/>
          </w:tcPr>
          <w:p w14:paraId="10BD7AB8" w14:textId="77777777" w:rsidR="00393D1B" w:rsidRDefault="00393D1B" w:rsidP="00393D1B">
            <w:pPr>
              <w:spacing w:after="0" w:line="240" w:lineRule="auto"/>
            </w:pPr>
            <w:r>
              <w:t>2.89931</w:t>
            </w:r>
          </w:p>
        </w:tc>
      </w:tr>
    </w:tbl>
    <w:p w14:paraId="7FCA60E8" w14:textId="77777777" w:rsidR="00393D1B" w:rsidRDefault="00393D1B" w:rsidP="00393D1B">
      <w:pPr>
        <w:spacing w:after="0"/>
      </w:pPr>
    </w:p>
    <w:p w14:paraId="11F4AAA1" w14:textId="77777777" w:rsidR="00393D1B" w:rsidRDefault="00393D1B" w:rsidP="00393D1B">
      <w:pPr>
        <w:spacing w:after="0"/>
      </w:pPr>
    </w:p>
    <w:p w14:paraId="7242B030" w14:textId="77777777" w:rsidR="00393D1B" w:rsidRDefault="00393D1B" w:rsidP="00393D1B">
      <w:pPr>
        <w:spacing w:after="0"/>
      </w:pPr>
      <w:r>
        <w:t>Random effects:</w:t>
      </w:r>
    </w:p>
    <w:p w14:paraId="036E0924" w14:textId="77777777" w:rsidR="00393D1B" w:rsidRDefault="00393D1B" w:rsidP="00393D1B">
      <w:pPr>
        <w:spacing w:after="0"/>
      </w:pPr>
      <w:r>
        <w:t xml:space="preserve"> Groups   Name        Variance  </w:t>
      </w:r>
      <w:proofErr w:type="spellStart"/>
      <w:r>
        <w:t>Std.Dev</w:t>
      </w:r>
      <w:proofErr w:type="spellEnd"/>
      <w:r>
        <w:t>.</w:t>
      </w:r>
    </w:p>
    <w:p w14:paraId="2F616C8A" w14:textId="77777777" w:rsidR="00393D1B" w:rsidRDefault="00393D1B" w:rsidP="00393D1B">
      <w:pPr>
        <w:spacing w:after="0"/>
      </w:pPr>
      <w:r>
        <w:t xml:space="preserve"> Container (Intercept)    0         0.00   </w:t>
      </w:r>
    </w:p>
    <w:p w14:paraId="478DC864" w14:textId="77777777" w:rsidR="00393D1B" w:rsidRDefault="00393D1B" w:rsidP="00393D1B">
      <w:pPr>
        <w:spacing w:after="0"/>
      </w:pPr>
      <w:r>
        <w:t xml:space="preserve"> Residual                       1290     35.91   </w:t>
      </w:r>
    </w:p>
    <w:p w14:paraId="254D9180" w14:textId="77777777" w:rsidR="00393D1B" w:rsidRDefault="00393D1B" w:rsidP="00393D1B">
      <w:pPr>
        <w:spacing w:after="0"/>
      </w:pPr>
      <w:r>
        <w:t xml:space="preserve">Number of </w:t>
      </w:r>
      <w:proofErr w:type="spellStart"/>
      <w:r>
        <w:t>obs</w:t>
      </w:r>
      <w:proofErr w:type="spellEnd"/>
      <w:r>
        <w:t>: 130, groups:  Container, 18</w:t>
      </w:r>
    </w:p>
    <w:p w14:paraId="2BD3A7EE" w14:textId="77777777" w:rsidR="00393D1B" w:rsidRDefault="00393D1B" w:rsidP="00393D1B">
      <w:pPr>
        <w:spacing w:after="0"/>
      </w:pPr>
    </w:p>
    <w:p w14:paraId="71DE136D" w14:textId="77777777" w:rsidR="00393D1B" w:rsidRDefault="00393D1B" w:rsidP="00393D1B">
      <w:pPr>
        <w:spacing w:after="0"/>
      </w:pPr>
      <w:r>
        <w:t>Fixed effects:</w:t>
      </w:r>
    </w:p>
    <w:p w14:paraId="6F9C1EC0" w14:textId="77777777" w:rsidR="00393D1B" w:rsidRDefault="00393D1B" w:rsidP="00393D1B">
      <w:pPr>
        <w:spacing w:after="0"/>
      </w:pPr>
      <w:r>
        <w:t xml:space="preserve">                               Estimate     Std. Error      df             t value         </w:t>
      </w:r>
      <w:proofErr w:type="spellStart"/>
      <w:r>
        <w:t>Pr</w:t>
      </w:r>
      <w:proofErr w:type="spellEnd"/>
      <w:r>
        <w:t xml:space="preserve">(&gt;|t|)  </w:t>
      </w:r>
    </w:p>
    <w:p w14:paraId="5354AA27" w14:textId="77777777" w:rsidR="00393D1B" w:rsidRDefault="00393D1B" w:rsidP="00393D1B">
      <w:pPr>
        <w:spacing w:after="0"/>
      </w:pPr>
      <w:r>
        <w:t>(Intercept)          288.609    150.026      126.000       1.924              0.0566 .</w:t>
      </w:r>
    </w:p>
    <w:p w14:paraId="7210847D" w14:textId="77777777" w:rsidR="00393D1B" w:rsidRDefault="00393D1B" w:rsidP="00393D1B">
      <w:pPr>
        <w:spacing w:after="0"/>
      </w:pPr>
      <w:r>
        <w:t xml:space="preserve">pH                         20.609     19.400       126.000         1.062              0.2901  </w:t>
      </w:r>
    </w:p>
    <w:p w14:paraId="7EB7A5F1" w14:textId="77777777" w:rsidR="00393D1B" w:rsidRDefault="00393D1B" w:rsidP="00393D1B">
      <w:pPr>
        <w:spacing w:after="0"/>
      </w:pPr>
      <w:proofErr w:type="spellStart"/>
      <w:r>
        <w:t>IrradianceL</w:t>
      </w:r>
      <w:proofErr w:type="spellEnd"/>
      <w:r>
        <w:t xml:space="preserve">          63.968    204.792      126.000         0.312              0.7553  </w:t>
      </w:r>
    </w:p>
    <w:p w14:paraId="66661C8A" w14:textId="77777777" w:rsidR="00393D1B" w:rsidRDefault="00393D1B" w:rsidP="00393D1B">
      <w:pPr>
        <w:spacing w:after="0"/>
      </w:pPr>
      <w:proofErr w:type="spellStart"/>
      <w:r>
        <w:t>pH:IrradianceL</w:t>
      </w:r>
      <w:proofErr w:type="spellEnd"/>
      <w:r>
        <w:t xml:space="preserve">   -7.282     26.492         126.000        -0.275              0.7839  </w:t>
      </w:r>
    </w:p>
    <w:p w14:paraId="7661BC10" w14:textId="77777777" w:rsidR="00393D1B" w:rsidRDefault="00393D1B" w:rsidP="00393D1B">
      <w:pPr>
        <w:spacing w:after="0"/>
      </w:pPr>
      <w:r>
        <w:t>---</w:t>
      </w:r>
    </w:p>
    <w:p w14:paraId="1E789B2A" w14:textId="77777777" w:rsidR="00393D1B" w:rsidRDefault="00393D1B" w:rsidP="00393D1B">
      <w:pPr>
        <w:spacing w:after="0"/>
      </w:pPr>
      <w:proofErr w:type="spellStart"/>
      <w:r>
        <w:t>Signif</w:t>
      </w:r>
      <w:proofErr w:type="spellEnd"/>
      <w:r>
        <w:t>. codes:  0 ‘***’ 0.001 ‘**’ 0.01 ‘*’ 0.05 ‘.’ 0.1 ‘ ’ 1</w:t>
      </w:r>
    </w:p>
    <w:p w14:paraId="13E55CB9" w14:textId="77777777" w:rsidR="00393D1B" w:rsidRDefault="00393D1B" w:rsidP="00393D1B">
      <w:pPr>
        <w:spacing w:after="0"/>
      </w:pPr>
    </w:p>
    <w:p w14:paraId="6122DD1A" w14:textId="77777777" w:rsidR="00393D1B" w:rsidRDefault="00393D1B" w:rsidP="00393D1B">
      <w:pPr>
        <w:spacing w:after="0"/>
      </w:pPr>
      <w:r>
        <w:t>Correlation of Fixed Effects:</w:t>
      </w:r>
    </w:p>
    <w:p w14:paraId="11891B9E" w14:textId="77777777" w:rsidR="00393D1B" w:rsidRDefault="00393D1B" w:rsidP="00393D1B">
      <w:pPr>
        <w:spacing w:after="0"/>
      </w:pPr>
      <w:r>
        <w:t xml:space="preserve">                       (</w:t>
      </w:r>
      <w:proofErr w:type="spellStart"/>
      <w:r>
        <w:t>Intr</w:t>
      </w:r>
      <w:proofErr w:type="spellEnd"/>
      <w:r>
        <w:t xml:space="preserve">)         pH          </w:t>
      </w:r>
      <w:proofErr w:type="spellStart"/>
      <w:r>
        <w:t>IrrdnL</w:t>
      </w:r>
      <w:proofErr w:type="spellEnd"/>
    </w:p>
    <w:p w14:paraId="53F548D3" w14:textId="77777777" w:rsidR="00393D1B" w:rsidRDefault="00393D1B" w:rsidP="00393D1B">
      <w:pPr>
        <w:spacing w:after="0"/>
      </w:pPr>
      <w:r>
        <w:t xml:space="preserve">pH                  -1.000              </w:t>
      </w:r>
    </w:p>
    <w:p w14:paraId="03F7AAFC" w14:textId="77777777" w:rsidR="00393D1B" w:rsidRDefault="00393D1B" w:rsidP="00393D1B">
      <w:pPr>
        <w:spacing w:after="0"/>
      </w:pPr>
      <w:proofErr w:type="spellStart"/>
      <w:r>
        <w:t>IrradianceL</w:t>
      </w:r>
      <w:proofErr w:type="spellEnd"/>
      <w:r>
        <w:t xml:space="preserve">   -0.733     0.732       </w:t>
      </w:r>
    </w:p>
    <w:p w14:paraId="4F674157" w14:textId="77777777" w:rsidR="00393D1B" w:rsidRDefault="00393D1B" w:rsidP="00393D1B">
      <w:pPr>
        <w:spacing w:after="0"/>
      </w:pPr>
      <w:proofErr w:type="spellStart"/>
      <w:r>
        <w:t>pH:IrradncL</w:t>
      </w:r>
      <w:proofErr w:type="spellEnd"/>
      <w:r>
        <w:t xml:space="preserve">   0.732     -0.732     -1.000</w:t>
      </w:r>
    </w:p>
    <w:p w14:paraId="47427E7F" w14:textId="77777777" w:rsidR="00393D1B" w:rsidRDefault="00393D1B" w:rsidP="00393D1B">
      <w:pPr>
        <w:spacing w:after="0"/>
      </w:pPr>
      <w:r>
        <w:t>convergence code: 0</w:t>
      </w:r>
    </w:p>
    <w:p w14:paraId="5CFBAA72" w14:textId="77777777" w:rsidR="00393D1B" w:rsidRDefault="00393D1B" w:rsidP="00393D1B">
      <w:pPr>
        <w:spacing w:after="0"/>
      </w:pPr>
    </w:p>
    <w:p w14:paraId="3DC6CF3A" w14:textId="77777777" w:rsidR="00393D1B" w:rsidRPr="00DF653D" w:rsidRDefault="00393D1B" w:rsidP="00393D1B">
      <w:pPr>
        <w:rPr>
          <w:sz w:val="20"/>
          <w:szCs w:val="20"/>
          <w:u w:val="single"/>
        </w:rPr>
      </w:pPr>
      <w:r w:rsidRPr="00D6668A">
        <w:rPr>
          <w:sz w:val="20"/>
          <w:szCs w:val="20"/>
          <w:u w:val="single"/>
        </w:rPr>
        <w:t>Residuals</w:t>
      </w:r>
    </w:p>
    <w:p w14:paraId="0F08A88F" w14:textId="77777777" w:rsidR="00393D1B" w:rsidRDefault="00393D1B" w:rsidP="00393D1B">
      <w:pPr>
        <w:spacing w:line="240" w:lineRule="auto"/>
        <w:rPr>
          <w:rFonts w:ascii="Times New Roman" w:hAnsi="Times New Roman"/>
        </w:rPr>
      </w:pPr>
      <w:r>
        <w:rPr>
          <w:rFonts w:ascii="Times New Roman" w:hAnsi="Times New Roman"/>
          <w:noProof/>
          <w:lang w:val="en-US"/>
        </w:rPr>
        <w:lastRenderedPageBreak/>
        <w:drawing>
          <wp:inline distT="0" distB="0" distL="0" distR="0" wp14:anchorId="4DF56B1F" wp14:editId="5B1B68C7">
            <wp:extent cx="4110057" cy="2286000"/>
            <wp:effectExtent l="0" t="0" r="5080" b="0"/>
            <wp:docPr id="2" name="Picture 2" descr="Macintosh HD:Users:Erin:Documents:New Zealand Fulbright:Publishing Bursary:May 2020:R Code:Residual Plots for manuscript:Residuals_Diameter_pHwa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rin:Documents:New Zealand Fulbright:Publishing Bursary:May 2020:R Code:Residual Plots for manuscript:Residuals_Diameter_pHwater.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10057" cy="2286000"/>
                    </a:xfrm>
                    <a:prstGeom prst="rect">
                      <a:avLst/>
                    </a:prstGeom>
                    <a:noFill/>
                    <a:ln>
                      <a:noFill/>
                    </a:ln>
                  </pic:spPr>
                </pic:pic>
              </a:graphicData>
            </a:graphic>
          </wp:inline>
        </w:drawing>
      </w:r>
    </w:p>
    <w:p w14:paraId="5A372A2C" w14:textId="77777777" w:rsidR="00393D1B" w:rsidRDefault="00393D1B" w:rsidP="00393D1B">
      <w:pPr>
        <w:spacing w:line="240" w:lineRule="auto"/>
        <w:rPr>
          <w:rFonts w:ascii="Times New Roman" w:hAnsi="Times New Roman"/>
        </w:rPr>
      </w:pPr>
      <w:r>
        <w:rPr>
          <w:rFonts w:ascii="Times New Roman" w:hAnsi="Times New Roman"/>
          <w:noProof/>
          <w:lang w:val="en-US"/>
        </w:rPr>
        <w:drawing>
          <wp:inline distT="0" distB="0" distL="0" distR="0" wp14:anchorId="458F7AA7" wp14:editId="2C6122C6">
            <wp:extent cx="4110058" cy="2286000"/>
            <wp:effectExtent l="0" t="0" r="5080" b="0"/>
            <wp:docPr id="4" name="Picture 4" descr="Macintosh HD:Users:Erin:Documents:New Zealand Fulbright:Publishing Bursary:May 2020:R Code:Residual Plots for manuscript:Residuals_Diameter_Irradian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rin:Documents:New Zealand Fulbright:Publishing Bursary:May 2020:R Code:Residual Plots for manuscript:Residuals_Diameter_Irradiance.pd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10058" cy="2286000"/>
                    </a:xfrm>
                    <a:prstGeom prst="rect">
                      <a:avLst/>
                    </a:prstGeom>
                    <a:noFill/>
                    <a:ln>
                      <a:noFill/>
                    </a:ln>
                  </pic:spPr>
                </pic:pic>
              </a:graphicData>
            </a:graphic>
          </wp:inline>
        </w:drawing>
      </w:r>
    </w:p>
    <w:p w14:paraId="79CF03E4" w14:textId="77777777" w:rsidR="0072709A" w:rsidRPr="00310170" w:rsidRDefault="0072709A" w:rsidP="0072709A">
      <w:pPr>
        <w:widowControl w:val="0"/>
        <w:autoSpaceDE w:val="0"/>
        <w:autoSpaceDN w:val="0"/>
        <w:adjustRightInd w:val="0"/>
        <w:spacing w:after="0" w:line="360" w:lineRule="auto"/>
        <w:rPr>
          <w:b/>
          <w:color w:val="000000"/>
          <w:u w:val="single"/>
        </w:rPr>
      </w:pPr>
      <w:r w:rsidRPr="00310170">
        <w:rPr>
          <w:b/>
          <w:iCs/>
          <w:color w:val="000000"/>
          <w:u w:val="single"/>
        </w:rPr>
        <w:t>Model for Spine Length</w:t>
      </w:r>
    </w:p>
    <w:p w14:paraId="15D5422F" w14:textId="77777777" w:rsidR="0072709A" w:rsidRDefault="0072709A" w:rsidP="0072709A">
      <w:pPr>
        <w:spacing w:after="0" w:line="240" w:lineRule="auto"/>
      </w:pPr>
      <w:r>
        <w:t>Linear mixed model fit by REML. t-tests use Satterthwaite's method ['</w:t>
      </w:r>
      <w:proofErr w:type="spellStart"/>
      <w:r>
        <w:t>lmerModLmerTest</w:t>
      </w:r>
      <w:proofErr w:type="spellEnd"/>
      <w:r>
        <w:t>']</w:t>
      </w:r>
    </w:p>
    <w:p w14:paraId="3158BE65" w14:textId="77777777" w:rsidR="0072709A" w:rsidRDefault="0072709A" w:rsidP="0072709A">
      <w:pPr>
        <w:spacing w:after="0" w:line="240" w:lineRule="auto"/>
      </w:pPr>
      <w:r>
        <w:t>Formula: Spine ~ pH * Irradiance + (1 | Container)</w:t>
      </w:r>
    </w:p>
    <w:p w14:paraId="348D00CF" w14:textId="77777777" w:rsidR="0072709A" w:rsidRDefault="0072709A" w:rsidP="0072709A">
      <w:pPr>
        <w:spacing w:after="0" w:line="240" w:lineRule="auto"/>
      </w:pPr>
      <w:r>
        <w:t xml:space="preserve">   Data: Data</w:t>
      </w:r>
    </w:p>
    <w:p w14:paraId="2064D00E" w14:textId="77777777" w:rsidR="0072709A" w:rsidRDefault="0072709A" w:rsidP="0072709A">
      <w:pPr>
        <w:spacing w:after="0" w:line="240" w:lineRule="auto"/>
      </w:pPr>
    </w:p>
    <w:p w14:paraId="568E6E2B" w14:textId="77777777" w:rsidR="0072709A" w:rsidRDefault="0072709A" w:rsidP="0072709A">
      <w:pPr>
        <w:spacing w:after="0" w:line="240" w:lineRule="auto"/>
      </w:pPr>
      <w:r>
        <w:t>REML criterion at convergence: 1459.1</w:t>
      </w:r>
    </w:p>
    <w:p w14:paraId="31255398" w14:textId="77777777" w:rsidR="0072709A" w:rsidRDefault="0072709A" w:rsidP="0072709A">
      <w:pPr>
        <w:spacing w:after="0" w:line="240" w:lineRule="auto"/>
      </w:pPr>
    </w:p>
    <w:p w14:paraId="0004BE3F" w14:textId="77777777" w:rsidR="0072709A" w:rsidRDefault="0072709A" w:rsidP="0072709A">
      <w:pPr>
        <w:spacing w:after="0" w:line="240" w:lineRule="auto"/>
      </w:pPr>
      <w:r>
        <w:t xml:space="preserve">Scaled residuals: </w:t>
      </w:r>
    </w:p>
    <w:p w14:paraId="51032A10" w14:textId="77777777" w:rsidR="0072709A" w:rsidRDefault="0072709A" w:rsidP="0072709A">
      <w:pPr>
        <w:spacing w:after="0" w:line="240" w:lineRule="auto"/>
      </w:pPr>
    </w:p>
    <w:tbl>
      <w:tblPr>
        <w:tblStyle w:val="TableGrid"/>
        <w:tblW w:w="0" w:type="auto"/>
        <w:tblLook w:val="04A0" w:firstRow="1" w:lastRow="0" w:firstColumn="1" w:lastColumn="0" w:noHBand="0" w:noVBand="1"/>
      </w:tblPr>
      <w:tblGrid>
        <w:gridCol w:w="1098"/>
        <w:gridCol w:w="1170"/>
        <w:gridCol w:w="1282"/>
        <w:gridCol w:w="1113"/>
        <w:gridCol w:w="1170"/>
      </w:tblGrid>
      <w:tr w:rsidR="0072709A" w14:paraId="68697B06" w14:textId="77777777" w:rsidTr="00402632">
        <w:tc>
          <w:tcPr>
            <w:tcW w:w="1098" w:type="dxa"/>
          </w:tcPr>
          <w:p w14:paraId="017183FB" w14:textId="77777777" w:rsidR="0072709A" w:rsidRDefault="0072709A" w:rsidP="00402632">
            <w:pPr>
              <w:spacing w:after="0" w:line="240" w:lineRule="auto"/>
            </w:pPr>
            <w:r>
              <w:t>Min</w:t>
            </w:r>
          </w:p>
        </w:tc>
        <w:tc>
          <w:tcPr>
            <w:tcW w:w="1170" w:type="dxa"/>
          </w:tcPr>
          <w:p w14:paraId="7AE0DF30" w14:textId="77777777" w:rsidR="0072709A" w:rsidRDefault="0072709A" w:rsidP="00402632">
            <w:pPr>
              <w:spacing w:after="0" w:line="240" w:lineRule="auto"/>
            </w:pPr>
            <w:r>
              <w:t>1Q</w:t>
            </w:r>
          </w:p>
        </w:tc>
        <w:tc>
          <w:tcPr>
            <w:tcW w:w="1282" w:type="dxa"/>
          </w:tcPr>
          <w:p w14:paraId="1FDF3EAF" w14:textId="77777777" w:rsidR="0072709A" w:rsidRDefault="0072709A" w:rsidP="00402632">
            <w:pPr>
              <w:spacing w:after="0" w:line="240" w:lineRule="auto"/>
            </w:pPr>
            <w:r>
              <w:t>Median</w:t>
            </w:r>
          </w:p>
        </w:tc>
        <w:tc>
          <w:tcPr>
            <w:tcW w:w="1113" w:type="dxa"/>
          </w:tcPr>
          <w:p w14:paraId="52748389" w14:textId="77777777" w:rsidR="0072709A" w:rsidRDefault="0072709A" w:rsidP="00402632">
            <w:pPr>
              <w:spacing w:after="0" w:line="240" w:lineRule="auto"/>
            </w:pPr>
            <w:r>
              <w:t>3Q</w:t>
            </w:r>
          </w:p>
        </w:tc>
        <w:tc>
          <w:tcPr>
            <w:tcW w:w="1170" w:type="dxa"/>
          </w:tcPr>
          <w:p w14:paraId="5AE6EEF1" w14:textId="77777777" w:rsidR="0072709A" w:rsidRDefault="0072709A" w:rsidP="00402632">
            <w:pPr>
              <w:spacing w:after="0" w:line="240" w:lineRule="auto"/>
            </w:pPr>
            <w:r>
              <w:t>Max</w:t>
            </w:r>
          </w:p>
        </w:tc>
      </w:tr>
      <w:tr w:rsidR="0072709A" w14:paraId="0CB772FF" w14:textId="77777777" w:rsidTr="00402632">
        <w:tc>
          <w:tcPr>
            <w:tcW w:w="1098" w:type="dxa"/>
          </w:tcPr>
          <w:p w14:paraId="31A18F77" w14:textId="77777777" w:rsidR="0072709A" w:rsidRDefault="0072709A" w:rsidP="00402632">
            <w:pPr>
              <w:spacing w:after="0" w:line="240" w:lineRule="auto"/>
            </w:pPr>
            <w:r>
              <w:t>-2.37300</w:t>
            </w:r>
          </w:p>
        </w:tc>
        <w:tc>
          <w:tcPr>
            <w:tcW w:w="1170" w:type="dxa"/>
          </w:tcPr>
          <w:p w14:paraId="1E098C7E" w14:textId="77777777" w:rsidR="0072709A" w:rsidRDefault="0072709A" w:rsidP="00402632">
            <w:pPr>
              <w:spacing w:after="0" w:line="240" w:lineRule="auto"/>
            </w:pPr>
            <w:r>
              <w:t xml:space="preserve">-0.64363  </w:t>
            </w:r>
          </w:p>
        </w:tc>
        <w:tc>
          <w:tcPr>
            <w:tcW w:w="1282" w:type="dxa"/>
          </w:tcPr>
          <w:p w14:paraId="6F5F8374" w14:textId="77777777" w:rsidR="0072709A" w:rsidRDefault="0072709A" w:rsidP="00402632">
            <w:pPr>
              <w:spacing w:after="0" w:line="240" w:lineRule="auto"/>
            </w:pPr>
            <w:r>
              <w:t xml:space="preserve">0.02423 </w:t>
            </w:r>
          </w:p>
        </w:tc>
        <w:tc>
          <w:tcPr>
            <w:tcW w:w="1113" w:type="dxa"/>
          </w:tcPr>
          <w:p w14:paraId="3E42F67F" w14:textId="77777777" w:rsidR="0072709A" w:rsidRDefault="0072709A" w:rsidP="00402632">
            <w:pPr>
              <w:spacing w:after="0" w:line="240" w:lineRule="auto"/>
            </w:pPr>
            <w:r>
              <w:t xml:space="preserve">0.84251  </w:t>
            </w:r>
          </w:p>
        </w:tc>
        <w:tc>
          <w:tcPr>
            <w:tcW w:w="1170" w:type="dxa"/>
          </w:tcPr>
          <w:p w14:paraId="29F73BA2" w14:textId="77777777" w:rsidR="0072709A" w:rsidRDefault="0072709A" w:rsidP="00402632">
            <w:pPr>
              <w:spacing w:after="0" w:line="240" w:lineRule="auto"/>
            </w:pPr>
            <w:r>
              <w:t>2.30590</w:t>
            </w:r>
          </w:p>
        </w:tc>
      </w:tr>
    </w:tbl>
    <w:p w14:paraId="74C35C80" w14:textId="77777777" w:rsidR="0072709A" w:rsidRDefault="0072709A" w:rsidP="0072709A">
      <w:pPr>
        <w:spacing w:after="0" w:line="240" w:lineRule="auto"/>
      </w:pPr>
    </w:p>
    <w:p w14:paraId="05C09FBA" w14:textId="77777777" w:rsidR="0072709A" w:rsidRDefault="0072709A" w:rsidP="0072709A">
      <w:pPr>
        <w:spacing w:after="0" w:line="240" w:lineRule="auto"/>
      </w:pPr>
    </w:p>
    <w:p w14:paraId="49BC548C" w14:textId="77777777" w:rsidR="0072709A" w:rsidRDefault="0072709A" w:rsidP="0072709A">
      <w:pPr>
        <w:spacing w:after="0" w:line="240" w:lineRule="auto"/>
      </w:pPr>
      <w:r>
        <w:t>Random effects:</w:t>
      </w:r>
    </w:p>
    <w:p w14:paraId="59045E9E" w14:textId="77777777" w:rsidR="0072709A" w:rsidRDefault="0072709A" w:rsidP="0072709A">
      <w:pPr>
        <w:spacing w:after="0" w:line="240" w:lineRule="auto"/>
      </w:pPr>
      <w:r>
        <w:t xml:space="preserve"> Groups   Name          Variance       </w:t>
      </w:r>
      <w:proofErr w:type="spellStart"/>
      <w:r>
        <w:t>Std.Dev</w:t>
      </w:r>
      <w:proofErr w:type="spellEnd"/>
      <w:r>
        <w:t>.</w:t>
      </w:r>
    </w:p>
    <w:p w14:paraId="17AEB27C" w14:textId="77777777" w:rsidR="0072709A" w:rsidRDefault="0072709A" w:rsidP="0072709A">
      <w:pPr>
        <w:spacing w:after="0" w:line="240" w:lineRule="auto"/>
      </w:pPr>
      <w:r>
        <w:t xml:space="preserve"> Container (Intercept)   14.36           3.789  </w:t>
      </w:r>
    </w:p>
    <w:p w14:paraId="240205C8" w14:textId="77777777" w:rsidR="0072709A" w:rsidRDefault="0072709A" w:rsidP="0072709A">
      <w:pPr>
        <w:spacing w:after="0" w:line="240" w:lineRule="auto"/>
      </w:pPr>
      <w:r>
        <w:t xml:space="preserve"> Residual                         5729.91       75.696  </w:t>
      </w:r>
    </w:p>
    <w:p w14:paraId="7CA48F1D" w14:textId="77777777" w:rsidR="0072709A" w:rsidRDefault="0072709A" w:rsidP="0072709A">
      <w:pPr>
        <w:spacing w:after="0" w:line="240" w:lineRule="auto"/>
      </w:pPr>
      <w:r>
        <w:t xml:space="preserve">Number of </w:t>
      </w:r>
      <w:proofErr w:type="spellStart"/>
      <w:r>
        <w:t>obs</w:t>
      </w:r>
      <w:proofErr w:type="spellEnd"/>
      <w:r>
        <w:t>: 130, groups:  Container, 18</w:t>
      </w:r>
    </w:p>
    <w:p w14:paraId="501333FC" w14:textId="77777777" w:rsidR="0072709A" w:rsidRDefault="0072709A" w:rsidP="0072709A">
      <w:pPr>
        <w:spacing w:after="0" w:line="240" w:lineRule="auto"/>
      </w:pPr>
    </w:p>
    <w:p w14:paraId="0BBE2C7B" w14:textId="77777777" w:rsidR="0072709A" w:rsidRDefault="0072709A" w:rsidP="0072709A">
      <w:pPr>
        <w:spacing w:after="0" w:line="240" w:lineRule="auto"/>
      </w:pPr>
      <w:r>
        <w:lastRenderedPageBreak/>
        <w:t>Fixed effects:</w:t>
      </w:r>
    </w:p>
    <w:p w14:paraId="19BD2DAC" w14:textId="77777777" w:rsidR="0072709A" w:rsidRDefault="0072709A" w:rsidP="0072709A">
      <w:pPr>
        <w:spacing w:after="0" w:line="240" w:lineRule="auto"/>
      </w:pPr>
      <w:r>
        <w:t xml:space="preserve">                        Estimate      Std. Error    df       t value      </w:t>
      </w:r>
      <w:proofErr w:type="spellStart"/>
      <w:r>
        <w:t>Pr</w:t>
      </w:r>
      <w:proofErr w:type="spellEnd"/>
      <w:r>
        <w:t xml:space="preserve">(&gt;|t|)  </w:t>
      </w:r>
    </w:p>
    <w:p w14:paraId="098DE1CD" w14:textId="77777777" w:rsidR="0072709A" w:rsidRDefault="0072709A" w:rsidP="0072709A">
      <w:pPr>
        <w:spacing w:after="0" w:line="240" w:lineRule="auto"/>
      </w:pPr>
      <w:r>
        <w:t xml:space="preserve">(Intercept)       -216.03       318.82    14.84     -0.678      0.5085  </w:t>
      </w:r>
    </w:p>
    <w:p w14:paraId="231C1F6F" w14:textId="77777777" w:rsidR="0072709A" w:rsidRDefault="0072709A" w:rsidP="0072709A">
      <w:pPr>
        <w:spacing w:after="0" w:line="240" w:lineRule="auto"/>
      </w:pPr>
      <w:r>
        <w:t>pH                       74.81         41.23      15.05      1.815      0.0896 .</w:t>
      </w:r>
    </w:p>
    <w:p w14:paraId="08EEB461" w14:textId="77777777" w:rsidR="0072709A" w:rsidRDefault="0072709A" w:rsidP="0072709A">
      <w:pPr>
        <w:spacing w:after="0" w:line="240" w:lineRule="auto"/>
      </w:pPr>
      <w:proofErr w:type="spellStart"/>
      <w:r>
        <w:t>IrradianceL</w:t>
      </w:r>
      <w:proofErr w:type="spellEnd"/>
      <w:r>
        <w:t xml:space="preserve">         995.97      435.41    13.25      2.287      0.0392 *</w:t>
      </w:r>
    </w:p>
    <w:p w14:paraId="488A928D" w14:textId="77777777" w:rsidR="0072709A" w:rsidRDefault="0072709A" w:rsidP="0072709A">
      <w:pPr>
        <w:spacing w:after="0" w:line="240" w:lineRule="auto"/>
      </w:pPr>
      <w:proofErr w:type="spellStart"/>
      <w:r>
        <w:t>pH:IrradianceL</w:t>
      </w:r>
      <w:proofErr w:type="spellEnd"/>
      <w:r>
        <w:t xml:space="preserve">  -131.84      56.32      13.50     -2.341      0.0352 *</w:t>
      </w:r>
    </w:p>
    <w:p w14:paraId="07251699" w14:textId="77777777" w:rsidR="0072709A" w:rsidRDefault="0072709A" w:rsidP="0072709A">
      <w:pPr>
        <w:spacing w:after="0" w:line="240" w:lineRule="auto"/>
      </w:pPr>
      <w:r>
        <w:t>---</w:t>
      </w:r>
    </w:p>
    <w:p w14:paraId="34E0AA39" w14:textId="77777777" w:rsidR="0072709A" w:rsidRDefault="0072709A" w:rsidP="0072709A">
      <w:pPr>
        <w:spacing w:after="0" w:line="240" w:lineRule="auto"/>
      </w:pPr>
      <w:proofErr w:type="spellStart"/>
      <w:r>
        <w:t>Signif</w:t>
      </w:r>
      <w:proofErr w:type="spellEnd"/>
      <w:r>
        <w:t>. codes:  0 ‘***’ 0.001 ‘**’ 0.01 ‘*’ 0.05 ‘.’ 0.1 ‘ ’ 1</w:t>
      </w:r>
    </w:p>
    <w:p w14:paraId="29EF20DA" w14:textId="77777777" w:rsidR="0072709A" w:rsidRDefault="0072709A" w:rsidP="0072709A">
      <w:pPr>
        <w:spacing w:after="0" w:line="240" w:lineRule="auto"/>
      </w:pPr>
    </w:p>
    <w:p w14:paraId="55CC245C" w14:textId="77777777" w:rsidR="0072709A" w:rsidRDefault="0072709A" w:rsidP="0072709A">
      <w:pPr>
        <w:spacing w:after="0" w:line="240" w:lineRule="auto"/>
      </w:pPr>
      <w:r>
        <w:t>Correlation of Fixed Effects:</w:t>
      </w:r>
    </w:p>
    <w:p w14:paraId="139BBD1C" w14:textId="77777777" w:rsidR="0072709A" w:rsidRDefault="0072709A" w:rsidP="0072709A">
      <w:pPr>
        <w:spacing w:after="0" w:line="240" w:lineRule="auto"/>
      </w:pPr>
      <w:r>
        <w:t xml:space="preserve">                       (</w:t>
      </w:r>
      <w:proofErr w:type="spellStart"/>
      <w:r>
        <w:t>Intr</w:t>
      </w:r>
      <w:proofErr w:type="spellEnd"/>
      <w:r>
        <w:t xml:space="preserve">)         pH         </w:t>
      </w:r>
      <w:proofErr w:type="spellStart"/>
      <w:r>
        <w:t>IrrdnL</w:t>
      </w:r>
      <w:proofErr w:type="spellEnd"/>
    </w:p>
    <w:p w14:paraId="58B28CEC" w14:textId="77777777" w:rsidR="0072709A" w:rsidRDefault="0072709A" w:rsidP="0072709A">
      <w:pPr>
        <w:spacing w:after="0" w:line="240" w:lineRule="auto"/>
      </w:pPr>
      <w:r>
        <w:t xml:space="preserve">pH                 -1.000              </w:t>
      </w:r>
    </w:p>
    <w:p w14:paraId="54D52AF3" w14:textId="77777777" w:rsidR="0072709A" w:rsidRDefault="0072709A" w:rsidP="0072709A">
      <w:pPr>
        <w:spacing w:after="0" w:line="240" w:lineRule="auto"/>
      </w:pPr>
      <w:proofErr w:type="spellStart"/>
      <w:r>
        <w:t>IrradianceL</w:t>
      </w:r>
      <w:proofErr w:type="spellEnd"/>
      <w:r>
        <w:t xml:space="preserve">   -0.732      0.732       </w:t>
      </w:r>
    </w:p>
    <w:p w14:paraId="10DD97BA" w14:textId="77777777" w:rsidR="0072709A" w:rsidRDefault="0072709A" w:rsidP="0072709A">
      <w:pPr>
        <w:spacing w:after="0" w:line="240" w:lineRule="auto"/>
      </w:pPr>
      <w:proofErr w:type="spellStart"/>
      <w:r>
        <w:t>pH:IrradncL</w:t>
      </w:r>
      <w:proofErr w:type="spellEnd"/>
      <w:r>
        <w:t xml:space="preserve">    0.732     -0.732    -1.000</w:t>
      </w:r>
    </w:p>
    <w:p w14:paraId="2012802E" w14:textId="77777777" w:rsidR="0072709A" w:rsidRDefault="0072709A" w:rsidP="0072709A">
      <w:pPr>
        <w:spacing w:after="0" w:line="240" w:lineRule="auto"/>
      </w:pPr>
    </w:p>
    <w:p w14:paraId="00CC34BD" w14:textId="77777777" w:rsidR="0072709A" w:rsidRPr="00DF653D" w:rsidRDefault="0072709A" w:rsidP="0072709A">
      <w:pPr>
        <w:rPr>
          <w:sz w:val="20"/>
          <w:szCs w:val="20"/>
          <w:u w:val="single"/>
        </w:rPr>
      </w:pPr>
      <w:r w:rsidRPr="00D6668A">
        <w:rPr>
          <w:sz w:val="20"/>
          <w:szCs w:val="20"/>
          <w:u w:val="single"/>
        </w:rPr>
        <w:t>Residuals</w:t>
      </w:r>
    </w:p>
    <w:p w14:paraId="350FE9D6" w14:textId="77777777" w:rsidR="0072709A" w:rsidRDefault="0072709A" w:rsidP="0072709A">
      <w:pPr>
        <w:spacing w:line="480" w:lineRule="auto"/>
        <w:rPr>
          <w:rFonts w:ascii="Times New Roman" w:hAnsi="Times New Roman"/>
        </w:rPr>
      </w:pPr>
      <w:r>
        <w:rPr>
          <w:rFonts w:ascii="Times New Roman" w:hAnsi="Times New Roman"/>
          <w:noProof/>
          <w:lang w:val="en-US"/>
        </w:rPr>
        <w:drawing>
          <wp:inline distT="0" distB="0" distL="0" distR="0" wp14:anchorId="65329D4B" wp14:editId="61C921A8">
            <wp:extent cx="4110058" cy="2286000"/>
            <wp:effectExtent l="0" t="0" r="5080" b="0"/>
            <wp:docPr id="3" name="Picture 3" descr="Macintosh HD:Users:Erin:Documents:New Zealand Fulbright:Publishing Bursary:May 2020:R Code:Residual Plots for manuscript:Residuals_Spine_pHwa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rin:Documents:New Zealand Fulbright:Publishing Bursary:May 2020:R Code:Residual Plots for manuscript:Residuals_Spine_pHwater.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10058" cy="2286000"/>
                    </a:xfrm>
                    <a:prstGeom prst="rect">
                      <a:avLst/>
                    </a:prstGeom>
                    <a:noFill/>
                    <a:ln>
                      <a:noFill/>
                    </a:ln>
                  </pic:spPr>
                </pic:pic>
              </a:graphicData>
            </a:graphic>
          </wp:inline>
        </w:drawing>
      </w:r>
    </w:p>
    <w:p w14:paraId="3E8A92E8" w14:textId="77777777" w:rsidR="0072709A" w:rsidRDefault="0072709A" w:rsidP="0072709A">
      <w:pPr>
        <w:spacing w:line="480" w:lineRule="auto"/>
        <w:rPr>
          <w:rFonts w:ascii="Times New Roman" w:hAnsi="Times New Roman"/>
        </w:rPr>
      </w:pPr>
      <w:r w:rsidRPr="0000613C">
        <w:rPr>
          <w:rFonts w:ascii="Times New Roman" w:hAnsi="Times New Roman"/>
          <w:noProof/>
          <w:lang w:val="en-US"/>
        </w:rPr>
        <w:drawing>
          <wp:inline distT="0" distB="0" distL="0" distR="0" wp14:anchorId="7C1D1AF2" wp14:editId="039FABDB">
            <wp:extent cx="4110058" cy="2286000"/>
            <wp:effectExtent l="0" t="0" r="5080" b="0"/>
            <wp:docPr id="1" name="Picture 1" descr="Macintosh HD:Users:Erin:Documents:New Zealand Fulbright:Publishing Bursary:May 2020:R Code:Residual Plots for manuscript:Residuals_Spine_Irradian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rin:Documents:New Zealand Fulbright:Publishing Bursary:May 2020:R Code:Residual Plots for manuscript:Residuals_Spine_Irradiance.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10058" cy="2286000"/>
                    </a:xfrm>
                    <a:prstGeom prst="rect">
                      <a:avLst/>
                    </a:prstGeom>
                    <a:noFill/>
                    <a:ln>
                      <a:noFill/>
                    </a:ln>
                  </pic:spPr>
                </pic:pic>
              </a:graphicData>
            </a:graphic>
          </wp:inline>
        </w:drawing>
      </w:r>
    </w:p>
    <w:p w14:paraId="0C1655D8" w14:textId="77777777" w:rsidR="00393D1B" w:rsidRDefault="00393D1B" w:rsidP="00393D1B">
      <w:pPr>
        <w:widowControl w:val="0"/>
        <w:autoSpaceDE w:val="0"/>
        <w:autoSpaceDN w:val="0"/>
        <w:adjustRightInd w:val="0"/>
        <w:spacing w:after="0" w:line="360" w:lineRule="auto"/>
        <w:rPr>
          <w:rFonts w:ascii="Times New Roman" w:hAnsi="Times New Roman"/>
          <w:b/>
          <w:sz w:val="24"/>
          <w:szCs w:val="24"/>
        </w:rPr>
      </w:pPr>
    </w:p>
    <w:p w14:paraId="6D503EDB" w14:textId="702C0097" w:rsidR="00393D1B" w:rsidRDefault="00402632" w:rsidP="00EA4248">
      <w:pPr>
        <w:widowControl w:val="0"/>
        <w:autoSpaceDE w:val="0"/>
        <w:autoSpaceDN w:val="0"/>
        <w:adjustRightInd w:val="0"/>
        <w:spacing w:after="0" w:line="240" w:lineRule="auto"/>
        <w:rPr>
          <w:rFonts w:ascii="Times New Roman" w:hAnsi="Times New Roman"/>
          <w:sz w:val="24"/>
          <w:szCs w:val="24"/>
        </w:rPr>
      </w:pPr>
      <w:r>
        <w:rPr>
          <w:rFonts w:ascii="Times New Roman" w:hAnsi="Times New Roman"/>
          <w:b/>
          <w:sz w:val="24"/>
          <w:szCs w:val="24"/>
        </w:rPr>
        <w:lastRenderedPageBreak/>
        <w:t>Table S6.</w:t>
      </w:r>
      <w:r w:rsidR="00393D1B" w:rsidRPr="009D348A">
        <w:rPr>
          <w:rFonts w:ascii="Times New Roman" w:hAnsi="Times New Roman"/>
          <w:sz w:val="24"/>
          <w:szCs w:val="24"/>
        </w:rPr>
        <w:t xml:space="preserve"> </w:t>
      </w:r>
      <w:r w:rsidR="00393D1B">
        <w:rPr>
          <w:rFonts w:ascii="Times New Roman" w:hAnsi="Times New Roman"/>
          <w:sz w:val="24"/>
          <w:szCs w:val="24"/>
        </w:rPr>
        <w:t>Seawater parameters in the annular flume</w:t>
      </w:r>
      <w:r w:rsidR="00393D1B" w:rsidRPr="009D348A">
        <w:rPr>
          <w:rFonts w:ascii="Times New Roman" w:hAnsi="Times New Roman"/>
          <w:sz w:val="24"/>
          <w:szCs w:val="24"/>
        </w:rPr>
        <w:t xml:space="preserve">. </w:t>
      </w:r>
      <w:r w:rsidR="00393D1B">
        <w:rPr>
          <w:rFonts w:ascii="Times New Roman" w:eastAsiaTheme="minorEastAsia" w:hAnsi="Times New Roman"/>
          <w:color w:val="000000"/>
          <w:sz w:val="24"/>
          <w:szCs w:val="24"/>
          <w:lang w:val="en-US"/>
        </w:rPr>
        <w:t>Values represent mean ± SE and</w:t>
      </w:r>
      <w:r w:rsidR="007D7F48">
        <w:rPr>
          <w:rFonts w:ascii="Times New Roman" w:eastAsiaTheme="minorEastAsia" w:hAnsi="Times New Roman"/>
          <w:color w:val="000000"/>
          <w:sz w:val="24"/>
          <w:szCs w:val="24"/>
          <w:lang w:val="en-US"/>
        </w:rPr>
        <w:t xml:space="preserve"> n= 5 for bulk pH 8.1 and n=</w:t>
      </w:r>
      <w:r w:rsidR="00393D1B" w:rsidRPr="009D348A">
        <w:rPr>
          <w:rFonts w:ascii="Times New Roman" w:eastAsiaTheme="minorEastAsia" w:hAnsi="Times New Roman"/>
          <w:color w:val="000000"/>
          <w:sz w:val="24"/>
          <w:szCs w:val="24"/>
          <w:lang w:val="en-US"/>
        </w:rPr>
        <w:t>12 for bulk pH 7.4</w:t>
      </w:r>
      <w:r w:rsidR="00393D1B">
        <w:rPr>
          <w:rFonts w:ascii="Times New Roman" w:eastAsiaTheme="minorEastAsia" w:hAnsi="Times New Roman"/>
          <w:color w:val="000000"/>
          <w:sz w:val="24"/>
          <w:szCs w:val="24"/>
          <w:lang w:val="en-US"/>
        </w:rPr>
        <w:t>.</w:t>
      </w:r>
      <w:r w:rsidR="00393D1B">
        <w:rPr>
          <w:rFonts w:ascii="Times New Roman" w:hAnsi="Times New Roman"/>
          <w:sz w:val="24"/>
          <w:szCs w:val="24"/>
        </w:rPr>
        <w:t xml:space="preserve"> </w:t>
      </w:r>
    </w:p>
    <w:tbl>
      <w:tblPr>
        <w:tblW w:w="9450" w:type="dxa"/>
        <w:tblInd w:w="18" w:type="dxa"/>
        <w:tblLayout w:type="fixed"/>
        <w:tblLook w:val="04A0" w:firstRow="1" w:lastRow="0" w:firstColumn="1" w:lastColumn="0" w:noHBand="0" w:noVBand="1"/>
      </w:tblPr>
      <w:tblGrid>
        <w:gridCol w:w="720"/>
        <w:gridCol w:w="1080"/>
        <w:gridCol w:w="900"/>
        <w:gridCol w:w="900"/>
        <w:gridCol w:w="1023"/>
        <w:gridCol w:w="147"/>
        <w:gridCol w:w="753"/>
        <w:gridCol w:w="900"/>
        <w:gridCol w:w="867"/>
        <w:gridCol w:w="1080"/>
        <w:gridCol w:w="1080"/>
      </w:tblGrid>
      <w:tr w:rsidR="004F42E7" w:rsidRPr="00D20A86" w14:paraId="4840E7E6" w14:textId="77777777" w:rsidTr="004F42E7">
        <w:trPr>
          <w:trHeight w:val="520"/>
        </w:trPr>
        <w:tc>
          <w:tcPr>
            <w:tcW w:w="720" w:type="dxa"/>
            <w:tcBorders>
              <w:top w:val="single" w:sz="4" w:space="0" w:color="auto"/>
              <w:left w:val="nil"/>
              <w:bottom w:val="single" w:sz="4" w:space="0" w:color="auto"/>
              <w:right w:val="nil"/>
            </w:tcBorders>
            <w:shd w:val="clear" w:color="auto" w:fill="auto"/>
            <w:noWrap/>
            <w:vAlign w:val="bottom"/>
            <w:hideMark/>
          </w:tcPr>
          <w:p w14:paraId="3A8858BC"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 </w:t>
            </w:r>
          </w:p>
        </w:tc>
        <w:tc>
          <w:tcPr>
            <w:tcW w:w="1080" w:type="dxa"/>
            <w:tcBorders>
              <w:top w:val="single" w:sz="4" w:space="0" w:color="auto"/>
              <w:left w:val="nil"/>
              <w:bottom w:val="single" w:sz="4" w:space="0" w:color="auto"/>
              <w:right w:val="nil"/>
            </w:tcBorders>
            <w:shd w:val="clear" w:color="auto" w:fill="auto"/>
            <w:vAlign w:val="center"/>
            <w:hideMark/>
          </w:tcPr>
          <w:p w14:paraId="1BC103D5"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proofErr w:type="spellStart"/>
            <w:r w:rsidRPr="004F42E7">
              <w:rPr>
                <w:rFonts w:ascii="Times New Roman" w:eastAsia="Times New Roman" w:hAnsi="Times New Roman"/>
                <w:color w:val="000000"/>
                <w:sz w:val="16"/>
                <w:szCs w:val="16"/>
                <w:lang w:val="en-US"/>
              </w:rPr>
              <w:t>pH</w:t>
            </w:r>
            <w:r w:rsidRPr="004F42E7">
              <w:rPr>
                <w:rFonts w:ascii="Times New Roman" w:eastAsia="Times New Roman" w:hAnsi="Times New Roman"/>
                <w:color w:val="000000"/>
                <w:sz w:val="16"/>
                <w:szCs w:val="16"/>
                <w:vertAlign w:val="subscript"/>
                <w:lang w:val="en-US"/>
              </w:rPr>
              <w:t>T</w:t>
            </w:r>
            <w:proofErr w:type="spellEnd"/>
            <w:r w:rsidRPr="004F42E7">
              <w:rPr>
                <w:rFonts w:ascii="Times New Roman" w:eastAsia="Times New Roman" w:hAnsi="Times New Roman"/>
                <w:color w:val="000000"/>
                <w:sz w:val="16"/>
                <w:szCs w:val="16"/>
                <w:lang w:val="en-US"/>
              </w:rPr>
              <w:t xml:space="preserve"> </w:t>
            </w:r>
          </w:p>
        </w:tc>
        <w:tc>
          <w:tcPr>
            <w:tcW w:w="900" w:type="dxa"/>
            <w:tcBorders>
              <w:top w:val="single" w:sz="4" w:space="0" w:color="auto"/>
              <w:left w:val="nil"/>
              <w:bottom w:val="single" w:sz="4" w:space="0" w:color="auto"/>
              <w:right w:val="nil"/>
            </w:tcBorders>
            <w:shd w:val="clear" w:color="auto" w:fill="auto"/>
            <w:vAlign w:val="center"/>
            <w:hideMark/>
          </w:tcPr>
          <w:p w14:paraId="56BCCC8F"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A</w:t>
            </w:r>
            <w:r w:rsidRPr="004F42E7">
              <w:rPr>
                <w:rFonts w:ascii="Times New Roman" w:eastAsia="Times New Roman" w:hAnsi="Times New Roman"/>
                <w:color w:val="000000"/>
                <w:sz w:val="16"/>
                <w:szCs w:val="16"/>
                <w:vertAlign w:val="subscript"/>
                <w:lang w:val="en-US"/>
              </w:rPr>
              <w:t>T</w:t>
            </w:r>
            <w:r w:rsidRPr="004F42E7">
              <w:rPr>
                <w:rFonts w:ascii="Times New Roman" w:eastAsia="Times New Roman" w:hAnsi="Times New Roman"/>
                <w:color w:val="000000"/>
                <w:sz w:val="16"/>
                <w:szCs w:val="16"/>
                <w:lang w:val="en-US"/>
              </w:rPr>
              <w:t xml:space="preserve"> (</w:t>
            </w:r>
            <w:proofErr w:type="spellStart"/>
            <w:r w:rsidRPr="004F42E7">
              <w:rPr>
                <w:rFonts w:ascii="Times New Roman" w:eastAsia="Times New Roman" w:hAnsi="Times New Roman"/>
                <w:color w:val="000000"/>
                <w:sz w:val="16"/>
                <w:szCs w:val="16"/>
                <w:lang w:val="en-US"/>
              </w:rPr>
              <w:t>μEq</w:t>
            </w:r>
            <w:proofErr w:type="spellEnd"/>
            <w:r w:rsidRPr="004F42E7">
              <w:rPr>
                <w:rFonts w:ascii="Times New Roman" w:eastAsia="Times New Roman" w:hAnsi="Times New Roman"/>
                <w:color w:val="000000"/>
                <w:sz w:val="16"/>
                <w:szCs w:val="16"/>
                <w:lang w:val="en-US"/>
              </w:rPr>
              <w:t>/kg)</w:t>
            </w:r>
          </w:p>
        </w:tc>
        <w:tc>
          <w:tcPr>
            <w:tcW w:w="900" w:type="dxa"/>
            <w:tcBorders>
              <w:top w:val="single" w:sz="4" w:space="0" w:color="auto"/>
              <w:left w:val="nil"/>
              <w:bottom w:val="single" w:sz="4" w:space="0" w:color="auto"/>
              <w:right w:val="nil"/>
            </w:tcBorders>
            <w:shd w:val="clear" w:color="auto" w:fill="auto"/>
            <w:vAlign w:val="center"/>
            <w:hideMark/>
          </w:tcPr>
          <w:p w14:paraId="24005D0C"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DIC (</w:t>
            </w:r>
            <w:proofErr w:type="spellStart"/>
            <w:r w:rsidRPr="004F42E7">
              <w:rPr>
                <w:rFonts w:ascii="Times New Roman" w:eastAsia="Times New Roman" w:hAnsi="Times New Roman"/>
                <w:color w:val="000000"/>
                <w:sz w:val="16"/>
                <w:szCs w:val="16"/>
                <w:lang w:val="en-US"/>
              </w:rPr>
              <w:t>μmol</w:t>
            </w:r>
            <w:proofErr w:type="spellEnd"/>
            <w:r w:rsidRPr="004F42E7">
              <w:rPr>
                <w:rFonts w:ascii="Times New Roman" w:eastAsia="Times New Roman" w:hAnsi="Times New Roman"/>
                <w:color w:val="000000"/>
                <w:sz w:val="16"/>
                <w:szCs w:val="16"/>
                <w:lang w:val="en-US"/>
              </w:rPr>
              <w:t>/kg)</w:t>
            </w:r>
          </w:p>
        </w:tc>
        <w:tc>
          <w:tcPr>
            <w:tcW w:w="1170" w:type="dxa"/>
            <w:gridSpan w:val="2"/>
            <w:tcBorders>
              <w:top w:val="single" w:sz="4" w:space="0" w:color="auto"/>
              <w:left w:val="nil"/>
              <w:bottom w:val="single" w:sz="4" w:space="0" w:color="auto"/>
              <w:right w:val="nil"/>
            </w:tcBorders>
            <w:shd w:val="clear" w:color="auto" w:fill="auto"/>
            <w:vAlign w:val="center"/>
            <w:hideMark/>
          </w:tcPr>
          <w:p w14:paraId="3CFE59B2"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Temperature (°C)</w:t>
            </w:r>
          </w:p>
        </w:tc>
        <w:tc>
          <w:tcPr>
            <w:tcW w:w="753" w:type="dxa"/>
            <w:tcBorders>
              <w:top w:val="single" w:sz="4" w:space="0" w:color="auto"/>
              <w:left w:val="nil"/>
              <w:bottom w:val="single" w:sz="4" w:space="0" w:color="auto"/>
              <w:right w:val="nil"/>
            </w:tcBorders>
            <w:shd w:val="clear" w:color="auto" w:fill="auto"/>
            <w:vAlign w:val="center"/>
            <w:hideMark/>
          </w:tcPr>
          <w:p w14:paraId="04C3CE52"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 xml:space="preserve">Salinity </w:t>
            </w:r>
          </w:p>
        </w:tc>
        <w:tc>
          <w:tcPr>
            <w:tcW w:w="900" w:type="dxa"/>
            <w:tcBorders>
              <w:top w:val="single" w:sz="4" w:space="0" w:color="auto"/>
              <w:left w:val="nil"/>
              <w:bottom w:val="single" w:sz="4" w:space="0" w:color="auto"/>
              <w:right w:val="nil"/>
            </w:tcBorders>
            <w:shd w:val="clear" w:color="auto" w:fill="auto"/>
            <w:vAlign w:val="center"/>
            <w:hideMark/>
          </w:tcPr>
          <w:p w14:paraId="66CECC4B"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CO</w:t>
            </w:r>
            <w:r w:rsidRPr="004F42E7">
              <w:rPr>
                <w:rFonts w:ascii="Times New Roman" w:eastAsia="Times New Roman" w:hAnsi="Times New Roman"/>
                <w:color w:val="000000"/>
                <w:sz w:val="16"/>
                <w:szCs w:val="16"/>
                <w:vertAlign w:val="subscript"/>
                <w:lang w:val="en-US"/>
              </w:rPr>
              <w:t>3</w:t>
            </w:r>
            <w:r w:rsidRPr="004F42E7">
              <w:rPr>
                <w:rFonts w:ascii="Times New Roman" w:eastAsia="Times New Roman" w:hAnsi="Times New Roman"/>
                <w:color w:val="000000"/>
                <w:sz w:val="16"/>
                <w:szCs w:val="16"/>
                <w:vertAlign w:val="superscript"/>
                <w:lang w:val="en-US"/>
              </w:rPr>
              <w:t>2-</w:t>
            </w:r>
            <w:r w:rsidRPr="004F42E7">
              <w:rPr>
                <w:rFonts w:ascii="Times New Roman" w:eastAsia="Times New Roman" w:hAnsi="Times New Roman"/>
                <w:color w:val="000000"/>
                <w:sz w:val="16"/>
                <w:szCs w:val="16"/>
                <w:lang w:val="en-US"/>
              </w:rPr>
              <w:t xml:space="preserve"> (</w:t>
            </w:r>
            <w:proofErr w:type="spellStart"/>
            <w:r w:rsidRPr="004F42E7">
              <w:rPr>
                <w:rFonts w:ascii="Times New Roman" w:eastAsia="Times New Roman" w:hAnsi="Times New Roman"/>
                <w:color w:val="000000"/>
                <w:sz w:val="16"/>
                <w:szCs w:val="16"/>
                <w:lang w:val="en-US"/>
              </w:rPr>
              <w:t>μmol</w:t>
            </w:r>
            <w:proofErr w:type="spellEnd"/>
            <w:r w:rsidRPr="004F42E7">
              <w:rPr>
                <w:rFonts w:ascii="Times New Roman" w:eastAsia="Times New Roman" w:hAnsi="Times New Roman"/>
                <w:color w:val="000000"/>
                <w:sz w:val="16"/>
                <w:szCs w:val="16"/>
                <w:lang w:val="en-US"/>
              </w:rPr>
              <w:t>/kg)</w:t>
            </w:r>
          </w:p>
        </w:tc>
        <w:tc>
          <w:tcPr>
            <w:tcW w:w="867" w:type="dxa"/>
            <w:tcBorders>
              <w:top w:val="single" w:sz="4" w:space="0" w:color="auto"/>
              <w:left w:val="nil"/>
              <w:bottom w:val="single" w:sz="4" w:space="0" w:color="auto"/>
              <w:right w:val="nil"/>
            </w:tcBorders>
            <w:shd w:val="clear" w:color="auto" w:fill="auto"/>
            <w:vAlign w:val="center"/>
            <w:hideMark/>
          </w:tcPr>
          <w:p w14:paraId="26805567"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proofErr w:type="spellStart"/>
            <w:r w:rsidRPr="004F42E7">
              <w:rPr>
                <w:rFonts w:ascii="Times New Roman" w:eastAsia="Times New Roman" w:hAnsi="Times New Roman"/>
                <w:color w:val="000000"/>
                <w:sz w:val="16"/>
                <w:szCs w:val="16"/>
                <w:lang w:val="en-US"/>
              </w:rPr>
              <w:t>Ω</w:t>
            </w:r>
            <w:r w:rsidRPr="004F42E7">
              <w:rPr>
                <w:rFonts w:ascii="Times New Roman" w:eastAsia="Times New Roman" w:hAnsi="Times New Roman"/>
                <w:color w:val="000000"/>
                <w:sz w:val="16"/>
                <w:szCs w:val="16"/>
                <w:vertAlign w:val="subscript"/>
                <w:lang w:val="en-US"/>
              </w:rPr>
              <w:t>Ar</w:t>
            </w:r>
            <w:proofErr w:type="spellEnd"/>
          </w:p>
        </w:tc>
        <w:tc>
          <w:tcPr>
            <w:tcW w:w="1080" w:type="dxa"/>
            <w:tcBorders>
              <w:top w:val="single" w:sz="4" w:space="0" w:color="auto"/>
              <w:left w:val="nil"/>
              <w:bottom w:val="single" w:sz="4" w:space="0" w:color="auto"/>
              <w:right w:val="nil"/>
            </w:tcBorders>
            <w:shd w:val="clear" w:color="auto" w:fill="auto"/>
            <w:vAlign w:val="center"/>
            <w:hideMark/>
          </w:tcPr>
          <w:p w14:paraId="2459296F"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proofErr w:type="spellStart"/>
            <w:r w:rsidRPr="004F42E7">
              <w:rPr>
                <w:rFonts w:ascii="Times New Roman" w:eastAsia="Times New Roman" w:hAnsi="Times New Roman"/>
                <w:color w:val="000000"/>
                <w:sz w:val="16"/>
                <w:szCs w:val="16"/>
                <w:lang w:val="en-US"/>
              </w:rPr>
              <w:t>Ω</w:t>
            </w:r>
            <w:r w:rsidRPr="004F42E7">
              <w:rPr>
                <w:rFonts w:ascii="Times New Roman" w:eastAsia="Times New Roman" w:hAnsi="Times New Roman"/>
                <w:color w:val="000000"/>
                <w:sz w:val="16"/>
                <w:szCs w:val="16"/>
                <w:vertAlign w:val="subscript"/>
                <w:lang w:val="en-US"/>
              </w:rPr>
              <w:t>ca</w:t>
            </w:r>
            <w:proofErr w:type="spellEnd"/>
          </w:p>
        </w:tc>
        <w:tc>
          <w:tcPr>
            <w:tcW w:w="1080" w:type="dxa"/>
            <w:tcBorders>
              <w:top w:val="single" w:sz="4" w:space="0" w:color="auto"/>
              <w:left w:val="nil"/>
              <w:bottom w:val="single" w:sz="4" w:space="0" w:color="auto"/>
              <w:right w:val="nil"/>
            </w:tcBorders>
            <w:shd w:val="clear" w:color="auto" w:fill="auto"/>
            <w:vAlign w:val="center"/>
            <w:hideMark/>
          </w:tcPr>
          <w:p w14:paraId="0B975913"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pCO</w:t>
            </w:r>
            <w:r w:rsidRPr="004F42E7">
              <w:rPr>
                <w:rFonts w:ascii="Times New Roman" w:eastAsia="Times New Roman" w:hAnsi="Times New Roman"/>
                <w:color w:val="000000"/>
                <w:sz w:val="16"/>
                <w:szCs w:val="16"/>
                <w:vertAlign w:val="subscript"/>
                <w:lang w:val="en-US"/>
              </w:rPr>
              <w:t xml:space="preserve">2 </w:t>
            </w:r>
            <w:r w:rsidRPr="004F42E7">
              <w:rPr>
                <w:rFonts w:ascii="Times New Roman" w:eastAsia="Times New Roman" w:hAnsi="Times New Roman"/>
                <w:color w:val="000000"/>
                <w:sz w:val="16"/>
                <w:szCs w:val="16"/>
                <w:lang w:val="en-US"/>
              </w:rPr>
              <w:t>(</w:t>
            </w:r>
            <w:proofErr w:type="spellStart"/>
            <w:r w:rsidRPr="004F42E7">
              <w:rPr>
                <w:rFonts w:ascii="Times New Roman" w:eastAsia="Times New Roman" w:hAnsi="Times New Roman"/>
                <w:color w:val="000000"/>
                <w:sz w:val="16"/>
                <w:szCs w:val="16"/>
                <w:lang w:val="en-US"/>
              </w:rPr>
              <w:t>μatm</w:t>
            </w:r>
            <w:proofErr w:type="spellEnd"/>
            <w:r w:rsidRPr="004F42E7">
              <w:rPr>
                <w:rFonts w:ascii="Times New Roman" w:eastAsia="Times New Roman" w:hAnsi="Times New Roman"/>
                <w:color w:val="000000"/>
                <w:sz w:val="16"/>
                <w:szCs w:val="16"/>
                <w:lang w:val="en-US"/>
              </w:rPr>
              <w:t>)</w:t>
            </w:r>
          </w:p>
        </w:tc>
      </w:tr>
      <w:tr w:rsidR="004F42E7" w:rsidRPr="00D20A86" w14:paraId="7A1A1EB5" w14:textId="77777777" w:rsidTr="004F42E7">
        <w:trPr>
          <w:trHeight w:val="300"/>
        </w:trPr>
        <w:tc>
          <w:tcPr>
            <w:tcW w:w="720" w:type="dxa"/>
            <w:tcBorders>
              <w:top w:val="single" w:sz="4" w:space="0" w:color="auto"/>
              <w:left w:val="nil"/>
              <w:bottom w:val="nil"/>
              <w:right w:val="nil"/>
            </w:tcBorders>
            <w:shd w:val="clear" w:color="auto" w:fill="auto"/>
            <w:vAlign w:val="center"/>
            <w:hideMark/>
          </w:tcPr>
          <w:p w14:paraId="7D0D2CA8"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pH 8.1</w:t>
            </w:r>
          </w:p>
        </w:tc>
        <w:tc>
          <w:tcPr>
            <w:tcW w:w="1080" w:type="dxa"/>
            <w:tcBorders>
              <w:top w:val="single" w:sz="4" w:space="0" w:color="auto"/>
              <w:left w:val="nil"/>
              <w:bottom w:val="nil"/>
              <w:right w:val="nil"/>
            </w:tcBorders>
            <w:shd w:val="clear" w:color="auto" w:fill="auto"/>
            <w:vAlign w:val="center"/>
            <w:hideMark/>
          </w:tcPr>
          <w:p w14:paraId="7D771B85"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8.09 ± 0.003</w:t>
            </w:r>
          </w:p>
        </w:tc>
        <w:tc>
          <w:tcPr>
            <w:tcW w:w="900" w:type="dxa"/>
            <w:tcBorders>
              <w:top w:val="single" w:sz="4" w:space="0" w:color="auto"/>
              <w:left w:val="nil"/>
              <w:bottom w:val="nil"/>
              <w:right w:val="nil"/>
            </w:tcBorders>
            <w:shd w:val="clear" w:color="auto" w:fill="auto"/>
            <w:vAlign w:val="center"/>
            <w:hideMark/>
          </w:tcPr>
          <w:p w14:paraId="5D67AC22"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2269 ± 3</w:t>
            </w:r>
          </w:p>
        </w:tc>
        <w:tc>
          <w:tcPr>
            <w:tcW w:w="900" w:type="dxa"/>
            <w:tcBorders>
              <w:top w:val="single" w:sz="4" w:space="0" w:color="auto"/>
              <w:left w:val="nil"/>
              <w:bottom w:val="nil"/>
              <w:right w:val="nil"/>
            </w:tcBorders>
            <w:shd w:val="clear" w:color="auto" w:fill="auto"/>
            <w:vAlign w:val="center"/>
            <w:hideMark/>
          </w:tcPr>
          <w:p w14:paraId="6D438710"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 xml:space="preserve">2072 ±3 </w:t>
            </w:r>
          </w:p>
        </w:tc>
        <w:tc>
          <w:tcPr>
            <w:tcW w:w="1023" w:type="dxa"/>
            <w:tcBorders>
              <w:top w:val="single" w:sz="4" w:space="0" w:color="auto"/>
              <w:left w:val="nil"/>
              <w:bottom w:val="nil"/>
              <w:right w:val="nil"/>
            </w:tcBorders>
            <w:shd w:val="clear" w:color="auto" w:fill="auto"/>
            <w:vAlign w:val="center"/>
            <w:hideMark/>
          </w:tcPr>
          <w:p w14:paraId="52A17489"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10.7 ± 0.1</w:t>
            </w:r>
          </w:p>
        </w:tc>
        <w:tc>
          <w:tcPr>
            <w:tcW w:w="900" w:type="dxa"/>
            <w:gridSpan w:val="2"/>
            <w:tcBorders>
              <w:top w:val="single" w:sz="4" w:space="0" w:color="auto"/>
              <w:left w:val="nil"/>
              <w:bottom w:val="nil"/>
              <w:right w:val="nil"/>
            </w:tcBorders>
            <w:shd w:val="clear" w:color="auto" w:fill="auto"/>
            <w:vAlign w:val="center"/>
            <w:hideMark/>
          </w:tcPr>
          <w:p w14:paraId="17009233"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33.7 ± 0.2</w:t>
            </w:r>
          </w:p>
        </w:tc>
        <w:tc>
          <w:tcPr>
            <w:tcW w:w="900" w:type="dxa"/>
            <w:tcBorders>
              <w:top w:val="single" w:sz="4" w:space="0" w:color="auto"/>
              <w:left w:val="nil"/>
              <w:bottom w:val="nil"/>
              <w:right w:val="nil"/>
            </w:tcBorders>
            <w:shd w:val="clear" w:color="auto" w:fill="auto"/>
            <w:vAlign w:val="center"/>
            <w:hideMark/>
          </w:tcPr>
          <w:p w14:paraId="0BF56D9F"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143 ± 1.0</w:t>
            </w:r>
          </w:p>
        </w:tc>
        <w:tc>
          <w:tcPr>
            <w:tcW w:w="867" w:type="dxa"/>
            <w:tcBorders>
              <w:top w:val="single" w:sz="4" w:space="0" w:color="auto"/>
              <w:left w:val="nil"/>
              <w:bottom w:val="nil"/>
              <w:right w:val="nil"/>
            </w:tcBorders>
            <w:shd w:val="clear" w:color="auto" w:fill="auto"/>
            <w:vAlign w:val="center"/>
            <w:hideMark/>
          </w:tcPr>
          <w:p w14:paraId="617B1DFD"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2.2 ±0.02</w:t>
            </w:r>
          </w:p>
        </w:tc>
        <w:tc>
          <w:tcPr>
            <w:tcW w:w="1080" w:type="dxa"/>
            <w:tcBorders>
              <w:top w:val="single" w:sz="4" w:space="0" w:color="auto"/>
              <w:left w:val="nil"/>
              <w:bottom w:val="nil"/>
              <w:right w:val="nil"/>
            </w:tcBorders>
            <w:shd w:val="clear" w:color="auto" w:fill="auto"/>
            <w:vAlign w:val="center"/>
            <w:hideMark/>
          </w:tcPr>
          <w:p w14:paraId="4B3A59B6"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3.4 ± 0.03</w:t>
            </w:r>
          </w:p>
        </w:tc>
        <w:tc>
          <w:tcPr>
            <w:tcW w:w="1080" w:type="dxa"/>
            <w:tcBorders>
              <w:top w:val="single" w:sz="4" w:space="0" w:color="auto"/>
              <w:left w:val="nil"/>
              <w:bottom w:val="nil"/>
              <w:right w:val="nil"/>
            </w:tcBorders>
            <w:shd w:val="clear" w:color="auto" w:fill="auto"/>
            <w:vAlign w:val="center"/>
            <w:hideMark/>
          </w:tcPr>
          <w:p w14:paraId="18907D0D"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356.2 ± 3.0</w:t>
            </w:r>
          </w:p>
        </w:tc>
      </w:tr>
      <w:tr w:rsidR="004F42E7" w:rsidRPr="00D20A86" w14:paraId="11E6EBF3" w14:textId="77777777" w:rsidTr="004F42E7">
        <w:trPr>
          <w:trHeight w:val="300"/>
        </w:trPr>
        <w:tc>
          <w:tcPr>
            <w:tcW w:w="720" w:type="dxa"/>
            <w:tcBorders>
              <w:top w:val="nil"/>
              <w:left w:val="nil"/>
              <w:bottom w:val="single" w:sz="4" w:space="0" w:color="auto"/>
              <w:right w:val="nil"/>
            </w:tcBorders>
            <w:shd w:val="clear" w:color="auto" w:fill="auto"/>
            <w:vAlign w:val="center"/>
            <w:hideMark/>
          </w:tcPr>
          <w:p w14:paraId="5718EE6D"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pH 7.4</w:t>
            </w:r>
          </w:p>
        </w:tc>
        <w:tc>
          <w:tcPr>
            <w:tcW w:w="1080" w:type="dxa"/>
            <w:tcBorders>
              <w:top w:val="nil"/>
              <w:left w:val="nil"/>
              <w:bottom w:val="single" w:sz="4" w:space="0" w:color="auto"/>
              <w:right w:val="nil"/>
            </w:tcBorders>
            <w:shd w:val="clear" w:color="auto" w:fill="auto"/>
            <w:vAlign w:val="center"/>
            <w:hideMark/>
          </w:tcPr>
          <w:p w14:paraId="727FC25B"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7.41 ± 0.02</w:t>
            </w:r>
          </w:p>
        </w:tc>
        <w:tc>
          <w:tcPr>
            <w:tcW w:w="900" w:type="dxa"/>
            <w:tcBorders>
              <w:top w:val="nil"/>
              <w:left w:val="nil"/>
              <w:bottom w:val="single" w:sz="4" w:space="0" w:color="auto"/>
              <w:right w:val="nil"/>
            </w:tcBorders>
            <w:shd w:val="clear" w:color="auto" w:fill="auto"/>
            <w:vAlign w:val="center"/>
            <w:hideMark/>
          </w:tcPr>
          <w:p w14:paraId="2A501971"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2269 ± 2</w:t>
            </w:r>
          </w:p>
        </w:tc>
        <w:tc>
          <w:tcPr>
            <w:tcW w:w="900" w:type="dxa"/>
            <w:tcBorders>
              <w:top w:val="nil"/>
              <w:left w:val="nil"/>
              <w:bottom w:val="single" w:sz="4" w:space="0" w:color="auto"/>
              <w:right w:val="nil"/>
            </w:tcBorders>
            <w:shd w:val="clear" w:color="auto" w:fill="auto"/>
            <w:vAlign w:val="center"/>
            <w:hideMark/>
          </w:tcPr>
          <w:p w14:paraId="5DECCB9B"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2300 ± 5</w:t>
            </w:r>
          </w:p>
        </w:tc>
        <w:tc>
          <w:tcPr>
            <w:tcW w:w="1023" w:type="dxa"/>
            <w:tcBorders>
              <w:top w:val="nil"/>
              <w:left w:val="nil"/>
              <w:bottom w:val="single" w:sz="4" w:space="0" w:color="auto"/>
              <w:right w:val="nil"/>
            </w:tcBorders>
            <w:shd w:val="clear" w:color="auto" w:fill="auto"/>
            <w:vAlign w:val="center"/>
            <w:hideMark/>
          </w:tcPr>
          <w:p w14:paraId="604BE50E"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10.8 ± 0.1</w:t>
            </w:r>
          </w:p>
        </w:tc>
        <w:tc>
          <w:tcPr>
            <w:tcW w:w="900" w:type="dxa"/>
            <w:gridSpan w:val="2"/>
            <w:tcBorders>
              <w:top w:val="nil"/>
              <w:left w:val="nil"/>
              <w:bottom w:val="single" w:sz="4" w:space="0" w:color="auto"/>
              <w:right w:val="nil"/>
            </w:tcBorders>
            <w:shd w:val="clear" w:color="auto" w:fill="auto"/>
            <w:vAlign w:val="center"/>
            <w:hideMark/>
          </w:tcPr>
          <w:p w14:paraId="5A9F2B91"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33.1 ± 0.1</w:t>
            </w:r>
          </w:p>
        </w:tc>
        <w:tc>
          <w:tcPr>
            <w:tcW w:w="900" w:type="dxa"/>
            <w:tcBorders>
              <w:top w:val="nil"/>
              <w:left w:val="nil"/>
              <w:bottom w:val="single" w:sz="4" w:space="0" w:color="auto"/>
              <w:right w:val="nil"/>
            </w:tcBorders>
            <w:shd w:val="clear" w:color="auto" w:fill="auto"/>
            <w:vAlign w:val="center"/>
            <w:hideMark/>
          </w:tcPr>
          <w:p w14:paraId="27573F95"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34.6 ± 1.4</w:t>
            </w:r>
          </w:p>
        </w:tc>
        <w:tc>
          <w:tcPr>
            <w:tcW w:w="867" w:type="dxa"/>
            <w:tcBorders>
              <w:top w:val="nil"/>
              <w:left w:val="nil"/>
              <w:bottom w:val="single" w:sz="4" w:space="0" w:color="auto"/>
              <w:right w:val="nil"/>
            </w:tcBorders>
            <w:shd w:val="clear" w:color="auto" w:fill="auto"/>
            <w:vAlign w:val="center"/>
            <w:hideMark/>
          </w:tcPr>
          <w:p w14:paraId="592EEBCD"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0.53 ± 0.02</w:t>
            </w:r>
          </w:p>
        </w:tc>
        <w:tc>
          <w:tcPr>
            <w:tcW w:w="1080" w:type="dxa"/>
            <w:tcBorders>
              <w:top w:val="nil"/>
              <w:left w:val="nil"/>
              <w:bottom w:val="single" w:sz="4" w:space="0" w:color="auto"/>
              <w:right w:val="nil"/>
            </w:tcBorders>
            <w:shd w:val="clear" w:color="auto" w:fill="auto"/>
            <w:vAlign w:val="center"/>
            <w:hideMark/>
          </w:tcPr>
          <w:p w14:paraId="78190BE8"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0.84 ± 0.03</w:t>
            </w:r>
          </w:p>
        </w:tc>
        <w:tc>
          <w:tcPr>
            <w:tcW w:w="1080" w:type="dxa"/>
            <w:tcBorders>
              <w:top w:val="nil"/>
              <w:left w:val="nil"/>
              <w:bottom w:val="single" w:sz="4" w:space="0" w:color="auto"/>
              <w:right w:val="nil"/>
            </w:tcBorders>
            <w:shd w:val="clear" w:color="auto" w:fill="auto"/>
            <w:vAlign w:val="center"/>
            <w:hideMark/>
          </w:tcPr>
          <w:p w14:paraId="73EACDD2" w14:textId="77777777" w:rsidR="00393D1B" w:rsidRPr="004F42E7" w:rsidRDefault="00393D1B" w:rsidP="0059515E">
            <w:pPr>
              <w:spacing w:after="0" w:line="240" w:lineRule="auto"/>
              <w:jc w:val="center"/>
              <w:rPr>
                <w:rFonts w:ascii="Times New Roman" w:eastAsia="Times New Roman" w:hAnsi="Times New Roman"/>
                <w:color w:val="000000"/>
                <w:sz w:val="16"/>
                <w:szCs w:val="16"/>
                <w:lang w:val="en-US"/>
              </w:rPr>
            </w:pPr>
            <w:r w:rsidRPr="004F42E7">
              <w:rPr>
                <w:rFonts w:ascii="Times New Roman" w:eastAsia="Times New Roman" w:hAnsi="Times New Roman"/>
                <w:color w:val="000000"/>
                <w:sz w:val="16"/>
                <w:szCs w:val="16"/>
                <w:lang w:val="en-US"/>
              </w:rPr>
              <w:t>1933 ± 86</w:t>
            </w:r>
          </w:p>
        </w:tc>
      </w:tr>
    </w:tbl>
    <w:p w14:paraId="75796F9A" w14:textId="77777777" w:rsidR="00393D1B" w:rsidRDefault="00393D1B" w:rsidP="003D4E7F">
      <w:pPr>
        <w:widowControl w:val="0"/>
        <w:autoSpaceDE w:val="0"/>
        <w:autoSpaceDN w:val="0"/>
        <w:adjustRightInd w:val="0"/>
        <w:spacing w:after="0" w:line="360" w:lineRule="auto"/>
        <w:rPr>
          <w:rFonts w:ascii="Times New Roman" w:hAnsi="Times New Roman"/>
          <w:b/>
          <w:sz w:val="24"/>
          <w:szCs w:val="24"/>
        </w:rPr>
      </w:pPr>
    </w:p>
    <w:p w14:paraId="34D6EF14" w14:textId="77777777" w:rsidR="00A2787A" w:rsidRDefault="00A2787A" w:rsidP="003D4E7F">
      <w:pPr>
        <w:spacing w:after="0" w:line="240" w:lineRule="auto"/>
        <w:rPr>
          <w:rFonts w:ascii="Times New Roman" w:hAnsi="Times New Roman"/>
          <w:b/>
          <w:noProof/>
          <w:sz w:val="24"/>
          <w:szCs w:val="24"/>
          <w:lang w:val="en-US"/>
        </w:rPr>
      </w:pPr>
    </w:p>
    <w:p w14:paraId="12E02DAB" w14:textId="77777777" w:rsidR="00A2787A" w:rsidRDefault="00A2787A" w:rsidP="003D4E7F">
      <w:pPr>
        <w:spacing w:after="0" w:line="240" w:lineRule="auto"/>
        <w:rPr>
          <w:rFonts w:ascii="Times New Roman" w:hAnsi="Times New Roman"/>
          <w:b/>
          <w:noProof/>
          <w:sz w:val="24"/>
          <w:szCs w:val="24"/>
          <w:lang w:val="en-US"/>
        </w:rPr>
      </w:pPr>
    </w:p>
    <w:p w14:paraId="00CFCFFA" w14:textId="05E5218F" w:rsidR="00277D68" w:rsidRPr="001143F8" w:rsidRDefault="00402632" w:rsidP="00277D68">
      <w:pPr>
        <w:rPr>
          <w:rFonts w:ascii="Times New Roman" w:hAnsi="Times New Roman"/>
          <w:sz w:val="24"/>
          <w:szCs w:val="24"/>
        </w:rPr>
      </w:pPr>
      <w:r>
        <w:rPr>
          <w:rFonts w:ascii="Times New Roman" w:hAnsi="Times New Roman"/>
          <w:b/>
          <w:sz w:val="24"/>
          <w:szCs w:val="24"/>
        </w:rPr>
        <w:t>Table S7</w:t>
      </w:r>
      <w:r w:rsidR="00277D68" w:rsidRPr="00406747">
        <w:rPr>
          <w:rFonts w:ascii="Times New Roman" w:hAnsi="Times New Roman"/>
          <w:b/>
          <w:sz w:val="24"/>
          <w:szCs w:val="24"/>
        </w:rPr>
        <w:t>.</w:t>
      </w:r>
      <w:r w:rsidR="00277D68">
        <w:rPr>
          <w:rFonts w:ascii="Times New Roman" w:hAnsi="Times New Roman"/>
          <w:sz w:val="24"/>
          <w:szCs w:val="24"/>
        </w:rPr>
        <w:t xml:space="preserve"> Mean percentage</w:t>
      </w:r>
      <w:r w:rsidR="00277D68" w:rsidRPr="001143F8">
        <w:rPr>
          <w:rFonts w:ascii="Times New Roman" w:hAnsi="Times New Roman"/>
          <w:sz w:val="24"/>
          <w:szCs w:val="24"/>
        </w:rPr>
        <w:t xml:space="preserve"> of settled </w:t>
      </w:r>
      <w:proofErr w:type="spellStart"/>
      <w:r w:rsidR="00277D68" w:rsidRPr="00C20400">
        <w:rPr>
          <w:rFonts w:ascii="Times New Roman" w:hAnsi="Times New Roman"/>
          <w:i/>
          <w:sz w:val="24"/>
          <w:szCs w:val="24"/>
        </w:rPr>
        <w:t>Pseudechinus</w:t>
      </w:r>
      <w:proofErr w:type="spellEnd"/>
      <w:r w:rsidR="00277D68" w:rsidRPr="00C20400">
        <w:rPr>
          <w:rFonts w:ascii="Times New Roman" w:hAnsi="Times New Roman"/>
          <w:i/>
          <w:sz w:val="24"/>
          <w:szCs w:val="24"/>
        </w:rPr>
        <w:t xml:space="preserve"> </w:t>
      </w:r>
      <w:proofErr w:type="spellStart"/>
      <w:r w:rsidR="00277D68" w:rsidRPr="00C20400">
        <w:rPr>
          <w:rFonts w:ascii="Times New Roman" w:hAnsi="Times New Roman"/>
          <w:i/>
          <w:sz w:val="24"/>
          <w:szCs w:val="24"/>
        </w:rPr>
        <w:t>huttoni</w:t>
      </w:r>
      <w:proofErr w:type="spellEnd"/>
      <w:r w:rsidR="00277D68">
        <w:rPr>
          <w:rFonts w:ascii="Times New Roman" w:eastAsia="Times New Roman" w:hAnsi="Times New Roman"/>
          <w:sz w:val="24"/>
          <w:szCs w:val="24"/>
        </w:rPr>
        <w:t xml:space="preserve"> </w:t>
      </w:r>
      <w:r w:rsidR="00277D68" w:rsidRPr="001143F8">
        <w:rPr>
          <w:rFonts w:ascii="Times New Roman" w:hAnsi="Times New Roman"/>
          <w:sz w:val="24"/>
          <w:szCs w:val="24"/>
        </w:rPr>
        <w:t>individuals</w:t>
      </w:r>
      <w:r w:rsidR="00277D68">
        <w:rPr>
          <w:rFonts w:ascii="Times New Roman" w:hAnsi="Times New Roman"/>
          <w:sz w:val="24"/>
          <w:szCs w:val="24"/>
        </w:rPr>
        <w:t>.</w:t>
      </w:r>
      <w:r w:rsidR="00277D68" w:rsidRPr="001143F8">
        <w:rPr>
          <w:rFonts w:ascii="Times New Roman" w:hAnsi="Times New Roman"/>
          <w:sz w:val="24"/>
          <w:szCs w:val="24"/>
        </w:rPr>
        <w:t xml:space="preserve"> </w:t>
      </w:r>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1332"/>
        <w:gridCol w:w="1098"/>
        <w:gridCol w:w="1128"/>
        <w:gridCol w:w="6"/>
        <w:gridCol w:w="1254"/>
        <w:gridCol w:w="6"/>
        <w:gridCol w:w="1254"/>
        <w:gridCol w:w="6"/>
        <w:gridCol w:w="1164"/>
        <w:gridCol w:w="6"/>
      </w:tblGrid>
      <w:tr w:rsidR="00DE6613" w:rsidRPr="001143F8" w14:paraId="20DDF993" w14:textId="77777777" w:rsidTr="00DE6613">
        <w:tc>
          <w:tcPr>
            <w:tcW w:w="1548" w:type="dxa"/>
            <w:vMerge w:val="restart"/>
            <w:tcBorders>
              <w:top w:val="single" w:sz="4" w:space="0" w:color="auto"/>
              <w:bottom w:val="nil"/>
            </w:tcBorders>
            <w:vAlign w:val="center"/>
          </w:tcPr>
          <w:p w14:paraId="6D7EAA4F" w14:textId="77777777" w:rsidR="00DE6613" w:rsidRPr="001143F8" w:rsidRDefault="00DE6613" w:rsidP="00DE6613">
            <w:pPr>
              <w:spacing w:after="0"/>
              <w:jc w:val="center"/>
              <w:rPr>
                <w:rFonts w:ascii="Times New Roman" w:hAnsi="Times New Roman"/>
                <w:sz w:val="24"/>
                <w:szCs w:val="24"/>
              </w:rPr>
            </w:pPr>
            <w:r>
              <w:rPr>
                <w:rFonts w:ascii="Times New Roman" w:hAnsi="Times New Roman"/>
                <w:sz w:val="24"/>
                <w:szCs w:val="24"/>
              </w:rPr>
              <w:t>Bulk Seawater pH</w:t>
            </w:r>
          </w:p>
        </w:tc>
        <w:tc>
          <w:tcPr>
            <w:tcW w:w="1332" w:type="dxa"/>
            <w:vMerge w:val="restart"/>
            <w:tcBorders>
              <w:top w:val="single" w:sz="4" w:space="0" w:color="auto"/>
              <w:bottom w:val="nil"/>
            </w:tcBorders>
            <w:vAlign w:val="center"/>
          </w:tcPr>
          <w:p w14:paraId="5ADB6157" w14:textId="100F9340" w:rsidR="00DE6613" w:rsidRPr="001143F8" w:rsidRDefault="00DE6613" w:rsidP="00DE6613">
            <w:pPr>
              <w:spacing w:after="0"/>
              <w:jc w:val="center"/>
              <w:rPr>
                <w:rFonts w:ascii="Times New Roman" w:hAnsi="Times New Roman"/>
                <w:sz w:val="24"/>
                <w:szCs w:val="24"/>
              </w:rPr>
            </w:pPr>
            <w:r w:rsidRPr="001143F8">
              <w:rPr>
                <w:rFonts w:ascii="Times New Roman" w:hAnsi="Times New Roman"/>
                <w:sz w:val="24"/>
                <w:szCs w:val="24"/>
              </w:rPr>
              <w:t>Light Conditions</w:t>
            </w:r>
          </w:p>
        </w:tc>
        <w:tc>
          <w:tcPr>
            <w:tcW w:w="1098" w:type="dxa"/>
            <w:vMerge w:val="restart"/>
            <w:tcBorders>
              <w:top w:val="single" w:sz="4" w:space="0" w:color="auto"/>
              <w:bottom w:val="nil"/>
            </w:tcBorders>
            <w:vAlign w:val="center"/>
          </w:tcPr>
          <w:p w14:paraId="2F587D2E" w14:textId="1D9F4A14" w:rsidR="00DE6613" w:rsidRPr="00DE6613" w:rsidRDefault="00DE6613" w:rsidP="00DE6613">
            <w:pPr>
              <w:spacing w:after="0"/>
              <w:jc w:val="center"/>
              <w:rPr>
                <w:rFonts w:ascii="Times New Roman" w:hAnsi="Times New Roman"/>
                <w:sz w:val="24"/>
                <w:szCs w:val="24"/>
                <w:vertAlign w:val="subscript"/>
              </w:rPr>
            </w:pPr>
            <w:proofErr w:type="spellStart"/>
            <w:r>
              <w:rPr>
                <w:rFonts w:ascii="Times New Roman" w:hAnsi="Times New Roman"/>
                <w:sz w:val="24"/>
                <w:szCs w:val="24"/>
              </w:rPr>
              <w:t>pH</w:t>
            </w:r>
            <w:r>
              <w:rPr>
                <w:rFonts w:ascii="Times New Roman" w:hAnsi="Times New Roman"/>
                <w:sz w:val="24"/>
                <w:szCs w:val="24"/>
                <w:vertAlign w:val="subscript"/>
              </w:rPr>
              <w:t>EXP</w:t>
            </w:r>
            <w:proofErr w:type="spellEnd"/>
          </w:p>
        </w:tc>
        <w:tc>
          <w:tcPr>
            <w:tcW w:w="4824" w:type="dxa"/>
            <w:gridSpan w:val="8"/>
            <w:tcBorders>
              <w:top w:val="single" w:sz="4" w:space="0" w:color="auto"/>
              <w:bottom w:val="nil"/>
            </w:tcBorders>
            <w:vAlign w:val="center"/>
          </w:tcPr>
          <w:p w14:paraId="70C71783" w14:textId="77777777" w:rsidR="00DE6613" w:rsidRPr="001143F8" w:rsidRDefault="00DE6613" w:rsidP="00DE6613">
            <w:pPr>
              <w:spacing w:after="0"/>
              <w:jc w:val="center"/>
              <w:rPr>
                <w:rFonts w:ascii="Times New Roman" w:hAnsi="Times New Roman"/>
                <w:sz w:val="24"/>
                <w:szCs w:val="24"/>
              </w:rPr>
            </w:pPr>
            <w:r w:rsidRPr="001143F8">
              <w:rPr>
                <w:rFonts w:ascii="Times New Roman" w:hAnsi="Times New Roman"/>
                <w:sz w:val="24"/>
                <w:szCs w:val="24"/>
              </w:rPr>
              <w:t>Mean % of individuals that had settled (n =3)</w:t>
            </w:r>
          </w:p>
        </w:tc>
      </w:tr>
      <w:tr w:rsidR="00DE6613" w:rsidRPr="001143F8" w14:paraId="57B6F499" w14:textId="77777777" w:rsidTr="00DE6613">
        <w:tc>
          <w:tcPr>
            <w:tcW w:w="1548" w:type="dxa"/>
            <w:vMerge/>
            <w:tcBorders>
              <w:top w:val="nil"/>
              <w:bottom w:val="single" w:sz="4" w:space="0" w:color="auto"/>
            </w:tcBorders>
            <w:vAlign w:val="center"/>
          </w:tcPr>
          <w:p w14:paraId="14631DF7" w14:textId="77777777" w:rsidR="00DE6613" w:rsidRPr="001143F8" w:rsidRDefault="00DE6613" w:rsidP="00DE6613">
            <w:pPr>
              <w:spacing w:after="0"/>
              <w:jc w:val="center"/>
              <w:rPr>
                <w:rFonts w:ascii="Times New Roman" w:hAnsi="Times New Roman"/>
                <w:sz w:val="24"/>
                <w:szCs w:val="24"/>
              </w:rPr>
            </w:pPr>
          </w:p>
        </w:tc>
        <w:tc>
          <w:tcPr>
            <w:tcW w:w="1332" w:type="dxa"/>
            <w:vMerge/>
            <w:tcBorders>
              <w:top w:val="nil"/>
              <w:bottom w:val="single" w:sz="4" w:space="0" w:color="auto"/>
            </w:tcBorders>
            <w:vAlign w:val="center"/>
          </w:tcPr>
          <w:p w14:paraId="7A3862DF" w14:textId="77777777" w:rsidR="00DE6613" w:rsidRPr="001143F8" w:rsidRDefault="00DE6613" w:rsidP="00DE6613">
            <w:pPr>
              <w:spacing w:after="0"/>
              <w:jc w:val="center"/>
              <w:rPr>
                <w:rFonts w:ascii="Times New Roman" w:hAnsi="Times New Roman"/>
                <w:sz w:val="24"/>
                <w:szCs w:val="24"/>
              </w:rPr>
            </w:pPr>
          </w:p>
        </w:tc>
        <w:tc>
          <w:tcPr>
            <w:tcW w:w="1098" w:type="dxa"/>
            <w:vMerge/>
            <w:tcBorders>
              <w:top w:val="nil"/>
              <w:bottom w:val="single" w:sz="4" w:space="0" w:color="auto"/>
            </w:tcBorders>
            <w:vAlign w:val="center"/>
          </w:tcPr>
          <w:p w14:paraId="39814AFF" w14:textId="2D32356D" w:rsidR="00DE6613" w:rsidRPr="001143F8" w:rsidRDefault="00DE6613" w:rsidP="00DE6613">
            <w:pPr>
              <w:spacing w:after="0"/>
              <w:jc w:val="center"/>
              <w:rPr>
                <w:rFonts w:ascii="Times New Roman" w:hAnsi="Times New Roman"/>
                <w:sz w:val="24"/>
                <w:szCs w:val="24"/>
              </w:rPr>
            </w:pPr>
          </w:p>
        </w:tc>
        <w:tc>
          <w:tcPr>
            <w:tcW w:w="1134" w:type="dxa"/>
            <w:gridSpan w:val="2"/>
            <w:tcBorders>
              <w:top w:val="nil"/>
              <w:bottom w:val="single" w:sz="4" w:space="0" w:color="auto"/>
            </w:tcBorders>
            <w:vAlign w:val="center"/>
          </w:tcPr>
          <w:p w14:paraId="3026F04E" w14:textId="77777777" w:rsidR="00DE6613" w:rsidRPr="001143F8" w:rsidRDefault="00DE6613" w:rsidP="00DE6613">
            <w:pPr>
              <w:spacing w:after="0"/>
              <w:jc w:val="center"/>
              <w:rPr>
                <w:rFonts w:ascii="Times New Roman" w:hAnsi="Times New Roman"/>
                <w:sz w:val="24"/>
                <w:szCs w:val="24"/>
              </w:rPr>
            </w:pPr>
            <w:r w:rsidRPr="001143F8">
              <w:rPr>
                <w:rFonts w:ascii="Times New Roman" w:hAnsi="Times New Roman"/>
                <w:sz w:val="24"/>
                <w:szCs w:val="24"/>
              </w:rPr>
              <w:t>After 6h</w:t>
            </w:r>
          </w:p>
        </w:tc>
        <w:tc>
          <w:tcPr>
            <w:tcW w:w="1260" w:type="dxa"/>
            <w:gridSpan w:val="2"/>
            <w:tcBorders>
              <w:top w:val="nil"/>
              <w:bottom w:val="single" w:sz="4" w:space="0" w:color="auto"/>
            </w:tcBorders>
            <w:vAlign w:val="center"/>
          </w:tcPr>
          <w:p w14:paraId="60DDA7BE" w14:textId="77777777" w:rsidR="00DE6613" w:rsidRPr="001143F8" w:rsidRDefault="00DE6613" w:rsidP="00DE6613">
            <w:pPr>
              <w:spacing w:after="0"/>
              <w:jc w:val="center"/>
              <w:rPr>
                <w:rFonts w:ascii="Times New Roman" w:hAnsi="Times New Roman"/>
                <w:sz w:val="24"/>
                <w:szCs w:val="24"/>
              </w:rPr>
            </w:pPr>
            <w:r w:rsidRPr="001143F8">
              <w:rPr>
                <w:rFonts w:ascii="Times New Roman" w:hAnsi="Times New Roman"/>
                <w:sz w:val="24"/>
                <w:szCs w:val="24"/>
              </w:rPr>
              <w:t>After 18h</w:t>
            </w:r>
          </w:p>
        </w:tc>
        <w:tc>
          <w:tcPr>
            <w:tcW w:w="1260" w:type="dxa"/>
            <w:gridSpan w:val="2"/>
            <w:tcBorders>
              <w:top w:val="nil"/>
              <w:bottom w:val="single" w:sz="4" w:space="0" w:color="auto"/>
            </w:tcBorders>
            <w:vAlign w:val="center"/>
          </w:tcPr>
          <w:p w14:paraId="327901D6" w14:textId="77777777" w:rsidR="00DE6613" w:rsidRPr="001143F8" w:rsidRDefault="00DE6613" w:rsidP="00DE6613">
            <w:pPr>
              <w:spacing w:after="0"/>
              <w:jc w:val="center"/>
              <w:rPr>
                <w:rFonts w:ascii="Times New Roman" w:hAnsi="Times New Roman"/>
                <w:sz w:val="24"/>
                <w:szCs w:val="24"/>
              </w:rPr>
            </w:pPr>
            <w:r w:rsidRPr="001143F8">
              <w:rPr>
                <w:rFonts w:ascii="Times New Roman" w:hAnsi="Times New Roman"/>
                <w:sz w:val="24"/>
                <w:szCs w:val="24"/>
              </w:rPr>
              <w:t>After 30h</w:t>
            </w:r>
          </w:p>
        </w:tc>
        <w:tc>
          <w:tcPr>
            <w:tcW w:w="1170" w:type="dxa"/>
            <w:gridSpan w:val="2"/>
            <w:tcBorders>
              <w:top w:val="nil"/>
              <w:bottom w:val="single" w:sz="4" w:space="0" w:color="auto"/>
            </w:tcBorders>
            <w:vAlign w:val="center"/>
          </w:tcPr>
          <w:p w14:paraId="6748321A" w14:textId="77777777" w:rsidR="00DE6613" w:rsidRPr="001143F8" w:rsidRDefault="00DE6613" w:rsidP="00DE6613">
            <w:pPr>
              <w:spacing w:after="0"/>
              <w:jc w:val="center"/>
              <w:rPr>
                <w:rFonts w:ascii="Times New Roman" w:hAnsi="Times New Roman"/>
                <w:sz w:val="24"/>
                <w:szCs w:val="24"/>
              </w:rPr>
            </w:pPr>
            <w:r w:rsidRPr="001143F8">
              <w:rPr>
                <w:rFonts w:ascii="Times New Roman" w:hAnsi="Times New Roman"/>
                <w:sz w:val="24"/>
                <w:szCs w:val="24"/>
              </w:rPr>
              <w:t>After 51h</w:t>
            </w:r>
          </w:p>
        </w:tc>
      </w:tr>
      <w:tr w:rsidR="00DE6613" w:rsidRPr="001143F8" w14:paraId="3D159ECF" w14:textId="77777777" w:rsidTr="00DE6613">
        <w:trPr>
          <w:gridAfter w:val="1"/>
          <w:wAfter w:w="6" w:type="dxa"/>
        </w:trPr>
        <w:tc>
          <w:tcPr>
            <w:tcW w:w="1548" w:type="dxa"/>
            <w:vAlign w:val="center"/>
          </w:tcPr>
          <w:p w14:paraId="44AC11AE" w14:textId="77777777" w:rsidR="00DE6613" w:rsidRPr="001143F8" w:rsidRDefault="00DE6613" w:rsidP="00277D68">
            <w:pPr>
              <w:spacing w:after="0"/>
              <w:jc w:val="center"/>
              <w:rPr>
                <w:rFonts w:ascii="Times New Roman" w:eastAsia="Times New Roman" w:hAnsi="Times New Roman"/>
                <w:bCs/>
                <w:sz w:val="24"/>
                <w:szCs w:val="24"/>
              </w:rPr>
            </w:pPr>
            <w:r w:rsidRPr="001143F8">
              <w:rPr>
                <w:rFonts w:ascii="Times New Roman" w:eastAsia="Times New Roman" w:hAnsi="Times New Roman"/>
                <w:bCs/>
                <w:sz w:val="24"/>
                <w:szCs w:val="24"/>
              </w:rPr>
              <w:t>pH 8.1</w:t>
            </w:r>
          </w:p>
        </w:tc>
        <w:tc>
          <w:tcPr>
            <w:tcW w:w="1332" w:type="dxa"/>
            <w:vAlign w:val="center"/>
          </w:tcPr>
          <w:p w14:paraId="12EEA6AE" w14:textId="4090C38F" w:rsidR="00DE6613" w:rsidRPr="001143F8" w:rsidRDefault="00DE6613" w:rsidP="00277D68">
            <w:pPr>
              <w:spacing w:after="0"/>
              <w:jc w:val="center"/>
              <w:rPr>
                <w:rFonts w:ascii="Times New Roman" w:eastAsia="Times New Roman" w:hAnsi="Times New Roman"/>
                <w:bCs/>
                <w:sz w:val="24"/>
                <w:szCs w:val="24"/>
              </w:rPr>
            </w:pPr>
            <w:r w:rsidRPr="001143F8">
              <w:rPr>
                <w:rFonts w:ascii="Times New Roman" w:eastAsia="Times New Roman" w:hAnsi="Times New Roman"/>
                <w:bCs/>
                <w:sz w:val="24"/>
                <w:szCs w:val="24"/>
              </w:rPr>
              <w:t>light</w:t>
            </w:r>
          </w:p>
        </w:tc>
        <w:tc>
          <w:tcPr>
            <w:tcW w:w="1098" w:type="dxa"/>
            <w:vAlign w:val="center"/>
          </w:tcPr>
          <w:p w14:paraId="182F20A5" w14:textId="3E4A7ABA" w:rsidR="00DE6613" w:rsidRPr="001143F8" w:rsidRDefault="00DE6613" w:rsidP="00277D68">
            <w:pPr>
              <w:spacing w:after="0"/>
              <w:jc w:val="center"/>
              <w:rPr>
                <w:rFonts w:ascii="Times New Roman" w:eastAsia="Times New Roman" w:hAnsi="Times New Roman"/>
                <w:bCs/>
                <w:sz w:val="24"/>
                <w:szCs w:val="24"/>
              </w:rPr>
            </w:pPr>
            <w:r>
              <w:rPr>
                <w:rFonts w:ascii="Times New Roman" w:eastAsia="Times New Roman" w:hAnsi="Times New Roman"/>
                <w:bCs/>
                <w:sz w:val="24"/>
                <w:szCs w:val="24"/>
              </w:rPr>
              <w:t>8.64</w:t>
            </w:r>
          </w:p>
        </w:tc>
        <w:tc>
          <w:tcPr>
            <w:tcW w:w="1128" w:type="dxa"/>
            <w:vAlign w:val="center"/>
          </w:tcPr>
          <w:p w14:paraId="63042B03"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29.7</w:t>
            </w:r>
            <w:r w:rsidRPr="001143F8">
              <w:rPr>
                <w:rFonts w:ascii="Times New Roman" w:eastAsia="Times New Roman" w:hAnsi="Times New Roman"/>
                <w:bCs/>
                <w:sz w:val="24"/>
                <w:szCs w:val="24"/>
              </w:rPr>
              <w:t xml:space="preserve">  %</w:t>
            </w:r>
          </w:p>
        </w:tc>
        <w:tc>
          <w:tcPr>
            <w:tcW w:w="1260" w:type="dxa"/>
            <w:gridSpan w:val="2"/>
            <w:vAlign w:val="center"/>
          </w:tcPr>
          <w:p w14:paraId="31F30076"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46.1</w:t>
            </w:r>
            <w:r w:rsidRPr="001143F8">
              <w:rPr>
                <w:rFonts w:ascii="Times New Roman" w:eastAsia="Times New Roman" w:hAnsi="Times New Roman"/>
                <w:bCs/>
                <w:sz w:val="24"/>
                <w:szCs w:val="24"/>
              </w:rPr>
              <w:t xml:space="preserve"> %</w:t>
            </w:r>
          </w:p>
        </w:tc>
        <w:tc>
          <w:tcPr>
            <w:tcW w:w="1260" w:type="dxa"/>
            <w:gridSpan w:val="2"/>
            <w:vAlign w:val="center"/>
          </w:tcPr>
          <w:p w14:paraId="526577B2"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68.0</w:t>
            </w:r>
            <w:r w:rsidRPr="001143F8">
              <w:rPr>
                <w:rFonts w:ascii="Times New Roman" w:eastAsia="Times New Roman" w:hAnsi="Times New Roman"/>
                <w:bCs/>
                <w:sz w:val="24"/>
                <w:szCs w:val="24"/>
              </w:rPr>
              <w:t xml:space="preserve"> %</w:t>
            </w:r>
          </w:p>
        </w:tc>
        <w:tc>
          <w:tcPr>
            <w:tcW w:w="1170" w:type="dxa"/>
            <w:gridSpan w:val="2"/>
            <w:vAlign w:val="center"/>
          </w:tcPr>
          <w:p w14:paraId="19ADD6C9"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77.4</w:t>
            </w:r>
            <w:r w:rsidRPr="001143F8">
              <w:rPr>
                <w:rFonts w:ascii="Times New Roman" w:eastAsia="Times New Roman" w:hAnsi="Times New Roman"/>
                <w:bCs/>
                <w:sz w:val="24"/>
                <w:szCs w:val="24"/>
              </w:rPr>
              <w:t xml:space="preserve"> %</w:t>
            </w:r>
          </w:p>
        </w:tc>
      </w:tr>
      <w:tr w:rsidR="00DE6613" w:rsidRPr="001143F8" w14:paraId="4B1CF723" w14:textId="77777777" w:rsidTr="00DE6613">
        <w:trPr>
          <w:gridAfter w:val="1"/>
          <w:wAfter w:w="6" w:type="dxa"/>
        </w:trPr>
        <w:tc>
          <w:tcPr>
            <w:tcW w:w="1548" w:type="dxa"/>
            <w:vAlign w:val="center"/>
          </w:tcPr>
          <w:p w14:paraId="47BAC4B5" w14:textId="77777777" w:rsidR="00DE6613" w:rsidRPr="001143F8" w:rsidRDefault="00DE6613" w:rsidP="00277D68">
            <w:pPr>
              <w:spacing w:after="0"/>
              <w:jc w:val="center"/>
              <w:rPr>
                <w:rFonts w:ascii="Times New Roman" w:eastAsia="Times New Roman" w:hAnsi="Times New Roman"/>
                <w:bCs/>
                <w:sz w:val="24"/>
                <w:szCs w:val="24"/>
              </w:rPr>
            </w:pPr>
            <w:r w:rsidRPr="001143F8">
              <w:rPr>
                <w:rFonts w:ascii="Times New Roman" w:eastAsia="Times New Roman" w:hAnsi="Times New Roman"/>
                <w:bCs/>
                <w:sz w:val="24"/>
                <w:szCs w:val="24"/>
              </w:rPr>
              <w:t>pH 8.1</w:t>
            </w:r>
          </w:p>
        </w:tc>
        <w:tc>
          <w:tcPr>
            <w:tcW w:w="1332" w:type="dxa"/>
            <w:vAlign w:val="center"/>
          </w:tcPr>
          <w:p w14:paraId="22334E3D" w14:textId="0CAB1F77" w:rsidR="00DE6613" w:rsidRPr="001143F8" w:rsidRDefault="00DE6613" w:rsidP="00277D68">
            <w:pPr>
              <w:spacing w:after="0"/>
              <w:jc w:val="center"/>
              <w:rPr>
                <w:rFonts w:ascii="Times New Roman" w:eastAsia="Times New Roman" w:hAnsi="Times New Roman"/>
                <w:bCs/>
                <w:sz w:val="24"/>
                <w:szCs w:val="24"/>
              </w:rPr>
            </w:pPr>
            <w:r w:rsidRPr="001143F8">
              <w:rPr>
                <w:rFonts w:ascii="Times New Roman" w:eastAsia="Times New Roman" w:hAnsi="Times New Roman"/>
                <w:bCs/>
                <w:sz w:val="24"/>
                <w:szCs w:val="24"/>
              </w:rPr>
              <w:t>dark</w:t>
            </w:r>
          </w:p>
        </w:tc>
        <w:tc>
          <w:tcPr>
            <w:tcW w:w="1098" w:type="dxa"/>
            <w:vAlign w:val="center"/>
          </w:tcPr>
          <w:p w14:paraId="63191CCF" w14:textId="5BD747DE" w:rsidR="00DE6613" w:rsidRPr="001143F8" w:rsidRDefault="00DE6613" w:rsidP="00277D68">
            <w:pPr>
              <w:spacing w:after="0"/>
              <w:jc w:val="center"/>
              <w:rPr>
                <w:rFonts w:ascii="Times New Roman" w:eastAsia="Times New Roman" w:hAnsi="Times New Roman"/>
                <w:bCs/>
                <w:sz w:val="24"/>
                <w:szCs w:val="24"/>
              </w:rPr>
            </w:pPr>
            <w:r>
              <w:rPr>
                <w:rFonts w:ascii="Times New Roman" w:eastAsia="Times New Roman" w:hAnsi="Times New Roman"/>
                <w:bCs/>
                <w:sz w:val="24"/>
                <w:szCs w:val="24"/>
              </w:rPr>
              <w:t>8.05</w:t>
            </w:r>
          </w:p>
        </w:tc>
        <w:tc>
          <w:tcPr>
            <w:tcW w:w="1128" w:type="dxa"/>
            <w:vAlign w:val="center"/>
          </w:tcPr>
          <w:p w14:paraId="55731A53"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14.4</w:t>
            </w:r>
            <w:r w:rsidRPr="001143F8">
              <w:rPr>
                <w:rFonts w:ascii="Times New Roman" w:eastAsia="Times New Roman" w:hAnsi="Times New Roman"/>
                <w:bCs/>
                <w:sz w:val="24"/>
                <w:szCs w:val="24"/>
              </w:rPr>
              <w:t xml:space="preserve"> %</w:t>
            </w:r>
          </w:p>
        </w:tc>
        <w:tc>
          <w:tcPr>
            <w:tcW w:w="1260" w:type="dxa"/>
            <w:gridSpan w:val="2"/>
            <w:vAlign w:val="center"/>
          </w:tcPr>
          <w:p w14:paraId="3BC5B5EC"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43.0</w:t>
            </w:r>
            <w:r w:rsidRPr="001143F8">
              <w:rPr>
                <w:rFonts w:ascii="Times New Roman" w:eastAsia="Times New Roman" w:hAnsi="Times New Roman"/>
                <w:bCs/>
                <w:sz w:val="24"/>
                <w:szCs w:val="24"/>
              </w:rPr>
              <w:t xml:space="preserve"> %</w:t>
            </w:r>
          </w:p>
        </w:tc>
        <w:tc>
          <w:tcPr>
            <w:tcW w:w="1260" w:type="dxa"/>
            <w:gridSpan w:val="2"/>
            <w:vAlign w:val="center"/>
          </w:tcPr>
          <w:p w14:paraId="2AE0FB6C"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55.4</w:t>
            </w:r>
            <w:r w:rsidRPr="001143F8">
              <w:rPr>
                <w:rFonts w:ascii="Times New Roman" w:eastAsia="Times New Roman" w:hAnsi="Times New Roman"/>
                <w:bCs/>
                <w:sz w:val="24"/>
                <w:szCs w:val="24"/>
              </w:rPr>
              <w:t xml:space="preserve"> %</w:t>
            </w:r>
          </w:p>
        </w:tc>
        <w:tc>
          <w:tcPr>
            <w:tcW w:w="1170" w:type="dxa"/>
            <w:gridSpan w:val="2"/>
            <w:vAlign w:val="center"/>
          </w:tcPr>
          <w:p w14:paraId="141A2C2A"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62.0</w:t>
            </w:r>
            <w:r w:rsidRPr="001143F8">
              <w:rPr>
                <w:rFonts w:ascii="Times New Roman" w:eastAsia="Times New Roman" w:hAnsi="Times New Roman"/>
                <w:bCs/>
                <w:sz w:val="24"/>
                <w:szCs w:val="24"/>
              </w:rPr>
              <w:t xml:space="preserve"> %</w:t>
            </w:r>
          </w:p>
        </w:tc>
      </w:tr>
      <w:tr w:rsidR="00DE6613" w:rsidRPr="001143F8" w14:paraId="7CC3FE5C" w14:textId="77777777" w:rsidTr="00DE6613">
        <w:trPr>
          <w:gridAfter w:val="1"/>
          <w:wAfter w:w="6" w:type="dxa"/>
        </w:trPr>
        <w:tc>
          <w:tcPr>
            <w:tcW w:w="1548" w:type="dxa"/>
            <w:vAlign w:val="center"/>
          </w:tcPr>
          <w:p w14:paraId="45C25BBB" w14:textId="77777777" w:rsidR="00DE6613" w:rsidRPr="001143F8" w:rsidRDefault="00DE6613" w:rsidP="00277D68">
            <w:pPr>
              <w:spacing w:after="0"/>
              <w:jc w:val="center"/>
              <w:rPr>
                <w:rFonts w:ascii="Times New Roman" w:eastAsia="Times New Roman" w:hAnsi="Times New Roman"/>
                <w:bCs/>
                <w:sz w:val="24"/>
                <w:szCs w:val="24"/>
              </w:rPr>
            </w:pPr>
            <w:r w:rsidRPr="001143F8">
              <w:rPr>
                <w:rFonts w:ascii="Times New Roman" w:eastAsia="Times New Roman" w:hAnsi="Times New Roman"/>
                <w:bCs/>
                <w:sz w:val="24"/>
                <w:szCs w:val="24"/>
              </w:rPr>
              <w:t>pH 7.7</w:t>
            </w:r>
          </w:p>
        </w:tc>
        <w:tc>
          <w:tcPr>
            <w:tcW w:w="1332" w:type="dxa"/>
            <w:vAlign w:val="center"/>
          </w:tcPr>
          <w:p w14:paraId="21D5FE99" w14:textId="1BE2DBE5" w:rsidR="00DE6613" w:rsidRPr="001143F8" w:rsidRDefault="00DE6613" w:rsidP="00277D68">
            <w:pPr>
              <w:spacing w:after="0"/>
              <w:jc w:val="center"/>
              <w:rPr>
                <w:rFonts w:ascii="Times New Roman" w:eastAsia="Times New Roman" w:hAnsi="Times New Roman"/>
                <w:bCs/>
                <w:sz w:val="24"/>
                <w:szCs w:val="24"/>
              </w:rPr>
            </w:pPr>
            <w:r w:rsidRPr="001143F8">
              <w:rPr>
                <w:rFonts w:ascii="Times New Roman" w:eastAsia="Times New Roman" w:hAnsi="Times New Roman"/>
                <w:bCs/>
                <w:sz w:val="24"/>
                <w:szCs w:val="24"/>
              </w:rPr>
              <w:t>light</w:t>
            </w:r>
          </w:p>
        </w:tc>
        <w:tc>
          <w:tcPr>
            <w:tcW w:w="1098" w:type="dxa"/>
            <w:vAlign w:val="center"/>
          </w:tcPr>
          <w:p w14:paraId="4C45F78A" w14:textId="69915E8D" w:rsidR="00DE6613" w:rsidRPr="001143F8" w:rsidRDefault="00DE6613" w:rsidP="00277D68">
            <w:pPr>
              <w:spacing w:after="0"/>
              <w:jc w:val="center"/>
              <w:rPr>
                <w:rFonts w:ascii="Times New Roman" w:eastAsia="Times New Roman" w:hAnsi="Times New Roman"/>
                <w:bCs/>
                <w:sz w:val="24"/>
                <w:szCs w:val="24"/>
              </w:rPr>
            </w:pPr>
            <w:r>
              <w:rPr>
                <w:rFonts w:ascii="Times New Roman" w:eastAsia="Times New Roman" w:hAnsi="Times New Roman"/>
                <w:bCs/>
                <w:sz w:val="24"/>
                <w:szCs w:val="24"/>
              </w:rPr>
              <w:t>8.38</w:t>
            </w:r>
          </w:p>
        </w:tc>
        <w:tc>
          <w:tcPr>
            <w:tcW w:w="1128" w:type="dxa"/>
            <w:vAlign w:val="center"/>
          </w:tcPr>
          <w:p w14:paraId="33364479"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28.2</w:t>
            </w:r>
            <w:r w:rsidRPr="001143F8">
              <w:rPr>
                <w:rFonts w:ascii="Times New Roman" w:eastAsia="Times New Roman" w:hAnsi="Times New Roman"/>
                <w:bCs/>
                <w:sz w:val="24"/>
                <w:szCs w:val="24"/>
              </w:rPr>
              <w:t xml:space="preserve"> %</w:t>
            </w:r>
          </w:p>
        </w:tc>
        <w:tc>
          <w:tcPr>
            <w:tcW w:w="1260" w:type="dxa"/>
            <w:gridSpan w:val="2"/>
            <w:vAlign w:val="center"/>
          </w:tcPr>
          <w:p w14:paraId="43ED998B"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36.7</w:t>
            </w:r>
            <w:r w:rsidRPr="001143F8">
              <w:rPr>
                <w:rFonts w:ascii="Times New Roman" w:eastAsia="Times New Roman" w:hAnsi="Times New Roman"/>
                <w:bCs/>
                <w:sz w:val="24"/>
                <w:szCs w:val="24"/>
              </w:rPr>
              <w:t xml:space="preserve"> %</w:t>
            </w:r>
          </w:p>
        </w:tc>
        <w:tc>
          <w:tcPr>
            <w:tcW w:w="1260" w:type="dxa"/>
            <w:gridSpan w:val="2"/>
            <w:vAlign w:val="center"/>
          </w:tcPr>
          <w:p w14:paraId="0D283D32"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55.0</w:t>
            </w:r>
            <w:r w:rsidRPr="001143F8">
              <w:rPr>
                <w:rFonts w:ascii="Times New Roman" w:eastAsia="Times New Roman" w:hAnsi="Times New Roman"/>
                <w:bCs/>
                <w:sz w:val="24"/>
                <w:szCs w:val="24"/>
              </w:rPr>
              <w:t xml:space="preserve"> %</w:t>
            </w:r>
          </w:p>
        </w:tc>
        <w:tc>
          <w:tcPr>
            <w:tcW w:w="1170" w:type="dxa"/>
            <w:gridSpan w:val="2"/>
            <w:vAlign w:val="center"/>
          </w:tcPr>
          <w:p w14:paraId="5BC05684"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63.0</w:t>
            </w:r>
            <w:r w:rsidRPr="001143F8">
              <w:rPr>
                <w:rFonts w:ascii="Times New Roman" w:eastAsia="Times New Roman" w:hAnsi="Times New Roman"/>
                <w:bCs/>
                <w:sz w:val="24"/>
                <w:szCs w:val="24"/>
              </w:rPr>
              <w:t xml:space="preserve"> %</w:t>
            </w:r>
          </w:p>
        </w:tc>
      </w:tr>
      <w:tr w:rsidR="00DE6613" w:rsidRPr="001143F8" w14:paraId="56D888EA" w14:textId="77777777" w:rsidTr="00DE6613">
        <w:trPr>
          <w:gridAfter w:val="1"/>
          <w:wAfter w:w="6" w:type="dxa"/>
        </w:trPr>
        <w:tc>
          <w:tcPr>
            <w:tcW w:w="1548" w:type="dxa"/>
            <w:vAlign w:val="center"/>
          </w:tcPr>
          <w:p w14:paraId="1785E5CE" w14:textId="77777777" w:rsidR="00DE6613" w:rsidRPr="001143F8" w:rsidRDefault="00DE6613" w:rsidP="00277D68">
            <w:pPr>
              <w:spacing w:after="0"/>
              <w:jc w:val="center"/>
              <w:rPr>
                <w:rFonts w:ascii="Times New Roman" w:eastAsia="Times New Roman" w:hAnsi="Times New Roman"/>
                <w:bCs/>
                <w:sz w:val="24"/>
                <w:szCs w:val="24"/>
              </w:rPr>
            </w:pPr>
            <w:r w:rsidRPr="001143F8">
              <w:rPr>
                <w:rFonts w:ascii="Times New Roman" w:eastAsia="Times New Roman" w:hAnsi="Times New Roman"/>
                <w:bCs/>
                <w:sz w:val="24"/>
                <w:szCs w:val="24"/>
              </w:rPr>
              <w:t>pH 7.7</w:t>
            </w:r>
          </w:p>
        </w:tc>
        <w:tc>
          <w:tcPr>
            <w:tcW w:w="1332" w:type="dxa"/>
            <w:vAlign w:val="center"/>
          </w:tcPr>
          <w:p w14:paraId="52BE419C" w14:textId="691A947D" w:rsidR="00DE6613" w:rsidRPr="001143F8" w:rsidRDefault="00DE6613" w:rsidP="00277D68">
            <w:pPr>
              <w:spacing w:after="0"/>
              <w:jc w:val="center"/>
              <w:rPr>
                <w:rFonts w:ascii="Times New Roman" w:eastAsia="Times New Roman" w:hAnsi="Times New Roman"/>
                <w:bCs/>
                <w:sz w:val="24"/>
                <w:szCs w:val="24"/>
              </w:rPr>
            </w:pPr>
            <w:r w:rsidRPr="001143F8">
              <w:rPr>
                <w:rFonts w:ascii="Times New Roman" w:eastAsia="Times New Roman" w:hAnsi="Times New Roman"/>
                <w:bCs/>
                <w:sz w:val="24"/>
                <w:szCs w:val="24"/>
              </w:rPr>
              <w:t>dark</w:t>
            </w:r>
          </w:p>
        </w:tc>
        <w:tc>
          <w:tcPr>
            <w:tcW w:w="1098" w:type="dxa"/>
            <w:vAlign w:val="center"/>
          </w:tcPr>
          <w:p w14:paraId="06CDC50A" w14:textId="121B7888" w:rsidR="00DE6613" w:rsidRPr="001143F8" w:rsidRDefault="00DE6613" w:rsidP="00277D68">
            <w:pPr>
              <w:spacing w:after="0"/>
              <w:jc w:val="center"/>
              <w:rPr>
                <w:rFonts w:ascii="Times New Roman" w:eastAsia="Times New Roman" w:hAnsi="Times New Roman"/>
                <w:bCs/>
                <w:sz w:val="24"/>
                <w:szCs w:val="24"/>
              </w:rPr>
            </w:pPr>
            <w:r>
              <w:rPr>
                <w:rFonts w:ascii="Times New Roman" w:eastAsia="Times New Roman" w:hAnsi="Times New Roman"/>
                <w:bCs/>
                <w:sz w:val="24"/>
                <w:szCs w:val="24"/>
              </w:rPr>
              <w:t>7.62</w:t>
            </w:r>
          </w:p>
        </w:tc>
        <w:tc>
          <w:tcPr>
            <w:tcW w:w="1128" w:type="dxa"/>
            <w:vAlign w:val="center"/>
          </w:tcPr>
          <w:p w14:paraId="1F0CC2C3"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32.6</w:t>
            </w:r>
            <w:r w:rsidRPr="001143F8">
              <w:rPr>
                <w:rFonts w:ascii="Times New Roman" w:eastAsia="Times New Roman" w:hAnsi="Times New Roman"/>
                <w:bCs/>
                <w:sz w:val="24"/>
                <w:szCs w:val="24"/>
              </w:rPr>
              <w:t xml:space="preserve"> %</w:t>
            </w:r>
          </w:p>
        </w:tc>
        <w:tc>
          <w:tcPr>
            <w:tcW w:w="1260" w:type="dxa"/>
            <w:gridSpan w:val="2"/>
            <w:vAlign w:val="center"/>
          </w:tcPr>
          <w:p w14:paraId="47987A2C"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48.1</w:t>
            </w:r>
            <w:r w:rsidRPr="001143F8">
              <w:rPr>
                <w:rFonts w:ascii="Times New Roman" w:eastAsia="Times New Roman" w:hAnsi="Times New Roman"/>
                <w:bCs/>
                <w:sz w:val="24"/>
                <w:szCs w:val="24"/>
              </w:rPr>
              <w:t xml:space="preserve"> %</w:t>
            </w:r>
          </w:p>
        </w:tc>
        <w:tc>
          <w:tcPr>
            <w:tcW w:w="1260" w:type="dxa"/>
            <w:gridSpan w:val="2"/>
            <w:vAlign w:val="center"/>
          </w:tcPr>
          <w:p w14:paraId="3F93C0D4"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56.3</w:t>
            </w:r>
            <w:r w:rsidRPr="001143F8">
              <w:rPr>
                <w:rFonts w:ascii="Times New Roman" w:eastAsia="Times New Roman" w:hAnsi="Times New Roman"/>
                <w:bCs/>
                <w:sz w:val="24"/>
                <w:szCs w:val="24"/>
              </w:rPr>
              <w:t xml:space="preserve"> %</w:t>
            </w:r>
          </w:p>
        </w:tc>
        <w:tc>
          <w:tcPr>
            <w:tcW w:w="1170" w:type="dxa"/>
            <w:gridSpan w:val="2"/>
            <w:vAlign w:val="center"/>
          </w:tcPr>
          <w:p w14:paraId="22594C80"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61.7</w:t>
            </w:r>
            <w:r w:rsidRPr="001143F8">
              <w:rPr>
                <w:rFonts w:ascii="Times New Roman" w:eastAsia="Times New Roman" w:hAnsi="Times New Roman"/>
                <w:bCs/>
                <w:sz w:val="24"/>
                <w:szCs w:val="24"/>
              </w:rPr>
              <w:t xml:space="preserve"> %</w:t>
            </w:r>
          </w:p>
        </w:tc>
      </w:tr>
      <w:tr w:rsidR="00DE6613" w:rsidRPr="001143F8" w14:paraId="2D61FD23" w14:textId="77777777" w:rsidTr="00DE6613">
        <w:trPr>
          <w:gridAfter w:val="1"/>
          <w:wAfter w:w="6" w:type="dxa"/>
          <w:trHeight w:val="216"/>
        </w:trPr>
        <w:tc>
          <w:tcPr>
            <w:tcW w:w="1548" w:type="dxa"/>
            <w:vAlign w:val="center"/>
          </w:tcPr>
          <w:p w14:paraId="1E7F6C34" w14:textId="10B81166" w:rsidR="00DE6613" w:rsidRPr="001143F8" w:rsidRDefault="00DE6613" w:rsidP="00277D68">
            <w:pPr>
              <w:spacing w:after="0"/>
              <w:jc w:val="center"/>
              <w:rPr>
                <w:rFonts w:ascii="Times New Roman" w:eastAsia="Times New Roman" w:hAnsi="Times New Roman"/>
                <w:bCs/>
                <w:sz w:val="24"/>
                <w:szCs w:val="24"/>
              </w:rPr>
            </w:pPr>
            <w:r>
              <w:rPr>
                <w:rFonts w:ascii="Times New Roman" w:eastAsia="Times New Roman" w:hAnsi="Times New Roman"/>
                <w:bCs/>
                <w:sz w:val="24"/>
                <w:szCs w:val="24"/>
              </w:rPr>
              <w:t>pH 7.5</w:t>
            </w:r>
          </w:p>
        </w:tc>
        <w:tc>
          <w:tcPr>
            <w:tcW w:w="1332" w:type="dxa"/>
            <w:vAlign w:val="center"/>
          </w:tcPr>
          <w:p w14:paraId="4412B076" w14:textId="3BBF775F" w:rsidR="00DE6613" w:rsidRPr="001143F8" w:rsidRDefault="00DE6613" w:rsidP="00277D68">
            <w:pPr>
              <w:spacing w:after="0"/>
              <w:jc w:val="center"/>
              <w:rPr>
                <w:rFonts w:ascii="Times New Roman" w:eastAsia="Times New Roman" w:hAnsi="Times New Roman"/>
                <w:bCs/>
                <w:sz w:val="24"/>
                <w:szCs w:val="24"/>
              </w:rPr>
            </w:pPr>
            <w:r w:rsidRPr="001143F8">
              <w:rPr>
                <w:rFonts w:ascii="Times New Roman" w:eastAsia="Times New Roman" w:hAnsi="Times New Roman"/>
                <w:bCs/>
                <w:sz w:val="24"/>
                <w:szCs w:val="24"/>
              </w:rPr>
              <w:t>light</w:t>
            </w:r>
          </w:p>
        </w:tc>
        <w:tc>
          <w:tcPr>
            <w:tcW w:w="1098" w:type="dxa"/>
            <w:vAlign w:val="center"/>
          </w:tcPr>
          <w:p w14:paraId="1966BF17" w14:textId="0846481D" w:rsidR="00DE6613" w:rsidRPr="001143F8" w:rsidRDefault="00DE6613" w:rsidP="00277D68">
            <w:pPr>
              <w:spacing w:after="0"/>
              <w:jc w:val="center"/>
              <w:rPr>
                <w:rFonts w:ascii="Times New Roman" w:eastAsia="Times New Roman" w:hAnsi="Times New Roman"/>
                <w:bCs/>
                <w:sz w:val="24"/>
                <w:szCs w:val="24"/>
              </w:rPr>
            </w:pPr>
            <w:r>
              <w:rPr>
                <w:rFonts w:ascii="Times New Roman" w:eastAsia="Times New Roman" w:hAnsi="Times New Roman"/>
                <w:bCs/>
                <w:sz w:val="24"/>
                <w:szCs w:val="24"/>
              </w:rPr>
              <w:t>8.09</w:t>
            </w:r>
          </w:p>
        </w:tc>
        <w:tc>
          <w:tcPr>
            <w:tcW w:w="1128" w:type="dxa"/>
            <w:vAlign w:val="center"/>
          </w:tcPr>
          <w:p w14:paraId="15BD91AD"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26.1</w:t>
            </w:r>
            <w:r w:rsidRPr="001143F8">
              <w:rPr>
                <w:rFonts w:ascii="Times New Roman" w:eastAsia="Times New Roman" w:hAnsi="Times New Roman"/>
                <w:bCs/>
                <w:sz w:val="24"/>
                <w:szCs w:val="24"/>
              </w:rPr>
              <w:t xml:space="preserve"> %</w:t>
            </w:r>
          </w:p>
        </w:tc>
        <w:tc>
          <w:tcPr>
            <w:tcW w:w="1260" w:type="dxa"/>
            <w:gridSpan w:val="2"/>
            <w:vAlign w:val="center"/>
          </w:tcPr>
          <w:p w14:paraId="248A55CB"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44.8</w:t>
            </w:r>
            <w:r w:rsidRPr="001143F8">
              <w:rPr>
                <w:rFonts w:ascii="Times New Roman" w:eastAsia="Times New Roman" w:hAnsi="Times New Roman"/>
                <w:bCs/>
                <w:sz w:val="24"/>
                <w:szCs w:val="24"/>
              </w:rPr>
              <w:t xml:space="preserve"> %</w:t>
            </w:r>
          </w:p>
        </w:tc>
        <w:tc>
          <w:tcPr>
            <w:tcW w:w="1260" w:type="dxa"/>
            <w:gridSpan w:val="2"/>
            <w:vAlign w:val="center"/>
          </w:tcPr>
          <w:p w14:paraId="6A0A0C35"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51.0</w:t>
            </w:r>
            <w:r w:rsidRPr="001143F8">
              <w:rPr>
                <w:rFonts w:ascii="Times New Roman" w:eastAsia="Times New Roman" w:hAnsi="Times New Roman"/>
                <w:bCs/>
                <w:sz w:val="24"/>
                <w:szCs w:val="24"/>
              </w:rPr>
              <w:t xml:space="preserve"> %</w:t>
            </w:r>
          </w:p>
        </w:tc>
        <w:tc>
          <w:tcPr>
            <w:tcW w:w="1170" w:type="dxa"/>
            <w:gridSpan w:val="2"/>
            <w:vAlign w:val="center"/>
          </w:tcPr>
          <w:p w14:paraId="1E8347B0"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57.6</w:t>
            </w:r>
            <w:r w:rsidRPr="001143F8">
              <w:rPr>
                <w:rFonts w:ascii="Times New Roman" w:eastAsia="Times New Roman" w:hAnsi="Times New Roman"/>
                <w:bCs/>
                <w:sz w:val="24"/>
                <w:szCs w:val="24"/>
              </w:rPr>
              <w:t xml:space="preserve"> %</w:t>
            </w:r>
          </w:p>
        </w:tc>
      </w:tr>
      <w:tr w:rsidR="00DE6613" w:rsidRPr="001143F8" w14:paraId="39E31E33" w14:textId="77777777" w:rsidTr="00DE6613">
        <w:trPr>
          <w:gridAfter w:val="1"/>
          <w:wAfter w:w="6" w:type="dxa"/>
          <w:trHeight w:val="279"/>
        </w:trPr>
        <w:tc>
          <w:tcPr>
            <w:tcW w:w="1548" w:type="dxa"/>
            <w:vAlign w:val="center"/>
          </w:tcPr>
          <w:p w14:paraId="58BC0745" w14:textId="499E4C6C" w:rsidR="00DE6613" w:rsidRPr="001143F8" w:rsidRDefault="00DE6613" w:rsidP="00277D68">
            <w:pPr>
              <w:spacing w:after="0"/>
              <w:jc w:val="center"/>
              <w:rPr>
                <w:rFonts w:ascii="Times New Roman" w:eastAsia="Times New Roman" w:hAnsi="Times New Roman"/>
                <w:bCs/>
                <w:sz w:val="24"/>
                <w:szCs w:val="24"/>
              </w:rPr>
            </w:pPr>
            <w:r>
              <w:rPr>
                <w:rFonts w:ascii="Times New Roman" w:eastAsia="Times New Roman" w:hAnsi="Times New Roman"/>
                <w:bCs/>
                <w:sz w:val="24"/>
                <w:szCs w:val="24"/>
              </w:rPr>
              <w:t>pH 7.5</w:t>
            </w:r>
          </w:p>
        </w:tc>
        <w:tc>
          <w:tcPr>
            <w:tcW w:w="1332" w:type="dxa"/>
            <w:vAlign w:val="center"/>
          </w:tcPr>
          <w:p w14:paraId="0AFA75B7" w14:textId="3B5349EF" w:rsidR="00DE6613" w:rsidRPr="001143F8" w:rsidRDefault="00DE6613" w:rsidP="00277D68">
            <w:pPr>
              <w:spacing w:after="0"/>
              <w:jc w:val="center"/>
              <w:rPr>
                <w:rFonts w:ascii="Times New Roman" w:eastAsia="Times New Roman" w:hAnsi="Times New Roman"/>
                <w:bCs/>
                <w:sz w:val="24"/>
                <w:szCs w:val="24"/>
              </w:rPr>
            </w:pPr>
            <w:r w:rsidRPr="001143F8">
              <w:rPr>
                <w:rFonts w:ascii="Times New Roman" w:eastAsia="Times New Roman" w:hAnsi="Times New Roman"/>
                <w:bCs/>
                <w:sz w:val="24"/>
                <w:szCs w:val="24"/>
              </w:rPr>
              <w:t>dark</w:t>
            </w:r>
          </w:p>
        </w:tc>
        <w:tc>
          <w:tcPr>
            <w:tcW w:w="1098" w:type="dxa"/>
            <w:vAlign w:val="center"/>
          </w:tcPr>
          <w:p w14:paraId="406FD6CE" w14:textId="4A980AD5" w:rsidR="00DE6613" w:rsidRPr="001143F8" w:rsidRDefault="00DE6613" w:rsidP="00277D68">
            <w:pPr>
              <w:spacing w:after="0"/>
              <w:jc w:val="center"/>
              <w:rPr>
                <w:rFonts w:ascii="Times New Roman" w:eastAsia="Times New Roman" w:hAnsi="Times New Roman"/>
                <w:bCs/>
                <w:sz w:val="24"/>
                <w:szCs w:val="24"/>
              </w:rPr>
            </w:pPr>
            <w:r>
              <w:rPr>
                <w:rFonts w:ascii="Times New Roman" w:eastAsia="Times New Roman" w:hAnsi="Times New Roman"/>
                <w:bCs/>
                <w:sz w:val="24"/>
                <w:szCs w:val="24"/>
              </w:rPr>
              <w:t>7.42</w:t>
            </w:r>
          </w:p>
        </w:tc>
        <w:tc>
          <w:tcPr>
            <w:tcW w:w="1128" w:type="dxa"/>
            <w:vAlign w:val="center"/>
          </w:tcPr>
          <w:p w14:paraId="1D907687"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24.8</w:t>
            </w:r>
            <w:r w:rsidRPr="001143F8">
              <w:rPr>
                <w:rFonts w:ascii="Times New Roman" w:eastAsia="Times New Roman" w:hAnsi="Times New Roman"/>
                <w:bCs/>
                <w:sz w:val="24"/>
                <w:szCs w:val="24"/>
              </w:rPr>
              <w:t xml:space="preserve"> %</w:t>
            </w:r>
          </w:p>
        </w:tc>
        <w:tc>
          <w:tcPr>
            <w:tcW w:w="1260" w:type="dxa"/>
            <w:gridSpan w:val="2"/>
            <w:vAlign w:val="center"/>
          </w:tcPr>
          <w:p w14:paraId="4A1FDCC7"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42.6</w:t>
            </w:r>
            <w:r w:rsidRPr="001143F8">
              <w:rPr>
                <w:rFonts w:ascii="Times New Roman" w:eastAsia="Times New Roman" w:hAnsi="Times New Roman"/>
                <w:bCs/>
                <w:sz w:val="24"/>
                <w:szCs w:val="24"/>
              </w:rPr>
              <w:t xml:space="preserve"> %</w:t>
            </w:r>
          </w:p>
        </w:tc>
        <w:tc>
          <w:tcPr>
            <w:tcW w:w="1260" w:type="dxa"/>
            <w:gridSpan w:val="2"/>
            <w:vAlign w:val="center"/>
          </w:tcPr>
          <w:p w14:paraId="43659FED"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53.5</w:t>
            </w:r>
            <w:r w:rsidRPr="001143F8">
              <w:rPr>
                <w:rFonts w:ascii="Times New Roman" w:eastAsia="Times New Roman" w:hAnsi="Times New Roman"/>
                <w:bCs/>
                <w:sz w:val="24"/>
                <w:szCs w:val="24"/>
              </w:rPr>
              <w:t xml:space="preserve"> %</w:t>
            </w:r>
          </w:p>
        </w:tc>
        <w:tc>
          <w:tcPr>
            <w:tcW w:w="1170" w:type="dxa"/>
            <w:gridSpan w:val="2"/>
            <w:vAlign w:val="center"/>
          </w:tcPr>
          <w:p w14:paraId="2CB51493" w14:textId="77777777" w:rsidR="00DE6613" w:rsidRPr="001143F8" w:rsidRDefault="00DE6613" w:rsidP="00277D68">
            <w:pPr>
              <w:spacing w:after="0"/>
              <w:jc w:val="right"/>
              <w:rPr>
                <w:rFonts w:ascii="Times New Roman" w:eastAsia="Times New Roman" w:hAnsi="Times New Roman"/>
                <w:bCs/>
                <w:sz w:val="24"/>
                <w:szCs w:val="24"/>
              </w:rPr>
            </w:pPr>
            <w:r>
              <w:rPr>
                <w:rFonts w:ascii="Times New Roman" w:eastAsia="Times New Roman" w:hAnsi="Times New Roman"/>
                <w:bCs/>
                <w:sz w:val="24"/>
                <w:szCs w:val="24"/>
              </w:rPr>
              <w:t>60.6</w:t>
            </w:r>
            <w:r w:rsidRPr="001143F8">
              <w:rPr>
                <w:rFonts w:ascii="Times New Roman" w:eastAsia="Times New Roman" w:hAnsi="Times New Roman"/>
                <w:bCs/>
                <w:sz w:val="24"/>
                <w:szCs w:val="24"/>
              </w:rPr>
              <w:t xml:space="preserve"> %</w:t>
            </w:r>
          </w:p>
        </w:tc>
      </w:tr>
    </w:tbl>
    <w:p w14:paraId="590A595A" w14:textId="77777777" w:rsidR="00277D68" w:rsidRDefault="00277D68" w:rsidP="00277D68">
      <w:pPr>
        <w:spacing w:line="480" w:lineRule="auto"/>
        <w:jc w:val="both"/>
        <w:rPr>
          <w:rFonts w:ascii="Times" w:hAnsi="Times"/>
        </w:rPr>
      </w:pPr>
    </w:p>
    <w:p w14:paraId="51A353ED" w14:textId="3F660F29" w:rsidR="00277D68" w:rsidRDefault="00EA4248" w:rsidP="00EA4248">
      <w:pPr>
        <w:pStyle w:val="Heading1"/>
      </w:pPr>
      <w:r>
        <w:t>Figures</w:t>
      </w:r>
    </w:p>
    <w:p w14:paraId="19AE349F" w14:textId="0C91B80A" w:rsidR="00DE7A9C" w:rsidRDefault="00DE7A9C" w:rsidP="00DE7A9C">
      <w:pPr>
        <w:widowControl w:val="0"/>
        <w:autoSpaceDE w:val="0"/>
        <w:autoSpaceDN w:val="0"/>
        <w:adjustRightInd w:val="0"/>
        <w:spacing w:after="0" w:line="280" w:lineRule="atLeast"/>
        <w:rPr>
          <w:rFonts w:ascii="Times Roman" w:eastAsiaTheme="minorEastAsia" w:hAnsi="Times Roman" w:cs="Times Roman"/>
          <w:color w:val="000000"/>
          <w:sz w:val="24"/>
          <w:szCs w:val="24"/>
          <w:lang w:val="en-US"/>
        </w:rPr>
      </w:pPr>
      <w:r>
        <w:rPr>
          <w:rFonts w:ascii="Times Roman" w:eastAsiaTheme="minorEastAsia" w:hAnsi="Times Roman" w:cs="Times Roman"/>
          <w:noProof/>
          <w:color w:val="000000"/>
          <w:sz w:val="24"/>
          <w:szCs w:val="24"/>
          <w:lang w:val="en-US"/>
        </w:rPr>
        <w:drawing>
          <wp:inline distT="0" distB="0" distL="0" distR="0" wp14:anchorId="69F5E710" wp14:editId="6C9E3630">
            <wp:extent cx="3543300" cy="2654300"/>
            <wp:effectExtent l="0" t="0" r="12700" b="1270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43300" cy="2654300"/>
                    </a:xfrm>
                    <a:prstGeom prst="rect">
                      <a:avLst/>
                    </a:prstGeom>
                    <a:noFill/>
                    <a:ln>
                      <a:noFill/>
                    </a:ln>
                  </pic:spPr>
                </pic:pic>
              </a:graphicData>
            </a:graphic>
          </wp:inline>
        </w:drawing>
      </w:r>
      <w:r>
        <w:rPr>
          <w:rFonts w:ascii="Times Roman" w:eastAsiaTheme="minorEastAsia" w:hAnsi="Times Roman" w:cs="Times Roman"/>
          <w:color w:val="000000"/>
          <w:sz w:val="24"/>
          <w:szCs w:val="24"/>
          <w:lang w:val="en-US"/>
        </w:rPr>
        <w:t xml:space="preserve"> </w:t>
      </w:r>
    </w:p>
    <w:p w14:paraId="2A1AB392" w14:textId="64D336A8" w:rsidR="00DE7A9C" w:rsidRPr="00DE7A9C" w:rsidRDefault="00DE7A9C" w:rsidP="00DE7A9C">
      <w:r>
        <w:rPr>
          <w:rFonts w:ascii="Times New Roman" w:hAnsi="Times New Roman"/>
          <w:b/>
          <w:sz w:val="24"/>
          <w:szCs w:val="24"/>
        </w:rPr>
        <w:t>Figure S1</w:t>
      </w:r>
      <w:r w:rsidRPr="00A16978">
        <w:rPr>
          <w:rFonts w:ascii="Times New Roman" w:hAnsi="Times New Roman"/>
          <w:b/>
          <w:sz w:val="24"/>
          <w:szCs w:val="24"/>
        </w:rPr>
        <w:t>.</w:t>
      </w:r>
      <w:r w:rsidRPr="00A16978">
        <w:rPr>
          <w:rFonts w:ascii="Times New Roman" w:hAnsi="Times New Roman"/>
          <w:sz w:val="24"/>
          <w:szCs w:val="24"/>
        </w:rPr>
        <w:t xml:space="preserve"> </w:t>
      </w:r>
      <w:r>
        <w:rPr>
          <w:rFonts w:ascii="Times New Roman" w:hAnsi="Times New Roman"/>
          <w:sz w:val="24"/>
          <w:szCs w:val="24"/>
        </w:rPr>
        <w:t>Examples of the s</w:t>
      </w:r>
      <w:r w:rsidRPr="00E50AA6">
        <w:rPr>
          <w:rFonts w:ascii="Times New Roman" w:hAnsi="Times New Roman"/>
          <w:sz w:val="24"/>
          <w:szCs w:val="24"/>
        </w:rPr>
        <w:t>mall CCA encrusted cobbles</w:t>
      </w:r>
      <w:r>
        <w:rPr>
          <w:rFonts w:ascii="Times New Roman" w:hAnsi="Times New Roman"/>
          <w:sz w:val="24"/>
          <w:szCs w:val="24"/>
        </w:rPr>
        <w:t xml:space="preserve"> (0.5–</w:t>
      </w:r>
      <w:r w:rsidRPr="00E50AA6">
        <w:rPr>
          <w:rFonts w:ascii="Times New Roman" w:hAnsi="Times New Roman"/>
          <w:sz w:val="24"/>
          <w:szCs w:val="24"/>
        </w:rPr>
        <w:t xml:space="preserve">2 cm diameter) </w:t>
      </w:r>
      <w:r>
        <w:rPr>
          <w:rFonts w:ascii="Times New Roman" w:hAnsi="Times New Roman"/>
          <w:sz w:val="24"/>
          <w:szCs w:val="24"/>
        </w:rPr>
        <w:t xml:space="preserve">used for experiments. </w:t>
      </w:r>
    </w:p>
    <w:p w14:paraId="6E636B6B" w14:textId="09C68856" w:rsidR="00251509" w:rsidRPr="00EA4248" w:rsidRDefault="003D4E7F" w:rsidP="00EA4248">
      <w:pPr>
        <w:rPr>
          <w:rFonts w:ascii="Times New Roman" w:hAnsi="Times New Roman"/>
          <w:sz w:val="24"/>
          <w:szCs w:val="24"/>
        </w:rPr>
      </w:pPr>
      <w:r>
        <w:rPr>
          <w:rFonts w:ascii="Times New Roman" w:hAnsi="Times New Roman"/>
          <w:noProof/>
          <w:sz w:val="24"/>
          <w:szCs w:val="24"/>
          <w:lang w:val="en-US"/>
        </w:rPr>
        <w:lastRenderedPageBreak/>
        <w:drawing>
          <wp:anchor distT="0" distB="0" distL="114300" distR="114300" simplePos="0" relativeHeight="251659264" behindDoc="0" locked="0" layoutInCell="1" allowOverlap="1" wp14:anchorId="5042B063" wp14:editId="29759790">
            <wp:simplePos x="0" y="0"/>
            <wp:positionH relativeFrom="column">
              <wp:posOffset>4343400</wp:posOffset>
            </wp:positionH>
            <wp:positionV relativeFrom="paragraph">
              <wp:posOffset>166370</wp:posOffset>
            </wp:positionV>
            <wp:extent cx="689610" cy="464185"/>
            <wp:effectExtent l="0" t="0" r="0" b="0"/>
            <wp:wrapNone/>
            <wp:docPr id="17" name="Picture 17" descr="Macintosh HD:private:var:folders:9g:6xg9056s1d39fgb5rmhc4q7r0000gn:T:TemporaryItems:Screen Shot 2020-05-11 at 10.02.2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private:var:folders:9g:6xg9056s1d39fgb5rmhc4q7r0000gn:T:TemporaryItems:Screen Shot 2020-05-11 at 10.02.20 A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9610" cy="4641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US"/>
        </w:rPr>
        <w:drawing>
          <wp:inline distT="0" distB="0" distL="0" distR="0" wp14:anchorId="1F4441BC" wp14:editId="09CF8A52">
            <wp:extent cx="5774330" cy="5829300"/>
            <wp:effectExtent l="0" t="0" r="0" b="0"/>
            <wp:docPr id="16" name="Picture 16" descr="Macintosh HD:Users:Erin:Documents:New Zealand Fulbright:Publishing Bursary:May 2020:R Code:Oxygen_Manuscrip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Erin:Documents:New Zealand Fulbright:Publishing Bursary:May 2020:R Code:Oxygen_Manuscript.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74330" cy="5829300"/>
                    </a:xfrm>
                    <a:prstGeom prst="rect">
                      <a:avLst/>
                    </a:prstGeom>
                    <a:noFill/>
                    <a:ln>
                      <a:noFill/>
                    </a:ln>
                  </pic:spPr>
                </pic:pic>
              </a:graphicData>
            </a:graphic>
          </wp:inline>
        </w:drawing>
      </w:r>
    </w:p>
    <w:p w14:paraId="282E7309" w14:textId="1E1CC03A" w:rsidR="00720A3C" w:rsidRPr="004F42E7" w:rsidRDefault="00EA4248" w:rsidP="004F42E7">
      <w:pPr>
        <w:spacing w:line="240" w:lineRule="auto"/>
        <w:rPr>
          <w:rFonts w:ascii="Times New Roman" w:hAnsi="Times New Roman"/>
          <w:b/>
          <w:sz w:val="24"/>
          <w:szCs w:val="24"/>
        </w:rPr>
      </w:pPr>
      <w:r>
        <w:rPr>
          <w:rFonts w:ascii="Times New Roman" w:hAnsi="Times New Roman"/>
          <w:b/>
          <w:sz w:val="24"/>
          <w:szCs w:val="24"/>
        </w:rPr>
        <w:t>Fig</w:t>
      </w:r>
      <w:r w:rsidR="00DE7A9C">
        <w:rPr>
          <w:rFonts w:ascii="Times New Roman" w:hAnsi="Times New Roman"/>
          <w:b/>
          <w:sz w:val="24"/>
          <w:szCs w:val="24"/>
        </w:rPr>
        <w:t>ure S2</w:t>
      </w:r>
      <w:r w:rsidR="003D4E7F" w:rsidRPr="00A16978">
        <w:rPr>
          <w:rFonts w:ascii="Times New Roman" w:hAnsi="Times New Roman"/>
          <w:b/>
          <w:sz w:val="24"/>
          <w:szCs w:val="24"/>
        </w:rPr>
        <w:t>.</w:t>
      </w:r>
      <w:r w:rsidR="003D4E7F" w:rsidRPr="00A16978">
        <w:rPr>
          <w:rFonts w:ascii="Times New Roman" w:hAnsi="Times New Roman"/>
          <w:sz w:val="24"/>
          <w:szCs w:val="24"/>
        </w:rPr>
        <w:t xml:space="preserve"> </w:t>
      </w:r>
      <w:r w:rsidR="003D4E7F">
        <w:rPr>
          <w:rFonts w:ascii="Times New Roman" w:hAnsi="Times New Roman"/>
          <w:sz w:val="24"/>
          <w:szCs w:val="24"/>
        </w:rPr>
        <w:t>Standardised oxygen concentrations</w:t>
      </w:r>
      <w:r w:rsidR="003D4E7F">
        <w:rPr>
          <w:rFonts w:ascii="Times New Roman" w:hAnsi="Times New Roman"/>
          <w:b/>
          <w:sz w:val="24"/>
          <w:szCs w:val="24"/>
        </w:rPr>
        <w:t xml:space="preserve"> </w:t>
      </w:r>
      <w:r w:rsidR="003D4E7F" w:rsidRPr="002A175C">
        <w:rPr>
          <w:rFonts w:ascii="Times New Roman" w:hAnsi="Times New Roman"/>
          <w:sz w:val="24"/>
          <w:szCs w:val="24"/>
        </w:rPr>
        <w:t xml:space="preserve">above CCA in </w:t>
      </w:r>
      <w:r w:rsidR="003D4E7F">
        <w:rPr>
          <w:rFonts w:ascii="Times New Roman" w:hAnsi="Times New Roman"/>
          <w:sz w:val="24"/>
          <w:szCs w:val="24"/>
        </w:rPr>
        <w:t xml:space="preserve">3 L experimental tanks </w:t>
      </w:r>
      <w:r w:rsidR="003D4E7F" w:rsidRPr="002A175C">
        <w:rPr>
          <w:rFonts w:ascii="Times New Roman" w:hAnsi="Times New Roman"/>
          <w:sz w:val="24"/>
          <w:szCs w:val="24"/>
        </w:rPr>
        <w:t xml:space="preserve">at three </w:t>
      </w:r>
      <w:r w:rsidR="003D4E7F">
        <w:rPr>
          <w:rFonts w:ascii="Times New Roman" w:hAnsi="Times New Roman"/>
          <w:sz w:val="24"/>
          <w:szCs w:val="24"/>
        </w:rPr>
        <w:t xml:space="preserve">bulk </w:t>
      </w:r>
      <w:r w:rsidR="003D4E7F" w:rsidRPr="002A175C">
        <w:rPr>
          <w:rFonts w:ascii="Times New Roman" w:hAnsi="Times New Roman"/>
          <w:sz w:val="24"/>
          <w:szCs w:val="24"/>
        </w:rPr>
        <w:t>pH levels</w:t>
      </w:r>
      <w:r w:rsidR="003D4E7F">
        <w:rPr>
          <w:rFonts w:ascii="Times New Roman" w:hAnsi="Times New Roman"/>
          <w:sz w:val="24"/>
          <w:szCs w:val="24"/>
        </w:rPr>
        <w:t>: bulk pH 8.1 (A), 7.7 (B) and 7.5 (C)</w:t>
      </w:r>
      <w:r w:rsidR="003D4E7F" w:rsidRPr="002A175C">
        <w:rPr>
          <w:rFonts w:ascii="Times New Roman" w:hAnsi="Times New Roman"/>
          <w:sz w:val="24"/>
          <w:szCs w:val="24"/>
        </w:rPr>
        <w:t xml:space="preserve">. </w:t>
      </w:r>
      <w:r w:rsidR="003D4E7F">
        <w:rPr>
          <w:rFonts w:ascii="Times New Roman" w:hAnsi="Times New Roman"/>
          <w:sz w:val="24"/>
          <w:szCs w:val="24"/>
        </w:rPr>
        <w:t>The opaque triangles represent dark treatments and transparent triangles represent light treatments.</w:t>
      </w:r>
      <w:r w:rsidR="003D4E7F" w:rsidRPr="002A175C">
        <w:rPr>
          <w:rFonts w:ascii="Times New Roman" w:hAnsi="Times New Roman"/>
          <w:sz w:val="24"/>
          <w:szCs w:val="24"/>
        </w:rPr>
        <w:t xml:space="preserve"> Values are mean ± SE, n=4.</w:t>
      </w:r>
    </w:p>
    <w:p w14:paraId="18FFF850" w14:textId="387C9DB9" w:rsidR="00720A3C" w:rsidRDefault="0059515E" w:rsidP="00720A3C">
      <w:pPr>
        <w:rPr>
          <w:rFonts w:ascii="Times New Roman" w:hAnsi="Times New Roman"/>
          <w:sz w:val="24"/>
          <w:szCs w:val="24"/>
        </w:rPr>
      </w:pPr>
      <w:r>
        <w:rPr>
          <w:rFonts w:ascii="Times New Roman" w:hAnsi="Times New Roman"/>
          <w:noProof/>
          <w:sz w:val="24"/>
          <w:szCs w:val="24"/>
          <w:lang w:val="en-US"/>
        </w:rPr>
        <w:lastRenderedPageBreak/>
        <w:drawing>
          <wp:inline distT="0" distB="0" distL="0" distR="0" wp14:anchorId="073ABC5A" wp14:editId="4BC3FAE2">
            <wp:extent cx="5943600" cy="6939915"/>
            <wp:effectExtent l="0" t="0" r="0" b="0"/>
            <wp:docPr id="8" name="Picture 8" descr="Macintosh HD:Users:Erin:Documents:New Zealand Fulbright:Publishing Bursary:May 2020:Images for Frontiers Submission:JEPGS for supplementary material:Flume_Oxygen_6by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rin:Documents:New Zealand Fulbright:Publishing Bursary:May 2020:Images for Frontiers Submission:JEPGS for supplementary material:Flume_Oxygen_6by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6939915"/>
                    </a:xfrm>
                    <a:prstGeom prst="rect">
                      <a:avLst/>
                    </a:prstGeom>
                    <a:noFill/>
                    <a:ln>
                      <a:noFill/>
                    </a:ln>
                  </pic:spPr>
                </pic:pic>
              </a:graphicData>
            </a:graphic>
          </wp:inline>
        </w:drawing>
      </w:r>
    </w:p>
    <w:p w14:paraId="2EE5D8F3" w14:textId="71D4A4D7" w:rsidR="00720A3C" w:rsidRDefault="00DE7A9C" w:rsidP="00EA4248">
      <w:pPr>
        <w:spacing w:line="240" w:lineRule="auto"/>
        <w:rPr>
          <w:rFonts w:ascii="Times New Roman" w:hAnsi="Times New Roman"/>
          <w:sz w:val="24"/>
          <w:szCs w:val="24"/>
        </w:rPr>
      </w:pPr>
      <w:r>
        <w:rPr>
          <w:rFonts w:ascii="Times New Roman" w:hAnsi="Times New Roman"/>
          <w:b/>
          <w:sz w:val="24"/>
          <w:szCs w:val="24"/>
        </w:rPr>
        <w:t>Figure S3</w:t>
      </w:r>
      <w:r w:rsidR="00720A3C" w:rsidRPr="00A16978">
        <w:rPr>
          <w:rFonts w:ascii="Times New Roman" w:hAnsi="Times New Roman"/>
          <w:b/>
          <w:sz w:val="24"/>
          <w:szCs w:val="24"/>
        </w:rPr>
        <w:t>.</w:t>
      </w:r>
      <w:r w:rsidR="00720A3C">
        <w:rPr>
          <w:rFonts w:ascii="Times New Roman" w:hAnsi="Times New Roman"/>
          <w:b/>
          <w:sz w:val="24"/>
          <w:szCs w:val="24"/>
        </w:rPr>
        <w:t xml:space="preserve"> </w:t>
      </w:r>
      <w:r w:rsidR="00720A3C">
        <w:rPr>
          <w:rFonts w:ascii="Times New Roman" w:hAnsi="Times New Roman"/>
          <w:sz w:val="24"/>
          <w:szCs w:val="24"/>
        </w:rPr>
        <w:t>Standardised oxygen concentrations</w:t>
      </w:r>
      <w:r w:rsidR="00720A3C" w:rsidRPr="002A175C">
        <w:rPr>
          <w:rFonts w:ascii="Times New Roman" w:hAnsi="Times New Roman"/>
          <w:sz w:val="24"/>
          <w:szCs w:val="24"/>
        </w:rPr>
        <w:t xml:space="preserve"> above CCA in </w:t>
      </w:r>
      <w:r w:rsidR="00720A3C">
        <w:rPr>
          <w:rFonts w:ascii="Times New Roman" w:hAnsi="Times New Roman"/>
          <w:sz w:val="24"/>
          <w:szCs w:val="24"/>
        </w:rPr>
        <w:t>the annular flume at two</w:t>
      </w:r>
      <w:r w:rsidR="00720A3C" w:rsidRPr="002A175C">
        <w:rPr>
          <w:rFonts w:ascii="Times New Roman" w:hAnsi="Times New Roman"/>
          <w:sz w:val="24"/>
          <w:szCs w:val="24"/>
        </w:rPr>
        <w:t xml:space="preserve"> </w:t>
      </w:r>
      <w:r w:rsidR="00720A3C">
        <w:rPr>
          <w:rFonts w:ascii="Times New Roman" w:hAnsi="Times New Roman"/>
          <w:sz w:val="24"/>
          <w:szCs w:val="24"/>
        </w:rPr>
        <w:t xml:space="preserve">bulk </w:t>
      </w:r>
      <w:r w:rsidR="00720A3C" w:rsidRPr="002A175C">
        <w:rPr>
          <w:rFonts w:ascii="Times New Roman" w:hAnsi="Times New Roman"/>
          <w:sz w:val="24"/>
          <w:szCs w:val="24"/>
        </w:rPr>
        <w:t>pH levels</w:t>
      </w:r>
      <w:r w:rsidR="00720A3C">
        <w:rPr>
          <w:rFonts w:ascii="Times New Roman" w:hAnsi="Times New Roman"/>
          <w:sz w:val="24"/>
          <w:szCs w:val="24"/>
        </w:rPr>
        <w:t>: bulk pH</w:t>
      </w:r>
      <w:r w:rsidR="00EA4248">
        <w:rPr>
          <w:rFonts w:ascii="Times New Roman" w:hAnsi="Times New Roman"/>
          <w:sz w:val="24"/>
          <w:szCs w:val="24"/>
        </w:rPr>
        <w:t xml:space="preserve"> </w:t>
      </w:r>
      <w:r w:rsidR="00EA4248" w:rsidRPr="00EA4248">
        <w:rPr>
          <w:rFonts w:ascii="Times New Roman" w:hAnsi="Times New Roman"/>
          <w:b/>
          <w:sz w:val="24"/>
          <w:szCs w:val="24"/>
        </w:rPr>
        <w:t>(A)</w:t>
      </w:r>
      <w:r w:rsidR="00720A3C">
        <w:rPr>
          <w:rFonts w:ascii="Times New Roman" w:hAnsi="Times New Roman"/>
          <w:sz w:val="24"/>
          <w:szCs w:val="24"/>
        </w:rPr>
        <w:t xml:space="preserve"> 8.1 and </w:t>
      </w:r>
      <w:r w:rsidR="00EA4248">
        <w:rPr>
          <w:rFonts w:ascii="Times New Roman" w:hAnsi="Times New Roman"/>
          <w:b/>
          <w:sz w:val="24"/>
          <w:szCs w:val="24"/>
        </w:rPr>
        <w:t xml:space="preserve">(B) </w:t>
      </w:r>
      <w:r w:rsidR="00720A3C">
        <w:rPr>
          <w:rFonts w:ascii="Times New Roman" w:hAnsi="Times New Roman"/>
          <w:sz w:val="24"/>
          <w:szCs w:val="24"/>
        </w:rPr>
        <w:t>7</w:t>
      </w:r>
      <w:r w:rsidR="00EA4248">
        <w:rPr>
          <w:rFonts w:ascii="Times New Roman" w:hAnsi="Times New Roman"/>
          <w:sz w:val="24"/>
          <w:szCs w:val="24"/>
        </w:rPr>
        <w:t>.4</w:t>
      </w:r>
      <w:r w:rsidR="00720A3C" w:rsidRPr="00BA6B08">
        <w:rPr>
          <w:rFonts w:ascii="Times New Roman" w:hAnsi="Times New Roman"/>
          <w:sz w:val="24"/>
          <w:szCs w:val="24"/>
        </w:rPr>
        <w:t xml:space="preserve">. The opaque triangles represent dark treatments and transparent triangles represent light treatments. </w:t>
      </w:r>
      <w:r w:rsidR="00720A3C">
        <w:rPr>
          <w:rFonts w:ascii="Times New Roman" w:hAnsi="Times New Roman"/>
          <w:sz w:val="24"/>
          <w:szCs w:val="24"/>
        </w:rPr>
        <w:t>Circles represent fast flow treatments (5.5 cm s</w:t>
      </w:r>
      <w:r w:rsidR="00720A3C">
        <w:rPr>
          <w:rFonts w:ascii="Times New Roman" w:hAnsi="Times New Roman"/>
          <w:sz w:val="24"/>
          <w:szCs w:val="24"/>
          <w:vertAlign w:val="superscript"/>
        </w:rPr>
        <w:t>-1</w:t>
      </w:r>
      <w:r w:rsidR="00720A3C">
        <w:rPr>
          <w:rFonts w:ascii="Times New Roman" w:hAnsi="Times New Roman"/>
          <w:sz w:val="24"/>
          <w:szCs w:val="24"/>
        </w:rPr>
        <w:t>) and triangles represent slow flow treatments (1 cm s</w:t>
      </w:r>
      <w:r w:rsidR="00720A3C">
        <w:rPr>
          <w:rFonts w:ascii="Times New Roman" w:hAnsi="Times New Roman"/>
          <w:sz w:val="24"/>
          <w:szCs w:val="24"/>
          <w:vertAlign w:val="superscript"/>
        </w:rPr>
        <w:t>-1</w:t>
      </w:r>
      <w:r w:rsidR="00720A3C">
        <w:rPr>
          <w:rFonts w:ascii="Times New Roman" w:hAnsi="Times New Roman"/>
          <w:sz w:val="24"/>
          <w:szCs w:val="24"/>
        </w:rPr>
        <w:t xml:space="preserve">). </w:t>
      </w:r>
      <w:r w:rsidR="00720A3C" w:rsidRPr="00BA6B08">
        <w:rPr>
          <w:rFonts w:ascii="Times New Roman" w:hAnsi="Times New Roman"/>
          <w:sz w:val="24"/>
          <w:szCs w:val="24"/>
        </w:rPr>
        <w:t xml:space="preserve">Values are mean ± SE, n=4. </w:t>
      </w:r>
    </w:p>
    <w:p w14:paraId="42C0AB7C" w14:textId="6212A1B4" w:rsidR="00B67C36" w:rsidRPr="003B658C" w:rsidRDefault="0059515E" w:rsidP="00B67C36">
      <w:pPr>
        <w:spacing w:line="480" w:lineRule="auto"/>
        <w:rPr>
          <w:sz w:val="24"/>
          <w:szCs w:val="24"/>
        </w:rPr>
      </w:pPr>
      <w:r>
        <w:rPr>
          <w:noProof/>
          <w:sz w:val="24"/>
          <w:szCs w:val="24"/>
          <w:lang w:val="en-US"/>
        </w:rPr>
        <w:lastRenderedPageBreak/>
        <w:drawing>
          <wp:inline distT="0" distB="0" distL="0" distR="0" wp14:anchorId="1A2D6EE2" wp14:editId="30A71D21">
            <wp:extent cx="5943600" cy="6939915"/>
            <wp:effectExtent l="0" t="0" r="0" b="0"/>
            <wp:docPr id="10" name="Picture 10" descr="Macintosh HD:Users:Erin:Documents:New Zealand Fulbright:Publishing Bursary:May 2020:Images for Frontiers Submission:JEPGS for supplementary material:Flume_pH_6by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rin:Documents:New Zealand Fulbright:Publishing Bursary:May 2020:Images for Frontiers Submission:JEPGS for supplementary material:Flume_pH_6by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6939915"/>
                    </a:xfrm>
                    <a:prstGeom prst="rect">
                      <a:avLst/>
                    </a:prstGeom>
                    <a:noFill/>
                    <a:ln>
                      <a:noFill/>
                    </a:ln>
                  </pic:spPr>
                </pic:pic>
              </a:graphicData>
            </a:graphic>
          </wp:inline>
        </w:drawing>
      </w:r>
    </w:p>
    <w:p w14:paraId="4F74CB3F" w14:textId="1B197E62" w:rsidR="00720A3C" w:rsidRDefault="00DE7A9C" w:rsidP="0059515E">
      <w:pPr>
        <w:spacing w:line="240" w:lineRule="auto"/>
        <w:rPr>
          <w:rFonts w:ascii="Times New Roman" w:hAnsi="Times New Roman"/>
          <w:sz w:val="24"/>
          <w:szCs w:val="24"/>
        </w:rPr>
      </w:pPr>
      <w:r>
        <w:rPr>
          <w:rFonts w:ascii="Times New Roman" w:hAnsi="Times New Roman"/>
          <w:b/>
          <w:sz w:val="24"/>
          <w:szCs w:val="24"/>
        </w:rPr>
        <w:t>Figure S4</w:t>
      </w:r>
      <w:r w:rsidR="00B67C36">
        <w:rPr>
          <w:rFonts w:ascii="Times New Roman" w:hAnsi="Times New Roman"/>
          <w:b/>
          <w:sz w:val="24"/>
          <w:szCs w:val="24"/>
        </w:rPr>
        <w:t>.</w:t>
      </w:r>
      <w:r w:rsidR="00B67C36" w:rsidRPr="002A175C">
        <w:rPr>
          <w:rFonts w:ascii="Times New Roman" w:hAnsi="Times New Roman"/>
          <w:b/>
          <w:sz w:val="24"/>
          <w:szCs w:val="24"/>
        </w:rPr>
        <w:t xml:space="preserve"> </w:t>
      </w:r>
      <w:r w:rsidR="00B67C36" w:rsidRPr="002A175C">
        <w:rPr>
          <w:rFonts w:ascii="Times New Roman" w:hAnsi="Times New Roman"/>
          <w:sz w:val="24"/>
          <w:szCs w:val="24"/>
        </w:rPr>
        <w:t xml:space="preserve">Calculated average pH values above CCA in </w:t>
      </w:r>
      <w:r w:rsidR="00B67C36">
        <w:rPr>
          <w:rFonts w:ascii="Times New Roman" w:hAnsi="Times New Roman"/>
          <w:sz w:val="24"/>
          <w:szCs w:val="24"/>
        </w:rPr>
        <w:t>the annular flume at two</w:t>
      </w:r>
      <w:r w:rsidR="00B67C36" w:rsidRPr="002A175C">
        <w:rPr>
          <w:rFonts w:ascii="Times New Roman" w:hAnsi="Times New Roman"/>
          <w:sz w:val="24"/>
          <w:szCs w:val="24"/>
        </w:rPr>
        <w:t xml:space="preserve"> </w:t>
      </w:r>
      <w:r w:rsidR="00B67C36">
        <w:rPr>
          <w:rFonts w:ascii="Times New Roman" w:hAnsi="Times New Roman"/>
          <w:sz w:val="24"/>
          <w:szCs w:val="24"/>
        </w:rPr>
        <w:t xml:space="preserve">bulk </w:t>
      </w:r>
      <w:r w:rsidR="00B67C36" w:rsidRPr="002A175C">
        <w:rPr>
          <w:rFonts w:ascii="Times New Roman" w:hAnsi="Times New Roman"/>
          <w:sz w:val="24"/>
          <w:szCs w:val="24"/>
        </w:rPr>
        <w:t>pH levels</w:t>
      </w:r>
      <w:r w:rsidR="00B67C36">
        <w:rPr>
          <w:rFonts w:ascii="Times New Roman" w:hAnsi="Times New Roman"/>
          <w:sz w:val="24"/>
          <w:szCs w:val="24"/>
        </w:rPr>
        <w:t>:</w:t>
      </w:r>
      <w:r w:rsidR="00EA4248" w:rsidRPr="00EA4248">
        <w:rPr>
          <w:rFonts w:ascii="Times New Roman" w:hAnsi="Times New Roman"/>
          <w:b/>
          <w:sz w:val="24"/>
          <w:szCs w:val="24"/>
        </w:rPr>
        <w:t xml:space="preserve"> </w:t>
      </w:r>
      <w:r w:rsidR="00EA4248">
        <w:rPr>
          <w:rFonts w:ascii="Times New Roman" w:hAnsi="Times New Roman"/>
          <w:sz w:val="24"/>
          <w:szCs w:val="24"/>
        </w:rPr>
        <w:t xml:space="preserve">bulk pH </w:t>
      </w:r>
      <w:r w:rsidR="00EA4248" w:rsidRPr="00EA4248">
        <w:rPr>
          <w:rFonts w:ascii="Times New Roman" w:hAnsi="Times New Roman"/>
          <w:b/>
          <w:sz w:val="24"/>
          <w:szCs w:val="24"/>
        </w:rPr>
        <w:t>(A)</w:t>
      </w:r>
      <w:r w:rsidR="00EA4248">
        <w:rPr>
          <w:rFonts w:ascii="Times New Roman" w:hAnsi="Times New Roman"/>
          <w:sz w:val="24"/>
          <w:szCs w:val="24"/>
        </w:rPr>
        <w:t xml:space="preserve"> 8.1 and </w:t>
      </w:r>
      <w:r w:rsidR="00EA4248">
        <w:rPr>
          <w:rFonts w:ascii="Times New Roman" w:hAnsi="Times New Roman"/>
          <w:b/>
          <w:sz w:val="24"/>
          <w:szCs w:val="24"/>
        </w:rPr>
        <w:t xml:space="preserve">(B) </w:t>
      </w:r>
      <w:r w:rsidR="00EA4248">
        <w:rPr>
          <w:rFonts w:ascii="Times New Roman" w:hAnsi="Times New Roman"/>
          <w:sz w:val="24"/>
          <w:szCs w:val="24"/>
        </w:rPr>
        <w:t>7.4</w:t>
      </w:r>
      <w:r w:rsidR="00B67C36" w:rsidRPr="00BA6B08">
        <w:rPr>
          <w:rFonts w:ascii="Times New Roman" w:hAnsi="Times New Roman"/>
          <w:sz w:val="24"/>
          <w:szCs w:val="24"/>
        </w:rPr>
        <w:t xml:space="preserve">. The opaque triangles represent dark treatments and transparent triangles represent light treatments. </w:t>
      </w:r>
      <w:r w:rsidR="00B67C36">
        <w:rPr>
          <w:rFonts w:ascii="Times New Roman" w:hAnsi="Times New Roman"/>
          <w:sz w:val="24"/>
          <w:szCs w:val="24"/>
        </w:rPr>
        <w:t>Circles represent fast flow treatments (5.5 cm s</w:t>
      </w:r>
      <w:r w:rsidR="00B67C36">
        <w:rPr>
          <w:rFonts w:ascii="Times New Roman" w:hAnsi="Times New Roman"/>
          <w:sz w:val="24"/>
          <w:szCs w:val="24"/>
          <w:vertAlign w:val="superscript"/>
        </w:rPr>
        <w:t>-1</w:t>
      </w:r>
      <w:r w:rsidR="00B67C36">
        <w:rPr>
          <w:rFonts w:ascii="Times New Roman" w:hAnsi="Times New Roman"/>
          <w:sz w:val="24"/>
          <w:szCs w:val="24"/>
        </w:rPr>
        <w:t>) and triangles represent slow flow treatments (1 cm s</w:t>
      </w:r>
      <w:r w:rsidR="00B67C36">
        <w:rPr>
          <w:rFonts w:ascii="Times New Roman" w:hAnsi="Times New Roman"/>
          <w:sz w:val="24"/>
          <w:szCs w:val="24"/>
          <w:vertAlign w:val="superscript"/>
        </w:rPr>
        <w:t>-1</w:t>
      </w:r>
      <w:r w:rsidR="00B67C36">
        <w:rPr>
          <w:rFonts w:ascii="Times New Roman" w:hAnsi="Times New Roman"/>
          <w:sz w:val="24"/>
          <w:szCs w:val="24"/>
        </w:rPr>
        <w:t xml:space="preserve">). </w:t>
      </w:r>
      <w:r w:rsidR="00B67C36" w:rsidRPr="00BA6B08">
        <w:rPr>
          <w:rFonts w:ascii="Times New Roman" w:hAnsi="Times New Roman"/>
          <w:sz w:val="24"/>
          <w:szCs w:val="24"/>
        </w:rPr>
        <w:t xml:space="preserve">Values are mean ± SE, n=4. pH values were estimated using oxygen as a proxy.  </w:t>
      </w:r>
    </w:p>
    <w:p w14:paraId="323BD701" w14:textId="6E16F544" w:rsidR="00A66BD7" w:rsidRDefault="00CF2D91" w:rsidP="00A66BD7">
      <w:pPr>
        <w:spacing w:after="0" w:line="480" w:lineRule="auto"/>
        <w:rPr>
          <w:rFonts w:ascii="Times New Roman" w:hAnsi="Times New Roman"/>
        </w:rPr>
      </w:pPr>
      <w:r>
        <w:rPr>
          <w:noProof/>
          <w:lang w:val="en-US"/>
        </w:rPr>
        <w:lastRenderedPageBreak/>
        <w:drawing>
          <wp:inline distT="0" distB="0" distL="0" distR="0" wp14:anchorId="183620DF" wp14:editId="2EE0639E">
            <wp:extent cx="5727209" cy="2811912"/>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ubftl Current Speeds.pdf"/>
                    <pic:cNvPicPr/>
                  </pic:nvPicPr>
                  <pic:blipFill rotWithShape="1">
                    <a:blip r:embed="rId19">
                      <a:extLst>
                        <a:ext uri="{28A0092B-C50C-407E-A947-70E740481C1C}">
                          <a14:useLocalDpi xmlns:a14="http://schemas.microsoft.com/office/drawing/2010/main" val="0"/>
                        </a:ext>
                      </a:extLst>
                    </a:blip>
                    <a:srcRect t="17052" b="13469"/>
                    <a:stretch/>
                  </pic:blipFill>
                  <pic:spPr bwMode="auto">
                    <a:xfrm>
                      <a:off x="0" y="0"/>
                      <a:ext cx="5727700" cy="281215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0E6D534" w14:textId="462E3CBC" w:rsidR="00A66BD7" w:rsidRPr="00CF2D91" w:rsidRDefault="00DE7A9C" w:rsidP="00CF2D91">
      <w:pPr>
        <w:rPr>
          <w:rFonts w:ascii="Times New Roman" w:eastAsia="Times New Roman" w:hAnsi="Times New Roman"/>
        </w:rPr>
      </w:pPr>
      <w:r>
        <w:rPr>
          <w:rFonts w:ascii="Times New Roman" w:hAnsi="Times New Roman"/>
          <w:b/>
          <w:sz w:val="24"/>
          <w:szCs w:val="24"/>
        </w:rPr>
        <w:t>Figure S5</w:t>
      </w:r>
      <w:r w:rsidR="00A66BD7">
        <w:rPr>
          <w:rFonts w:ascii="Times New Roman" w:hAnsi="Times New Roman"/>
          <w:b/>
          <w:sz w:val="24"/>
          <w:szCs w:val="24"/>
        </w:rPr>
        <w:t xml:space="preserve">. </w:t>
      </w:r>
      <w:r w:rsidR="00CF2D91">
        <w:rPr>
          <w:rFonts w:ascii="Times New Roman" w:eastAsia="Times New Roman" w:hAnsi="Times New Roman"/>
          <w:bCs/>
          <w:kern w:val="36"/>
        </w:rPr>
        <w:t xml:space="preserve">Water current measurements (cm/s-1) with </w:t>
      </w:r>
      <w:proofErr w:type="spellStart"/>
      <w:r w:rsidR="00CF2D91">
        <w:rPr>
          <w:rFonts w:ascii="Times New Roman" w:eastAsia="Times New Roman" w:hAnsi="Times New Roman"/>
          <w:bCs/>
          <w:kern w:val="36"/>
        </w:rPr>
        <w:t>Psuedechinus</w:t>
      </w:r>
      <w:proofErr w:type="spellEnd"/>
      <w:r w:rsidR="00CF2D91">
        <w:rPr>
          <w:rFonts w:ascii="Times New Roman" w:eastAsia="Times New Roman" w:hAnsi="Times New Roman"/>
          <w:bCs/>
          <w:kern w:val="36"/>
        </w:rPr>
        <w:t xml:space="preserve"> </w:t>
      </w:r>
      <w:proofErr w:type="spellStart"/>
      <w:r w:rsidR="00CF2D91">
        <w:rPr>
          <w:rFonts w:ascii="Times New Roman" w:eastAsia="Times New Roman" w:hAnsi="Times New Roman"/>
          <w:bCs/>
          <w:kern w:val="36"/>
        </w:rPr>
        <w:t>huttoni</w:t>
      </w:r>
      <w:proofErr w:type="spellEnd"/>
      <w:r w:rsidR="00CF2D91">
        <w:rPr>
          <w:rFonts w:ascii="Times New Roman" w:eastAsia="Times New Roman" w:hAnsi="Times New Roman"/>
          <w:bCs/>
          <w:kern w:val="36"/>
        </w:rPr>
        <w:t xml:space="preserve"> habitat (Doubtful Sound, Fiordland, New Zealand) at 9 m depth.  Measurements were made 50 cm above the sea floor using a c</w:t>
      </w:r>
      <w:r w:rsidR="00CF2D91" w:rsidRPr="00811C66">
        <w:rPr>
          <w:rFonts w:ascii="Times New Roman" w:eastAsia="Times New Roman" w:hAnsi="Times New Roman"/>
          <w:bCs/>
          <w:kern w:val="36"/>
        </w:rPr>
        <w:t xml:space="preserve">urrent </w:t>
      </w:r>
      <w:r w:rsidR="00CF2D91">
        <w:rPr>
          <w:rFonts w:ascii="Times New Roman" w:eastAsia="Times New Roman" w:hAnsi="Times New Roman"/>
          <w:bCs/>
          <w:kern w:val="36"/>
        </w:rPr>
        <w:t>m</w:t>
      </w:r>
      <w:r w:rsidR="00CF2D91" w:rsidRPr="00811C66">
        <w:rPr>
          <w:rFonts w:ascii="Times New Roman" w:eastAsia="Times New Roman" w:hAnsi="Times New Roman"/>
          <w:bCs/>
          <w:kern w:val="36"/>
        </w:rPr>
        <w:t xml:space="preserve">eter </w:t>
      </w:r>
      <w:r w:rsidR="00CF2D91">
        <w:rPr>
          <w:rFonts w:ascii="Times New Roman" w:eastAsia="Times New Roman" w:hAnsi="Times New Roman"/>
          <w:bCs/>
          <w:kern w:val="36"/>
        </w:rPr>
        <w:t xml:space="preserve">(Model </w:t>
      </w:r>
      <w:r w:rsidR="00CF2D91" w:rsidRPr="00811C66">
        <w:rPr>
          <w:rFonts w:ascii="Times New Roman" w:eastAsia="Times New Roman" w:hAnsi="Times New Roman"/>
          <w:bCs/>
          <w:kern w:val="36"/>
        </w:rPr>
        <w:t>IC-TCM-1, Lowell Instruments (</w:t>
      </w:r>
      <w:r w:rsidR="00CF2D91" w:rsidRPr="00811C66">
        <w:rPr>
          <w:rFonts w:ascii="Times New Roman" w:eastAsia="Times New Roman" w:hAnsi="Times New Roman"/>
        </w:rPr>
        <w:t>East Falmouth, MA 02536</w:t>
      </w:r>
      <w:r w:rsidR="00CF2D91">
        <w:rPr>
          <w:rFonts w:ascii="Times New Roman" w:eastAsia="Times New Roman" w:hAnsi="Times New Roman"/>
        </w:rPr>
        <w:t xml:space="preserve"> </w:t>
      </w:r>
      <w:r w:rsidR="00CF2D91" w:rsidRPr="00811C66">
        <w:rPr>
          <w:rFonts w:ascii="Times New Roman" w:eastAsia="Times New Roman" w:hAnsi="Times New Roman"/>
        </w:rPr>
        <w:t>USA</w:t>
      </w:r>
      <w:r w:rsidR="00CF2D91" w:rsidRPr="00811C66">
        <w:rPr>
          <w:rFonts w:ascii="Times New Roman" w:eastAsia="Times New Roman" w:hAnsi="Times New Roman"/>
          <w:bCs/>
          <w:kern w:val="36"/>
        </w:rPr>
        <w:t>)</w:t>
      </w:r>
      <w:r w:rsidR="00CF2D91">
        <w:rPr>
          <w:rFonts w:ascii="Times New Roman" w:eastAsia="Times New Roman" w:hAnsi="Times New Roman"/>
          <w:bCs/>
          <w:kern w:val="36"/>
        </w:rPr>
        <w:t xml:space="preserve"> over a two day period.</w:t>
      </w:r>
    </w:p>
    <w:p w14:paraId="708E7C52" w14:textId="77777777" w:rsidR="00A66BD7" w:rsidRPr="0059515E" w:rsidRDefault="00A66BD7" w:rsidP="0059515E">
      <w:pPr>
        <w:spacing w:line="240" w:lineRule="auto"/>
        <w:rPr>
          <w:rFonts w:ascii="Times New Roman" w:hAnsi="Times New Roman"/>
          <w:sz w:val="24"/>
          <w:szCs w:val="24"/>
        </w:rPr>
      </w:pPr>
    </w:p>
    <w:p w14:paraId="4EA61125" w14:textId="77777777" w:rsidR="00720A3C" w:rsidRDefault="00720A3C" w:rsidP="003D4E7F">
      <w:pPr>
        <w:spacing w:after="0" w:line="480" w:lineRule="auto"/>
        <w:rPr>
          <w:rFonts w:ascii="Times New Roman" w:hAnsi="Times New Roman"/>
        </w:rPr>
      </w:pPr>
      <w:r>
        <w:rPr>
          <w:rFonts w:ascii="Times New Roman" w:hAnsi="Times New Roman"/>
          <w:noProof/>
          <w:lang w:val="en-US"/>
        </w:rPr>
        <w:lastRenderedPageBreak/>
        <w:drawing>
          <wp:inline distT="0" distB="0" distL="0" distR="0" wp14:anchorId="1F70F7A8" wp14:editId="4BD9A76C">
            <wp:extent cx="5489298" cy="6286500"/>
            <wp:effectExtent l="0" t="0" r="0" b="0"/>
            <wp:docPr id="9" name="Picture 9" descr="Macintosh HD:Users:Erin:Documents:New Zealand Fulbright:Publishing Bursary:May 2020:SEMPICSSup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Erin:Documents:New Zealand Fulbright:Publishing Bursary:May 2020:SEMPICSSupp.pdf"/>
                    <pic:cNvPicPr>
                      <a:picLocks noChangeAspect="1" noChangeArrowheads="1"/>
                    </pic:cNvPicPr>
                  </pic:nvPicPr>
                  <pic:blipFill rotWithShape="1">
                    <a:blip r:embed="rId20">
                      <a:extLst>
                        <a:ext uri="{28A0092B-C50C-407E-A947-70E740481C1C}">
                          <a14:useLocalDpi xmlns:a14="http://schemas.microsoft.com/office/drawing/2010/main" val="0"/>
                        </a:ext>
                      </a:extLst>
                    </a:blip>
                    <a:srcRect l="2606" t="1955" r="5925" b="19485"/>
                    <a:stretch/>
                  </pic:blipFill>
                  <pic:spPr bwMode="auto">
                    <a:xfrm>
                      <a:off x="0" y="0"/>
                      <a:ext cx="5490823" cy="628824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BA67DF3" w14:textId="259A51F4" w:rsidR="00EA4248" w:rsidRDefault="00DE7A9C" w:rsidP="00EA4248">
      <w:pPr>
        <w:spacing w:after="0" w:line="240" w:lineRule="auto"/>
        <w:rPr>
          <w:rFonts w:ascii="Times New Roman" w:hAnsi="Times New Roman"/>
          <w:sz w:val="24"/>
          <w:szCs w:val="24"/>
        </w:rPr>
      </w:pPr>
      <w:r>
        <w:rPr>
          <w:rFonts w:ascii="Times New Roman" w:hAnsi="Times New Roman"/>
          <w:b/>
          <w:sz w:val="24"/>
          <w:szCs w:val="24"/>
        </w:rPr>
        <w:t>Figure S6</w:t>
      </w:r>
      <w:r w:rsidR="00720A3C">
        <w:rPr>
          <w:rFonts w:ascii="Times New Roman" w:hAnsi="Times New Roman"/>
          <w:b/>
          <w:sz w:val="24"/>
          <w:szCs w:val="24"/>
        </w:rPr>
        <w:t xml:space="preserve">. </w:t>
      </w:r>
      <w:r w:rsidR="00720A3C" w:rsidRPr="00703569">
        <w:rPr>
          <w:rFonts w:ascii="Times New Roman" w:hAnsi="Times New Roman"/>
          <w:sz w:val="24"/>
          <w:szCs w:val="24"/>
        </w:rPr>
        <w:t xml:space="preserve">Scanning electron micrographs of </w:t>
      </w:r>
      <w:proofErr w:type="spellStart"/>
      <w:r w:rsidR="00720A3C" w:rsidRPr="00C20400">
        <w:rPr>
          <w:rFonts w:ascii="Times New Roman" w:hAnsi="Times New Roman"/>
          <w:i/>
          <w:sz w:val="24"/>
          <w:szCs w:val="24"/>
        </w:rPr>
        <w:t>Pseudechinus</w:t>
      </w:r>
      <w:proofErr w:type="spellEnd"/>
      <w:r w:rsidR="00720A3C" w:rsidRPr="00C20400">
        <w:rPr>
          <w:rFonts w:ascii="Times New Roman" w:hAnsi="Times New Roman"/>
          <w:i/>
          <w:sz w:val="24"/>
          <w:szCs w:val="24"/>
        </w:rPr>
        <w:t xml:space="preserve"> </w:t>
      </w:r>
      <w:proofErr w:type="spellStart"/>
      <w:r w:rsidR="00720A3C" w:rsidRPr="00C20400">
        <w:rPr>
          <w:rFonts w:ascii="Times New Roman" w:hAnsi="Times New Roman"/>
          <w:i/>
          <w:sz w:val="24"/>
          <w:szCs w:val="24"/>
        </w:rPr>
        <w:t>huttoni</w:t>
      </w:r>
      <w:proofErr w:type="spellEnd"/>
      <w:r w:rsidR="00720A3C">
        <w:rPr>
          <w:rFonts w:ascii="Times New Roman" w:eastAsia="Times New Roman" w:hAnsi="Times New Roman"/>
          <w:sz w:val="24"/>
          <w:szCs w:val="24"/>
        </w:rPr>
        <w:t xml:space="preserve"> </w:t>
      </w:r>
      <w:r w:rsidR="00720A3C" w:rsidRPr="00703569">
        <w:rPr>
          <w:rFonts w:ascii="Times New Roman" w:hAnsi="Times New Roman"/>
          <w:sz w:val="24"/>
          <w:szCs w:val="24"/>
        </w:rPr>
        <w:t xml:space="preserve">juveniles </w:t>
      </w:r>
      <w:r w:rsidR="00720A3C">
        <w:rPr>
          <w:rFonts w:ascii="Times New Roman" w:hAnsi="Times New Roman"/>
          <w:sz w:val="24"/>
          <w:szCs w:val="24"/>
        </w:rPr>
        <w:t xml:space="preserve">reared for </w:t>
      </w:r>
      <w:r w:rsidR="00720A3C" w:rsidRPr="00703569">
        <w:rPr>
          <w:rFonts w:ascii="Times New Roman" w:hAnsi="Times New Roman"/>
          <w:sz w:val="24"/>
          <w:szCs w:val="24"/>
        </w:rPr>
        <w:t>four days post-settlement</w:t>
      </w:r>
      <w:r w:rsidR="00720A3C">
        <w:rPr>
          <w:rFonts w:ascii="Times New Roman" w:hAnsi="Times New Roman"/>
          <w:sz w:val="24"/>
          <w:szCs w:val="24"/>
        </w:rPr>
        <w:t xml:space="preserve"> in treatment conditions</w:t>
      </w:r>
      <w:r w:rsidR="00720A3C" w:rsidRPr="00703569">
        <w:rPr>
          <w:rFonts w:ascii="Times New Roman" w:hAnsi="Times New Roman"/>
          <w:sz w:val="24"/>
          <w:szCs w:val="24"/>
        </w:rPr>
        <w:t xml:space="preserve">. Scale bars are </w:t>
      </w:r>
      <w:r w:rsidR="00720A3C">
        <w:rPr>
          <w:rFonts w:ascii="Times New Roman" w:hAnsi="Times New Roman"/>
          <w:sz w:val="24"/>
          <w:szCs w:val="24"/>
        </w:rPr>
        <w:t>as indicated in SEM images</w:t>
      </w:r>
      <w:r w:rsidR="003D4E7F">
        <w:rPr>
          <w:rFonts w:ascii="Times New Roman" w:hAnsi="Times New Roman"/>
          <w:sz w:val="24"/>
          <w:szCs w:val="24"/>
        </w:rPr>
        <w:t xml:space="preserve">. </w:t>
      </w:r>
    </w:p>
    <w:p w14:paraId="1CBA4479" w14:textId="77777777" w:rsidR="00EA4248" w:rsidRDefault="00EA4248" w:rsidP="00EA4248">
      <w:pPr>
        <w:spacing w:after="0" w:line="240" w:lineRule="auto"/>
        <w:rPr>
          <w:rFonts w:ascii="Times New Roman" w:hAnsi="Times New Roman"/>
          <w:sz w:val="24"/>
          <w:szCs w:val="24"/>
        </w:rPr>
      </w:pPr>
    </w:p>
    <w:p w14:paraId="4EDBEC80" w14:textId="5C537810" w:rsidR="00ED3604" w:rsidRDefault="00ED3604" w:rsidP="00EA4248">
      <w:pPr>
        <w:spacing w:after="0" w:line="240" w:lineRule="auto"/>
        <w:rPr>
          <w:rFonts w:ascii="Times New Roman" w:hAnsi="Times New Roman"/>
          <w:sz w:val="24"/>
          <w:szCs w:val="24"/>
        </w:rPr>
      </w:pPr>
    </w:p>
    <w:sectPr w:rsidR="00ED3604" w:rsidSect="0062173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Times">
    <w:altName w:val="Times New Roman"/>
    <w:panose1 w:val="02020603050405020304"/>
    <w:charset w:val="00"/>
    <w:family w:val="roman"/>
    <w:pitch w:val="variable"/>
    <w:sig w:usb0="E0002EFF" w:usb1="C000785B" w:usb2="00000009" w:usb3="00000000" w:csb0="000001FF" w:csb1="00000000"/>
  </w:font>
  <w:font w:name="Times Roman">
    <w:altName w:val="Times New Roman"/>
    <w:charset w:val="00"/>
    <w:family w:val="auto"/>
    <w:pitch w:val="variable"/>
    <w:sig w:usb0="E00002FF" w:usb1="5000205A"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Frontiers-Science (1)&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wp0vppwftv5a9epwzd5rzf7z5zv9wprwdzf&quot;&gt;My EndNote Library Test&lt;record-ids&gt;&lt;item&gt;114&lt;/item&gt;&lt;item&gt;136&lt;/item&gt;&lt;item&gt;199&lt;/item&gt;&lt;item&gt;200&lt;/item&gt;&lt;/record-ids&gt;&lt;/item&gt;&lt;/Libraries&gt;"/>
  </w:docVars>
  <w:rsids>
    <w:rsidRoot w:val="00720A3C"/>
    <w:rsid w:val="0000613C"/>
    <w:rsid w:val="0009061B"/>
    <w:rsid w:val="00251509"/>
    <w:rsid w:val="00277D68"/>
    <w:rsid w:val="002B0F6E"/>
    <w:rsid w:val="002E608A"/>
    <w:rsid w:val="00310170"/>
    <w:rsid w:val="00393D1B"/>
    <w:rsid w:val="003D4E7F"/>
    <w:rsid w:val="00402632"/>
    <w:rsid w:val="0043719C"/>
    <w:rsid w:val="0045132D"/>
    <w:rsid w:val="0049410D"/>
    <w:rsid w:val="004F42E7"/>
    <w:rsid w:val="005850B4"/>
    <w:rsid w:val="0059515E"/>
    <w:rsid w:val="005E254C"/>
    <w:rsid w:val="00621732"/>
    <w:rsid w:val="00661098"/>
    <w:rsid w:val="006F3233"/>
    <w:rsid w:val="00720A3C"/>
    <w:rsid w:val="0072709A"/>
    <w:rsid w:val="007D7F48"/>
    <w:rsid w:val="008345E6"/>
    <w:rsid w:val="00834875"/>
    <w:rsid w:val="0085635B"/>
    <w:rsid w:val="008C0277"/>
    <w:rsid w:val="00925C42"/>
    <w:rsid w:val="009A3733"/>
    <w:rsid w:val="00A2787A"/>
    <w:rsid w:val="00A66BD7"/>
    <w:rsid w:val="00A96C15"/>
    <w:rsid w:val="00B67C36"/>
    <w:rsid w:val="00B96B1B"/>
    <w:rsid w:val="00BC62BD"/>
    <w:rsid w:val="00CB3D79"/>
    <w:rsid w:val="00CF2D91"/>
    <w:rsid w:val="00D11E18"/>
    <w:rsid w:val="00D401A6"/>
    <w:rsid w:val="00DA78E5"/>
    <w:rsid w:val="00DE6613"/>
    <w:rsid w:val="00DE7A9C"/>
    <w:rsid w:val="00DF653D"/>
    <w:rsid w:val="00EA4248"/>
    <w:rsid w:val="00ED3604"/>
    <w:rsid w:val="00F16C4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376A562"/>
  <w14:defaultImageDpi w14:val="300"/>
  <w15:docId w15:val="{99A11DE7-DE67-4BE7-A12B-015B1E7B4D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0A3C"/>
    <w:pPr>
      <w:spacing w:after="160" w:line="259" w:lineRule="auto"/>
    </w:pPr>
    <w:rPr>
      <w:rFonts w:ascii="Calibri" w:eastAsia="Calibri" w:hAnsi="Calibri" w:cs="Times New Roman"/>
      <w:sz w:val="22"/>
      <w:szCs w:val="22"/>
      <w:lang w:val="en-GB"/>
    </w:rPr>
  </w:style>
  <w:style w:type="paragraph" w:styleId="Heading1">
    <w:name w:val="heading 1"/>
    <w:basedOn w:val="ListParagraph"/>
    <w:next w:val="Normal"/>
    <w:link w:val="Heading1Char"/>
    <w:uiPriority w:val="2"/>
    <w:qFormat/>
    <w:rsid w:val="00ED3604"/>
    <w:pPr>
      <w:numPr>
        <w:numId w:val="1"/>
      </w:numPr>
      <w:spacing w:before="240" w:after="240" w:line="240" w:lineRule="auto"/>
      <w:contextualSpacing w:val="0"/>
      <w:outlineLvl w:val="0"/>
    </w:pPr>
    <w:rPr>
      <w:rFonts w:ascii="Times New Roman" w:eastAsia="Cambria" w:hAnsi="Times New Roman"/>
      <w:b/>
      <w:sz w:val="24"/>
      <w:szCs w:val="24"/>
      <w:lang w:val="en-US"/>
    </w:rPr>
  </w:style>
  <w:style w:type="paragraph" w:styleId="Heading2">
    <w:name w:val="heading 2"/>
    <w:basedOn w:val="Heading1"/>
    <w:next w:val="Normal"/>
    <w:link w:val="Heading2Char"/>
    <w:uiPriority w:val="2"/>
    <w:qFormat/>
    <w:rsid w:val="00ED3604"/>
    <w:pPr>
      <w:numPr>
        <w:ilvl w:val="1"/>
      </w:numPr>
      <w:spacing w:after="200"/>
      <w:outlineLvl w:val="1"/>
    </w:pPr>
  </w:style>
  <w:style w:type="paragraph" w:styleId="Heading3">
    <w:name w:val="heading 3"/>
    <w:basedOn w:val="Normal"/>
    <w:next w:val="Normal"/>
    <w:link w:val="Heading3Char"/>
    <w:uiPriority w:val="2"/>
    <w:qFormat/>
    <w:rsid w:val="00ED3604"/>
    <w:pPr>
      <w:keepNext/>
      <w:keepLines/>
      <w:numPr>
        <w:ilvl w:val="2"/>
        <w:numId w:val="1"/>
      </w:numPr>
      <w:spacing w:before="40" w:after="120" w:line="240" w:lineRule="auto"/>
      <w:outlineLvl w:val="2"/>
    </w:pPr>
    <w:rPr>
      <w:rFonts w:ascii="Times New Roman" w:eastAsiaTheme="majorEastAsia" w:hAnsi="Times New Roman" w:cstheme="majorBidi"/>
      <w:b/>
      <w:sz w:val="24"/>
      <w:szCs w:val="24"/>
      <w:lang w:val="en-US"/>
    </w:rPr>
  </w:style>
  <w:style w:type="paragraph" w:styleId="Heading4">
    <w:name w:val="heading 4"/>
    <w:basedOn w:val="Heading3"/>
    <w:next w:val="Normal"/>
    <w:link w:val="Heading4Char"/>
    <w:uiPriority w:val="2"/>
    <w:qFormat/>
    <w:rsid w:val="00ED3604"/>
    <w:pPr>
      <w:numPr>
        <w:ilvl w:val="3"/>
      </w:numPr>
      <w:outlineLvl w:val="3"/>
    </w:pPr>
    <w:rPr>
      <w:iCs/>
    </w:rPr>
  </w:style>
  <w:style w:type="paragraph" w:styleId="Heading5">
    <w:name w:val="heading 5"/>
    <w:basedOn w:val="Heading4"/>
    <w:next w:val="Normal"/>
    <w:link w:val="Heading5Char"/>
    <w:uiPriority w:val="2"/>
    <w:qFormat/>
    <w:rsid w:val="00ED3604"/>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20A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720A3C"/>
  </w:style>
  <w:style w:type="paragraph" w:styleId="BalloonText">
    <w:name w:val="Balloon Text"/>
    <w:basedOn w:val="Normal"/>
    <w:link w:val="BalloonTextChar"/>
    <w:uiPriority w:val="99"/>
    <w:semiHidden/>
    <w:unhideWhenUsed/>
    <w:rsid w:val="00720A3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20A3C"/>
    <w:rPr>
      <w:rFonts w:ascii="Lucida Grande" w:eastAsia="Calibri" w:hAnsi="Lucida Grande" w:cs="Lucida Grande"/>
      <w:sz w:val="18"/>
      <w:szCs w:val="18"/>
      <w:lang w:val="en-GB"/>
    </w:rPr>
  </w:style>
  <w:style w:type="character" w:customStyle="1" w:styleId="Heading1Char">
    <w:name w:val="Heading 1 Char"/>
    <w:basedOn w:val="DefaultParagraphFont"/>
    <w:link w:val="Heading1"/>
    <w:uiPriority w:val="2"/>
    <w:rsid w:val="00ED3604"/>
    <w:rPr>
      <w:rFonts w:ascii="Times New Roman" w:eastAsia="Cambria" w:hAnsi="Times New Roman" w:cs="Times New Roman"/>
      <w:b/>
    </w:rPr>
  </w:style>
  <w:style w:type="character" w:customStyle="1" w:styleId="Heading2Char">
    <w:name w:val="Heading 2 Char"/>
    <w:basedOn w:val="DefaultParagraphFont"/>
    <w:link w:val="Heading2"/>
    <w:uiPriority w:val="2"/>
    <w:rsid w:val="00ED3604"/>
    <w:rPr>
      <w:rFonts w:ascii="Times New Roman" w:eastAsia="Cambria" w:hAnsi="Times New Roman" w:cs="Times New Roman"/>
      <w:b/>
    </w:rPr>
  </w:style>
  <w:style w:type="character" w:customStyle="1" w:styleId="Heading3Char">
    <w:name w:val="Heading 3 Char"/>
    <w:basedOn w:val="DefaultParagraphFont"/>
    <w:link w:val="Heading3"/>
    <w:uiPriority w:val="2"/>
    <w:rsid w:val="00ED3604"/>
    <w:rPr>
      <w:rFonts w:ascii="Times New Roman" w:eastAsiaTheme="majorEastAsia" w:hAnsi="Times New Roman" w:cstheme="majorBidi"/>
      <w:b/>
    </w:rPr>
  </w:style>
  <w:style w:type="character" w:customStyle="1" w:styleId="Heading4Char">
    <w:name w:val="Heading 4 Char"/>
    <w:basedOn w:val="DefaultParagraphFont"/>
    <w:link w:val="Heading4"/>
    <w:uiPriority w:val="2"/>
    <w:rsid w:val="00ED3604"/>
    <w:rPr>
      <w:rFonts w:ascii="Times New Roman" w:eastAsiaTheme="majorEastAsia" w:hAnsi="Times New Roman" w:cstheme="majorBidi"/>
      <w:b/>
      <w:iCs/>
    </w:rPr>
  </w:style>
  <w:style w:type="character" w:customStyle="1" w:styleId="Heading5Char">
    <w:name w:val="Heading 5 Char"/>
    <w:basedOn w:val="DefaultParagraphFont"/>
    <w:link w:val="Heading5"/>
    <w:uiPriority w:val="2"/>
    <w:rsid w:val="00ED3604"/>
    <w:rPr>
      <w:rFonts w:ascii="Times New Roman" w:eastAsiaTheme="majorEastAsia" w:hAnsi="Times New Roman" w:cstheme="majorBidi"/>
      <w:b/>
      <w:iCs/>
    </w:rPr>
  </w:style>
  <w:style w:type="numbering" w:customStyle="1" w:styleId="Headings">
    <w:name w:val="Headings"/>
    <w:uiPriority w:val="99"/>
    <w:rsid w:val="00ED3604"/>
    <w:pPr>
      <w:numPr>
        <w:numId w:val="1"/>
      </w:numPr>
    </w:pPr>
  </w:style>
  <w:style w:type="paragraph" w:customStyle="1" w:styleId="SupplementaryMaterial">
    <w:name w:val="Supplementary Material"/>
    <w:basedOn w:val="Title"/>
    <w:next w:val="Title"/>
    <w:qFormat/>
    <w:rsid w:val="00ED3604"/>
    <w:pPr>
      <w:suppressLineNumbers/>
      <w:pBdr>
        <w:bottom w:val="none" w:sz="0" w:space="0" w:color="auto"/>
      </w:pBdr>
      <w:spacing w:before="240" w:after="120"/>
      <w:contextualSpacing w:val="0"/>
      <w:jc w:val="center"/>
    </w:pPr>
    <w:rPr>
      <w:rFonts w:ascii="Times New Roman" w:eastAsiaTheme="minorHAnsi" w:hAnsi="Times New Roman" w:cs="Times New Roman"/>
      <w:b/>
      <w:i/>
      <w:color w:val="auto"/>
      <w:spacing w:val="0"/>
      <w:kern w:val="0"/>
      <w:sz w:val="32"/>
      <w:szCs w:val="32"/>
      <w:lang w:val="en-US"/>
    </w:rPr>
  </w:style>
  <w:style w:type="paragraph" w:styleId="ListParagraph">
    <w:name w:val="List Paragraph"/>
    <w:basedOn w:val="Normal"/>
    <w:uiPriority w:val="34"/>
    <w:qFormat/>
    <w:rsid w:val="00ED3604"/>
    <w:pPr>
      <w:ind w:left="720"/>
      <w:contextualSpacing/>
    </w:pPr>
  </w:style>
  <w:style w:type="paragraph" w:styleId="Title">
    <w:name w:val="Title"/>
    <w:basedOn w:val="Normal"/>
    <w:next w:val="Normal"/>
    <w:link w:val="TitleChar"/>
    <w:uiPriority w:val="10"/>
    <w:qFormat/>
    <w:rsid w:val="00ED360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D3604"/>
    <w:rPr>
      <w:rFonts w:asciiTheme="majorHAnsi" w:eastAsiaTheme="majorEastAsia" w:hAnsiTheme="majorHAnsi" w:cstheme="majorBidi"/>
      <w:color w:val="17365D" w:themeColor="text2" w:themeShade="BF"/>
      <w:spacing w:val="5"/>
      <w:kern w:val="28"/>
      <w:sz w:val="52"/>
      <w:szCs w:val="52"/>
      <w:lang w:val="en-GB"/>
    </w:rPr>
  </w:style>
  <w:style w:type="paragraph" w:customStyle="1" w:styleId="EndNoteBibliographyTitle">
    <w:name w:val="EndNote Bibliography Title"/>
    <w:basedOn w:val="Normal"/>
    <w:rsid w:val="00ED3604"/>
    <w:pPr>
      <w:spacing w:after="0"/>
      <w:jc w:val="center"/>
    </w:pPr>
    <w:rPr>
      <w:rFonts w:ascii="Times New Roman" w:hAnsi="Times New Roman"/>
      <w:sz w:val="24"/>
      <w:lang w:val="en-US"/>
    </w:rPr>
  </w:style>
  <w:style w:type="paragraph" w:customStyle="1" w:styleId="EndNoteBibliography">
    <w:name w:val="EndNote Bibliography"/>
    <w:basedOn w:val="Normal"/>
    <w:rsid w:val="00ED3604"/>
    <w:pPr>
      <w:spacing w:line="240" w:lineRule="auto"/>
    </w:pPr>
    <w:rPr>
      <w:rFonts w:ascii="Times New Roman" w:hAnsi="Times New Roman"/>
      <w:sz w:val="24"/>
      <w:lang w:val="en-US"/>
    </w:rPr>
  </w:style>
  <w:style w:type="character" w:styleId="Hyperlink">
    <w:name w:val="Hyperlink"/>
    <w:basedOn w:val="DefaultParagraphFont"/>
    <w:uiPriority w:val="99"/>
    <w:unhideWhenUsed/>
    <w:rsid w:val="00ED3604"/>
    <w:rPr>
      <w:color w:val="0000FF" w:themeColor="hyperlink"/>
      <w:u w:val="single"/>
    </w:rPr>
  </w:style>
  <w:style w:type="character" w:styleId="CommentReference">
    <w:name w:val="annotation reference"/>
    <w:basedOn w:val="DefaultParagraphFont"/>
    <w:uiPriority w:val="99"/>
    <w:semiHidden/>
    <w:unhideWhenUsed/>
    <w:rsid w:val="0049410D"/>
    <w:rPr>
      <w:sz w:val="16"/>
      <w:szCs w:val="16"/>
    </w:rPr>
  </w:style>
  <w:style w:type="paragraph" w:styleId="CommentText">
    <w:name w:val="annotation text"/>
    <w:basedOn w:val="Normal"/>
    <w:link w:val="CommentTextChar"/>
    <w:uiPriority w:val="99"/>
    <w:semiHidden/>
    <w:unhideWhenUsed/>
    <w:rsid w:val="0049410D"/>
    <w:pPr>
      <w:spacing w:after="0" w:line="240" w:lineRule="auto"/>
    </w:pPr>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uiPriority w:val="99"/>
    <w:semiHidden/>
    <w:rsid w:val="0049410D"/>
    <w:rPr>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hyperlink" Target="https://doi.org/10.1016/j.jembe.2011.03.006" TargetMode="External"/><Relationship Id="rId11" Type="http://schemas.openxmlformats.org/officeDocument/2006/relationships/image" Target="media/image5.emf"/><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B65B2A30-DD81-5041-A8BE-1467776728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Pages>
  <Words>2658</Words>
  <Characters>15154</Characters>
  <Application>Microsoft Office Word</Application>
  <DocSecurity>0</DocSecurity>
  <Lines>126</Lines>
  <Paragraphs>35</Paragraphs>
  <ScaleCrop>false</ScaleCrop>
  <Company/>
  <LinksUpToDate>false</LinksUpToDate>
  <CharactersWithSpaces>17777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Erin Houlihan</dc:creator>
  <cp:keywords/>
  <dc:description/>
  <cp:lastModifiedBy>Frontiers</cp:lastModifiedBy>
  <cp:revision>3</cp:revision>
  <dcterms:created xsi:type="dcterms:W3CDTF">2020-10-08T12:11:00Z</dcterms:created>
  <dcterms:modified xsi:type="dcterms:W3CDTF">2020-10-23T16:10:00Z</dcterms:modified>
</cp:coreProperties>
</file>