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5F" w:rsidRPr="0089762D" w:rsidRDefault="00A4335F" w:rsidP="00A4335F">
      <w:pPr>
        <w:pStyle w:val="Articletitle"/>
      </w:pPr>
      <w:r w:rsidRPr="0089762D">
        <w:t>Determining Process-Window for 3D Printing of Continuous Carbon Fiber Composites</w:t>
      </w:r>
    </w:p>
    <w:p w:rsidR="00A4335F" w:rsidRPr="0089762D" w:rsidRDefault="00A4335F" w:rsidP="00A4335F">
      <w:pPr>
        <w:pStyle w:val="Authornames"/>
      </w:pPr>
      <w:r w:rsidRPr="0089762D">
        <w:t>Nastaran Mosleh, Amir M. Rezadoust, SoheilDariushi</w:t>
      </w:r>
      <w:r>
        <w:rPr>
          <w:vertAlign w:val="superscript"/>
        </w:rPr>
        <w:t>*</w:t>
      </w:r>
    </w:p>
    <w:p w:rsidR="00A4335F" w:rsidRPr="0089762D" w:rsidRDefault="00A4335F" w:rsidP="00A4335F">
      <w:pPr>
        <w:pStyle w:val="Affiliation"/>
      </w:pPr>
      <w:r w:rsidRPr="0089762D">
        <w:t>Composites Department, Iran Polymer and Petrochemical Institute, Pazhoohesh Blvd., 149771311, Tehran, Iran</w:t>
      </w:r>
    </w:p>
    <w:p w:rsidR="00A4335F" w:rsidRDefault="00A4335F" w:rsidP="00A4335F">
      <w:pPr>
        <w:pStyle w:val="Notesoncontributors"/>
      </w:pPr>
      <w:r w:rsidRPr="0038378A">
        <w:t>*</w:t>
      </w:r>
      <w:r w:rsidRPr="0089762D">
        <w:t xml:space="preserve">Correspondening Author E-mail Address: </w:t>
      </w:r>
      <w:r>
        <w:t>s.dariushi@ippi.ac.ir (SoheilDariushi</w:t>
      </w:r>
      <w:r w:rsidRPr="0089762D">
        <w:t>)</w:t>
      </w: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Default="00020DE2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020DE2" w:rsidRPr="0089762D" w:rsidRDefault="00930B70" w:rsidP="00020DE2">
      <w:pPr>
        <w:pStyle w:val="Tabletitle"/>
        <w:jc w:val="center"/>
      </w:pPr>
      <w:r>
        <w:rPr>
          <w:b/>
          <w:bCs/>
          <w:highlight w:val="green"/>
        </w:rPr>
        <w:lastRenderedPageBreak/>
        <w:t>Table S</w:t>
      </w:r>
      <w:r w:rsidRPr="00930B70">
        <w:rPr>
          <w:b/>
          <w:bCs/>
          <w:highlight w:val="green"/>
        </w:rPr>
        <w:t>1</w:t>
      </w:r>
      <w:r w:rsidR="00020DE2" w:rsidRPr="00BB4F3E">
        <w:rPr>
          <w:b/>
          <w:bCs/>
        </w:rPr>
        <w:t>.</w:t>
      </w:r>
      <w:r w:rsidR="00020DE2">
        <w:rPr>
          <w:b/>
          <w:bCs/>
        </w:rPr>
        <w:t xml:space="preserve"> </w:t>
      </w:r>
      <w:r w:rsidR="00020DE2">
        <w:t xml:space="preserve">Print parameters of printed </w:t>
      </w:r>
      <w:r w:rsidR="00020DE2" w:rsidRPr="0089762D">
        <w:t>composites</w:t>
      </w:r>
      <w:r w:rsidR="00020DE2">
        <w:t xml:space="preserve"> to determine the </w:t>
      </w:r>
      <w:bookmarkStart w:id="0" w:name="_GoBack"/>
      <w:bookmarkEnd w:id="0"/>
      <w:r w:rsidR="00020DE2">
        <w:t>process window.</w:t>
      </w:r>
    </w:p>
    <w:tbl>
      <w:tblPr>
        <w:tblW w:w="0" w:type="auto"/>
        <w:jc w:val="center"/>
        <w:tblLook w:val="04A0"/>
      </w:tblPr>
      <w:tblGrid>
        <w:gridCol w:w="1728"/>
        <w:gridCol w:w="1350"/>
        <w:gridCol w:w="2070"/>
        <w:gridCol w:w="1800"/>
      </w:tblGrid>
      <w:tr w:rsidR="00020DE2" w:rsidRPr="0089762D" w:rsidTr="00A443DC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ɸ (mm)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h (mm)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Vp (mm/min)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180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180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180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180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00" w:type="dxa"/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180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20DE2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60</w:t>
            </w:r>
          </w:p>
        </w:tc>
      </w:tr>
    </w:tbl>
    <w:p w:rsidR="00020DE2" w:rsidRDefault="00020DE2" w:rsidP="00020DE2">
      <w:pPr>
        <w:pStyle w:val="Tabletitle"/>
        <w:rPr>
          <w:b/>
          <w:bCs/>
        </w:rPr>
      </w:pPr>
    </w:p>
    <w:p w:rsidR="00020DE2" w:rsidRPr="0089762D" w:rsidRDefault="00020DE2" w:rsidP="00930B70">
      <w:pPr>
        <w:pStyle w:val="Tabletitle"/>
        <w:jc w:val="center"/>
      </w:pPr>
      <w:r w:rsidRPr="00020DE2">
        <w:rPr>
          <w:b/>
          <w:bCs/>
          <w:highlight w:val="green"/>
        </w:rPr>
        <w:lastRenderedPageBreak/>
        <w:t>Table S</w:t>
      </w:r>
      <w:r w:rsidR="00930B70" w:rsidRPr="00930B70">
        <w:rPr>
          <w:b/>
          <w:bCs/>
          <w:highlight w:val="green"/>
        </w:rPr>
        <w:t>2</w:t>
      </w:r>
      <w:r w:rsidRPr="00BB4F3E">
        <w:rPr>
          <w:b/>
          <w:bCs/>
        </w:rPr>
        <w:t>.</w:t>
      </w:r>
      <w:r w:rsidRPr="0089762D">
        <w:t xml:space="preserve"> The calculated E values from mass balance equation in comparison to print path length (~100 mm) at different conditions.</w:t>
      </w:r>
    </w:p>
    <w:tbl>
      <w:tblPr>
        <w:tblW w:w="0" w:type="auto"/>
        <w:jc w:val="center"/>
        <w:tblLook w:val="04A0"/>
      </w:tblPr>
      <w:tblGrid>
        <w:gridCol w:w="1728"/>
        <w:gridCol w:w="1350"/>
        <w:gridCol w:w="2070"/>
        <w:gridCol w:w="1800"/>
      </w:tblGrid>
      <w:tr w:rsidR="00020DE2" w:rsidRPr="0089762D" w:rsidTr="00A443DC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ɸ (mm)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h (mm)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Vp (mm/min)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E (mm)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~9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~18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~45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~72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~81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~99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~127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~136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~163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~20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~51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~81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~112</w:t>
            </w:r>
          </w:p>
        </w:tc>
      </w:tr>
      <w:tr w:rsidR="00020DE2" w:rsidRPr="0089762D" w:rsidTr="00A443DC">
        <w:trPr>
          <w:jc w:val="center"/>
        </w:trPr>
        <w:tc>
          <w:tcPr>
            <w:tcW w:w="1728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5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~143</w:t>
            </w:r>
          </w:p>
        </w:tc>
      </w:tr>
      <w:tr w:rsidR="00020DE2" w:rsidRPr="00516705" w:rsidTr="00A443DC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DE2" w:rsidRPr="0089762D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60-120-180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20DE2" w:rsidRPr="00516705" w:rsidRDefault="00020DE2" w:rsidP="00A4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~173</w:t>
            </w:r>
          </w:p>
        </w:tc>
      </w:tr>
    </w:tbl>
    <w:p w:rsidR="00020DE2" w:rsidRDefault="00020DE2" w:rsidP="00020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DE2" w:rsidRPr="00516705" w:rsidRDefault="00020DE2" w:rsidP="00020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DE2" w:rsidRDefault="00020DE2" w:rsidP="00020DE2">
      <w:pPr>
        <w:pStyle w:val="Tabletitle"/>
      </w:pPr>
    </w:p>
    <w:p w:rsidR="00C44977" w:rsidRDefault="00C44977" w:rsidP="00C44977">
      <w:pPr>
        <w:rPr>
          <w:rFonts w:ascii="Times New Roman" w:eastAsia="Times New Roman" w:hAnsi="Times New Roman"/>
          <w:b/>
          <w:bCs/>
          <w:kern w:val="32"/>
          <w:sz w:val="24"/>
          <w:szCs w:val="32"/>
          <w:lang w:val="en-GB" w:eastAsia="en-GB"/>
        </w:rPr>
      </w:pPr>
    </w:p>
    <w:p w:rsidR="00C44977" w:rsidRPr="0089762D" w:rsidRDefault="00C44977" w:rsidP="00BB4F3E">
      <w:pPr>
        <w:pStyle w:val="Tabletitle"/>
        <w:jc w:val="center"/>
      </w:pPr>
      <w:r w:rsidRPr="00020DE2">
        <w:rPr>
          <w:b/>
          <w:bCs/>
          <w:highlight w:val="green"/>
        </w:rPr>
        <w:t xml:space="preserve">Table </w:t>
      </w:r>
      <w:r w:rsidR="00930B70">
        <w:rPr>
          <w:b/>
          <w:bCs/>
          <w:highlight w:val="green"/>
        </w:rPr>
        <w:t>S</w:t>
      </w:r>
      <w:r w:rsidR="00930B70" w:rsidRPr="00930B70">
        <w:rPr>
          <w:b/>
          <w:bCs/>
          <w:highlight w:val="green"/>
        </w:rPr>
        <w:t>3</w:t>
      </w:r>
      <w:r w:rsidRPr="00BB4F3E">
        <w:rPr>
          <w:b/>
          <w:bCs/>
        </w:rPr>
        <w:t>.</w:t>
      </w:r>
      <w:r w:rsidRPr="0089762D">
        <w:t xml:space="preserve"> The dimension of continuous carbon fiber-reinforced composites and neat ABS samples for mechanical tests.</w:t>
      </w:r>
    </w:p>
    <w:tbl>
      <w:tblPr>
        <w:tblW w:w="10224" w:type="dxa"/>
        <w:jc w:val="center"/>
        <w:tblLook w:val="04A0"/>
      </w:tblPr>
      <w:tblGrid>
        <w:gridCol w:w="2898"/>
        <w:gridCol w:w="2430"/>
        <w:gridCol w:w="2484"/>
        <w:gridCol w:w="2412"/>
      </w:tblGrid>
      <w:tr w:rsidR="00C44977" w:rsidRPr="0089762D" w:rsidTr="00134E58">
        <w:trPr>
          <w:trHeight w:val="125"/>
          <w:jc w:val="center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name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Tensile test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Flexral test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ILSS test</w:t>
            </w:r>
          </w:p>
        </w:tc>
      </w:tr>
      <w:tr w:rsidR="00C44977" w:rsidRPr="0089762D" w:rsidTr="00134E58">
        <w:trPr>
          <w:jc w:val="center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Neat ABS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 xml:space="preserve"> 175×19.5×1.38 mm</w:t>
            </w:r>
            <w:r w:rsidRPr="008976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 xml:space="preserve"> 85 × 12.35 × 1.2 mm</w:t>
            </w:r>
            <w:r w:rsidRPr="008976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26 × 4.16 × 9.12 mm</w:t>
            </w:r>
            <w:r w:rsidRPr="008976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44977" w:rsidRPr="0089762D" w:rsidTr="00134E58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Continuous carbon fiber-reinforced ABS composite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175 × 20 × 1.85 mm</w:t>
            </w:r>
            <w:r w:rsidRPr="008976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85 × 12.5 × 1.4 mm</w:t>
            </w:r>
            <w:r w:rsidRPr="008976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77" w:rsidRPr="0089762D" w:rsidRDefault="00C44977" w:rsidP="00134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62D">
              <w:rPr>
                <w:rFonts w:ascii="Times New Roman" w:hAnsi="Times New Roman" w:cs="Times New Roman"/>
                <w:sz w:val="24"/>
                <w:szCs w:val="24"/>
              </w:rPr>
              <w:t>26 × 4.23 × 9.94 mm</w:t>
            </w:r>
            <w:r w:rsidRPr="008976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C44977" w:rsidRDefault="00C44977" w:rsidP="00C44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977" w:rsidRDefault="00C44977" w:rsidP="00C44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977" w:rsidRDefault="00C44977" w:rsidP="00C44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977" w:rsidRDefault="00C44977" w:rsidP="00C44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977" w:rsidRDefault="00C44977" w:rsidP="00C44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977" w:rsidRDefault="00C44977" w:rsidP="00C44977">
      <w:pPr>
        <w:pStyle w:val="Figurecaption"/>
      </w:pPr>
    </w:p>
    <w:p w:rsidR="00C459FE" w:rsidRPr="00C44977" w:rsidRDefault="00C459FE" w:rsidP="00C44977">
      <w:pPr>
        <w:spacing w:line="480" w:lineRule="auto"/>
      </w:pPr>
    </w:p>
    <w:sectPr w:rsidR="00C459FE" w:rsidRPr="00C44977" w:rsidSect="00D741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B7" w:rsidRDefault="00A355B7" w:rsidP="00BB4F3E">
      <w:pPr>
        <w:spacing w:after="0" w:line="240" w:lineRule="auto"/>
      </w:pPr>
      <w:r>
        <w:separator/>
      </w:r>
    </w:p>
  </w:endnote>
  <w:endnote w:type="continuationSeparator" w:id="1">
    <w:p w:rsidR="00A355B7" w:rsidRDefault="00A355B7" w:rsidP="00BB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654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F3E" w:rsidRDefault="000F316E">
        <w:pPr>
          <w:pStyle w:val="Footer"/>
          <w:jc w:val="center"/>
        </w:pPr>
        <w:r>
          <w:fldChar w:fldCharType="begin"/>
        </w:r>
        <w:r w:rsidR="00BB4F3E">
          <w:instrText xml:space="preserve"> PAGE   \* MERGEFORMAT </w:instrText>
        </w:r>
        <w:r>
          <w:fldChar w:fldCharType="separate"/>
        </w:r>
        <w:r w:rsidR="001129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4F3E" w:rsidRDefault="00BB4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B7" w:rsidRDefault="00A355B7" w:rsidP="00BB4F3E">
      <w:pPr>
        <w:spacing w:after="0" w:line="240" w:lineRule="auto"/>
      </w:pPr>
      <w:r>
        <w:separator/>
      </w:r>
    </w:p>
  </w:footnote>
  <w:footnote w:type="continuationSeparator" w:id="1">
    <w:p w:rsidR="00A355B7" w:rsidRDefault="00A355B7" w:rsidP="00BB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AyNDOysDQ2NTM0NzNW0lEKTi0uzszPAykwrAUA6Q8PcCwAAAA="/>
  </w:docVars>
  <w:rsids>
    <w:rsidRoot w:val="00C44977"/>
    <w:rsid w:val="00000BE9"/>
    <w:rsid w:val="00005808"/>
    <w:rsid w:val="00020DE2"/>
    <w:rsid w:val="000767DE"/>
    <w:rsid w:val="000F316E"/>
    <w:rsid w:val="0011297D"/>
    <w:rsid w:val="00255925"/>
    <w:rsid w:val="003C7907"/>
    <w:rsid w:val="006C7D7D"/>
    <w:rsid w:val="00854E5D"/>
    <w:rsid w:val="00930B70"/>
    <w:rsid w:val="009F60F3"/>
    <w:rsid w:val="00A355B7"/>
    <w:rsid w:val="00A4335F"/>
    <w:rsid w:val="00A60E17"/>
    <w:rsid w:val="00B65E05"/>
    <w:rsid w:val="00BB4F3E"/>
    <w:rsid w:val="00C44977"/>
    <w:rsid w:val="00C459FE"/>
    <w:rsid w:val="00C60E07"/>
    <w:rsid w:val="00CC4B8E"/>
    <w:rsid w:val="00CD239B"/>
    <w:rsid w:val="00D741F1"/>
    <w:rsid w:val="00E569E5"/>
    <w:rsid w:val="00E839F5"/>
    <w:rsid w:val="00FD7BBC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7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C4497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C4497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A4335F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A4335F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A4335F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A4335F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B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3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B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3E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5712-0C74-4A6E-8CFD-083C2EAA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mosleh</dc:creator>
  <cp:keywords/>
  <dc:description/>
  <cp:lastModifiedBy>10</cp:lastModifiedBy>
  <cp:revision>16</cp:revision>
  <dcterms:created xsi:type="dcterms:W3CDTF">2020-04-01T12:04:00Z</dcterms:created>
  <dcterms:modified xsi:type="dcterms:W3CDTF">2020-09-07T21:08:00Z</dcterms:modified>
</cp:coreProperties>
</file>