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9A710" w14:textId="6BADB230" w:rsidR="00A10E11" w:rsidRPr="0071626E" w:rsidRDefault="00654E8F" w:rsidP="00A10E11">
      <w:pPr>
        <w:pStyle w:val="SupplementaryMaterial"/>
      </w:pPr>
      <w:r w:rsidRPr="0071626E">
        <w:t>Supplementary Material</w:t>
      </w:r>
    </w:p>
    <w:p w14:paraId="129B3AEC" w14:textId="77777777" w:rsidR="00482E14" w:rsidRPr="0071626E" w:rsidRDefault="00482E14" w:rsidP="0071626E">
      <w:pPr>
        <w:pStyle w:val="Title"/>
        <w:jc w:val="left"/>
        <w:rPr>
          <w:sz w:val="24"/>
          <w:szCs w:val="24"/>
        </w:rPr>
      </w:pPr>
      <w:r w:rsidRPr="0071626E">
        <w:rPr>
          <w:sz w:val="24"/>
          <w:szCs w:val="24"/>
        </w:rPr>
        <w:t xml:space="preserve">Towards disentangling the multiple nutritional constraints imposed by </w:t>
      </w:r>
      <w:proofErr w:type="spellStart"/>
      <w:r w:rsidRPr="0071626E">
        <w:rPr>
          <w:i/>
          <w:sz w:val="24"/>
          <w:szCs w:val="24"/>
        </w:rPr>
        <w:t>Planktothrix</w:t>
      </w:r>
      <w:proofErr w:type="spellEnd"/>
      <w:r w:rsidRPr="0071626E">
        <w:rPr>
          <w:sz w:val="24"/>
          <w:szCs w:val="24"/>
        </w:rPr>
        <w:t>: the significance of harmful secondary metabolites and sterol limitation</w:t>
      </w:r>
    </w:p>
    <w:p w14:paraId="68302049" w14:textId="24DF2748" w:rsidR="00482E14" w:rsidRPr="0071626E" w:rsidRDefault="00482E14" w:rsidP="0071626E">
      <w:pPr>
        <w:pStyle w:val="Title"/>
        <w:jc w:val="left"/>
        <w:rPr>
          <w:b w:val="0"/>
          <w:sz w:val="24"/>
          <w:szCs w:val="24"/>
          <w:lang w:val="de-DE"/>
        </w:rPr>
      </w:pPr>
      <w:r w:rsidRPr="0071626E">
        <w:rPr>
          <w:b w:val="0"/>
          <w:sz w:val="24"/>
          <w:szCs w:val="24"/>
          <w:lang w:val="de-DE"/>
        </w:rPr>
        <w:t>by</w:t>
      </w:r>
    </w:p>
    <w:p w14:paraId="19538556" w14:textId="77777777" w:rsidR="00482E14" w:rsidRPr="0071626E" w:rsidRDefault="00482E14" w:rsidP="0071626E">
      <w:pPr>
        <w:pStyle w:val="Title"/>
        <w:jc w:val="left"/>
        <w:rPr>
          <w:b w:val="0"/>
          <w:sz w:val="24"/>
          <w:szCs w:val="24"/>
          <w:lang w:val="de-DE"/>
        </w:rPr>
      </w:pPr>
      <w:r w:rsidRPr="0071626E">
        <w:rPr>
          <w:b w:val="0"/>
          <w:sz w:val="24"/>
          <w:szCs w:val="24"/>
          <w:lang w:val="de-DE"/>
        </w:rPr>
        <w:t>Anke Schwarzenberger</w:t>
      </w:r>
      <w:r w:rsidRPr="0071626E">
        <w:rPr>
          <w:b w:val="0"/>
          <w:sz w:val="24"/>
          <w:szCs w:val="24"/>
          <w:vertAlign w:val="superscript"/>
          <w:lang w:val="de-DE"/>
        </w:rPr>
        <w:t>1</w:t>
      </w:r>
      <w:r w:rsidRPr="0071626E">
        <w:rPr>
          <w:b w:val="0"/>
          <w:sz w:val="24"/>
          <w:szCs w:val="24"/>
          <w:lang w:val="de-DE"/>
        </w:rPr>
        <w:t>*, Rainer Kurmayer</w:t>
      </w:r>
      <w:r w:rsidRPr="0071626E">
        <w:rPr>
          <w:b w:val="0"/>
          <w:sz w:val="24"/>
          <w:szCs w:val="24"/>
          <w:vertAlign w:val="superscript"/>
          <w:lang w:val="de-DE"/>
        </w:rPr>
        <w:t>2</w:t>
      </w:r>
      <w:r w:rsidRPr="0071626E">
        <w:rPr>
          <w:b w:val="0"/>
          <w:sz w:val="24"/>
          <w:szCs w:val="24"/>
          <w:lang w:val="de-DE"/>
        </w:rPr>
        <w:t>, Dominik Martin-Creuzburg</w:t>
      </w:r>
      <w:r w:rsidRPr="0071626E">
        <w:rPr>
          <w:b w:val="0"/>
          <w:sz w:val="24"/>
          <w:szCs w:val="24"/>
          <w:vertAlign w:val="superscript"/>
          <w:lang w:val="de-DE"/>
        </w:rPr>
        <w:t>1</w:t>
      </w:r>
    </w:p>
    <w:p w14:paraId="342EEE8A" w14:textId="77777777" w:rsidR="00482E14" w:rsidRPr="0071626E" w:rsidRDefault="00482E14" w:rsidP="0071626E">
      <w:pPr>
        <w:pStyle w:val="Title"/>
        <w:jc w:val="left"/>
        <w:rPr>
          <w:b w:val="0"/>
          <w:sz w:val="24"/>
          <w:szCs w:val="24"/>
        </w:rPr>
      </w:pPr>
      <w:r w:rsidRPr="0071626E">
        <w:rPr>
          <w:b w:val="0"/>
          <w:sz w:val="24"/>
          <w:szCs w:val="24"/>
          <w:vertAlign w:val="superscript"/>
        </w:rPr>
        <w:t>1</w:t>
      </w:r>
      <w:r w:rsidRPr="0071626E">
        <w:rPr>
          <w:b w:val="0"/>
          <w:sz w:val="24"/>
          <w:szCs w:val="24"/>
        </w:rPr>
        <w:t xml:space="preserve"> </w:t>
      </w:r>
      <w:proofErr w:type="spellStart"/>
      <w:r w:rsidRPr="0071626E">
        <w:rPr>
          <w:b w:val="0"/>
          <w:sz w:val="24"/>
          <w:szCs w:val="24"/>
        </w:rPr>
        <w:t>Limnological</w:t>
      </w:r>
      <w:proofErr w:type="spellEnd"/>
      <w:r w:rsidRPr="0071626E">
        <w:rPr>
          <w:b w:val="0"/>
          <w:sz w:val="24"/>
          <w:szCs w:val="24"/>
        </w:rPr>
        <w:t xml:space="preserve"> Institute, University of Konstanz, Germany</w:t>
      </w:r>
    </w:p>
    <w:p w14:paraId="0781E3C0" w14:textId="11D006A8" w:rsidR="00482E14" w:rsidRPr="0071626E" w:rsidRDefault="00482E14" w:rsidP="0071626E">
      <w:pPr>
        <w:pStyle w:val="Title"/>
        <w:jc w:val="left"/>
        <w:rPr>
          <w:b w:val="0"/>
          <w:sz w:val="24"/>
          <w:szCs w:val="24"/>
        </w:rPr>
      </w:pPr>
      <w:r w:rsidRPr="0071626E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</w:t>
      </w:r>
      <w:r w:rsidRPr="0071626E">
        <w:rPr>
          <w:b w:val="0"/>
          <w:sz w:val="24"/>
          <w:szCs w:val="24"/>
        </w:rPr>
        <w:t>Research Department for Limnology, University of Innsbruck, Austria</w:t>
      </w:r>
    </w:p>
    <w:p w14:paraId="3450F7F9" w14:textId="77777777" w:rsidR="00482E14" w:rsidRDefault="00482E14">
      <w:pPr>
        <w:rPr>
          <w:szCs w:val="24"/>
        </w:rPr>
      </w:pPr>
      <w:r w:rsidRPr="0071626E">
        <w:rPr>
          <w:szCs w:val="24"/>
        </w:rPr>
        <w:t xml:space="preserve">*corresponding author: </w:t>
      </w:r>
      <w:hyperlink r:id="rId9" w:history="1">
        <w:r w:rsidRPr="0071626E">
          <w:rPr>
            <w:rStyle w:val="Hyperlink"/>
          </w:rPr>
          <w:t>anke.schwarzenberger@uni-konstanz.de</w:t>
        </w:r>
      </w:hyperlink>
      <w:r>
        <w:rPr>
          <w:szCs w:val="24"/>
        </w:rPr>
        <w:t xml:space="preserve"> </w:t>
      </w:r>
    </w:p>
    <w:p w14:paraId="1B9948D6" w14:textId="33CB95C6" w:rsidR="00482E14" w:rsidRPr="000753E6" w:rsidRDefault="00482E14" w:rsidP="0071626E">
      <w:pPr>
        <w:rPr>
          <w:lang w:val="en-GB"/>
        </w:rPr>
      </w:pPr>
    </w:p>
    <w:p w14:paraId="243D8FC5" w14:textId="5FF1AD0B" w:rsidR="0071626E" w:rsidRPr="000753E6" w:rsidRDefault="0071626E" w:rsidP="0071626E">
      <w:pPr>
        <w:rPr>
          <w:lang w:val="en-GB"/>
        </w:rPr>
      </w:pPr>
    </w:p>
    <w:p w14:paraId="55886160" w14:textId="458B2EE8" w:rsidR="0071626E" w:rsidRPr="000753E6" w:rsidRDefault="0071626E" w:rsidP="0071626E">
      <w:pPr>
        <w:rPr>
          <w:lang w:val="en-GB"/>
        </w:rPr>
      </w:pPr>
    </w:p>
    <w:p w14:paraId="07935E04" w14:textId="504D95C8" w:rsidR="0071626E" w:rsidRPr="000753E6" w:rsidRDefault="0071626E" w:rsidP="0071626E">
      <w:pPr>
        <w:rPr>
          <w:lang w:val="en-GB"/>
        </w:rPr>
      </w:pPr>
    </w:p>
    <w:p w14:paraId="4B77FE5C" w14:textId="2D4C455D" w:rsidR="0071626E" w:rsidRDefault="0071626E" w:rsidP="0071626E">
      <w:pPr>
        <w:rPr>
          <w:lang w:val="en-GB"/>
        </w:rPr>
      </w:pPr>
    </w:p>
    <w:p w14:paraId="112AB89D" w14:textId="77777777" w:rsidR="000753E6" w:rsidRDefault="000753E6" w:rsidP="0071626E">
      <w:pPr>
        <w:rPr>
          <w:lang w:val="en-GB"/>
        </w:rPr>
      </w:pPr>
    </w:p>
    <w:p w14:paraId="2EF924F2" w14:textId="54DAF28A" w:rsidR="000753E6" w:rsidRDefault="000753E6" w:rsidP="0071626E">
      <w:pPr>
        <w:rPr>
          <w:lang w:val="en-GB"/>
        </w:rPr>
      </w:pPr>
    </w:p>
    <w:p w14:paraId="6E976C20" w14:textId="04D85D8C" w:rsidR="000A5141" w:rsidRDefault="000A5141" w:rsidP="0071626E">
      <w:pPr>
        <w:rPr>
          <w:lang w:val="en-GB"/>
        </w:rPr>
      </w:pPr>
    </w:p>
    <w:p w14:paraId="7B898964" w14:textId="7345D52A" w:rsidR="000A5141" w:rsidRDefault="000A5141" w:rsidP="0071626E">
      <w:pPr>
        <w:rPr>
          <w:lang w:val="en-GB"/>
        </w:rPr>
      </w:pPr>
    </w:p>
    <w:p w14:paraId="590F8F63" w14:textId="434AA793" w:rsidR="000A5141" w:rsidRDefault="000A5141" w:rsidP="0071626E">
      <w:pPr>
        <w:rPr>
          <w:lang w:val="en-GB"/>
        </w:rPr>
      </w:pPr>
    </w:p>
    <w:p w14:paraId="220B9A7B" w14:textId="533F88D9" w:rsidR="000A5141" w:rsidRDefault="000A5141" w:rsidP="0071626E">
      <w:pPr>
        <w:rPr>
          <w:lang w:val="en-GB"/>
        </w:rPr>
      </w:pPr>
    </w:p>
    <w:p w14:paraId="4771D3B5" w14:textId="77777777" w:rsidR="000A5141" w:rsidRPr="000753E6" w:rsidRDefault="000A5141" w:rsidP="0071626E">
      <w:pPr>
        <w:rPr>
          <w:lang w:val="en-GB"/>
        </w:rPr>
      </w:pPr>
    </w:p>
    <w:p w14:paraId="620DBB14" w14:textId="60631512" w:rsidR="0071626E" w:rsidRPr="000753E6" w:rsidRDefault="0071626E" w:rsidP="0071626E">
      <w:pPr>
        <w:rPr>
          <w:lang w:val="en-GB"/>
        </w:rPr>
      </w:pPr>
    </w:p>
    <w:p w14:paraId="542C4581" w14:textId="77777777" w:rsidR="0071626E" w:rsidRPr="000753E6" w:rsidRDefault="0071626E" w:rsidP="0071626E">
      <w:pPr>
        <w:rPr>
          <w:lang w:val="en-GB"/>
        </w:rPr>
      </w:pPr>
    </w:p>
    <w:p w14:paraId="2DD6DCB4" w14:textId="66619F6E" w:rsidR="008F2B7C" w:rsidRDefault="008F2B7C">
      <w:pPr>
        <w:spacing w:line="360" w:lineRule="auto"/>
        <w:rPr>
          <w:rFonts w:cs="Times New Roman"/>
          <w:lang w:val="en-GB"/>
        </w:rPr>
      </w:pPr>
      <w:r w:rsidRPr="008F2B7C">
        <w:rPr>
          <w:rFonts w:cs="Times New Roman"/>
          <w:b/>
          <w:lang w:val="en-GB"/>
        </w:rPr>
        <w:lastRenderedPageBreak/>
        <w:t>Figure S1:</w:t>
      </w:r>
      <w:r w:rsidRPr="008F2B7C">
        <w:rPr>
          <w:rFonts w:cs="Times New Roman"/>
          <w:lang w:val="en-GB"/>
        </w:rPr>
        <w:t xml:space="preserve"> Lengths of </w:t>
      </w:r>
      <w:proofErr w:type="spellStart"/>
      <w:r w:rsidRPr="008F2B7C">
        <w:rPr>
          <w:rFonts w:cs="Times New Roman"/>
          <w:i/>
          <w:lang w:val="en-GB"/>
        </w:rPr>
        <w:t>Planktothrix</w:t>
      </w:r>
      <w:proofErr w:type="spellEnd"/>
      <w:r w:rsidRPr="008F2B7C">
        <w:rPr>
          <w:rFonts w:cs="Times New Roman"/>
          <w:lang w:val="en-GB"/>
        </w:rPr>
        <w:t xml:space="preserve"> filaments in the different food suspensions used to feed </w:t>
      </w:r>
      <w:r w:rsidRPr="008F2B7C">
        <w:rPr>
          <w:rFonts w:cs="Times New Roman"/>
          <w:i/>
          <w:lang w:val="en-GB"/>
        </w:rPr>
        <w:t>D. magna</w:t>
      </w:r>
      <w:r w:rsidRPr="008F2B7C">
        <w:rPr>
          <w:rFonts w:cs="Times New Roman"/>
          <w:lang w:val="en-GB"/>
        </w:rPr>
        <w:t>. Filament lengths did not differ significantly among strains (Tukey’s HSD, p &gt; 0.05) and microscopic examinations revealed that the filaments were readily ingested.</w:t>
      </w:r>
    </w:p>
    <w:p w14:paraId="1A2EE009" w14:textId="6D46E163" w:rsidR="000A5141" w:rsidRPr="008F2B7C" w:rsidRDefault="00085462">
      <w:pPr>
        <w:spacing w:line="360" w:lineRule="auto"/>
        <w:rPr>
          <w:rFonts w:cs="Times New Roman"/>
          <w:lang w:val="en-GB"/>
        </w:rPr>
      </w:pPr>
      <w:r>
        <w:rPr>
          <w:rFonts w:cs="Times New Roman"/>
          <w:noProof/>
          <w:lang w:val="de-DE" w:eastAsia="de-DE"/>
        </w:rPr>
        <w:pict w14:anchorId="694AC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9.35pt;margin-top:36.95pt;width:453pt;height:383.25pt;z-index:251661312;mso-position-horizontal-relative:text;mso-position-vertical-relative:text">
            <v:imagedata r:id="rId10" o:title=""/>
            <w10:wrap type="square"/>
          </v:shape>
          <o:OLEObject Type="Embed" ProgID="SigmaPlotGraphicObject.10" ShapeID="_x0000_s1030" DrawAspect="Content" ObjectID="_1664260170" r:id="rId11"/>
        </w:pict>
      </w:r>
    </w:p>
    <w:p w14:paraId="26DDBAA9" w14:textId="77777777" w:rsidR="008F2B7C" w:rsidRPr="008F2B7C" w:rsidRDefault="008F2B7C" w:rsidP="008F2B7C">
      <w:pPr>
        <w:rPr>
          <w:rFonts w:cs="Times New Roman"/>
          <w:lang w:val="en-GB"/>
        </w:rPr>
      </w:pPr>
    </w:p>
    <w:p w14:paraId="36707A77" w14:textId="77777777" w:rsidR="008F2B7C" w:rsidRDefault="008F2B7C" w:rsidP="008F2B7C">
      <w:pPr>
        <w:spacing w:line="360" w:lineRule="auto"/>
        <w:jc w:val="both"/>
        <w:rPr>
          <w:rFonts w:cs="Times New Roman"/>
          <w:lang w:val="en-GB"/>
        </w:rPr>
      </w:pPr>
    </w:p>
    <w:p w14:paraId="3D23E8F1" w14:textId="0BA170C1" w:rsidR="008F2B7C" w:rsidRDefault="008F2B7C" w:rsidP="008F2B7C">
      <w:pPr>
        <w:spacing w:line="360" w:lineRule="auto"/>
        <w:jc w:val="both"/>
        <w:rPr>
          <w:rFonts w:cs="Times New Roman"/>
          <w:lang w:val="en-GB"/>
        </w:rPr>
      </w:pPr>
    </w:p>
    <w:p w14:paraId="25AC4A1B" w14:textId="740A7DA4" w:rsidR="008F2B7C" w:rsidRDefault="008F2B7C" w:rsidP="008F2B7C">
      <w:pPr>
        <w:spacing w:line="360" w:lineRule="auto"/>
        <w:jc w:val="both"/>
        <w:rPr>
          <w:rFonts w:cs="Times New Roman"/>
          <w:lang w:val="en-GB"/>
        </w:rPr>
      </w:pPr>
    </w:p>
    <w:p w14:paraId="5DA3BE81" w14:textId="2300042D" w:rsidR="008F2B7C" w:rsidRDefault="008F2B7C" w:rsidP="008F2B7C">
      <w:pPr>
        <w:spacing w:line="360" w:lineRule="auto"/>
        <w:jc w:val="both"/>
        <w:rPr>
          <w:rFonts w:cs="Times New Roman"/>
          <w:lang w:val="en-GB"/>
        </w:rPr>
      </w:pPr>
    </w:p>
    <w:p w14:paraId="6DD04CC0" w14:textId="77777777" w:rsidR="008F2B7C" w:rsidRDefault="008F2B7C" w:rsidP="008F2B7C">
      <w:pPr>
        <w:spacing w:line="360" w:lineRule="auto"/>
        <w:jc w:val="both"/>
        <w:rPr>
          <w:rFonts w:cs="Times New Roman"/>
          <w:lang w:val="en-GB"/>
        </w:rPr>
      </w:pPr>
    </w:p>
    <w:p w14:paraId="234EB3FF" w14:textId="584FE1AB" w:rsidR="008F2B7C" w:rsidRDefault="008F2B7C" w:rsidP="008F2B7C">
      <w:pPr>
        <w:spacing w:line="360" w:lineRule="auto"/>
        <w:jc w:val="both"/>
        <w:rPr>
          <w:rFonts w:cs="Times New Roman"/>
          <w:lang w:val="en-GB"/>
        </w:rPr>
      </w:pPr>
      <w:r w:rsidRPr="008F2B7C">
        <w:rPr>
          <w:rFonts w:cs="Times New Roman"/>
          <w:b/>
          <w:lang w:val="en-GB"/>
        </w:rPr>
        <w:t>Figure S2:</w:t>
      </w:r>
      <w:r w:rsidRPr="008F2B7C">
        <w:rPr>
          <w:rFonts w:cs="Times New Roman"/>
          <w:lang w:val="en-GB"/>
        </w:rPr>
        <w:t xml:space="preserve"> Relative expression of transporter genes (ABC transporter and multidrug/pheromone exporter) in </w:t>
      </w:r>
      <w:r w:rsidRPr="008F2B7C">
        <w:rPr>
          <w:rFonts w:cs="Times New Roman"/>
          <w:i/>
          <w:lang w:val="en-GB"/>
        </w:rPr>
        <w:t>D. magna</w:t>
      </w:r>
      <w:r w:rsidRPr="008F2B7C">
        <w:rPr>
          <w:rFonts w:cs="Times New Roman"/>
          <w:lang w:val="en-GB"/>
        </w:rPr>
        <w:t xml:space="preserve"> reared on a pure </w:t>
      </w:r>
      <w:r w:rsidRPr="008F2B7C">
        <w:rPr>
          <w:rFonts w:cs="Times New Roman"/>
          <w:i/>
          <w:lang w:val="en-GB"/>
        </w:rPr>
        <w:t>S. obliquus</w:t>
      </w:r>
      <w:r w:rsidRPr="008F2B7C">
        <w:rPr>
          <w:rFonts w:cs="Times New Roman"/>
          <w:lang w:val="en-GB"/>
        </w:rPr>
        <w:t xml:space="preserve"> diet (control; Scene) or diets from which 20 % of the total provided carbon were exchanged by </w:t>
      </w:r>
      <w:proofErr w:type="spellStart"/>
      <w:r w:rsidRPr="008F2B7C">
        <w:rPr>
          <w:rFonts w:cs="Times New Roman"/>
          <w:i/>
          <w:lang w:val="en-GB"/>
        </w:rPr>
        <w:t>Planktothrix</w:t>
      </w:r>
      <w:proofErr w:type="spellEnd"/>
      <w:r w:rsidRPr="008F2B7C">
        <w:rPr>
          <w:rFonts w:cs="Times New Roman"/>
          <w:lang w:val="en-GB"/>
        </w:rPr>
        <w:t xml:space="preserve"> strain 79 (mutant or wild-type) or strain 21/2 (mutant or wild-type). Capital letters indicate significant differences among treatments (Tukey’s HSD, p &lt; 0.05, following ANOVA, F</w:t>
      </w:r>
      <w:r w:rsidRPr="008F2B7C">
        <w:rPr>
          <w:rFonts w:cs="Times New Roman"/>
          <w:vertAlign w:val="subscript"/>
          <w:lang w:val="en-GB"/>
        </w:rPr>
        <w:t>4</w:t>
      </w:r>
      <w:proofErr w:type="gramStart"/>
      <w:r w:rsidRPr="008F2B7C">
        <w:rPr>
          <w:rFonts w:cs="Times New Roman"/>
          <w:vertAlign w:val="subscript"/>
          <w:lang w:val="en-GB"/>
        </w:rPr>
        <w:t>,10</w:t>
      </w:r>
      <w:proofErr w:type="gramEnd"/>
      <w:r w:rsidRPr="008F2B7C">
        <w:rPr>
          <w:rFonts w:cs="Times New Roman"/>
          <w:lang w:val="en-GB"/>
        </w:rPr>
        <w:t xml:space="preserve"> = 691.99, p &lt; 0.001).</w:t>
      </w:r>
    </w:p>
    <w:p w14:paraId="1AFB18DD" w14:textId="0B913398" w:rsidR="008F2B7C" w:rsidRDefault="00085462" w:rsidP="008F2B7C">
      <w:pPr>
        <w:spacing w:line="360" w:lineRule="auto"/>
        <w:jc w:val="both"/>
        <w:rPr>
          <w:rFonts w:cs="Times New Roman"/>
          <w:lang w:val="en-GB"/>
        </w:rPr>
      </w:pPr>
      <w:r>
        <w:rPr>
          <w:rFonts w:cs="Times New Roman"/>
          <w:noProof/>
          <w:lang w:val="de-DE" w:eastAsia="de-DE"/>
        </w:rPr>
        <w:pict w14:anchorId="752CEA2E">
          <v:shape id="_x0000_s1035" type="#_x0000_t75" style="position:absolute;left:0;text-align:left;margin-left:-11.2pt;margin-top:10.15pt;width:273.55pt;height:212.6pt;z-index:251663360">
            <v:imagedata r:id="rId12" o:title=""/>
            <w10:wrap type="square"/>
          </v:shape>
          <o:OLEObject Type="Embed" ProgID="SigmaPlotGraphicObject.10" ShapeID="_x0000_s1035" DrawAspect="Content" ObjectID="_1664260171" r:id="rId13"/>
        </w:pict>
      </w:r>
      <w:r>
        <w:rPr>
          <w:rFonts w:cs="Times New Roman"/>
          <w:noProof/>
          <w:lang w:val="de-DE" w:eastAsia="de-DE"/>
        </w:rPr>
        <w:pict w14:anchorId="5720DAB3">
          <v:shape id="_x0000_s1034" type="#_x0000_t75" style="position:absolute;left:0;text-align:left;margin-left:258.3pt;margin-top:10.7pt;width:264.75pt;height:212.6pt;z-index:251662336">
            <v:imagedata r:id="rId14" o:title=""/>
            <w10:wrap type="square"/>
          </v:shape>
          <o:OLEObject Type="Embed" ProgID="SigmaPlotGraphicObject.10" ShapeID="_x0000_s1034" DrawAspect="Content" ObjectID="_1664260172" r:id="rId15"/>
        </w:pict>
      </w:r>
    </w:p>
    <w:p w14:paraId="1D1272A8" w14:textId="35EC0266" w:rsidR="008F2B7C" w:rsidRDefault="008F2B7C" w:rsidP="008F2B7C">
      <w:pPr>
        <w:spacing w:line="360" w:lineRule="auto"/>
        <w:jc w:val="both"/>
        <w:rPr>
          <w:rFonts w:cs="Times New Roman"/>
          <w:lang w:val="en-GB"/>
        </w:rPr>
      </w:pPr>
    </w:p>
    <w:p w14:paraId="6E59F362" w14:textId="1F41A3F8" w:rsidR="008F2B7C" w:rsidRDefault="008F2B7C" w:rsidP="008F2B7C">
      <w:pPr>
        <w:spacing w:line="360" w:lineRule="auto"/>
        <w:jc w:val="both"/>
        <w:rPr>
          <w:rFonts w:cs="Times New Roman"/>
          <w:lang w:val="en-GB"/>
        </w:rPr>
      </w:pPr>
      <w:r w:rsidRPr="008F2B7C">
        <w:rPr>
          <w:rFonts w:cs="Times New Roman"/>
          <w:lang w:val="en-GB"/>
        </w:rPr>
        <w:t xml:space="preserve">The strength of transporter gene expression in </w:t>
      </w:r>
      <w:r w:rsidRPr="008F2B7C">
        <w:rPr>
          <w:rFonts w:cs="Times New Roman"/>
          <w:i/>
          <w:lang w:val="en-GB"/>
        </w:rPr>
        <w:t>D. magna</w:t>
      </w:r>
      <w:r w:rsidRPr="008F2B7C">
        <w:rPr>
          <w:rFonts w:cs="Times New Roman"/>
          <w:lang w:val="en-GB"/>
        </w:rPr>
        <w:t xml:space="preserve"> seems to be affected by the proportion of </w:t>
      </w:r>
      <w:proofErr w:type="spellStart"/>
      <w:r w:rsidRPr="008F2B7C">
        <w:rPr>
          <w:rFonts w:cs="Times New Roman"/>
          <w:i/>
          <w:lang w:val="en-GB"/>
        </w:rPr>
        <w:t>Planktothrix</w:t>
      </w:r>
      <w:proofErr w:type="spellEnd"/>
      <w:r w:rsidRPr="008F2B7C">
        <w:rPr>
          <w:rFonts w:cs="Times New Roman"/>
          <w:i/>
          <w:lang w:val="en-GB"/>
        </w:rPr>
        <w:t xml:space="preserve"> </w:t>
      </w:r>
      <w:r w:rsidRPr="008F2B7C">
        <w:rPr>
          <w:rFonts w:cs="Times New Roman"/>
          <w:lang w:val="en-GB"/>
        </w:rPr>
        <w:t xml:space="preserve">in the food: Transporter gene expression was only marginally and inconsistently affected when 20 % of the total provided carbon was exchanges by </w:t>
      </w:r>
      <w:proofErr w:type="spellStart"/>
      <w:r w:rsidRPr="008F2B7C">
        <w:rPr>
          <w:rFonts w:cs="Times New Roman"/>
          <w:lang w:val="en-GB"/>
        </w:rPr>
        <w:t>microcystin</w:t>
      </w:r>
      <w:proofErr w:type="spellEnd"/>
      <w:r w:rsidRPr="008F2B7C">
        <w:rPr>
          <w:rFonts w:cs="Times New Roman"/>
          <w:lang w:val="en-GB"/>
        </w:rPr>
        <w:t xml:space="preserve">-producing </w:t>
      </w:r>
      <w:proofErr w:type="spellStart"/>
      <w:r w:rsidRPr="008F2B7C">
        <w:rPr>
          <w:rFonts w:cs="Times New Roman"/>
          <w:i/>
          <w:lang w:val="en-GB"/>
        </w:rPr>
        <w:t>Planktothrix</w:t>
      </w:r>
      <w:proofErr w:type="spellEnd"/>
      <w:r w:rsidRPr="008F2B7C">
        <w:rPr>
          <w:rFonts w:cs="Times New Roman"/>
          <w:lang w:val="en-GB"/>
        </w:rPr>
        <w:t xml:space="preserve"> strains, which is in accordance with findings of a previous study where 10 % of the total provided carbon was exchanged by a </w:t>
      </w:r>
      <w:proofErr w:type="spellStart"/>
      <w:r w:rsidRPr="008F2B7C">
        <w:rPr>
          <w:rFonts w:cs="Times New Roman"/>
          <w:lang w:val="en-GB"/>
        </w:rPr>
        <w:t>microcystin</w:t>
      </w:r>
      <w:proofErr w:type="spellEnd"/>
      <w:r w:rsidRPr="008F2B7C">
        <w:rPr>
          <w:rFonts w:cs="Times New Roman"/>
          <w:lang w:val="en-GB"/>
        </w:rPr>
        <w:t xml:space="preserve">-producing </w:t>
      </w:r>
      <w:proofErr w:type="spellStart"/>
      <w:r w:rsidRPr="008F2B7C">
        <w:rPr>
          <w:rFonts w:cs="Times New Roman"/>
          <w:i/>
          <w:lang w:val="en-GB"/>
        </w:rPr>
        <w:t>Microcystis</w:t>
      </w:r>
      <w:proofErr w:type="spellEnd"/>
      <w:r w:rsidRPr="008F2B7C">
        <w:rPr>
          <w:rFonts w:cs="Times New Roman"/>
          <w:i/>
          <w:lang w:val="en-GB"/>
        </w:rPr>
        <w:t xml:space="preserve"> aeruginosa </w:t>
      </w:r>
      <w:r w:rsidRPr="008F2B7C">
        <w:rPr>
          <w:rFonts w:cs="Times New Roman"/>
          <w:lang w:val="en-GB"/>
        </w:rPr>
        <w:t xml:space="preserve">strain </w:t>
      </w:r>
      <w:r w:rsidRPr="008F2B7C">
        <w:rPr>
          <w:rFonts w:cs="Times New Roman"/>
          <w:lang w:val="en-GB"/>
        </w:rPr>
        <w:fldChar w:fldCharType="begin"/>
      </w:r>
      <w:r w:rsidRPr="008F2B7C">
        <w:rPr>
          <w:rFonts w:cs="Times New Roman"/>
          <w:lang w:val="en-GB"/>
        </w:rPr>
        <w:instrText xml:space="preserve"> ADDIN REFMGR.CITE &lt;Refman&gt;&lt;Cite&gt;&lt;Author&gt;Schwarzenberger&lt;/Author&gt;&lt;Year&gt;2014&lt;/Year&gt;&lt;RecNum&gt;19954508&lt;/RecNum&gt;&lt;IDText&gt;Deciphering the genetic basis of microcystin tolerance&lt;/IDText&gt;&lt;MDL Ref_Type="Journal"&gt;&lt;Ref_Type&gt;Journal&lt;/Ref_Type&gt;&lt;Ref_ID&gt;19954508&lt;/Ref_ID&gt;&lt;Title_Primary&gt;Deciphering the genetic basis of microcystin tolerance&lt;/Title_Primary&gt;&lt;Authors_Primary&gt;Schwarzenberger,A.&lt;/Authors_Primary&gt;&lt;Authors_Primary&gt;Sadler,T.&lt;/Authors_Primary&gt;&lt;Authors_Primary&gt;Motameny,S.&lt;/Authors_Primary&gt;&lt;Authors_Primary&gt;Ben-Khalifa,K.&lt;/Authors_Primary&gt;&lt;Authors_Primary&gt;Frommolt,P.&lt;/Authors_Primary&gt;&lt;Authors_Primary&gt;Altm&amp;#xFC;ller,J.&lt;/Authors_Primary&gt;&lt;Authors_Primary&gt;Konrad,K.&lt;/Authors_Primary&gt;&lt;Authors_Primary&gt;Von Elert,E.&lt;/Authors_Primary&gt;&lt;Date_Primary&gt;2014&lt;/Date_Primary&gt;&lt;Keywords&gt;microcystin&lt;/Keywords&gt;&lt;Keywords&gt;tolerance&lt;/Keywords&gt;&lt;Reprint&gt;Not in File&lt;/Reprint&gt;&lt;Start_Page&gt;776&lt;/Start_Page&gt;&lt;Periodical&gt;BMC Genomics&lt;/Periodical&gt;&lt;Volume&gt;15&lt;/Volume&gt;&lt;Misc_3&gt;doi:10.1186/1471-2164-15-776&lt;/Misc_3&gt;&lt;ZZ_JournalFull&gt;&lt;f name="System"&gt;BMC Genomics&lt;/f&gt;&lt;/ZZ_JournalFull&gt;&lt;ZZ_WorkformID&gt;1&lt;/ZZ_WorkformID&gt;&lt;/MDL&gt;&lt;/Cite&gt;&lt;/Refman&gt;</w:instrText>
      </w:r>
      <w:r w:rsidRPr="008F2B7C">
        <w:rPr>
          <w:rFonts w:cs="Times New Roman"/>
          <w:lang w:val="en-GB"/>
        </w:rPr>
        <w:fldChar w:fldCharType="separate"/>
      </w:r>
      <w:r w:rsidRPr="008F2B7C">
        <w:rPr>
          <w:rFonts w:cs="Times New Roman"/>
          <w:noProof/>
          <w:lang w:val="en-GB"/>
        </w:rPr>
        <w:t xml:space="preserve">(Schwarzenberger </w:t>
      </w:r>
      <w:r w:rsidRPr="008F2B7C">
        <w:rPr>
          <w:rFonts w:cs="Times New Roman"/>
          <w:i/>
          <w:noProof/>
          <w:lang w:val="en-GB"/>
        </w:rPr>
        <w:t>et al.</w:t>
      </w:r>
      <w:r w:rsidRPr="008F2B7C">
        <w:rPr>
          <w:rFonts w:cs="Times New Roman"/>
          <w:noProof/>
          <w:lang w:val="en-GB"/>
        </w:rPr>
        <w:t xml:space="preserve"> 2014)</w:t>
      </w:r>
      <w:r w:rsidRPr="008F2B7C">
        <w:rPr>
          <w:rFonts w:cs="Times New Roman"/>
          <w:lang w:val="en-GB"/>
        </w:rPr>
        <w:fldChar w:fldCharType="end"/>
      </w:r>
      <w:r w:rsidRPr="008F2B7C">
        <w:rPr>
          <w:rFonts w:cs="Times New Roman"/>
          <w:lang w:val="en-GB"/>
        </w:rPr>
        <w:t xml:space="preserve">. Transporter gene expression slightly but consistently decreased when 20 % of the provided carbon was exchanged by the </w:t>
      </w:r>
      <w:proofErr w:type="spellStart"/>
      <w:r w:rsidRPr="008F2B7C">
        <w:rPr>
          <w:rFonts w:cs="Times New Roman"/>
          <w:lang w:val="en-GB"/>
        </w:rPr>
        <w:t>microcystin</w:t>
      </w:r>
      <w:proofErr w:type="spellEnd"/>
      <w:r w:rsidRPr="008F2B7C">
        <w:rPr>
          <w:rFonts w:cs="Times New Roman"/>
          <w:lang w:val="en-GB"/>
        </w:rPr>
        <w:t xml:space="preserve">-free </w:t>
      </w:r>
      <w:proofErr w:type="spellStart"/>
      <w:r w:rsidRPr="008F2B7C">
        <w:rPr>
          <w:rFonts w:cs="Times New Roman"/>
          <w:i/>
          <w:lang w:val="en-GB"/>
        </w:rPr>
        <w:t>Planktothrix</w:t>
      </w:r>
      <w:proofErr w:type="spellEnd"/>
      <w:r w:rsidRPr="008F2B7C">
        <w:rPr>
          <w:rFonts w:cs="Times New Roman"/>
          <w:lang w:val="en-GB"/>
        </w:rPr>
        <w:t xml:space="preserve"> mutants. In contrast, however, transporter gene expression strongly increased in animals reared on a pure </w:t>
      </w:r>
      <w:proofErr w:type="spellStart"/>
      <w:r w:rsidRPr="008F2B7C">
        <w:rPr>
          <w:rFonts w:cs="Times New Roman"/>
          <w:i/>
          <w:lang w:val="en-GB"/>
        </w:rPr>
        <w:t>Planktothrix</w:t>
      </w:r>
      <w:proofErr w:type="spellEnd"/>
      <w:r w:rsidRPr="008F2B7C">
        <w:rPr>
          <w:rFonts w:cs="Times New Roman"/>
          <w:lang w:val="en-GB"/>
        </w:rPr>
        <w:t xml:space="preserve"> diet (Fig. 4, main manuscript). One may speculate that the expression of transporter genes is down-regulated at low dietary toxin concentrations to reduce the biosynthesis of transporter molecules and thus the influx of </w:t>
      </w:r>
      <w:proofErr w:type="spellStart"/>
      <w:r w:rsidRPr="008F2B7C">
        <w:rPr>
          <w:rFonts w:cs="Times New Roman"/>
          <w:lang w:val="en-GB"/>
        </w:rPr>
        <w:t>microcystins</w:t>
      </w:r>
      <w:proofErr w:type="spellEnd"/>
      <w:r w:rsidRPr="008F2B7C">
        <w:rPr>
          <w:rFonts w:cs="Times New Roman"/>
          <w:lang w:val="en-GB"/>
        </w:rPr>
        <w:t xml:space="preserve"> into the cells and up-regulated at high toxin </w:t>
      </w:r>
      <w:r w:rsidRPr="008F2B7C">
        <w:rPr>
          <w:rFonts w:cs="Times New Roman"/>
          <w:lang w:val="en-GB"/>
        </w:rPr>
        <w:lastRenderedPageBreak/>
        <w:t>concentrations to increase the biosynthesis of transporter molecules and thus the ability to export the high amounts of toxins that at high concentrations may accumulate in the cells.</w:t>
      </w:r>
    </w:p>
    <w:p w14:paraId="343C18C4" w14:textId="77777777" w:rsidR="008F2B7C" w:rsidRPr="008F2B7C" w:rsidRDefault="008F2B7C" w:rsidP="008F2B7C">
      <w:pPr>
        <w:spacing w:line="360" w:lineRule="auto"/>
        <w:jc w:val="both"/>
        <w:rPr>
          <w:rFonts w:cs="Times New Roman"/>
          <w:lang w:val="en-GB"/>
        </w:rPr>
      </w:pPr>
    </w:p>
    <w:p w14:paraId="0BDAD95C" w14:textId="77777777" w:rsidR="008F2B7C" w:rsidRPr="008F2B7C" w:rsidRDefault="008F2B7C" w:rsidP="008F2B7C">
      <w:pPr>
        <w:jc w:val="both"/>
        <w:rPr>
          <w:rFonts w:cs="Times New Roman"/>
          <w:noProof/>
          <w:lang w:val="de-DE"/>
        </w:rPr>
      </w:pPr>
      <w:r w:rsidRPr="008F2B7C">
        <w:rPr>
          <w:rFonts w:cs="Times New Roman"/>
          <w:lang w:val="en-GB"/>
        </w:rPr>
        <w:fldChar w:fldCharType="begin"/>
      </w:r>
      <w:r w:rsidRPr="008F2B7C">
        <w:rPr>
          <w:rFonts w:cs="Times New Roman"/>
          <w:lang w:val="de-DE"/>
        </w:rPr>
        <w:instrText xml:space="preserve"> ADDIN REFMGR.REFLIST </w:instrText>
      </w:r>
      <w:r w:rsidRPr="008F2B7C">
        <w:rPr>
          <w:rFonts w:cs="Times New Roman"/>
          <w:lang w:val="en-GB"/>
        </w:rPr>
        <w:fldChar w:fldCharType="separate"/>
      </w:r>
      <w:r w:rsidRPr="008F2B7C">
        <w:rPr>
          <w:rFonts w:cs="Times New Roman"/>
          <w:noProof/>
          <w:lang w:val="de-DE"/>
        </w:rPr>
        <w:t>References</w:t>
      </w:r>
    </w:p>
    <w:p w14:paraId="2C8FDB96" w14:textId="77777777" w:rsidR="008F2B7C" w:rsidRPr="008F2B7C" w:rsidRDefault="008F2B7C" w:rsidP="008F2B7C">
      <w:pPr>
        <w:tabs>
          <w:tab w:val="left" w:pos="0"/>
        </w:tabs>
        <w:jc w:val="both"/>
        <w:rPr>
          <w:rFonts w:cs="Times New Roman"/>
          <w:noProof/>
          <w:lang w:val="en-GB"/>
        </w:rPr>
      </w:pPr>
      <w:r w:rsidRPr="008F2B7C">
        <w:rPr>
          <w:rFonts w:cs="Times New Roman"/>
          <w:noProof/>
          <w:lang w:val="de-DE"/>
        </w:rPr>
        <w:t xml:space="preserve">Schwarzenberger A., Sadler T., Motameny S., Ben-Khalifa K., Frommolt P., Altmüller J., Konrad K. &amp; Von Elert E. (2014). </w:t>
      </w:r>
      <w:r w:rsidRPr="008F2B7C">
        <w:rPr>
          <w:rFonts w:cs="Times New Roman"/>
          <w:noProof/>
          <w:lang w:val="en-GB"/>
        </w:rPr>
        <w:t xml:space="preserve">Deciphering the genetic basis of microcystin tolerance. </w:t>
      </w:r>
      <w:r w:rsidRPr="008F2B7C">
        <w:rPr>
          <w:rFonts w:cs="Times New Roman"/>
          <w:i/>
          <w:noProof/>
          <w:lang w:val="en-GB"/>
        </w:rPr>
        <w:t>BMC Genomics,</w:t>
      </w:r>
      <w:r w:rsidRPr="008F2B7C">
        <w:rPr>
          <w:rFonts w:cs="Times New Roman"/>
          <w:noProof/>
          <w:lang w:val="en-GB"/>
        </w:rPr>
        <w:t xml:space="preserve"> 15, 776.</w:t>
      </w:r>
    </w:p>
    <w:p w14:paraId="25E7DDF0" w14:textId="77777777" w:rsidR="008F2B7C" w:rsidRPr="008F2B7C" w:rsidRDefault="008F2B7C" w:rsidP="008F2B7C">
      <w:pPr>
        <w:tabs>
          <w:tab w:val="left" w:pos="0"/>
        </w:tabs>
        <w:spacing w:after="0"/>
        <w:jc w:val="both"/>
        <w:rPr>
          <w:rFonts w:cs="Times New Roman"/>
          <w:noProof/>
          <w:lang w:val="en-GB"/>
        </w:rPr>
      </w:pPr>
      <w:r w:rsidRPr="008F2B7C">
        <w:rPr>
          <w:rFonts w:cs="Times New Roman"/>
          <w:noProof/>
          <w:lang w:val="en-GB"/>
        </w:rPr>
        <w:t xml:space="preserve">Schwerin S., Zeis B., Lamkemeyer T., Paul R.J., Koch M., Madlung J., Fladerer C. &amp; Pirow R. (2009). Acclimatory responses of the </w:t>
      </w:r>
      <w:r w:rsidRPr="008F2B7C">
        <w:rPr>
          <w:rFonts w:cs="Times New Roman"/>
          <w:i/>
          <w:noProof/>
          <w:lang w:val="en-GB"/>
        </w:rPr>
        <w:t>Daphnia pulex</w:t>
      </w:r>
      <w:r w:rsidRPr="008F2B7C">
        <w:rPr>
          <w:rFonts w:cs="Times New Roman"/>
          <w:noProof/>
          <w:lang w:val="en-GB"/>
        </w:rPr>
        <w:t xml:space="preserve"> proteome to environmental changes. II. Chronic exposure to different temperatures (10 and 20°C) mainly affects protein metabolism. </w:t>
      </w:r>
      <w:r w:rsidRPr="008F2B7C">
        <w:rPr>
          <w:rFonts w:cs="Times New Roman"/>
          <w:i/>
          <w:noProof/>
          <w:lang w:val="en-GB"/>
        </w:rPr>
        <w:t>BMC Physiology,</w:t>
      </w:r>
      <w:r w:rsidRPr="008F2B7C">
        <w:rPr>
          <w:rFonts w:cs="Times New Roman"/>
          <w:noProof/>
          <w:lang w:val="en-GB"/>
        </w:rPr>
        <w:t xml:space="preserve"> 9.</w:t>
      </w:r>
    </w:p>
    <w:p w14:paraId="4B3A0EDD" w14:textId="77777777" w:rsidR="008F2B7C" w:rsidRPr="008F2B7C" w:rsidRDefault="008F2B7C" w:rsidP="008F2B7C">
      <w:pPr>
        <w:tabs>
          <w:tab w:val="left" w:pos="0"/>
        </w:tabs>
        <w:spacing w:after="0"/>
        <w:jc w:val="both"/>
        <w:rPr>
          <w:rFonts w:cs="Times New Roman"/>
          <w:noProof/>
          <w:lang w:val="en-GB"/>
        </w:rPr>
      </w:pPr>
    </w:p>
    <w:p w14:paraId="5F34D30D" w14:textId="636BA982" w:rsidR="008F2B7C" w:rsidRDefault="008F2B7C" w:rsidP="008F2B7C">
      <w:pPr>
        <w:jc w:val="both"/>
        <w:rPr>
          <w:rFonts w:cs="Times New Roman"/>
          <w:lang w:val="en-GB"/>
        </w:rPr>
      </w:pPr>
      <w:r w:rsidRPr="008F2B7C">
        <w:rPr>
          <w:rFonts w:cs="Times New Roman"/>
          <w:lang w:val="en-GB"/>
        </w:rPr>
        <w:fldChar w:fldCharType="end"/>
      </w:r>
    </w:p>
    <w:p w14:paraId="50733DCF" w14:textId="64C84D08" w:rsidR="008F2B7C" w:rsidRDefault="008F2B7C" w:rsidP="008F2B7C">
      <w:pPr>
        <w:rPr>
          <w:rFonts w:cs="Times New Roman"/>
          <w:lang w:val="en-GB"/>
        </w:rPr>
      </w:pPr>
    </w:p>
    <w:p w14:paraId="7017000E" w14:textId="27EFA192" w:rsidR="008F2B7C" w:rsidRDefault="008F2B7C" w:rsidP="008F2B7C">
      <w:pPr>
        <w:rPr>
          <w:rFonts w:cs="Times New Roman"/>
          <w:lang w:val="en-GB"/>
        </w:rPr>
      </w:pPr>
    </w:p>
    <w:p w14:paraId="3D6A171E" w14:textId="7B3BA5E1" w:rsidR="008F2B7C" w:rsidRDefault="008F2B7C" w:rsidP="008F2B7C">
      <w:pPr>
        <w:rPr>
          <w:rFonts w:cs="Times New Roman"/>
          <w:lang w:val="en-GB"/>
        </w:rPr>
      </w:pPr>
    </w:p>
    <w:p w14:paraId="2A05A14F" w14:textId="301A1424" w:rsidR="008F2B7C" w:rsidRDefault="008F2B7C" w:rsidP="008F2B7C">
      <w:pPr>
        <w:rPr>
          <w:rFonts w:cs="Times New Roman"/>
          <w:lang w:val="en-GB"/>
        </w:rPr>
      </w:pPr>
    </w:p>
    <w:p w14:paraId="350A0B26" w14:textId="3DBC42A7" w:rsidR="008F2B7C" w:rsidRDefault="008F2B7C" w:rsidP="008F2B7C">
      <w:pPr>
        <w:rPr>
          <w:rFonts w:cs="Times New Roman"/>
          <w:lang w:val="en-GB"/>
        </w:rPr>
      </w:pPr>
    </w:p>
    <w:p w14:paraId="7A55C41A" w14:textId="4E735B47" w:rsidR="000A5141" w:rsidRDefault="000A5141" w:rsidP="008F2B7C">
      <w:pPr>
        <w:rPr>
          <w:rFonts w:cs="Times New Roman"/>
          <w:lang w:val="en-GB"/>
        </w:rPr>
      </w:pPr>
    </w:p>
    <w:p w14:paraId="3A81A0B7" w14:textId="794F5560" w:rsidR="000A5141" w:rsidRDefault="000A5141" w:rsidP="008F2B7C">
      <w:pPr>
        <w:rPr>
          <w:rFonts w:cs="Times New Roman"/>
          <w:lang w:val="en-GB"/>
        </w:rPr>
      </w:pPr>
    </w:p>
    <w:p w14:paraId="738B3563" w14:textId="0967E64D" w:rsidR="000A5141" w:rsidRDefault="000A5141" w:rsidP="008F2B7C">
      <w:pPr>
        <w:rPr>
          <w:rFonts w:cs="Times New Roman"/>
          <w:lang w:val="en-GB"/>
        </w:rPr>
      </w:pPr>
    </w:p>
    <w:p w14:paraId="71FADB41" w14:textId="42758387" w:rsidR="000A5141" w:rsidRDefault="000A5141" w:rsidP="008F2B7C">
      <w:pPr>
        <w:rPr>
          <w:rFonts w:cs="Times New Roman"/>
          <w:lang w:val="en-GB"/>
        </w:rPr>
      </w:pPr>
    </w:p>
    <w:p w14:paraId="3143A06B" w14:textId="0B621A43" w:rsidR="000A5141" w:rsidRDefault="000A5141" w:rsidP="008F2B7C">
      <w:pPr>
        <w:rPr>
          <w:rFonts w:cs="Times New Roman"/>
          <w:lang w:val="en-GB"/>
        </w:rPr>
      </w:pPr>
    </w:p>
    <w:p w14:paraId="4D962181" w14:textId="69849E43" w:rsidR="000A5141" w:rsidRDefault="000A5141" w:rsidP="008F2B7C">
      <w:pPr>
        <w:rPr>
          <w:rFonts w:cs="Times New Roman"/>
          <w:lang w:val="en-GB"/>
        </w:rPr>
      </w:pPr>
    </w:p>
    <w:p w14:paraId="1FB84F20" w14:textId="0787058D" w:rsidR="000A5141" w:rsidRDefault="000A5141" w:rsidP="008F2B7C">
      <w:pPr>
        <w:rPr>
          <w:rFonts w:cs="Times New Roman"/>
          <w:lang w:val="en-GB"/>
        </w:rPr>
      </w:pPr>
    </w:p>
    <w:p w14:paraId="61ECB189" w14:textId="77777777" w:rsidR="000A5141" w:rsidRDefault="000A5141" w:rsidP="008F2B7C">
      <w:pPr>
        <w:rPr>
          <w:rFonts w:cs="Times New Roman"/>
          <w:lang w:val="en-GB"/>
        </w:rPr>
      </w:pPr>
    </w:p>
    <w:p w14:paraId="00B93C99" w14:textId="77777777" w:rsidR="0071626E" w:rsidRDefault="0071626E" w:rsidP="008F2B7C">
      <w:pPr>
        <w:spacing w:line="360" w:lineRule="auto"/>
        <w:jc w:val="both"/>
        <w:rPr>
          <w:rFonts w:cs="Times New Roman"/>
          <w:b/>
        </w:rPr>
      </w:pPr>
    </w:p>
    <w:p w14:paraId="773ACCE7" w14:textId="7FBFE62B" w:rsidR="00A10E11" w:rsidRPr="008F2B7C" w:rsidRDefault="00A10E11" w:rsidP="008F2B7C">
      <w:pPr>
        <w:spacing w:line="360" w:lineRule="auto"/>
        <w:jc w:val="both"/>
        <w:rPr>
          <w:rFonts w:cs="Times New Roman"/>
        </w:rPr>
      </w:pPr>
      <w:r w:rsidRPr="008F2B7C">
        <w:rPr>
          <w:rFonts w:cs="Times New Roman"/>
          <w:b/>
        </w:rPr>
        <w:lastRenderedPageBreak/>
        <w:t>Table S1:</w:t>
      </w:r>
      <w:r w:rsidRPr="008F2B7C">
        <w:rPr>
          <w:rFonts w:cs="Times New Roman"/>
        </w:rPr>
        <w:t xml:space="preserve"> Comparison of protonated masses [M+H</w:t>
      </w:r>
      <w:proofErr w:type="gramStart"/>
      <w:r w:rsidRPr="008F2B7C">
        <w:rPr>
          <w:rFonts w:cs="Times New Roman"/>
        </w:rPr>
        <w:t>]</w:t>
      </w:r>
      <w:r w:rsidRPr="008F2B7C">
        <w:rPr>
          <w:rFonts w:cs="Times New Roman"/>
          <w:vertAlign w:val="superscript"/>
        </w:rPr>
        <w:t>+</w:t>
      </w:r>
      <w:proofErr w:type="gramEnd"/>
      <w:r w:rsidRPr="008F2B7C">
        <w:rPr>
          <w:rFonts w:cs="Times New Roman"/>
        </w:rPr>
        <w:t xml:space="preserve"> recorded from LC-MS chromatograms for </w:t>
      </w:r>
      <w:proofErr w:type="spellStart"/>
      <w:r w:rsidRPr="008F2B7C">
        <w:rPr>
          <w:rFonts w:cs="Times New Roman"/>
          <w:i/>
        </w:rPr>
        <w:t>Planktothrix</w:t>
      </w:r>
      <w:proofErr w:type="spellEnd"/>
      <w:r w:rsidRPr="008F2B7C">
        <w:rPr>
          <w:rFonts w:cs="Times New Roman"/>
          <w:i/>
        </w:rPr>
        <w:t xml:space="preserve"> </w:t>
      </w:r>
      <w:r w:rsidRPr="008F2B7C">
        <w:rPr>
          <w:rFonts w:cs="Times New Roman"/>
        </w:rPr>
        <w:t>strain 79 (wild type and mutant) and strain</w:t>
      </w:r>
      <w:r w:rsidRPr="008F2B7C">
        <w:rPr>
          <w:rFonts w:cs="Times New Roman"/>
          <w:i/>
        </w:rPr>
        <w:t xml:space="preserve"> </w:t>
      </w:r>
      <w:r w:rsidRPr="008F2B7C">
        <w:rPr>
          <w:rFonts w:cs="Times New Roman"/>
        </w:rPr>
        <w:t xml:space="preserve">21/2 (wild type and mutant). Relative peptide proportion was calculated as percentage of total peak area calculated from base peak chromatogram (BPC), </w:t>
      </w:r>
      <w:proofErr w:type="spellStart"/>
      <w:r w:rsidRPr="008F2B7C">
        <w:rPr>
          <w:rFonts w:cs="Times New Roman"/>
        </w:rPr>
        <w:t>n.d.</w:t>
      </w:r>
      <w:proofErr w:type="spellEnd"/>
      <w:r w:rsidRPr="008F2B7C">
        <w:rPr>
          <w:rFonts w:cs="Times New Roman"/>
        </w:rPr>
        <w:t xml:space="preserve"> = not detected.</w:t>
      </w: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91"/>
        <w:gridCol w:w="935"/>
        <w:gridCol w:w="355"/>
        <w:gridCol w:w="1477"/>
        <w:gridCol w:w="898"/>
        <w:gridCol w:w="401"/>
        <w:gridCol w:w="1530"/>
        <w:gridCol w:w="2128"/>
      </w:tblGrid>
      <w:tr w:rsidR="00A10E11" w:rsidRPr="008F2B7C" w14:paraId="51D6A467" w14:textId="77777777" w:rsidTr="00215CB3">
        <w:trPr>
          <w:trHeight w:val="227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5D3ADAF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4BADE7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FF5C83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  <w:t>Wildtype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30F7E70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47263F5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3717C9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de-AT"/>
              </w:rPr>
              <w:t>mcy</w:t>
            </w:r>
            <w:r w:rsidRPr="008F2B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  <w:t>D</w:t>
            </w:r>
            <w:proofErr w:type="spellEnd"/>
            <w:r w:rsidRPr="008F2B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  <w:t xml:space="preserve"> mutant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3C60E8A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028A1DF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de-AT"/>
              </w:rPr>
            </w:pPr>
          </w:p>
        </w:tc>
      </w:tr>
      <w:tr w:rsidR="00A10E11" w:rsidRPr="008F2B7C" w14:paraId="095717EA" w14:textId="77777777" w:rsidTr="00215CB3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6DECB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  <w:t>Fraction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1E240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  <w:t>RT(min)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58352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  <w:t>m/z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FCA7A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  <w:t>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B8CD98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  <w:t>Proportion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B419D6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  <w:t>m/z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4FE38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  <w:t>z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D7D7FA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  <w:t>Proportion (%)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85854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AT"/>
              </w:rPr>
              <w:t>Peptide</w:t>
            </w:r>
          </w:p>
        </w:tc>
      </w:tr>
      <w:tr w:rsidR="00A10E11" w:rsidRPr="008F2B7C" w14:paraId="5F68ED23" w14:textId="77777777" w:rsidTr="00215CB3">
        <w:trPr>
          <w:gridAfter w:val="1"/>
          <w:wAfter w:w="2128" w:type="dxa"/>
          <w:trHeight w:val="227"/>
        </w:trPr>
        <w:tc>
          <w:tcPr>
            <w:tcW w:w="7366" w:type="dxa"/>
            <w:gridSpan w:val="8"/>
            <w:shd w:val="clear" w:color="auto" w:fill="auto"/>
            <w:noWrap/>
          </w:tcPr>
          <w:p w14:paraId="6D3D300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i/>
                <w:color w:val="000000"/>
                <w:sz w:val="20"/>
                <w:szCs w:val="20"/>
                <w:lang w:eastAsia="de-AT"/>
              </w:rPr>
              <w:t>Planktothrix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 strain 79</w:t>
            </w:r>
          </w:p>
        </w:tc>
      </w:tr>
      <w:tr w:rsidR="00A10E11" w:rsidRPr="008F2B7C" w14:paraId="1C0913DE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575E3B25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0FD5B4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863D5F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731.44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ED3D5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694DB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99917D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731.45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6F52E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22CB8637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1.9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74E8A4D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aeruginosin</w:t>
            </w:r>
            <w:proofErr w:type="spellEnd"/>
          </w:p>
        </w:tc>
      </w:tr>
      <w:tr w:rsidR="00A10E11" w:rsidRPr="008F2B7C" w14:paraId="3AA31D2E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234BE8DE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314F7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C322C9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691.45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1A5195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8B5CB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22FF77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691.45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AF667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76FA2B08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7.66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7651C94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aeruginoside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 126B</w:t>
            </w:r>
          </w:p>
        </w:tc>
      </w:tr>
      <w:tr w:rsidR="00A10E11" w:rsidRPr="008F2B7C" w14:paraId="7CEC1C64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1EA341B5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1C87FB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99901B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715.45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3A599E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CB4FA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07A599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715.44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68C30F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710069E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41.4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4CDAB20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aeruginoside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 126A</w:t>
            </w:r>
          </w:p>
        </w:tc>
      </w:tr>
      <w:tr w:rsidR="00A10E11" w:rsidRPr="008F2B7C" w14:paraId="55FC0D9E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090A1979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7FF512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E9A3A2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715.45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374D81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A5048F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5.14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ACD2B7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715.45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1C9E8F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6FB92F6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4.42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0C41DE5B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aeruginoside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 126A</w:t>
            </w:r>
          </w:p>
        </w:tc>
      </w:tr>
      <w:tr w:rsidR="00A10E11" w:rsidRPr="008F2B7C" w14:paraId="1F137FA2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41A347F5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00C4883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46A081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749.41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8869AD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4AF281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4624D7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749.41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002E30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3F8B85C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67C581D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Cl-</w:t>
            </w: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aeruginoside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 126A</w:t>
            </w:r>
          </w:p>
        </w:tc>
      </w:tr>
      <w:tr w:rsidR="00A10E11" w:rsidRPr="008F2B7C" w14:paraId="107DCAD9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4A1431DB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C98DC2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4FEDDE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775.53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6545CD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38F61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106822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775.51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77CFC6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176A964E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1.54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6F14EAB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unknown</w:t>
            </w:r>
          </w:p>
        </w:tc>
      </w:tr>
      <w:tr w:rsidR="00A10E11" w:rsidRPr="008F2B7C" w14:paraId="04401704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44DBA240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EC4CAA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45E04F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837.51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BB2CA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AC3F4F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05884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837.51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4ABA3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15D63AA1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0.86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5693EEE1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anabaenopeptin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 B</w:t>
            </w:r>
          </w:p>
        </w:tc>
      </w:tr>
      <w:tr w:rsidR="00A10E11" w:rsidRPr="008F2B7C" w14:paraId="394981CE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29BFAFC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C7F98E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BD8B43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659.41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94588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157FBF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2A585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659.4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249EB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9E952DB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1.41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171C71E1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unknown</w:t>
            </w:r>
          </w:p>
        </w:tc>
      </w:tr>
      <w:tr w:rsidR="00A10E11" w:rsidRPr="008F2B7C" w14:paraId="64364F2E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5405971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827D0F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A04A6A1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675.38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943D6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2C17F3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9F8963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675.38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66791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153FAD24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46E1EC6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="00A10E11" w:rsidRPr="008F2B7C" w14:paraId="64FB3BFB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128880EA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C64563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0992A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844.47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E0D4E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553475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CA345D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844.47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478EAE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71397A35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4.33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45122AA8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anabaenopeptin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 A</w:t>
            </w:r>
          </w:p>
        </w:tc>
      </w:tr>
      <w:tr w:rsidR="00A10E11" w:rsidRPr="008F2B7C" w14:paraId="6D2E5139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1538FAEE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FF41C5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8AFD14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866.46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1BD24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5F3B9E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17F1B55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866.46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4833D1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70F8ABA5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0EDDC72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Na-adduct</w:t>
            </w:r>
          </w:p>
        </w:tc>
      </w:tr>
      <w:tr w:rsidR="00A10E11" w:rsidRPr="008F2B7C" w14:paraId="09BE54A4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24EEF60A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19A8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72E08E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759.51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1D4615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166AB3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08168E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759.51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56064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03C05A9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27.5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09B1EC2E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aeruginosin</w:t>
            </w:r>
            <w:proofErr w:type="spellEnd"/>
          </w:p>
        </w:tc>
      </w:tr>
      <w:tr w:rsidR="00A10E11" w:rsidRPr="008F2B7C" w14:paraId="0C5892D7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65C1C655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E291E7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0441C0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759.52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5B661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68B6F5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3FA1CF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759.53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F3CA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E36537E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5.71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452DE28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unknown</w:t>
            </w:r>
          </w:p>
        </w:tc>
      </w:tr>
      <w:tr w:rsidR="00A10E11" w:rsidRPr="008F2B7C" w14:paraId="4B10D9B9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3D05F941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380077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76A481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512.8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91C97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9F96D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128A5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A52DB5D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37B666DD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sz w:val="20"/>
                <w:szCs w:val="20"/>
                <w:lang w:eastAsia="de-AT"/>
              </w:rPr>
              <w:t>n.d.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hideMark/>
          </w:tcPr>
          <w:p w14:paraId="6B94EB3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DM-</w:t>
            </w: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microcystin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-RR</w:t>
            </w:r>
          </w:p>
        </w:tc>
      </w:tr>
      <w:tr w:rsidR="00A10E11" w:rsidRPr="008F2B7C" w14:paraId="367C198D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607D7D53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93DC14D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12D933E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1024.59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769D6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82014A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78518B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DD1D4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2EB9408E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13EE428F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="00A10E11" w:rsidRPr="008F2B7C" w14:paraId="51909A27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51ED1980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F83731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6A17A9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981.6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1A8576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7EDC41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D48207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8D2D4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440E8B1B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sz w:val="20"/>
                <w:szCs w:val="20"/>
                <w:lang w:eastAsia="de-AT"/>
              </w:rPr>
              <w:t>n.d.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hideMark/>
          </w:tcPr>
          <w:p w14:paraId="7CFB58F5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DM-</w:t>
            </w: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microcystin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-LR</w:t>
            </w:r>
          </w:p>
        </w:tc>
      </w:tr>
      <w:tr w:rsidR="00A10E11" w:rsidRPr="008F2B7C" w14:paraId="0A65C3DA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33769A4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8090335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CD06A9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1003.55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854548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BFA45D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A114905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2B185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64526F91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498EE7F7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Na-adduct</w:t>
            </w:r>
          </w:p>
        </w:tc>
      </w:tr>
      <w:tr w:rsidR="00A10E11" w:rsidRPr="008F2B7C" w14:paraId="51F03A04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7D1742DB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6CC266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6A79AD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659.86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CACBA5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F37087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30C0FD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659.87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686A80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BCA7A01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3.36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61B75978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unknown</w:t>
            </w:r>
          </w:p>
        </w:tc>
      </w:tr>
      <w:tr w:rsidR="00A10E11" w:rsidRPr="008F2B7C" w14:paraId="275FCB1F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07EE9B1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7C0DA48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82F1F1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1318.71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889911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651E61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F4B5D28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1318.75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41B35B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088A6C26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4163A93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="00A10E11" w:rsidRPr="008F2B7C" w14:paraId="6C36DDB3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</w:tcPr>
          <w:p w14:paraId="21002ED1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F10D781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4281F97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250D8BE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297D8A7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</w:tcPr>
          <w:p w14:paraId="365F3A3D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E49F92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</w:tcPr>
          <w:p w14:paraId="76E7E91D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100</w:t>
            </w:r>
          </w:p>
        </w:tc>
        <w:tc>
          <w:tcPr>
            <w:tcW w:w="2128" w:type="dxa"/>
            <w:shd w:val="clear" w:color="auto" w:fill="auto"/>
            <w:noWrap/>
          </w:tcPr>
          <w:p w14:paraId="39E6F44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TOTAL</w:t>
            </w:r>
          </w:p>
        </w:tc>
      </w:tr>
      <w:tr w:rsidR="00A10E11" w:rsidRPr="008F2B7C" w14:paraId="3B69C8A2" w14:textId="77777777" w:rsidTr="00215CB3">
        <w:trPr>
          <w:gridAfter w:val="1"/>
          <w:wAfter w:w="2128" w:type="dxa"/>
          <w:trHeight w:val="227"/>
        </w:trPr>
        <w:tc>
          <w:tcPr>
            <w:tcW w:w="7366" w:type="dxa"/>
            <w:gridSpan w:val="8"/>
            <w:shd w:val="clear" w:color="auto" w:fill="auto"/>
            <w:noWrap/>
          </w:tcPr>
          <w:p w14:paraId="0FE410EB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i/>
                <w:color w:val="000000"/>
                <w:sz w:val="20"/>
                <w:szCs w:val="20"/>
                <w:lang w:eastAsia="de-AT"/>
              </w:rPr>
              <w:t>Planktothrix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 strain 21/2</w:t>
            </w:r>
          </w:p>
        </w:tc>
      </w:tr>
      <w:tr w:rsidR="00A10E11" w:rsidRPr="008F2B7C" w14:paraId="541FC1D7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6442D0B5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4D9222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C0F26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747.38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0DF4C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7362B0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9DB3DB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09C20E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406689B3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38BD602F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unknown</w:t>
            </w:r>
          </w:p>
        </w:tc>
      </w:tr>
      <w:tr w:rsidR="00A10E11" w:rsidRPr="008F2B7C" w14:paraId="6F4BEB8F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615C3BFB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75F516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480BD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680.34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BB99D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0C6279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2A9CC4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680.35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CCD8C0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08A43DE2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0.48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1FE6AB7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unknown</w:t>
            </w:r>
          </w:p>
        </w:tc>
      </w:tr>
      <w:tr w:rsidR="00A10E11" w:rsidRPr="008F2B7C" w14:paraId="5473C273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4E98C12A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37379B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5D1CD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544.79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28FED0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431B4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9.15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B38C72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544.8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1FEB40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790B710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6.63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65CBBF38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putative </w:t>
            </w: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oscillapeptin</w:t>
            </w:r>
            <w:proofErr w:type="spellEnd"/>
          </w:p>
        </w:tc>
      </w:tr>
      <w:tr w:rsidR="00A10E11" w:rsidRPr="008F2B7C" w14:paraId="43BD8A03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77F7A053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CE753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87433A0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1088.6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ED36D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E05BC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0EF481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1088.57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C6F8C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65425370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3C87E088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="00A10E11" w:rsidRPr="008F2B7C" w14:paraId="1E0ACD44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59646F4D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0ED17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76D32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837.51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74E743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D8D5D9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5.99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90BDE0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D0FE43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39B7198C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405BD518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anabaenopeptin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 B</w:t>
            </w:r>
          </w:p>
        </w:tc>
      </w:tr>
      <w:tr w:rsidR="00A10E11" w:rsidRPr="008F2B7C" w14:paraId="723FE92C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1F71717D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B7C55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7DC45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851.53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E2E47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62E03F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15.59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41D43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851.52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77EBA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498F236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7.09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0A90DB76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anabaenopeptin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 xml:space="preserve"> F</w:t>
            </w:r>
          </w:p>
        </w:tc>
      </w:tr>
      <w:tr w:rsidR="00A10E11" w:rsidRPr="008F2B7C" w14:paraId="06B3D010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18E13CBD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E3ECF7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066C17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673.43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D7636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5CD6E0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AC205F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62C3EB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6702B4F5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6DE509BF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unknown</w:t>
            </w:r>
          </w:p>
        </w:tc>
      </w:tr>
      <w:tr w:rsidR="00A10E11" w:rsidRPr="008F2B7C" w14:paraId="41E31222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3B41AA0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1250C4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543CE1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689.4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B07C1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94B3CD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FC2A3A7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0D11F7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5576F178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4F1A600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Na-adduct</w:t>
            </w:r>
          </w:p>
        </w:tc>
      </w:tr>
      <w:tr w:rsidR="00A10E11" w:rsidRPr="008F2B7C" w14:paraId="7ED1A1BC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3F3B8C86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8AD947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BE6882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817.49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BC3CC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73D025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04E3FA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817.47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AAB1B3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56FD9FC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68.88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6F0A725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planktocyclin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-sulfoxide</w:t>
            </w:r>
          </w:p>
        </w:tc>
      </w:tr>
      <w:tr w:rsidR="00A10E11" w:rsidRPr="008F2B7C" w14:paraId="24870FDC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4B36AE98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D4DC75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01A22D0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839.46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B642C8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2CB57F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3B8BE3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839.44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724061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2F1CBCEE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7C88BB51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Na-adduct</w:t>
            </w:r>
          </w:p>
        </w:tc>
      </w:tr>
      <w:tr w:rsidR="00A10E11" w:rsidRPr="008F2B7C" w14:paraId="655F73CB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6C7820F1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94BC54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09C93F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615.38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7A2A7D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BCC484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CBF1E9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0C45F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53E427A2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72D16011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unknown</w:t>
            </w:r>
          </w:p>
        </w:tc>
      </w:tr>
      <w:tr w:rsidR="00A10E11" w:rsidRPr="008F2B7C" w14:paraId="5E1A3D3A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19EA2A1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E3536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2C2593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740.84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A1A6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C4668C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9EBD02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740.84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C5DFC0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0B25A36B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3.76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3DFAEB1B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unknown</w:t>
            </w:r>
          </w:p>
        </w:tc>
      </w:tr>
      <w:tr w:rsidR="00A10E11" w:rsidRPr="008F2B7C" w14:paraId="235C5979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2FABD2C8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C20E08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A13EC5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1045.61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F1DAC3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626AD2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A8B70D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8379D7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58E5FA35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sz w:val="20"/>
                <w:szCs w:val="20"/>
                <w:lang w:eastAsia="de-AT"/>
              </w:rPr>
              <w:t>n.d.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hideMark/>
          </w:tcPr>
          <w:p w14:paraId="09BC9993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DM-</w:t>
            </w: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microcystin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-</w:t>
            </w: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HtyR</w:t>
            </w:r>
            <w:proofErr w:type="spellEnd"/>
          </w:p>
        </w:tc>
      </w:tr>
      <w:tr w:rsidR="00A10E11" w:rsidRPr="008F2B7C" w14:paraId="5B9721E8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28E12BD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15C538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FDACF3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523.29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E0BB9E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8A9855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02B8F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7FA005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412ABF0D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1FF02A65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="00A10E11" w:rsidRPr="008F2B7C" w14:paraId="58283845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4FFCAA7B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250B6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3406CD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981.6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F5B4C6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24E2A7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4.35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17E886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403DF1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7F94F12E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sz w:val="20"/>
                <w:szCs w:val="20"/>
                <w:lang w:eastAsia="de-AT"/>
              </w:rPr>
              <w:t>n.d.</w:t>
            </w:r>
            <w:proofErr w:type="spellEnd"/>
          </w:p>
        </w:tc>
        <w:tc>
          <w:tcPr>
            <w:tcW w:w="2128" w:type="dxa"/>
            <w:shd w:val="clear" w:color="auto" w:fill="auto"/>
            <w:noWrap/>
            <w:hideMark/>
          </w:tcPr>
          <w:p w14:paraId="0FF57F7B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DM-</w:t>
            </w: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microcystin</w:t>
            </w:r>
            <w:proofErr w:type="spellEnd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-LR</w:t>
            </w:r>
          </w:p>
        </w:tc>
      </w:tr>
      <w:tr w:rsidR="00A10E11" w:rsidRPr="008F2B7C" w14:paraId="47A5C699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1A039DD0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C9F9E0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83BA87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491.31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9790B3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97240E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84EFEAE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8D51FF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7D8F75FB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03AE0FEE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="00A10E11" w:rsidRPr="008F2B7C" w14:paraId="6A321568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3DC0AAB5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361B467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52944E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1003.59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1059B6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4E922D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4ABA3D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D7939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7A461B76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6E9877A0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Na-adduct</w:t>
            </w:r>
          </w:p>
        </w:tc>
      </w:tr>
      <w:tr w:rsidR="00A10E11" w:rsidRPr="008F2B7C" w14:paraId="206A000B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1E6C205C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221A47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56D9C0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801.47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EC914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8E84FF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42.22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90FE8E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801.47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827836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0B4A7561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13.16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14:paraId="4285C1D6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planktocyclin</w:t>
            </w:r>
            <w:proofErr w:type="spellEnd"/>
          </w:p>
        </w:tc>
      </w:tr>
      <w:tr w:rsidR="00A10E11" w:rsidRPr="008F2B7C" w14:paraId="74E37C31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1D905C8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63B235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C71765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823.47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D95B47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8F879D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525D30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823.46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CDDB64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1+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75668D2D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7A42EF4E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Na-adduct</w:t>
            </w:r>
          </w:p>
        </w:tc>
      </w:tr>
      <w:tr w:rsidR="00A10E11" w:rsidRPr="008F2B7C" w14:paraId="750068C6" w14:textId="77777777" w:rsidTr="00215CB3">
        <w:trPr>
          <w:trHeight w:val="227"/>
        </w:trPr>
        <w:tc>
          <w:tcPr>
            <w:tcW w:w="0" w:type="auto"/>
            <w:shd w:val="clear" w:color="auto" w:fill="auto"/>
            <w:noWrap/>
            <w:hideMark/>
          </w:tcPr>
          <w:p w14:paraId="5620638D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980CE3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40.9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33332F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732.34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3F804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299E93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3.41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B56BBB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AF2C836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4EF7B361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28" w:type="dxa"/>
            <w:shd w:val="clear" w:color="auto" w:fill="auto"/>
            <w:noWrap/>
            <w:hideMark/>
          </w:tcPr>
          <w:p w14:paraId="0FA98282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unknown</w:t>
            </w:r>
          </w:p>
        </w:tc>
      </w:tr>
      <w:tr w:rsidR="00A10E11" w:rsidRPr="008F2B7C" w14:paraId="53A15778" w14:textId="77777777" w:rsidTr="00215CB3">
        <w:trPr>
          <w:trHeight w:val="227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BC072EF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106102C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0A71731" w14:textId="77777777" w:rsidR="00A10E11" w:rsidRPr="008F2B7C" w:rsidRDefault="00A10E11" w:rsidP="0071626E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743.83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53176EA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2+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5ABA6C2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5291959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4BE4000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1AA2395" w14:textId="77777777" w:rsidR="00A10E11" w:rsidRPr="008F2B7C" w:rsidRDefault="00A10E11" w:rsidP="0071626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sz w:val="20"/>
                <w:szCs w:val="20"/>
                <w:lang w:eastAsia="de-AT"/>
              </w:rPr>
              <w:t>100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723CDF8" w14:textId="77777777" w:rsidR="00A10E11" w:rsidRPr="008F2B7C" w:rsidRDefault="00A10E11" w:rsidP="0071626E">
            <w:pPr>
              <w:spacing w:after="0"/>
              <w:rPr>
                <w:rFonts w:eastAsia="Times New Roman" w:cs="Times New Roman"/>
                <w:sz w:val="20"/>
                <w:szCs w:val="20"/>
                <w:lang w:eastAsia="de-AT"/>
              </w:rPr>
            </w:pPr>
            <w:r w:rsidRPr="008F2B7C">
              <w:rPr>
                <w:rFonts w:eastAsia="Times New Roman" w:cs="Times New Roman"/>
                <w:sz w:val="20"/>
                <w:szCs w:val="20"/>
                <w:lang w:eastAsia="de-AT"/>
              </w:rPr>
              <w:t>TOTAL</w:t>
            </w:r>
          </w:p>
        </w:tc>
      </w:tr>
    </w:tbl>
    <w:p w14:paraId="6FA56F28" w14:textId="77777777" w:rsidR="00A10E11" w:rsidRDefault="00A10E11" w:rsidP="00A10E11">
      <w:pPr>
        <w:rPr>
          <w:rFonts w:cs="Times New Roman"/>
        </w:rPr>
      </w:pPr>
    </w:p>
    <w:p w14:paraId="270B1D73" w14:textId="77777777" w:rsidR="000753E6" w:rsidRDefault="000753E6" w:rsidP="00A10E11">
      <w:pPr>
        <w:rPr>
          <w:rFonts w:cs="Times New Roman"/>
        </w:rPr>
      </w:pPr>
    </w:p>
    <w:p w14:paraId="70758DD4" w14:textId="77777777" w:rsidR="000753E6" w:rsidRDefault="000753E6" w:rsidP="00A10E11">
      <w:pPr>
        <w:rPr>
          <w:rFonts w:cs="Times New Roman"/>
        </w:rPr>
      </w:pPr>
    </w:p>
    <w:p w14:paraId="68CF0209" w14:textId="77777777" w:rsidR="000753E6" w:rsidRDefault="000753E6" w:rsidP="00A10E11">
      <w:pPr>
        <w:rPr>
          <w:rFonts w:cs="Times New Roman"/>
        </w:rPr>
      </w:pPr>
    </w:p>
    <w:p w14:paraId="688E156B" w14:textId="77777777" w:rsidR="000753E6" w:rsidRDefault="000753E6" w:rsidP="00A10E11">
      <w:pPr>
        <w:rPr>
          <w:rFonts w:cs="Times New Roman"/>
        </w:rPr>
      </w:pPr>
    </w:p>
    <w:p w14:paraId="2DD89745" w14:textId="77777777" w:rsidR="000753E6" w:rsidRDefault="000753E6" w:rsidP="00A10E11">
      <w:pPr>
        <w:rPr>
          <w:rFonts w:cs="Times New Roman"/>
        </w:rPr>
      </w:pPr>
    </w:p>
    <w:p w14:paraId="692FED08" w14:textId="77777777" w:rsidR="000753E6" w:rsidRDefault="000753E6" w:rsidP="00A10E11">
      <w:pPr>
        <w:rPr>
          <w:rFonts w:cs="Times New Roman"/>
        </w:rPr>
      </w:pPr>
    </w:p>
    <w:p w14:paraId="6EA54A3C" w14:textId="77777777" w:rsidR="000753E6" w:rsidRDefault="000753E6" w:rsidP="00A10E11">
      <w:pPr>
        <w:rPr>
          <w:rFonts w:cs="Times New Roman"/>
        </w:rPr>
      </w:pPr>
    </w:p>
    <w:p w14:paraId="561DC313" w14:textId="77777777" w:rsidR="000753E6" w:rsidRDefault="000753E6" w:rsidP="00A10E11">
      <w:pPr>
        <w:rPr>
          <w:rFonts w:cs="Times New Roman"/>
        </w:rPr>
      </w:pPr>
    </w:p>
    <w:p w14:paraId="4ED1A3AA" w14:textId="77777777" w:rsidR="000753E6" w:rsidRDefault="000753E6" w:rsidP="00A10E11">
      <w:pPr>
        <w:rPr>
          <w:rFonts w:cs="Times New Roman"/>
        </w:rPr>
      </w:pPr>
    </w:p>
    <w:p w14:paraId="5B80A2F2" w14:textId="77777777" w:rsidR="000753E6" w:rsidRDefault="000753E6" w:rsidP="00A10E11">
      <w:pPr>
        <w:rPr>
          <w:rFonts w:cs="Times New Roman"/>
        </w:rPr>
      </w:pPr>
    </w:p>
    <w:p w14:paraId="70F81738" w14:textId="77777777" w:rsidR="000753E6" w:rsidRDefault="000753E6" w:rsidP="00A10E11">
      <w:pPr>
        <w:rPr>
          <w:rFonts w:cs="Times New Roman"/>
        </w:rPr>
      </w:pPr>
    </w:p>
    <w:p w14:paraId="789FC277" w14:textId="77777777" w:rsidR="000753E6" w:rsidRDefault="000753E6" w:rsidP="00A10E11">
      <w:pPr>
        <w:rPr>
          <w:rFonts w:cs="Times New Roman"/>
        </w:rPr>
      </w:pPr>
    </w:p>
    <w:p w14:paraId="23F44A7D" w14:textId="77777777" w:rsidR="000753E6" w:rsidRDefault="000753E6" w:rsidP="00A10E11">
      <w:pPr>
        <w:rPr>
          <w:rFonts w:cs="Times New Roman"/>
        </w:rPr>
      </w:pPr>
    </w:p>
    <w:p w14:paraId="6DDA6F9B" w14:textId="77777777" w:rsidR="000753E6" w:rsidRDefault="000753E6" w:rsidP="00A10E11">
      <w:pPr>
        <w:rPr>
          <w:rFonts w:cs="Times New Roman"/>
        </w:rPr>
      </w:pPr>
    </w:p>
    <w:p w14:paraId="6FF8711C" w14:textId="77777777" w:rsidR="000753E6" w:rsidRPr="008F2B7C" w:rsidRDefault="000753E6" w:rsidP="00A10E11">
      <w:pPr>
        <w:rPr>
          <w:rFonts w:cs="Times New Roman"/>
        </w:rPr>
      </w:pPr>
    </w:p>
    <w:p w14:paraId="09111AEE" w14:textId="77777777" w:rsidR="000753E6" w:rsidRPr="000D5E56" w:rsidRDefault="000753E6" w:rsidP="000753E6">
      <w:pPr>
        <w:rPr>
          <w:rFonts w:cs="Times New Roman"/>
          <w:b/>
        </w:rPr>
      </w:pPr>
      <w:r w:rsidRPr="000D5E56">
        <w:rPr>
          <w:rFonts w:cs="Times New Roman"/>
          <w:b/>
        </w:rPr>
        <w:lastRenderedPageBreak/>
        <w:t>Raw data</w:t>
      </w:r>
      <w:r>
        <w:rPr>
          <w:rFonts w:cs="Times New Roman"/>
          <w:b/>
        </w:rPr>
        <w:t xml:space="preserve"> tables</w:t>
      </w:r>
      <w:r w:rsidRPr="000D5E56">
        <w:rPr>
          <w:rFonts w:cs="Times New Roman"/>
          <w:b/>
        </w:rPr>
        <w:t>:</w:t>
      </w:r>
    </w:p>
    <w:p w14:paraId="7042C5BE" w14:textId="77777777" w:rsidR="000753E6" w:rsidRPr="00883048" w:rsidRDefault="000753E6" w:rsidP="000753E6">
      <w:pPr>
        <w:rPr>
          <w:rFonts w:cs="Times New Roman"/>
          <w:b/>
        </w:rPr>
      </w:pPr>
      <w:proofErr w:type="gramStart"/>
      <w:r w:rsidRPr="00883048">
        <w:rPr>
          <w:rFonts w:cs="Times New Roman"/>
          <w:b/>
        </w:rPr>
        <w:t>Tab</w:t>
      </w:r>
      <w:r>
        <w:rPr>
          <w:rFonts w:cs="Times New Roman"/>
          <w:b/>
        </w:rPr>
        <w:t xml:space="preserve">le </w:t>
      </w:r>
      <w:r w:rsidRPr="00883048">
        <w:rPr>
          <w:rFonts w:cs="Times New Roman"/>
          <w:b/>
        </w:rPr>
        <w:t xml:space="preserve"> R1</w:t>
      </w:r>
      <w:proofErr w:type="gramEnd"/>
      <w:r w:rsidRPr="00883048">
        <w:rPr>
          <w:rFonts w:cs="Times New Roman"/>
          <w:b/>
        </w:rPr>
        <w:t>: Gene expression</w:t>
      </w:r>
    </w:p>
    <w:tbl>
      <w:tblPr>
        <w:tblW w:w="5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53"/>
        <w:gridCol w:w="1540"/>
        <w:gridCol w:w="1200"/>
      </w:tblGrid>
      <w:tr w:rsidR="000753E6" w:rsidRPr="000D5E56" w14:paraId="2AB72AEB" w14:textId="77777777" w:rsidTr="008B7D18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0D72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Sample Name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BF2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Target Name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FB7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Relative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gene expression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7377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SD</w:t>
            </w:r>
          </w:p>
        </w:tc>
      </w:tr>
      <w:tr w:rsidR="000753E6" w:rsidRPr="000D5E56" w14:paraId="06A41B71" w14:textId="77777777" w:rsidTr="008B7D18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41A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E8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F5DB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20.02267794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BC34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0.6482505</w:t>
            </w:r>
          </w:p>
        </w:tc>
      </w:tr>
      <w:tr w:rsidR="000753E6" w:rsidRPr="000D5E56" w14:paraId="3C56F62B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DF7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443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04B7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20.60749662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ECE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29E0EC67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57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681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47CA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19.31300122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F4A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37E88D5B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76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E2E6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6685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32.55078206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FBC4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0.48091332</w:t>
            </w:r>
          </w:p>
        </w:tc>
      </w:tr>
      <w:tr w:rsidR="000753E6" w:rsidRPr="000D5E56" w14:paraId="2BF559F7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F56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39E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4AB0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33.47823446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F2A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5D48A3A4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312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3F2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2FA8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33.23520467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348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25BCF603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C10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7D2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A61E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8.155012102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725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0.0969971</w:t>
            </w:r>
          </w:p>
        </w:tc>
      </w:tr>
      <w:tr w:rsidR="000753E6" w:rsidRPr="000D5E56" w14:paraId="455519E6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666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A192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21B4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7.975611717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AAB0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3D0CAA84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5EF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6F2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9014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8.129241059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FF5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1055E5DA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5CF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A02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235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11.77790525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41D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0.16568006</w:t>
            </w:r>
          </w:p>
        </w:tc>
      </w:tr>
      <w:tr w:rsidR="000753E6" w:rsidRPr="000D5E56" w14:paraId="0C84E78A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A37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690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8A0F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12.04795736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1F7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7024792A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468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F8D2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E37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11.74663779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3A3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7E9BFA8A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460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770C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C34D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0.959557674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46CC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0.05281818</w:t>
            </w:r>
          </w:p>
        </w:tc>
      </w:tr>
      <w:tr w:rsidR="000753E6" w:rsidRPr="000D5E56" w14:paraId="66ED2F79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78B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22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7D6C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0.980685387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627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0C567BFA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1B8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3C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ABC transporter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1876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1.05975687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280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69A5E0FE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E5F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D46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D25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27.4539666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C38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0.80488603</w:t>
            </w:r>
          </w:p>
        </w:tc>
      </w:tr>
      <w:tr w:rsidR="000753E6" w:rsidRPr="000D5E56" w14:paraId="5A61380D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6BC2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B22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F8D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28.44902949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0136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78255E4B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6D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A6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F41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26.85563676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E3E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3B8492FD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537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C000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E74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32.9880437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49A7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0.19661111</w:t>
            </w:r>
          </w:p>
        </w:tc>
      </w:tr>
      <w:tr w:rsidR="000753E6" w:rsidRPr="000D5E56" w14:paraId="5C4E0A91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CF6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4D9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F239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33.33424001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24C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0B1DA42C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6B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BB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6E6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33.3226314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17F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3FCFD9D1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D10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C80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499F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15.53117629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1C6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0.75775257</w:t>
            </w:r>
          </w:p>
        </w:tc>
      </w:tr>
      <w:tr w:rsidR="000753E6" w:rsidRPr="000D5E56" w14:paraId="010C396A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0C4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CF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DEE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14.29831037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9EB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49B61F05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3F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436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A27A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15.67802448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EBA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00BCD646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CE1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43C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5FE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15.4703364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038B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0.390982</w:t>
            </w:r>
          </w:p>
        </w:tc>
      </w:tr>
      <w:tr w:rsidR="000753E6" w:rsidRPr="000D5E56" w14:paraId="75DA27BF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8A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76B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F91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16.10096579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F18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0010F14F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FA6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77C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444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15.38523793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D4D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708358C3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5D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2D5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93CF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0.95398544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5C5E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0.04817672</w:t>
            </w:r>
          </w:p>
        </w:tc>
      </w:tr>
      <w:tr w:rsidR="000753E6" w:rsidRPr="000D5E56" w14:paraId="09E16759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302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C64C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16C5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0.995933521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502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79D9CC0F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4E2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AB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804B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1.050081111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BD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0F2D626E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5F8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0B0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302F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0.795544484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24C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0.01770253</w:t>
            </w:r>
          </w:p>
        </w:tc>
      </w:tr>
      <w:tr w:rsidR="000753E6" w:rsidRPr="000D5E56" w14:paraId="52C3ABBD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11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F67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1B42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0.799497286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ADC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14ED6DF7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483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4D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212F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0.767050896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C2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27367726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5A9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0F2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65D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1.602154671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0B1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0.05441451</w:t>
            </w:r>
          </w:p>
        </w:tc>
      </w:tr>
      <w:tr w:rsidR="000753E6" w:rsidRPr="000D5E56" w14:paraId="6BBCF365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C64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1A42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440B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1.667388304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53C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37663B6D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534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2F00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B790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1.710211844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01B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3906EC12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BE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004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77D1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4.410742517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1B5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0.29266028</w:t>
            </w:r>
          </w:p>
        </w:tc>
      </w:tr>
      <w:tr w:rsidR="000753E6" w:rsidRPr="000D5E56" w14:paraId="479C2AEB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34AC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4E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34C9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3.85281883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082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116C75EA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564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AFC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5CA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4.285048387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E3F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73BFC588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D2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ED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5CB0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0.193758711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771A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0.0017219</w:t>
            </w:r>
          </w:p>
        </w:tc>
      </w:tr>
      <w:tr w:rsidR="000753E6" w:rsidRPr="000D5E56" w14:paraId="0B3287AF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F3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CDB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445D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0.196612253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72A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35F9B652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EB77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F220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A74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0.196855142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99C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1F6FD287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3CD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9770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847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1.026583571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3EC4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0.05248465</w:t>
            </w:r>
          </w:p>
        </w:tc>
      </w:tr>
      <w:tr w:rsidR="000753E6" w:rsidRPr="000D5E56" w14:paraId="3471D9DD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390C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371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38A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0.939542324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6F9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6F815CE3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C87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DE50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CT448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5C6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1.033874187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0B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202FFAE3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13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0E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275F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0.803755115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385D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0.02038882</w:t>
            </w:r>
          </w:p>
        </w:tc>
      </w:tr>
      <w:tr w:rsidR="000753E6" w:rsidRPr="000D5E56" w14:paraId="46D77780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ABA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lastRenderedPageBreak/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3A07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EAE6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0.802918167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308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6C993549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10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64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D493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0.768029603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CE0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55B66B9F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67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0707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BCC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2.00426483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C4C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0.04372101</w:t>
            </w:r>
          </w:p>
        </w:tc>
      </w:tr>
      <w:tr w:rsidR="000753E6" w:rsidRPr="000D5E56" w14:paraId="3F6B9CC2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8EB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DF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38BA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2.07711533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104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7346A08C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890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C77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8FC8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2.082573059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93D2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66784522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231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8A6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DED0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2.282168054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A87C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0.14332996</w:t>
            </w:r>
          </w:p>
        </w:tc>
      </w:tr>
      <w:tr w:rsidR="000753E6" w:rsidRPr="000D5E56" w14:paraId="53795636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0A0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E317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C692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1.995514484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810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312B040C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34B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A41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2515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2.140494241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7F1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22FCE216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1BC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457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59F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2.178678819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2ADA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0.09512766</w:t>
            </w:r>
          </w:p>
        </w:tc>
      </w:tr>
      <w:tr w:rsidR="000753E6" w:rsidRPr="000D5E56" w14:paraId="0CDD2D91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274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CA7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3FFA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2.204241203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040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119FD31E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BFF6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142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FFFE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2.354731982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3E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65440D14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11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C3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3FD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1.036753984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BF5C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0.03212187</w:t>
            </w:r>
          </w:p>
        </w:tc>
      </w:tr>
      <w:tr w:rsidR="000753E6" w:rsidRPr="000D5E56" w14:paraId="12D2BD85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9E3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928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355C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0.977301803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EEF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038418F4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2D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5E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GPX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EC29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0.985944214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DAA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73385312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0BC6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A18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9A8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17.18253384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F283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0.43275318</w:t>
            </w:r>
          </w:p>
        </w:tc>
      </w:tr>
      <w:tr w:rsidR="000753E6" w:rsidRPr="000D5E56" w14:paraId="0B40EBF8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BE5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0F1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44F1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17.82164768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ABF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1697E61F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418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362C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324B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16.99664436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27E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443D1D27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E9E2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6CE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FAE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26.15462994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8DCF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0.27803152</w:t>
            </w:r>
          </w:p>
        </w:tc>
      </w:tr>
      <w:tr w:rsidR="000753E6" w:rsidRPr="000D5E56" w14:paraId="13F9AECA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87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1C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B2A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26.55771378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4BB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7C339660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B0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E63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42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26.6879054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EB6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7028C6C6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E2A6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B3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B949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8.205003546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D541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0.0728191</w:t>
            </w:r>
          </w:p>
        </w:tc>
      </w:tr>
      <w:tr w:rsidR="000753E6" w:rsidRPr="000D5E56" w14:paraId="1F0C31A1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818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068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DF4E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8.097643978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75A6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4488B124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C8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C5C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192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8.236548799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30C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534A843B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B3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A93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2E5F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15.14667267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BD5D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0.17913892</w:t>
            </w:r>
          </w:p>
        </w:tc>
      </w:tr>
      <w:tr w:rsidR="000753E6" w:rsidRPr="000D5E56" w14:paraId="2414FE25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B767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E0C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1861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15.48971025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F70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1C1CE2E8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9E2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B17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D8A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15.40772452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008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30C9EFA3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AA0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E740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3CC5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0.979492579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2616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0.01970494</w:t>
            </w:r>
          </w:p>
        </w:tc>
      </w:tr>
      <w:tr w:rsidR="000753E6" w:rsidRPr="000D5E56" w14:paraId="50CA7A6F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B4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163C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B68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1.001717386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F5E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0B9A7C28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DF67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52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Multidrug exporter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90B5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1.018790036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380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52C113F2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C2C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1C1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AF72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9.072544106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8E9E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0.36390163</w:t>
            </w:r>
          </w:p>
        </w:tc>
      </w:tr>
      <w:tr w:rsidR="000753E6" w:rsidRPr="000D5E56" w14:paraId="168A6A15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0ED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05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9CA6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9.785627341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66B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16F21319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600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3F2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0DC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9.302961114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C88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493A903D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60D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681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908D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9.130128116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1710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0.04896452</w:t>
            </w:r>
          </w:p>
        </w:tc>
      </w:tr>
      <w:tr w:rsidR="000753E6" w:rsidRPr="000D5E56" w14:paraId="2242BCDC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7D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026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1AD5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9.191526302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1DD2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2C7FE23F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6E8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DAF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967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9.226897393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7A70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00AEB4D1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504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488D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08C3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6.180479067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FBE1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0.19357349</w:t>
            </w:r>
          </w:p>
        </w:tc>
      </w:tr>
      <w:tr w:rsidR="000753E6" w:rsidRPr="000D5E56" w14:paraId="4E872EFB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3B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143E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7A20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5.855866836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CAC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7ADD86CF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D7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01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CFEF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6.200881081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DF0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62B0B1B8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B3FF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0D97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0611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8.297695654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7418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0.42567831</w:t>
            </w:r>
          </w:p>
        </w:tc>
      </w:tr>
      <w:tr w:rsidR="000753E6" w:rsidRPr="000D5E56" w14:paraId="15BB6489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EC7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B773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AD8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9.116765959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E1E1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631AF79B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8F8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50A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FE8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8.50611159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0A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63B1E056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E1F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360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244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0.984593685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9A3C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0.04161209</w:t>
            </w:r>
          </w:p>
        </w:tc>
      </w:tr>
      <w:tr w:rsidR="000753E6" w:rsidRPr="000D5E56" w14:paraId="59DA9C7C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3CB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9BB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7138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0.968288062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A95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0D5E56" w14:paraId="30BF09ED" w14:textId="77777777" w:rsidTr="008B7D1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306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4304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F6BA" w14:textId="77777777" w:rsidR="000753E6" w:rsidRPr="000D5E56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D5E5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1.047118253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0439" w14:textId="77777777" w:rsidR="000753E6" w:rsidRPr="000D5E56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2BEC8F4F" w14:textId="77777777" w:rsidR="000753E6" w:rsidRDefault="000753E6" w:rsidP="000753E6">
      <w:pPr>
        <w:rPr>
          <w:rFonts w:cs="Times New Roman"/>
        </w:rPr>
      </w:pPr>
    </w:p>
    <w:p w14:paraId="29183D47" w14:textId="77777777" w:rsidR="000753E6" w:rsidRDefault="000753E6" w:rsidP="000753E6">
      <w:pPr>
        <w:rPr>
          <w:rFonts w:cs="Times New Roman"/>
          <w:b/>
        </w:rPr>
      </w:pPr>
    </w:p>
    <w:p w14:paraId="21F39B3F" w14:textId="77777777" w:rsidR="000753E6" w:rsidRDefault="000753E6" w:rsidP="000753E6">
      <w:pPr>
        <w:rPr>
          <w:rFonts w:cs="Times New Roman"/>
          <w:b/>
        </w:rPr>
      </w:pPr>
    </w:p>
    <w:p w14:paraId="6BEB4BF5" w14:textId="77777777" w:rsidR="000753E6" w:rsidRPr="002D599D" w:rsidRDefault="000753E6" w:rsidP="000753E6">
      <w:pPr>
        <w:rPr>
          <w:rFonts w:cs="Times New Roman"/>
          <w:b/>
        </w:rPr>
      </w:pPr>
      <w:r w:rsidRPr="002D599D">
        <w:rPr>
          <w:rFonts w:cs="Times New Roman"/>
          <w:b/>
        </w:rPr>
        <w:lastRenderedPageBreak/>
        <w:t>Table R2: Enzyme activities</w:t>
      </w:r>
    </w:p>
    <w:tbl>
      <w:tblPr>
        <w:tblW w:w="59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753"/>
        <w:gridCol w:w="1375"/>
        <w:gridCol w:w="1200"/>
      </w:tblGrid>
      <w:tr w:rsidR="000753E6" w:rsidRPr="002D599D" w14:paraId="1096A13E" w14:textId="77777777" w:rsidTr="008B7D18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52A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Treatment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79F5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Enzyme</w:t>
            </w: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93B4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Activity [%]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54938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SD</w:t>
            </w:r>
          </w:p>
        </w:tc>
      </w:tr>
      <w:tr w:rsidR="000753E6" w:rsidRPr="002D599D" w14:paraId="6C42C6E5" w14:textId="77777777" w:rsidTr="008B7D18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E54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Control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1F4F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7AB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98.6847311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76E9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1.81875821</w:t>
            </w:r>
          </w:p>
        </w:tc>
      </w:tr>
      <w:tr w:rsidR="000753E6" w:rsidRPr="002D599D" w14:paraId="6EB79DFA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1F1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Control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930B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D453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102.075532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715D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11ED91DD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B92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Control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7B29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936F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99.2397373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E45E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522439B0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919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EAA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FE4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37.3959447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4977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3.2582138</w:t>
            </w:r>
          </w:p>
        </w:tc>
      </w:tr>
      <w:tr w:rsidR="000753E6" w:rsidRPr="002D599D" w14:paraId="2B4EFBA7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FE83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BECF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F28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43.7366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2811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3645A70D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09AA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9FD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7078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41.8681709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A953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3CADCA12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5A8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9FE5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E112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33.7861127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30F3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2.03216921</w:t>
            </w:r>
          </w:p>
        </w:tc>
      </w:tr>
      <w:tr w:rsidR="000753E6" w:rsidRPr="002D599D" w14:paraId="01E0505F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EAD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5064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B98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37.0618046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EC4F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21E08060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EC6F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2057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750F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37.5075894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96EC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258CA0C6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B5E6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CEC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7CD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24.2373967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5D28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3.68118207</w:t>
            </w:r>
          </w:p>
        </w:tc>
      </w:tr>
      <w:tr w:rsidR="000753E6" w:rsidRPr="002D599D" w14:paraId="716F06B3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8C38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456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18D5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24.4129113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8B4D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43982FF5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F949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3E3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1AA9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30.6993363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8E26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715A31E3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8FEA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C98A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A28C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27.9215929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D8E1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3.34071597</w:t>
            </w:r>
          </w:p>
        </w:tc>
      </w:tr>
      <w:tr w:rsidR="000753E6" w:rsidRPr="002D599D" w14:paraId="342D4642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BEF0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BF34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E258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24.2336344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0324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6BAD53FC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2512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0E3C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6CF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30.9025874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2C82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38104922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E5CD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Control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208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30C8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96.985278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DCD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2.6635464</w:t>
            </w:r>
          </w:p>
        </w:tc>
      </w:tr>
      <w:tr w:rsidR="000753E6" w:rsidRPr="002D599D" w14:paraId="7A1FAA32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7A56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Control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F0B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AEC2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102.034682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0013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31922B92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371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Control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0285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232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100.98004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C5C0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08405212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B31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77C3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28F7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3.32129692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D41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1.38158371</w:t>
            </w:r>
          </w:p>
        </w:tc>
      </w:tr>
      <w:tr w:rsidR="000753E6" w:rsidRPr="002D599D" w14:paraId="7DF0425B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CA5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0F1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96EF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5.54844453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328D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28428571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95EC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31C2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D411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3.01847361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5BEE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609A8599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FA93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878F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E98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3.31973157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E84C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1.55514638</w:t>
            </w:r>
          </w:p>
        </w:tc>
      </w:tr>
      <w:tr w:rsidR="000753E6" w:rsidRPr="002D599D" w14:paraId="3E607A48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E31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0EF2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F40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6.42959123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3552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685EE204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0CA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F6B0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8559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4.82971188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5EC7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0940DEBA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989C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465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513F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5.69518638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E4AE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2.81700249</w:t>
            </w:r>
          </w:p>
        </w:tc>
      </w:tr>
      <w:tr w:rsidR="000753E6" w:rsidRPr="002D599D" w14:paraId="04BA905D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E42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5A7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30A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8.87974297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9BA2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51734B13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F297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42D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4A77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3.26248535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8216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60ABB41C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03E0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7866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A97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4.52806093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3562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0.07479459</w:t>
            </w:r>
          </w:p>
        </w:tc>
      </w:tr>
      <w:tr w:rsidR="000753E6" w:rsidRPr="002D599D" w14:paraId="07D57981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943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A92D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B62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4.46783292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7FE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6C94FA5A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EF41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5C97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Chymotrypsin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DBC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4.61653079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402E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48B286C7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4023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Control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58B5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D101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88.0687322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BE26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19.1047836</w:t>
            </w:r>
          </w:p>
        </w:tc>
      </w:tr>
      <w:tr w:rsidR="000753E6" w:rsidRPr="002D599D" w14:paraId="2EDC1153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6B5F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Control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E48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8E6C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89.8962097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9CE7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67033C9F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7AF6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Control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918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6C83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122.035058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94F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4C2A0C31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8033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CF3C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1F2C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98.7101817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9474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22.8357974</w:t>
            </w:r>
          </w:p>
        </w:tc>
      </w:tr>
      <w:tr w:rsidR="000753E6" w:rsidRPr="002D599D" w14:paraId="08F0DE21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CC7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420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48D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55.8222496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8C2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5E330D28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103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9C56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4438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90.8636375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DBEF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0F65F0F7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8D3F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A24D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137B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-2.32900233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F4E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48.1115664</w:t>
            </w:r>
          </w:p>
        </w:tc>
      </w:tr>
      <w:tr w:rsidR="000753E6" w:rsidRPr="002D599D" w14:paraId="6D2DC9EA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E19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2207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446D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-70.3690321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FA49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0EBD54DE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F88B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9A94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EE72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101.075062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3440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15.2986516</w:t>
            </w:r>
          </w:p>
        </w:tc>
      </w:tr>
      <w:tr w:rsidR="000753E6" w:rsidRPr="002D599D" w14:paraId="608FD694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56B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1942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EC71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91.8308091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815F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211DFB41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C708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A86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E80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121.712668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237A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2D599D" w14:paraId="22170665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B0BA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8751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0DAA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69.6883729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E111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18.6974392</w:t>
            </w:r>
          </w:p>
        </w:tc>
      </w:tr>
      <w:tr w:rsidR="000753E6" w:rsidRPr="002D599D" w14:paraId="329E7973" w14:textId="77777777" w:rsidTr="008B7D1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386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FCC8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Carboxypeptidase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D39" w14:textId="77777777" w:rsidR="000753E6" w:rsidRPr="002D599D" w:rsidRDefault="000753E6" w:rsidP="008B7D18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2D599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96.1305451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2202" w14:textId="77777777" w:rsidR="000753E6" w:rsidRPr="002D599D" w:rsidRDefault="000753E6" w:rsidP="008B7D18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04A5F8A3" w14:textId="77777777" w:rsidR="000753E6" w:rsidRPr="008F2B7C" w:rsidRDefault="000753E6" w:rsidP="000753E6">
      <w:pPr>
        <w:rPr>
          <w:rFonts w:cs="Times New Roman"/>
        </w:rPr>
      </w:pPr>
    </w:p>
    <w:p w14:paraId="19977A2F" w14:textId="77777777" w:rsidR="000753E6" w:rsidRDefault="000753E6" w:rsidP="000753E6">
      <w:pPr>
        <w:jc w:val="both"/>
        <w:rPr>
          <w:rFonts w:cs="Times New Roman"/>
          <w:b/>
          <w:szCs w:val="24"/>
        </w:rPr>
      </w:pPr>
    </w:p>
    <w:p w14:paraId="63371CB0" w14:textId="77777777" w:rsidR="000753E6" w:rsidRDefault="000753E6" w:rsidP="000753E6">
      <w:pPr>
        <w:jc w:val="both"/>
        <w:rPr>
          <w:rFonts w:cs="Times New Roman"/>
          <w:b/>
          <w:szCs w:val="24"/>
        </w:rPr>
      </w:pPr>
    </w:p>
    <w:p w14:paraId="6E40401B" w14:textId="77777777" w:rsidR="000753E6" w:rsidRPr="008F2B7C" w:rsidRDefault="000753E6" w:rsidP="000753E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Table R3: Juvenile somatic growth rates</w:t>
      </w:r>
    </w:p>
    <w:tbl>
      <w:tblPr>
        <w:tblpPr w:leftFromText="180" w:rightFromText="180" w:vertAnchor="text" w:tblpY="1"/>
        <w:tblOverlap w:val="never"/>
        <w:tblW w:w="6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560"/>
        <w:gridCol w:w="1200"/>
        <w:gridCol w:w="1560"/>
      </w:tblGrid>
      <w:tr w:rsidR="000753E6" w:rsidRPr="00852D0F" w14:paraId="14989CE3" w14:textId="77777777" w:rsidTr="00085462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432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Treatment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01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Growth rate [1/d]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30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Figure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B819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Clone</w:t>
            </w:r>
          </w:p>
        </w:tc>
      </w:tr>
      <w:tr w:rsidR="000753E6" w:rsidRPr="00852D0F" w14:paraId="4B21FA1D" w14:textId="77777777" w:rsidTr="00085462">
        <w:trPr>
          <w:trHeight w:val="270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682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Scenedesmus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EFB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0.4679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BF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02A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6B475DDD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19E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Scenedesmus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A36F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0.4797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92F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1B8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6D4460EA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D43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Scenedesmus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952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0.4624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91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E4E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3F531FA1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E4C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BD6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0.0729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045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69C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58546420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96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F397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0.0967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0E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B84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53E5CD63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F44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4D3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0.0659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BBD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74E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1FA2AEFB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43A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4A36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0.0830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17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03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09978376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943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1BA9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0.0949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EAC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999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7BE1FF3E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098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5AB5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0.0383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A35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861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5412DB68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DF4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33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10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B91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3A93748B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112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Scenedesmus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EB7E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0.3684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5C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AEA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57BD42F0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89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Scenedesmus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FBA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0.3159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A9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CCE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793E42DD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DCC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Scenedesmus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E91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0.5003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287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AC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48AC3BF8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FF4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09D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F4A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83C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62EC07C5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738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0B77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0.2686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8CA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3E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758C766A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F79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2B0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0.1930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2D4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336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54DE2D8F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C0B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Mut+cholesterol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7DD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0.3490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19A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90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60297D9D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CC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Mut+cholesterol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46B0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0.3356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A09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5B6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7E9D811C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E70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Mut+cholesterol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5BD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0.1997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53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0BD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334535F3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3F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B47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0.0869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7FD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37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0B52FD51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89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DB9F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0.1169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E6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BA0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59DA8596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BDB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658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0.2314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56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5D3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145006AF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D9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WT+cholesterol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153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0.2510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D9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49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5C296379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06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WT+cholesterol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E89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0.1740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45E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34A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3165E584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086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WT+cholesterol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889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0.1740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EB8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93F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1DBD0B48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0E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AAA7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0.1557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5F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1C7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75767EB5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862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341A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0.1418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A42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E46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4DB97D14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D04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F0E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0.0790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70D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96C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24083FEA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CD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Mut+ 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08A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6EB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AFE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44170458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B08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Mut+ 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211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0.1029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A61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98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77A5CED2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6C9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Mut+ 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1D9E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0.1095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048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5A0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2C8FF568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552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DDF0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0.0464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0412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61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313F8E83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6A5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E04C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0.0813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9DE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55A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461E0C45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080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2ACC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0.2318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BDF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394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3415FCE2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84B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WT+cholesterol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200D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0.0718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60F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160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4093D224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4AF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WT+cholesterol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A12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0.0825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B3D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4A5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3841AD2F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76B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21/2 WT+cholesterol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079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0.1374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08F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75E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7FF20F50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C4B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1FE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0FA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43A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753E6" w:rsidRPr="00852D0F" w14:paraId="3AE31667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72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23B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0.4195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F7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BE1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</w:t>
            </w:r>
          </w:p>
        </w:tc>
      </w:tr>
      <w:tr w:rsidR="000753E6" w:rsidRPr="00852D0F" w14:paraId="336335F5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410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B61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0.4305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4C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2F1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</w:t>
            </w:r>
          </w:p>
        </w:tc>
      </w:tr>
      <w:tr w:rsidR="000753E6" w:rsidRPr="00852D0F" w14:paraId="26940CDA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B3E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0DE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0.4659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33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D16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</w:t>
            </w:r>
          </w:p>
        </w:tc>
      </w:tr>
      <w:tr w:rsidR="000753E6" w:rsidRPr="00852D0F" w14:paraId="51070385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15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76D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0.2539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898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E99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</w:t>
            </w:r>
          </w:p>
        </w:tc>
      </w:tr>
      <w:tr w:rsidR="000753E6" w:rsidRPr="00852D0F" w14:paraId="0304BFFA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F1F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52BE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0.2680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DD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7A4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</w:t>
            </w:r>
          </w:p>
        </w:tc>
      </w:tr>
      <w:tr w:rsidR="000753E6" w:rsidRPr="00852D0F" w14:paraId="165B82F9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68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B9EC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0.1887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766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A42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</w:t>
            </w:r>
          </w:p>
        </w:tc>
      </w:tr>
      <w:tr w:rsidR="000753E6" w:rsidRPr="00852D0F" w14:paraId="43C3EF64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D0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D0D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0.1365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A9D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6D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</w:t>
            </w:r>
          </w:p>
        </w:tc>
      </w:tr>
      <w:tr w:rsidR="000753E6" w:rsidRPr="00852D0F" w14:paraId="0705E4AD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AC6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lastRenderedPageBreak/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2BB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0.1216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E7E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9A2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</w:t>
            </w:r>
          </w:p>
        </w:tc>
      </w:tr>
      <w:tr w:rsidR="000753E6" w:rsidRPr="00852D0F" w14:paraId="0E1DCF1E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2C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417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0.1323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5EA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09C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</w:t>
            </w:r>
          </w:p>
        </w:tc>
      </w:tr>
      <w:tr w:rsidR="000753E6" w:rsidRPr="00852D0F" w14:paraId="0DEA8209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71B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3036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453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E7E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</w:t>
            </w:r>
          </w:p>
        </w:tc>
      </w:tr>
      <w:tr w:rsidR="000753E6" w:rsidRPr="00852D0F" w14:paraId="3E9B4BCB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E4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3200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0.1292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E2D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59A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</w:t>
            </w:r>
          </w:p>
        </w:tc>
      </w:tr>
      <w:tr w:rsidR="000753E6" w:rsidRPr="00852D0F" w14:paraId="4D5DA0E0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D9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C7DE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0.2030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683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D44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</w:t>
            </w:r>
          </w:p>
        </w:tc>
      </w:tr>
      <w:tr w:rsidR="000753E6" w:rsidRPr="00852D0F" w14:paraId="54CEEBF7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F9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B7A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0.4394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F852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22D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S5</w:t>
            </w:r>
          </w:p>
        </w:tc>
      </w:tr>
      <w:tr w:rsidR="000753E6" w:rsidRPr="00852D0F" w14:paraId="7ADE37D7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517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AA2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0.4506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4D0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E30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S5</w:t>
            </w:r>
          </w:p>
        </w:tc>
      </w:tr>
      <w:tr w:rsidR="000753E6" w:rsidRPr="00852D0F" w14:paraId="1793C0CF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2B1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FDAC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88C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7B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S5</w:t>
            </w:r>
          </w:p>
        </w:tc>
      </w:tr>
      <w:tr w:rsidR="000753E6" w:rsidRPr="00852D0F" w14:paraId="358B53C1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0C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ECE0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0.0984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367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04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S5</w:t>
            </w:r>
          </w:p>
        </w:tc>
      </w:tr>
      <w:tr w:rsidR="000753E6" w:rsidRPr="00852D0F" w14:paraId="639E2A3B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E10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2DF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0.0988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7D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AC2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S5</w:t>
            </w:r>
          </w:p>
        </w:tc>
      </w:tr>
      <w:tr w:rsidR="000753E6" w:rsidRPr="00852D0F" w14:paraId="43F5C82C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F4C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383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0.0789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2A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F01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S5</w:t>
            </w:r>
          </w:p>
        </w:tc>
      </w:tr>
      <w:tr w:rsidR="000753E6" w:rsidRPr="00852D0F" w14:paraId="6FDDAA6C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18B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743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0.0312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662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1A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S5</w:t>
            </w:r>
          </w:p>
        </w:tc>
      </w:tr>
      <w:tr w:rsidR="000753E6" w:rsidRPr="00852D0F" w14:paraId="05958DC7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E5C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BB9D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-0.0096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26B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FD0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S5</w:t>
            </w:r>
          </w:p>
        </w:tc>
      </w:tr>
      <w:tr w:rsidR="000753E6" w:rsidRPr="00852D0F" w14:paraId="460E03FF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CBA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6FE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BB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05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S5</w:t>
            </w:r>
          </w:p>
        </w:tc>
      </w:tr>
      <w:tr w:rsidR="000753E6" w:rsidRPr="00852D0F" w14:paraId="3060D4A4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314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D40D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0.0032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CD5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5B8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S5</w:t>
            </w:r>
          </w:p>
        </w:tc>
      </w:tr>
      <w:tr w:rsidR="000753E6" w:rsidRPr="00852D0F" w14:paraId="2CA5AD87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5B2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5765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0.0618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D5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1FA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S5</w:t>
            </w:r>
          </w:p>
        </w:tc>
      </w:tr>
      <w:tr w:rsidR="000753E6" w:rsidRPr="00852D0F" w14:paraId="131B8D64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D5C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326A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0.0737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FC8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FB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S5</w:t>
            </w:r>
          </w:p>
        </w:tc>
      </w:tr>
      <w:tr w:rsidR="000753E6" w:rsidRPr="00852D0F" w14:paraId="23957AF2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F5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3195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0.5124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EDB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04A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OER 3-3</w:t>
            </w:r>
          </w:p>
        </w:tc>
      </w:tr>
      <w:tr w:rsidR="000753E6" w:rsidRPr="00852D0F" w14:paraId="7FF2BC5B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6E8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12DB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0.5163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A2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2F2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OER 3-3</w:t>
            </w:r>
          </w:p>
        </w:tc>
      </w:tr>
      <w:tr w:rsidR="000753E6" w:rsidRPr="00852D0F" w14:paraId="5D2FB64E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F82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BF9F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187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80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OER 3-3</w:t>
            </w:r>
          </w:p>
        </w:tc>
      </w:tr>
      <w:tr w:rsidR="000753E6" w:rsidRPr="00852D0F" w14:paraId="4A5FFCF7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3E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282B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0.1515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DCC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78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OER 3-3</w:t>
            </w:r>
          </w:p>
        </w:tc>
      </w:tr>
      <w:tr w:rsidR="000753E6" w:rsidRPr="00852D0F" w14:paraId="77D4B28C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660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BDCA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0.0660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9A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A1E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OER 3-3</w:t>
            </w:r>
          </w:p>
        </w:tc>
      </w:tr>
      <w:tr w:rsidR="000753E6" w:rsidRPr="00852D0F" w14:paraId="715056D2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A09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B051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0.1133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04D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92A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OER 3-3</w:t>
            </w:r>
          </w:p>
        </w:tc>
      </w:tr>
      <w:tr w:rsidR="000753E6" w:rsidRPr="00852D0F" w14:paraId="2FCFB6F7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DC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6087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0.0694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C05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4E6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OER 3-3</w:t>
            </w:r>
          </w:p>
        </w:tc>
      </w:tr>
      <w:tr w:rsidR="000753E6" w:rsidRPr="00852D0F" w14:paraId="18A37EDA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F5E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6B8B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0.0853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CD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60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OER 3-3</w:t>
            </w:r>
          </w:p>
        </w:tc>
      </w:tr>
      <w:tr w:rsidR="000753E6" w:rsidRPr="00852D0F" w14:paraId="767F26E8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364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2DC4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0.0551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883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29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OER 3-3</w:t>
            </w:r>
          </w:p>
        </w:tc>
      </w:tr>
      <w:tr w:rsidR="000753E6" w:rsidRPr="00852D0F" w14:paraId="10B3534B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832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2B3B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50A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BE7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OER 3-3</w:t>
            </w:r>
          </w:p>
        </w:tc>
      </w:tr>
      <w:tr w:rsidR="000753E6" w:rsidRPr="00852D0F" w14:paraId="5FA79DA2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0DF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6B0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0.0865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FC5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7FE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OER 3-3</w:t>
            </w:r>
          </w:p>
        </w:tc>
      </w:tr>
      <w:tr w:rsidR="000753E6" w:rsidRPr="00852D0F" w14:paraId="523F8C3B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375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656F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0.1469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3DF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590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OER 3-3</w:t>
            </w:r>
          </w:p>
        </w:tc>
      </w:tr>
      <w:tr w:rsidR="000753E6" w:rsidRPr="00852D0F" w14:paraId="5721E6C8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84B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6D9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0.5360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FF4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F6D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</w:t>
            </w:r>
          </w:p>
        </w:tc>
      </w:tr>
      <w:tr w:rsidR="000753E6" w:rsidRPr="00852D0F" w14:paraId="2E2DA907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5B8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0258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0.6179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C6C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A8B2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</w:t>
            </w:r>
          </w:p>
        </w:tc>
      </w:tr>
      <w:tr w:rsidR="000753E6" w:rsidRPr="00852D0F" w14:paraId="52E6FAAE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4ED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FA54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0.5735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1DC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ADD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</w:t>
            </w:r>
          </w:p>
        </w:tc>
      </w:tr>
      <w:tr w:rsidR="000753E6" w:rsidRPr="00852D0F" w14:paraId="421F6123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BC82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6BCA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16C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EF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</w:t>
            </w:r>
          </w:p>
        </w:tc>
      </w:tr>
      <w:tr w:rsidR="000753E6" w:rsidRPr="00852D0F" w14:paraId="3A50E02F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598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368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0.3131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7B9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721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</w:t>
            </w:r>
          </w:p>
        </w:tc>
      </w:tr>
      <w:tr w:rsidR="000753E6" w:rsidRPr="00852D0F" w14:paraId="2795C036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B82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8B4E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0.2714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D0F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F60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</w:t>
            </w:r>
          </w:p>
        </w:tc>
      </w:tr>
      <w:tr w:rsidR="000753E6" w:rsidRPr="00852D0F" w14:paraId="59A834C5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996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F0B0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7BD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9C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</w:t>
            </w:r>
          </w:p>
        </w:tc>
      </w:tr>
      <w:tr w:rsidR="000753E6" w:rsidRPr="00852D0F" w14:paraId="468D0E33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455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7B18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0.1286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2B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F1E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</w:t>
            </w:r>
          </w:p>
        </w:tc>
      </w:tr>
      <w:tr w:rsidR="000753E6" w:rsidRPr="00852D0F" w14:paraId="5D98C2D1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87D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A16A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0.1458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CF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3F9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</w:t>
            </w:r>
          </w:p>
        </w:tc>
      </w:tr>
      <w:tr w:rsidR="000753E6" w:rsidRPr="00852D0F" w14:paraId="7474332E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B2A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BA2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0.2213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8CF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7B4D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</w:t>
            </w:r>
          </w:p>
        </w:tc>
      </w:tr>
      <w:tr w:rsidR="000753E6" w:rsidRPr="00852D0F" w14:paraId="3A802EB9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F7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2E6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0.2333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BB0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8402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</w:t>
            </w:r>
          </w:p>
        </w:tc>
      </w:tr>
      <w:tr w:rsidR="000753E6" w:rsidRPr="00852D0F" w14:paraId="0C795714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3B8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A4F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0.1087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4EF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A45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</w:t>
            </w:r>
          </w:p>
        </w:tc>
      </w:tr>
      <w:tr w:rsidR="000753E6" w:rsidRPr="00852D0F" w14:paraId="127259F7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59F5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CE9E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0.4586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93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415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HO2</w:t>
            </w:r>
          </w:p>
        </w:tc>
      </w:tr>
      <w:tr w:rsidR="000753E6" w:rsidRPr="00852D0F" w14:paraId="09E04BF2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0FA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58FA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0.4602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A74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49F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HO2</w:t>
            </w:r>
          </w:p>
        </w:tc>
      </w:tr>
      <w:tr w:rsidR="000753E6" w:rsidRPr="00852D0F" w14:paraId="79B457CA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33D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Scened. kompl.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B067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0.4319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051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C4A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HO2</w:t>
            </w:r>
          </w:p>
        </w:tc>
      </w:tr>
      <w:tr w:rsidR="000753E6" w:rsidRPr="00852D0F" w14:paraId="3B224E60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DCD7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F2B6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0.2985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D1F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8E49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HO2</w:t>
            </w:r>
          </w:p>
        </w:tc>
      </w:tr>
      <w:tr w:rsidR="000753E6" w:rsidRPr="00852D0F" w14:paraId="559C00B4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9A22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 + Chol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B59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0.1616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CCB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153F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HO2</w:t>
            </w:r>
          </w:p>
        </w:tc>
      </w:tr>
      <w:tr w:rsidR="000753E6" w:rsidRPr="00852D0F" w14:paraId="4216F614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EC0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C54C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0.2153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DF0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26D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HO2</w:t>
            </w:r>
          </w:p>
        </w:tc>
      </w:tr>
      <w:tr w:rsidR="000753E6" w:rsidRPr="00852D0F" w14:paraId="0F5824D4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388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7606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0.1816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9BF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5AFB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HO2</w:t>
            </w:r>
          </w:p>
        </w:tc>
      </w:tr>
      <w:tr w:rsidR="000753E6" w:rsidRPr="00852D0F" w14:paraId="61CFB4CC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A41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Mut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6B6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0.2612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2D5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19E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HO2</w:t>
            </w:r>
          </w:p>
        </w:tc>
      </w:tr>
      <w:tr w:rsidR="000753E6" w:rsidRPr="00852D0F" w14:paraId="691157F4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E12E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134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dead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5C86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1F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HO2</w:t>
            </w:r>
          </w:p>
        </w:tc>
      </w:tr>
      <w:tr w:rsidR="000753E6" w:rsidRPr="00852D0F" w14:paraId="4CA1DBAC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973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A81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dead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95A8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09C0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HO2</w:t>
            </w:r>
          </w:p>
        </w:tc>
      </w:tr>
      <w:tr w:rsidR="000753E6" w:rsidRPr="00852D0F" w14:paraId="41345EEE" w14:textId="77777777" w:rsidTr="00085462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5EA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79 WT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972" w14:textId="77777777" w:rsidR="000753E6" w:rsidRPr="00852D0F" w:rsidRDefault="000753E6" w:rsidP="00085462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dead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626C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Fig.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211" w14:textId="77777777" w:rsidR="000753E6" w:rsidRPr="00852D0F" w:rsidRDefault="000753E6" w:rsidP="000854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852D0F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HO2</w:t>
            </w:r>
          </w:p>
        </w:tc>
      </w:tr>
    </w:tbl>
    <w:p w14:paraId="7B65BC41" w14:textId="4A882C9F" w:rsidR="00DE23E8" w:rsidRPr="008F2B7C" w:rsidRDefault="00DE23E8" w:rsidP="000753E6">
      <w:pPr>
        <w:spacing w:before="240"/>
        <w:rPr>
          <w:rFonts w:cs="Times New Roman"/>
        </w:rPr>
      </w:pPr>
      <w:bookmarkStart w:id="0" w:name="_GoBack"/>
      <w:bookmarkEnd w:id="0"/>
    </w:p>
    <w:sectPr w:rsidR="00DE23E8" w:rsidRPr="008F2B7C" w:rsidSect="0093429D">
      <w:headerReference w:type="even" r:id="rId16"/>
      <w:footerReference w:type="even" r:id="rId17"/>
      <w:footerReference w:type="default" r:id="rId18"/>
      <w:headerReference w:type="first" r:id="rId19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0E430" w14:textId="77777777" w:rsidR="00510C2E" w:rsidRDefault="00510C2E" w:rsidP="00117666">
      <w:pPr>
        <w:spacing w:after="0"/>
      </w:pPr>
      <w:r>
        <w:separator/>
      </w:r>
    </w:p>
  </w:endnote>
  <w:endnote w:type="continuationSeparator" w:id="0">
    <w:p w14:paraId="0F89BDD8" w14:textId="77777777" w:rsidR="00510C2E" w:rsidRDefault="00510C2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7F8722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8546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7F8722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85462">
                      <w:rPr>
                        <w:noProof/>
                        <w:color w:val="000000" w:themeColor="text1"/>
                        <w:szCs w:val="40"/>
                      </w:rPr>
                      <w:t>10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4D55F8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8546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4D55F8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85462">
                      <w:rPr>
                        <w:noProof/>
                        <w:color w:val="000000" w:themeColor="text1"/>
                        <w:szCs w:val="40"/>
                      </w:rPr>
                      <w:t>11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B3BA9" w14:textId="77777777" w:rsidR="00510C2E" w:rsidRDefault="00510C2E" w:rsidP="00117666">
      <w:pPr>
        <w:spacing w:after="0"/>
      </w:pPr>
      <w:r>
        <w:separator/>
      </w:r>
    </w:p>
  </w:footnote>
  <w:footnote w:type="continuationSeparator" w:id="0">
    <w:p w14:paraId="79E3170D" w14:textId="77777777" w:rsidR="00510C2E" w:rsidRDefault="00510C2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53E6"/>
    <w:rsid w:val="00077D53"/>
    <w:rsid w:val="00085462"/>
    <w:rsid w:val="000A5141"/>
    <w:rsid w:val="00105FD9"/>
    <w:rsid w:val="00117666"/>
    <w:rsid w:val="001549D3"/>
    <w:rsid w:val="00160065"/>
    <w:rsid w:val="00177D84"/>
    <w:rsid w:val="00256E01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B6E32"/>
    <w:rsid w:val="003C4DFE"/>
    <w:rsid w:val="003D2F2D"/>
    <w:rsid w:val="00401590"/>
    <w:rsid w:val="00447801"/>
    <w:rsid w:val="00452E9C"/>
    <w:rsid w:val="004735C8"/>
    <w:rsid w:val="00482E14"/>
    <w:rsid w:val="004947A6"/>
    <w:rsid w:val="004961FF"/>
    <w:rsid w:val="00510C2E"/>
    <w:rsid w:val="00517A89"/>
    <w:rsid w:val="005250F2"/>
    <w:rsid w:val="00543C31"/>
    <w:rsid w:val="00593EEA"/>
    <w:rsid w:val="005A5EEE"/>
    <w:rsid w:val="005C77B6"/>
    <w:rsid w:val="006375C7"/>
    <w:rsid w:val="00654E8F"/>
    <w:rsid w:val="00660D05"/>
    <w:rsid w:val="006820B1"/>
    <w:rsid w:val="006B7D14"/>
    <w:rsid w:val="006C66D1"/>
    <w:rsid w:val="00701727"/>
    <w:rsid w:val="0070566C"/>
    <w:rsid w:val="00714C50"/>
    <w:rsid w:val="0071626E"/>
    <w:rsid w:val="00725A7D"/>
    <w:rsid w:val="007501BE"/>
    <w:rsid w:val="00790BB3"/>
    <w:rsid w:val="007C206C"/>
    <w:rsid w:val="00817DD6"/>
    <w:rsid w:val="0083759F"/>
    <w:rsid w:val="00885156"/>
    <w:rsid w:val="008E483A"/>
    <w:rsid w:val="008F2B7C"/>
    <w:rsid w:val="009151AA"/>
    <w:rsid w:val="0093429D"/>
    <w:rsid w:val="00943573"/>
    <w:rsid w:val="00964134"/>
    <w:rsid w:val="00970F7D"/>
    <w:rsid w:val="00994A3D"/>
    <w:rsid w:val="009C2B12"/>
    <w:rsid w:val="00A10E11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anke.schwarzenberger@uni-konstanz.de" TargetMode="Externa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0A7079-B9DB-4844-A1B6-C6EBB5DC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11</Pages>
  <Words>2101</Words>
  <Characters>11978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, sathya</cp:lastModifiedBy>
  <cp:revision>2</cp:revision>
  <cp:lastPrinted>2013-10-03T12:51:00Z</cp:lastPrinted>
  <dcterms:created xsi:type="dcterms:W3CDTF">2020-10-15T04:13:00Z</dcterms:created>
  <dcterms:modified xsi:type="dcterms:W3CDTF">2020-10-15T04:13:00Z</dcterms:modified>
</cp:coreProperties>
</file>