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B46C7" w14:textId="77777777" w:rsidR="00AA3801" w:rsidRDefault="00AA3801" w:rsidP="00AA38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Supplemental Table S1. Work environment factors and the co-occurrence of health problems among registered nurses (n=170)</w:t>
      </w:r>
    </w:p>
    <w:p w14:paraId="70D706F3" w14:textId="77777777" w:rsidR="00AA3801" w:rsidRDefault="00AA3801" w:rsidP="00AA3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AA3801" w14:paraId="0C69C7C7" w14:textId="77777777" w:rsidTr="00AA3801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327D23" w14:textId="77777777" w:rsidR="00AA3801" w:rsidRDefault="00AA38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F747B6" w14:textId="77777777" w:rsidR="00AA3801" w:rsidRDefault="00AA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Health conditions   </w:t>
            </w:r>
          </w:p>
          <w:p w14:paraId="6C86DA18" w14:textId="77777777" w:rsidR="00AA3801" w:rsidRDefault="00AA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β [95%CI]</w:t>
            </w:r>
          </w:p>
        </w:tc>
      </w:tr>
      <w:tr w:rsidR="00AA3801" w14:paraId="6F0BD395" w14:textId="77777777" w:rsidTr="00AA3801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121D6E9" w14:textId="77777777" w:rsidR="00AA3801" w:rsidRDefault="00AA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A3E9CA3" w14:textId="77777777" w:rsidR="00AA3801" w:rsidRDefault="00AA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</w:tr>
      <w:tr w:rsidR="00AA3801" w14:paraId="6AA81573" w14:textId="77777777" w:rsidTr="00AA3801">
        <w:trPr>
          <w:trHeight w:val="288"/>
        </w:trPr>
        <w:tc>
          <w:tcPr>
            <w:tcW w:w="5245" w:type="dxa"/>
            <w:noWrap/>
            <w:vAlign w:val="bottom"/>
            <w:hideMark/>
          </w:tcPr>
          <w:p w14:paraId="33C0E813" w14:textId="77777777" w:rsidR="00AA3801" w:rsidRDefault="00AA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Overall Workload</w:t>
            </w:r>
          </w:p>
        </w:tc>
        <w:tc>
          <w:tcPr>
            <w:tcW w:w="5245" w:type="dxa"/>
            <w:noWrap/>
            <w:vAlign w:val="bottom"/>
            <w:hideMark/>
          </w:tcPr>
          <w:p w14:paraId="0A93FEF1" w14:textId="77777777" w:rsidR="00AA3801" w:rsidRDefault="00AA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0.35 [0.17,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0.54]*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*</w:t>
            </w:r>
          </w:p>
        </w:tc>
      </w:tr>
      <w:tr w:rsidR="00AA3801" w14:paraId="46F5927B" w14:textId="77777777" w:rsidTr="00AA3801">
        <w:trPr>
          <w:trHeight w:val="288"/>
        </w:trPr>
        <w:tc>
          <w:tcPr>
            <w:tcW w:w="5245" w:type="dxa"/>
            <w:noWrap/>
            <w:vAlign w:val="bottom"/>
            <w:hideMark/>
          </w:tcPr>
          <w:p w14:paraId="4D4BDBEE" w14:textId="77777777" w:rsidR="00AA3801" w:rsidRDefault="00AA3801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Mental demand</w:t>
            </w:r>
          </w:p>
        </w:tc>
        <w:tc>
          <w:tcPr>
            <w:tcW w:w="5245" w:type="dxa"/>
            <w:noWrap/>
            <w:vAlign w:val="bottom"/>
            <w:hideMark/>
          </w:tcPr>
          <w:p w14:paraId="72411CAA" w14:textId="77777777" w:rsidR="00AA3801" w:rsidRDefault="00AA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0.08 [-0.08, 0.23]</w:t>
            </w:r>
          </w:p>
        </w:tc>
      </w:tr>
      <w:tr w:rsidR="00AA3801" w14:paraId="09289E94" w14:textId="77777777" w:rsidTr="00AA3801">
        <w:trPr>
          <w:trHeight w:val="288"/>
        </w:trPr>
        <w:tc>
          <w:tcPr>
            <w:tcW w:w="5245" w:type="dxa"/>
            <w:noWrap/>
            <w:vAlign w:val="bottom"/>
            <w:hideMark/>
          </w:tcPr>
          <w:p w14:paraId="560141BD" w14:textId="77777777" w:rsidR="00AA3801" w:rsidRDefault="00AA3801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Physical demand</w:t>
            </w:r>
          </w:p>
        </w:tc>
        <w:tc>
          <w:tcPr>
            <w:tcW w:w="5245" w:type="dxa"/>
            <w:noWrap/>
            <w:vAlign w:val="bottom"/>
            <w:hideMark/>
          </w:tcPr>
          <w:p w14:paraId="0943CD53" w14:textId="77777777" w:rsidR="00AA3801" w:rsidRDefault="00AA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0.12 [0.01,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0.23]*</w:t>
            </w:r>
            <w:proofErr w:type="gramEnd"/>
          </w:p>
        </w:tc>
      </w:tr>
      <w:tr w:rsidR="00AA3801" w14:paraId="38C93818" w14:textId="77777777" w:rsidTr="00AA3801">
        <w:trPr>
          <w:trHeight w:val="288"/>
        </w:trPr>
        <w:tc>
          <w:tcPr>
            <w:tcW w:w="5245" w:type="dxa"/>
            <w:noWrap/>
            <w:vAlign w:val="bottom"/>
            <w:hideMark/>
          </w:tcPr>
          <w:p w14:paraId="76585ACB" w14:textId="77777777" w:rsidR="00AA3801" w:rsidRDefault="00AA3801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Temporal demand</w:t>
            </w:r>
          </w:p>
        </w:tc>
        <w:tc>
          <w:tcPr>
            <w:tcW w:w="5245" w:type="dxa"/>
            <w:noWrap/>
            <w:vAlign w:val="bottom"/>
            <w:hideMark/>
          </w:tcPr>
          <w:p w14:paraId="36A02571" w14:textId="77777777" w:rsidR="00AA3801" w:rsidRDefault="00AA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0.19 [0.07,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0.31]*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*</w:t>
            </w:r>
          </w:p>
        </w:tc>
      </w:tr>
      <w:tr w:rsidR="00AA3801" w14:paraId="3F19F830" w14:textId="77777777" w:rsidTr="00AA3801">
        <w:trPr>
          <w:trHeight w:val="288"/>
        </w:trPr>
        <w:tc>
          <w:tcPr>
            <w:tcW w:w="5245" w:type="dxa"/>
            <w:noWrap/>
            <w:vAlign w:val="bottom"/>
            <w:hideMark/>
          </w:tcPr>
          <w:p w14:paraId="1A79B49B" w14:textId="77777777" w:rsidR="00AA3801" w:rsidRDefault="00AA3801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Frustration demand</w:t>
            </w:r>
          </w:p>
        </w:tc>
        <w:tc>
          <w:tcPr>
            <w:tcW w:w="5245" w:type="dxa"/>
            <w:noWrap/>
            <w:vAlign w:val="bottom"/>
            <w:hideMark/>
          </w:tcPr>
          <w:p w14:paraId="4A126783" w14:textId="77777777" w:rsidR="00AA3801" w:rsidRDefault="00AA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0.19 [0.09,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0.28]*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*</w:t>
            </w:r>
          </w:p>
        </w:tc>
      </w:tr>
      <w:tr w:rsidR="00AA3801" w14:paraId="7004EBCD" w14:textId="77777777" w:rsidTr="00AA3801">
        <w:trPr>
          <w:trHeight w:val="288"/>
        </w:trPr>
        <w:tc>
          <w:tcPr>
            <w:tcW w:w="5245" w:type="dxa"/>
            <w:noWrap/>
            <w:vAlign w:val="bottom"/>
            <w:hideMark/>
          </w:tcPr>
          <w:p w14:paraId="62531CFB" w14:textId="77777777" w:rsidR="00AA3801" w:rsidRDefault="00AA3801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Effort demand</w:t>
            </w:r>
          </w:p>
        </w:tc>
        <w:tc>
          <w:tcPr>
            <w:tcW w:w="5245" w:type="dxa"/>
            <w:noWrap/>
            <w:vAlign w:val="bottom"/>
            <w:hideMark/>
          </w:tcPr>
          <w:p w14:paraId="298BB754" w14:textId="77777777" w:rsidR="00AA3801" w:rsidRDefault="00AA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0.08 [-0.04, 0.20]</w:t>
            </w:r>
          </w:p>
        </w:tc>
      </w:tr>
      <w:tr w:rsidR="00AA3801" w14:paraId="31EFCD98" w14:textId="77777777" w:rsidTr="00AA3801">
        <w:trPr>
          <w:trHeight w:val="288"/>
        </w:trPr>
        <w:tc>
          <w:tcPr>
            <w:tcW w:w="5245" w:type="dxa"/>
            <w:noWrap/>
            <w:vAlign w:val="bottom"/>
            <w:hideMark/>
          </w:tcPr>
          <w:p w14:paraId="07D712F5" w14:textId="77777777" w:rsidR="00AA3801" w:rsidRDefault="00AA3801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Performance satisfaction</w:t>
            </w:r>
          </w:p>
        </w:tc>
        <w:tc>
          <w:tcPr>
            <w:tcW w:w="5245" w:type="dxa"/>
            <w:noWrap/>
            <w:vAlign w:val="bottom"/>
            <w:hideMark/>
          </w:tcPr>
          <w:p w14:paraId="60FF01AA" w14:textId="77777777" w:rsidR="00AA3801" w:rsidRDefault="00AA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-0.09 [-0.20, 0.02]</w:t>
            </w:r>
          </w:p>
        </w:tc>
      </w:tr>
      <w:tr w:rsidR="00AA3801" w14:paraId="484B750F" w14:textId="77777777" w:rsidTr="00AA3801">
        <w:trPr>
          <w:trHeight w:val="288"/>
        </w:trPr>
        <w:tc>
          <w:tcPr>
            <w:tcW w:w="5245" w:type="dxa"/>
            <w:noWrap/>
            <w:vAlign w:val="bottom"/>
            <w:hideMark/>
          </w:tcPr>
          <w:p w14:paraId="57AF1D34" w14:textId="77777777" w:rsidR="00AA3801" w:rsidRDefault="00AA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Staffing and resource adequacy</w:t>
            </w:r>
          </w:p>
        </w:tc>
        <w:tc>
          <w:tcPr>
            <w:tcW w:w="5245" w:type="dxa"/>
            <w:noWrap/>
            <w:vAlign w:val="bottom"/>
            <w:hideMark/>
          </w:tcPr>
          <w:p w14:paraId="74003DB0" w14:textId="77777777" w:rsidR="00AA3801" w:rsidRDefault="00AA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-0.14 [-0.44, 0.16]</w:t>
            </w:r>
          </w:p>
        </w:tc>
      </w:tr>
      <w:tr w:rsidR="00AA3801" w14:paraId="75D97CD9" w14:textId="77777777" w:rsidTr="00AA3801">
        <w:trPr>
          <w:trHeight w:val="288"/>
        </w:trPr>
        <w:tc>
          <w:tcPr>
            <w:tcW w:w="5245" w:type="dxa"/>
            <w:noWrap/>
            <w:vAlign w:val="bottom"/>
            <w:hideMark/>
          </w:tcPr>
          <w:p w14:paraId="11D69E7D" w14:textId="77777777" w:rsidR="00AA3801" w:rsidRDefault="00AA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Leadership</w:t>
            </w:r>
          </w:p>
        </w:tc>
        <w:tc>
          <w:tcPr>
            <w:tcW w:w="5245" w:type="dxa"/>
            <w:noWrap/>
            <w:vAlign w:val="bottom"/>
            <w:hideMark/>
          </w:tcPr>
          <w:p w14:paraId="718AD34F" w14:textId="77777777" w:rsidR="00AA3801" w:rsidRDefault="00AA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-0.30 [-0.69, 0.08]</w:t>
            </w:r>
          </w:p>
        </w:tc>
      </w:tr>
      <w:tr w:rsidR="00AA3801" w14:paraId="674B1008" w14:textId="77777777" w:rsidTr="00AA3801">
        <w:trPr>
          <w:trHeight w:val="288"/>
        </w:trPr>
        <w:tc>
          <w:tcPr>
            <w:tcW w:w="5245" w:type="dxa"/>
            <w:noWrap/>
            <w:vAlign w:val="bottom"/>
            <w:hideMark/>
          </w:tcPr>
          <w:p w14:paraId="33979A7A" w14:textId="77777777" w:rsidR="00AA3801" w:rsidRDefault="00AA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Teamwork climate</w:t>
            </w:r>
          </w:p>
        </w:tc>
        <w:tc>
          <w:tcPr>
            <w:tcW w:w="5245" w:type="dxa"/>
            <w:noWrap/>
            <w:vAlign w:val="bottom"/>
            <w:hideMark/>
          </w:tcPr>
          <w:p w14:paraId="5A0E07B8" w14:textId="77777777" w:rsidR="00AA3801" w:rsidRDefault="00AA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-0.42 [ -0.76, -0.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09]*</w:t>
            </w:r>
            <w:proofErr w:type="gramEnd"/>
          </w:p>
        </w:tc>
      </w:tr>
      <w:tr w:rsidR="00AA3801" w14:paraId="75439BEA" w14:textId="77777777" w:rsidTr="00AA3801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B2FC37" w14:textId="77777777" w:rsidR="00AA3801" w:rsidRDefault="00AA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Count of tasks performed by RNs (0-25)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82A6BD" w14:textId="77777777" w:rsidR="00AA3801" w:rsidRDefault="00AA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0.05 [ -0.02, 0.11]</w:t>
            </w:r>
          </w:p>
        </w:tc>
      </w:tr>
    </w:tbl>
    <w:p w14:paraId="3DC15891" w14:textId="77777777" w:rsidR="00AA3801" w:rsidRDefault="00AA3801" w:rsidP="00AA3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**P-value&lt;0.01, *P-value&lt;0.05</w:t>
      </w:r>
    </w:p>
    <w:p w14:paraId="3D6F968E" w14:textId="77777777" w:rsidR="00AA3801" w:rsidRDefault="00AA3801" w:rsidP="00AA3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 model is run as a linear regression.</w:t>
      </w:r>
    </w:p>
    <w:p w14:paraId="7CEFA44B" w14:textId="77777777" w:rsidR="00AA3801" w:rsidRDefault="00AA3801" w:rsidP="00AA3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All the models ran separately and were adjusted for shift, service, and hospital.</w:t>
      </w:r>
    </w:p>
    <w:p w14:paraId="107EC1DE" w14:textId="77777777" w:rsidR="00AA3801" w:rsidRDefault="00AA3801" w:rsidP="00AA3801">
      <w:pPr>
        <w:rPr>
          <w:lang w:val="en-US"/>
        </w:rPr>
      </w:pPr>
    </w:p>
    <w:p w14:paraId="76344C59" w14:textId="77777777" w:rsidR="00DD1D3D" w:rsidRPr="00AA3801" w:rsidRDefault="00DD1D3D">
      <w:pPr>
        <w:rPr>
          <w:lang w:val="en-US"/>
        </w:rPr>
      </w:pPr>
    </w:p>
    <w:sectPr w:rsidR="00DD1D3D" w:rsidRPr="00AA3801" w:rsidSect="00AA38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01"/>
    <w:rsid w:val="00AA3801"/>
    <w:rsid w:val="00DD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16BDD"/>
  <w15:chartTrackingRefBased/>
  <w15:docId w15:val="{A8D95AC0-3E63-4F4F-B164-3D80CA93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80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abed al ahad</dc:creator>
  <cp:keywords/>
  <dc:description/>
  <cp:lastModifiedBy>mary abed al ahad</cp:lastModifiedBy>
  <cp:revision>1</cp:revision>
  <dcterms:created xsi:type="dcterms:W3CDTF">2020-04-16T14:03:00Z</dcterms:created>
  <dcterms:modified xsi:type="dcterms:W3CDTF">2020-04-16T14:03:00Z</dcterms:modified>
</cp:coreProperties>
</file>