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2FADF" w14:textId="77777777" w:rsidR="00D97CA7" w:rsidRDefault="00D97CA7" w:rsidP="002D5D8A">
      <w:pPr>
        <w:pStyle w:val="Ttulo1"/>
        <w:spacing w:line="480" w:lineRule="auto"/>
        <w:ind w:firstLine="284"/>
        <w:rPr>
          <w:lang w:val="en-US"/>
        </w:rPr>
      </w:pPr>
      <w:bookmarkStart w:id="0" w:name="_Hlk31880313"/>
      <w:r w:rsidRPr="00D97CA7">
        <w:rPr>
          <w:lang w:val="en-US"/>
        </w:rPr>
        <w:t>Supplementary Data</w:t>
      </w:r>
    </w:p>
    <w:p w14:paraId="414F3532" w14:textId="77777777" w:rsidR="00A16F97" w:rsidRPr="00FF5917" w:rsidRDefault="00A16F97" w:rsidP="002D5D8A">
      <w:pPr>
        <w:pStyle w:val="Ttulo1"/>
        <w:spacing w:line="480" w:lineRule="auto"/>
        <w:ind w:firstLine="284"/>
        <w:rPr>
          <w:lang w:val="en-US"/>
        </w:rPr>
      </w:pPr>
      <w:r w:rsidRPr="00FF5917">
        <w:rPr>
          <w:lang w:val="en-US"/>
        </w:rPr>
        <w:t>Materials and Methods</w:t>
      </w:r>
    </w:p>
    <w:p w14:paraId="16B8A67E" w14:textId="77777777" w:rsidR="00D97CA7" w:rsidRPr="00D97CA7" w:rsidRDefault="00D97CA7" w:rsidP="002D5D8A">
      <w:pPr>
        <w:pStyle w:val="Ttulo2"/>
        <w:spacing w:line="480" w:lineRule="auto"/>
        <w:ind w:firstLine="284"/>
        <w:rPr>
          <w:lang w:val="en-US"/>
        </w:rPr>
      </w:pPr>
      <w:r w:rsidRPr="00D97CA7">
        <w:rPr>
          <w:lang w:val="en-US"/>
        </w:rPr>
        <w:t>Probes Identification</w:t>
      </w:r>
    </w:p>
    <w:p w14:paraId="44D7F5C2" w14:textId="77777777" w:rsidR="00D97CA7" w:rsidRPr="009F5726" w:rsidRDefault="00D97CA7" w:rsidP="002D5D8A">
      <w:pPr>
        <w:spacing w:line="480" w:lineRule="auto"/>
        <w:ind w:firstLine="284"/>
        <w:jc w:val="both"/>
        <w:rPr>
          <w:rFonts w:cstheme="minorHAnsi"/>
          <w:color w:val="000000"/>
          <w:lang w:val="en-US"/>
        </w:rPr>
      </w:pPr>
      <w:r w:rsidRPr="009F5726">
        <w:rPr>
          <w:rFonts w:cstheme="minorHAnsi"/>
          <w:color w:val="000000"/>
          <w:lang w:val="en-US"/>
        </w:rPr>
        <w:t>Supplementary Table-</w:t>
      </w:r>
      <w:r>
        <w:rPr>
          <w:rFonts w:cstheme="minorHAnsi"/>
          <w:color w:val="000000"/>
          <w:lang w:val="en-US"/>
        </w:rPr>
        <w:t>1</w:t>
      </w:r>
      <w:r w:rsidRPr="009F5726">
        <w:rPr>
          <w:rFonts w:cstheme="minorHAnsi"/>
          <w:color w:val="000000"/>
          <w:lang w:val="en-US"/>
        </w:rPr>
        <w:t xml:space="preserve"> describes the identification of TaqMan probes that were used to evaluate the gene expression of circulating microRNAs</w:t>
      </w:r>
      <w:r>
        <w:rPr>
          <w:rFonts w:cstheme="minorHAnsi"/>
          <w:color w:val="000000"/>
          <w:lang w:val="en-US"/>
        </w:rPr>
        <w:t>.</w:t>
      </w:r>
    </w:p>
    <w:tbl>
      <w:tblPr>
        <w:tblStyle w:val="Tabelacomgrade"/>
        <w:tblpPr w:leftFromText="141" w:rightFromText="141" w:vertAnchor="text" w:horzAnchor="margin" w:tblpXSpec="center" w:tblpY="102"/>
        <w:tblW w:w="0" w:type="auto"/>
        <w:tblLook w:val="04A0" w:firstRow="1" w:lastRow="0" w:firstColumn="1" w:lastColumn="0" w:noHBand="0" w:noVBand="1"/>
      </w:tblPr>
      <w:tblGrid>
        <w:gridCol w:w="2821"/>
        <w:gridCol w:w="2849"/>
      </w:tblGrid>
      <w:tr w:rsidR="00D97CA7" w:rsidRPr="009F5726" w14:paraId="78CC651D" w14:textId="77777777" w:rsidTr="00230347">
        <w:trPr>
          <w:trHeight w:val="20"/>
        </w:trPr>
        <w:tc>
          <w:tcPr>
            <w:tcW w:w="5670" w:type="dxa"/>
            <w:gridSpan w:val="2"/>
            <w:tcBorders>
              <w:top w:val="nil"/>
              <w:left w:val="nil"/>
              <w:bottom w:val="single" w:sz="4" w:space="0" w:color="auto"/>
              <w:right w:val="nil"/>
            </w:tcBorders>
            <w:vAlign w:val="center"/>
          </w:tcPr>
          <w:p w14:paraId="2BFBDFFB" w14:textId="77777777" w:rsidR="00D97CA7" w:rsidRPr="009F5726" w:rsidRDefault="00D97CA7" w:rsidP="002D5D8A">
            <w:pPr>
              <w:spacing w:line="480" w:lineRule="auto"/>
              <w:ind w:hanging="113"/>
              <w:jc w:val="both"/>
              <w:rPr>
                <w:rFonts w:cstheme="minorHAnsi"/>
                <w:lang w:val="en-US"/>
              </w:rPr>
            </w:pPr>
            <w:r w:rsidRPr="009F5726">
              <w:rPr>
                <w:rFonts w:cstheme="minorHAnsi"/>
                <w:b/>
                <w:lang w:val="en-US"/>
              </w:rPr>
              <w:t>Supplementary Table</w:t>
            </w:r>
            <w:r>
              <w:rPr>
                <w:rFonts w:cstheme="minorHAnsi"/>
                <w:b/>
                <w:lang w:val="en-US"/>
              </w:rPr>
              <w:t>-1</w:t>
            </w:r>
            <w:r w:rsidRPr="009F5726">
              <w:rPr>
                <w:rFonts w:cstheme="minorHAnsi"/>
                <w:b/>
                <w:lang w:val="en-US"/>
              </w:rPr>
              <w:t xml:space="preserve">: </w:t>
            </w:r>
            <w:r w:rsidRPr="009F5726">
              <w:rPr>
                <w:rFonts w:cstheme="minorHAnsi"/>
                <w:lang w:val="en-US"/>
              </w:rPr>
              <w:t>Probes identification</w:t>
            </w:r>
          </w:p>
        </w:tc>
      </w:tr>
      <w:tr w:rsidR="00D97CA7" w:rsidRPr="009F5726" w14:paraId="3449C504" w14:textId="77777777" w:rsidTr="00230347">
        <w:trPr>
          <w:trHeight w:val="20"/>
        </w:trPr>
        <w:tc>
          <w:tcPr>
            <w:tcW w:w="2821" w:type="dxa"/>
            <w:tcBorders>
              <w:top w:val="single" w:sz="4" w:space="0" w:color="auto"/>
              <w:left w:val="nil"/>
              <w:bottom w:val="single" w:sz="4" w:space="0" w:color="auto"/>
              <w:right w:val="nil"/>
            </w:tcBorders>
            <w:vAlign w:val="center"/>
          </w:tcPr>
          <w:p w14:paraId="54500DEF" w14:textId="77777777" w:rsidR="00D97CA7" w:rsidRPr="009F5726" w:rsidRDefault="00D97CA7" w:rsidP="002D5D8A">
            <w:pPr>
              <w:spacing w:line="480" w:lineRule="auto"/>
              <w:ind w:right="161" w:firstLine="284"/>
              <w:jc w:val="both"/>
              <w:rPr>
                <w:rFonts w:cstheme="minorHAnsi"/>
                <w:b/>
                <w:lang w:val="en-US"/>
              </w:rPr>
            </w:pPr>
            <w:bookmarkStart w:id="1" w:name="_Hlk521943595"/>
            <w:r w:rsidRPr="009F5726">
              <w:rPr>
                <w:rFonts w:cstheme="minorHAnsi"/>
                <w:b/>
                <w:lang w:val="en-US"/>
              </w:rPr>
              <w:t>Assay Name</w:t>
            </w:r>
          </w:p>
        </w:tc>
        <w:tc>
          <w:tcPr>
            <w:tcW w:w="2849" w:type="dxa"/>
            <w:tcBorders>
              <w:top w:val="single" w:sz="4" w:space="0" w:color="auto"/>
              <w:left w:val="nil"/>
              <w:bottom w:val="single" w:sz="4" w:space="0" w:color="auto"/>
              <w:right w:val="nil"/>
            </w:tcBorders>
            <w:vAlign w:val="center"/>
          </w:tcPr>
          <w:p w14:paraId="1E33622B" w14:textId="77777777" w:rsidR="00D97CA7" w:rsidRPr="009F5726" w:rsidRDefault="00D97CA7" w:rsidP="002D5D8A">
            <w:pPr>
              <w:spacing w:line="480" w:lineRule="auto"/>
              <w:ind w:right="161" w:firstLine="284"/>
              <w:jc w:val="both"/>
              <w:rPr>
                <w:rFonts w:cstheme="minorHAnsi"/>
                <w:b/>
                <w:lang w:val="en-US"/>
              </w:rPr>
            </w:pPr>
            <w:r w:rsidRPr="009F5726">
              <w:rPr>
                <w:rFonts w:cstheme="minorHAnsi"/>
                <w:b/>
                <w:lang w:val="en-US"/>
              </w:rPr>
              <w:t>Assay ID</w:t>
            </w:r>
          </w:p>
        </w:tc>
      </w:tr>
      <w:tr w:rsidR="00230347" w:rsidRPr="009F5726" w14:paraId="2B113F1C" w14:textId="77777777" w:rsidTr="00230347">
        <w:trPr>
          <w:trHeight w:val="20"/>
        </w:trPr>
        <w:tc>
          <w:tcPr>
            <w:tcW w:w="2821" w:type="dxa"/>
            <w:tcBorders>
              <w:top w:val="single" w:sz="4" w:space="0" w:color="auto"/>
              <w:left w:val="nil"/>
              <w:bottom w:val="nil"/>
              <w:right w:val="nil"/>
            </w:tcBorders>
            <w:vAlign w:val="center"/>
          </w:tcPr>
          <w:p w14:paraId="0D18098A" w14:textId="77777777" w:rsidR="00230347" w:rsidRPr="009F5726" w:rsidRDefault="00230347" w:rsidP="002D5D8A">
            <w:pPr>
              <w:spacing w:line="480" w:lineRule="auto"/>
              <w:ind w:firstLine="284"/>
              <w:jc w:val="both"/>
              <w:rPr>
                <w:rFonts w:cstheme="minorHAnsi"/>
                <w:i/>
                <w:lang w:val="en-US"/>
              </w:rPr>
            </w:pPr>
            <w:r w:rsidRPr="009F5726">
              <w:rPr>
                <w:rFonts w:cstheme="minorHAnsi"/>
                <w:color w:val="000000"/>
                <w:lang w:val="en-US"/>
              </w:rPr>
              <w:t>hsa-miR-33a-5p</w:t>
            </w:r>
          </w:p>
        </w:tc>
        <w:tc>
          <w:tcPr>
            <w:tcW w:w="2849" w:type="dxa"/>
            <w:tcBorders>
              <w:top w:val="single" w:sz="4" w:space="0" w:color="auto"/>
              <w:left w:val="nil"/>
              <w:bottom w:val="nil"/>
              <w:right w:val="nil"/>
            </w:tcBorders>
            <w:vAlign w:val="center"/>
          </w:tcPr>
          <w:p w14:paraId="6E32B9DD" w14:textId="77777777" w:rsidR="00230347" w:rsidRPr="009F5726" w:rsidRDefault="00230347" w:rsidP="002D5D8A">
            <w:pPr>
              <w:spacing w:line="480" w:lineRule="auto"/>
              <w:ind w:firstLine="284"/>
              <w:jc w:val="both"/>
              <w:rPr>
                <w:rFonts w:cstheme="minorHAnsi"/>
                <w:lang w:val="en-US"/>
              </w:rPr>
            </w:pPr>
            <w:r w:rsidRPr="009F5726">
              <w:rPr>
                <w:rFonts w:cstheme="minorHAnsi"/>
                <w:color w:val="000000"/>
                <w:lang w:val="en-US"/>
              </w:rPr>
              <w:t>002135</w:t>
            </w:r>
          </w:p>
        </w:tc>
      </w:tr>
      <w:tr w:rsidR="00230347" w:rsidRPr="009F5726" w14:paraId="4FF5B7C7" w14:textId="77777777" w:rsidTr="00230347">
        <w:trPr>
          <w:trHeight w:val="20"/>
        </w:trPr>
        <w:tc>
          <w:tcPr>
            <w:tcW w:w="2821" w:type="dxa"/>
            <w:tcBorders>
              <w:top w:val="nil"/>
              <w:left w:val="nil"/>
              <w:bottom w:val="nil"/>
              <w:right w:val="nil"/>
            </w:tcBorders>
            <w:vAlign w:val="center"/>
          </w:tcPr>
          <w:p w14:paraId="4FAED755" w14:textId="77777777" w:rsidR="00230347" w:rsidRPr="009F5726" w:rsidRDefault="00230347" w:rsidP="002D5D8A">
            <w:pPr>
              <w:spacing w:line="480" w:lineRule="auto"/>
              <w:ind w:firstLine="284"/>
              <w:jc w:val="both"/>
              <w:rPr>
                <w:rFonts w:cstheme="minorHAnsi"/>
                <w:color w:val="000000"/>
                <w:lang w:val="en-US"/>
              </w:rPr>
            </w:pPr>
            <w:r w:rsidRPr="009F5726">
              <w:rPr>
                <w:rFonts w:cstheme="minorHAnsi"/>
                <w:color w:val="000000"/>
                <w:lang w:val="en-US"/>
              </w:rPr>
              <w:t>hsa-miR-126-3p</w:t>
            </w:r>
          </w:p>
        </w:tc>
        <w:tc>
          <w:tcPr>
            <w:tcW w:w="2849" w:type="dxa"/>
            <w:tcBorders>
              <w:top w:val="nil"/>
              <w:left w:val="nil"/>
              <w:bottom w:val="nil"/>
              <w:right w:val="nil"/>
            </w:tcBorders>
            <w:vAlign w:val="center"/>
          </w:tcPr>
          <w:p w14:paraId="0187C0A2" w14:textId="77777777" w:rsidR="00230347" w:rsidRPr="009F5726" w:rsidRDefault="00230347" w:rsidP="002D5D8A">
            <w:pPr>
              <w:spacing w:line="480" w:lineRule="auto"/>
              <w:ind w:firstLine="284"/>
              <w:jc w:val="both"/>
              <w:rPr>
                <w:rFonts w:cstheme="minorHAnsi"/>
                <w:color w:val="000000"/>
                <w:lang w:val="en-US"/>
              </w:rPr>
            </w:pPr>
            <w:r w:rsidRPr="009F5726">
              <w:rPr>
                <w:rFonts w:cstheme="minorHAnsi"/>
                <w:color w:val="000000"/>
                <w:lang w:val="en-US"/>
              </w:rPr>
              <w:t>002228</w:t>
            </w:r>
          </w:p>
        </w:tc>
      </w:tr>
      <w:tr w:rsidR="00230347" w:rsidRPr="009F5726" w14:paraId="7D3F6C64" w14:textId="77777777" w:rsidTr="00230347">
        <w:trPr>
          <w:trHeight w:val="20"/>
        </w:trPr>
        <w:tc>
          <w:tcPr>
            <w:tcW w:w="2821" w:type="dxa"/>
            <w:tcBorders>
              <w:top w:val="nil"/>
              <w:left w:val="nil"/>
              <w:bottom w:val="nil"/>
              <w:right w:val="nil"/>
            </w:tcBorders>
            <w:vAlign w:val="center"/>
          </w:tcPr>
          <w:p w14:paraId="2121E801" w14:textId="77777777" w:rsidR="00230347" w:rsidRPr="009F5726" w:rsidRDefault="00230347" w:rsidP="002D5D8A">
            <w:pPr>
              <w:spacing w:line="480" w:lineRule="auto"/>
              <w:ind w:firstLine="284"/>
              <w:jc w:val="both"/>
              <w:rPr>
                <w:rFonts w:cstheme="minorHAnsi"/>
                <w:i/>
                <w:lang w:val="en-US"/>
              </w:rPr>
            </w:pPr>
            <w:r w:rsidRPr="009F5726">
              <w:rPr>
                <w:rFonts w:cstheme="minorHAnsi"/>
                <w:color w:val="000000"/>
                <w:lang w:val="en-US"/>
              </w:rPr>
              <w:t>mmu-miR-499-5p</w:t>
            </w:r>
          </w:p>
        </w:tc>
        <w:tc>
          <w:tcPr>
            <w:tcW w:w="2849" w:type="dxa"/>
            <w:tcBorders>
              <w:top w:val="nil"/>
              <w:left w:val="nil"/>
              <w:bottom w:val="nil"/>
              <w:right w:val="nil"/>
            </w:tcBorders>
            <w:vAlign w:val="center"/>
          </w:tcPr>
          <w:p w14:paraId="2CCE3120" w14:textId="77777777" w:rsidR="00230347" w:rsidRPr="009F5726" w:rsidRDefault="00230347" w:rsidP="002D5D8A">
            <w:pPr>
              <w:spacing w:line="480" w:lineRule="auto"/>
              <w:ind w:firstLine="284"/>
              <w:jc w:val="both"/>
              <w:rPr>
                <w:rFonts w:cstheme="minorHAnsi"/>
                <w:lang w:val="en-US"/>
              </w:rPr>
            </w:pPr>
            <w:r w:rsidRPr="009F5726">
              <w:rPr>
                <w:rFonts w:cstheme="minorHAnsi"/>
                <w:color w:val="000000"/>
                <w:lang w:val="en-US"/>
              </w:rPr>
              <w:t>001352</w:t>
            </w:r>
          </w:p>
        </w:tc>
      </w:tr>
      <w:tr w:rsidR="00230347" w:rsidRPr="009F5726" w14:paraId="3AC9EF5F" w14:textId="77777777" w:rsidTr="00230347">
        <w:trPr>
          <w:trHeight w:val="20"/>
        </w:trPr>
        <w:tc>
          <w:tcPr>
            <w:tcW w:w="2821" w:type="dxa"/>
            <w:tcBorders>
              <w:top w:val="nil"/>
              <w:left w:val="nil"/>
              <w:bottom w:val="nil"/>
              <w:right w:val="nil"/>
            </w:tcBorders>
            <w:vAlign w:val="center"/>
          </w:tcPr>
          <w:p w14:paraId="052E3B62" w14:textId="77777777" w:rsidR="00230347" w:rsidRPr="009F5726" w:rsidRDefault="00230347" w:rsidP="002D5D8A">
            <w:pPr>
              <w:spacing w:line="480" w:lineRule="auto"/>
              <w:ind w:firstLine="284"/>
              <w:jc w:val="both"/>
              <w:rPr>
                <w:rFonts w:cstheme="minorHAnsi"/>
                <w:i/>
                <w:lang w:val="en-US"/>
              </w:rPr>
            </w:pPr>
            <w:r w:rsidRPr="009F5726">
              <w:rPr>
                <w:rFonts w:cstheme="minorHAnsi"/>
                <w:color w:val="000000"/>
                <w:lang w:val="en-US"/>
              </w:rPr>
              <w:t>hsa-miR-186-5p</w:t>
            </w:r>
          </w:p>
        </w:tc>
        <w:tc>
          <w:tcPr>
            <w:tcW w:w="2849" w:type="dxa"/>
            <w:tcBorders>
              <w:top w:val="nil"/>
              <w:left w:val="nil"/>
              <w:bottom w:val="nil"/>
              <w:right w:val="nil"/>
            </w:tcBorders>
            <w:vAlign w:val="center"/>
          </w:tcPr>
          <w:p w14:paraId="59A8C63D" w14:textId="77777777" w:rsidR="00230347" w:rsidRPr="009F5726" w:rsidRDefault="00230347" w:rsidP="002D5D8A">
            <w:pPr>
              <w:spacing w:line="480" w:lineRule="auto"/>
              <w:ind w:firstLine="284"/>
              <w:jc w:val="both"/>
              <w:rPr>
                <w:rFonts w:cstheme="minorHAnsi"/>
                <w:lang w:val="en-US"/>
              </w:rPr>
            </w:pPr>
            <w:r w:rsidRPr="009F5726">
              <w:rPr>
                <w:rFonts w:cstheme="minorHAnsi"/>
                <w:color w:val="000000"/>
                <w:lang w:val="en-US"/>
              </w:rPr>
              <w:t>002285</w:t>
            </w:r>
          </w:p>
        </w:tc>
      </w:tr>
      <w:tr w:rsidR="001F203E" w:rsidRPr="009F5726" w14:paraId="51D651C9" w14:textId="77777777" w:rsidTr="00230347">
        <w:trPr>
          <w:trHeight w:val="20"/>
        </w:trPr>
        <w:tc>
          <w:tcPr>
            <w:tcW w:w="2821" w:type="dxa"/>
            <w:tcBorders>
              <w:top w:val="nil"/>
              <w:left w:val="nil"/>
              <w:bottom w:val="nil"/>
              <w:right w:val="nil"/>
            </w:tcBorders>
            <w:vAlign w:val="center"/>
          </w:tcPr>
          <w:p w14:paraId="779446AD" w14:textId="0BB31839" w:rsidR="001F203E" w:rsidRPr="009F5726" w:rsidRDefault="001F203E" w:rsidP="002D5D8A">
            <w:pPr>
              <w:spacing w:line="480" w:lineRule="auto"/>
              <w:ind w:firstLine="284"/>
              <w:jc w:val="both"/>
              <w:rPr>
                <w:rFonts w:cstheme="minorHAnsi"/>
                <w:color w:val="000000"/>
                <w:lang w:val="en-US"/>
              </w:rPr>
            </w:pPr>
            <w:r w:rsidRPr="009F5726">
              <w:rPr>
                <w:rFonts w:cstheme="minorHAnsi"/>
                <w:color w:val="000000"/>
                <w:lang w:val="en-US"/>
              </w:rPr>
              <w:t>hsa-miR-146a-5p</w:t>
            </w:r>
          </w:p>
        </w:tc>
        <w:tc>
          <w:tcPr>
            <w:tcW w:w="2849" w:type="dxa"/>
            <w:tcBorders>
              <w:top w:val="nil"/>
              <w:left w:val="nil"/>
              <w:bottom w:val="nil"/>
              <w:right w:val="nil"/>
            </w:tcBorders>
            <w:vAlign w:val="center"/>
          </w:tcPr>
          <w:p w14:paraId="0E684972" w14:textId="70B4EB8A" w:rsidR="001F203E" w:rsidRPr="009F5726" w:rsidRDefault="001F203E" w:rsidP="002D5D8A">
            <w:pPr>
              <w:spacing w:line="480" w:lineRule="auto"/>
              <w:ind w:firstLine="284"/>
              <w:jc w:val="both"/>
              <w:rPr>
                <w:rFonts w:cstheme="minorHAnsi"/>
                <w:color w:val="000000"/>
                <w:lang w:val="en-US"/>
              </w:rPr>
            </w:pPr>
            <w:r w:rsidRPr="009F5726">
              <w:rPr>
                <w:rFonts w:cstheme="minorHAnsi"/>
                <w:color w:val="000000"/>
                <w:lang w:val="en-US"/>
              </w:rPr>
              <w:t>000468</w:t>
            </w:r>
          </w:p>
        </w:tc>
      </w:tr>
      <w:tr w:rsidR="001F203E" w:rsidRPr="009F5726" w14:paraId="54E8F0E0" w14:textId="77777777" w:rsidTr="00230347">
        <w:trPr>
          <w:trHeight w:val="20"/>
        </w:trPr>
        <w:tc>
          <w:tcPr>
            <w:tcW w:w="2821" w:type="dxa"/>
            <w:tcBorders>
              <w:top w:val="nil"/>
              <w:left w:val="nil"/>
              <w:bottom w:val="single" w:sz="4" w:space="0" w:color="auto"/>
              <w:right w:val="nil"/>
            </w:tcBorders>
            <w:vAlign w:val="center"/>
          </w:tcPr>
          <w:p w14:paraId="6FF0E7D9" w14:textId="77777777" w:rsidR="001F203E" w:rsidRPr="009F5726" w:rsidRDefault="001F203E" w:rsidP="002D5D8A">
            <w:pPr>
              <w:spacing w:line="480" w:lineRule="auto"/>
              <w:ind w:firstLine="284"/>
              <w:jc w:val="both"/>
              <w:rPr>
                <w:rFonts w:cstheme="minorHAnsi"/>
                <w:i/>
                <w:lang w:val="en-US"/>
              </w:rPr>
            </w:pPr>
            <w:r w:rsidRPr="009F5726">
              <w:rPr>
                <w:rFonts w:cstheme="minorHAnsi"/>
                <w:color w:val="000000"/>
                <w:lang w:val="en-US"/>
              </w:rPr>
              <w:t>cel-miR-39-3p</w:t>
            </w:r>
          </w:p>
        </w:tc>
        <w:tc>
          <w:tcPr>
            <w:tcW w:w="2849" w:type="dxa"/>
            <w:tcBorders>
              <w:top w:val="nil"/>
              <w:left w:val="nil"/>
              <w:bottom w:val="single" w:sz="4" w:space="0" w:color="auto"/>
              <w:right w:val="nil"/>
            </w:tcBorders>
            <w:vAlign w:val="center"/>
          </w:tcPr>
          <w:p w14:paraId="07FB75F5" w14:textId="77777777" w:rsidR="001F203E" w:rsidRPr="009F5726" w:rsidRDefault="001F203E" w:rsidP="002D5D8A">
            <w:pPr>
              <w:spacing w:line="480" w:lineRule="auto"/>
              <w:ind w:firstLine="284"/>
              <w:jc w:val="both"/>
              <w:rPr>
                <w:rFonts w:cstheme="minorHAnsi"/>
                <w:lang w:val="en-US"/>
              </w:rPr>
            </w:pPr>
            <w:r w:rsidRPr="009F5726">
              <w:rPr>
                <w:rFonts w:cstheme="minorHAnsi"/>
                <w:color w:val="000000"/>
                <w:lang w:val="en-US"/>
              </w:rPr>
              <w:t>000200</w:t>
            </w:r>
          </w:p>
        </w:tc>
      </w:tr>
      <w:bookmarkEnd w:id="1"/>
    </w:tbl>
    <w:p w14:paraId="076D960C" w14:textId="77777777" w:rsidR="00D97CA7" w:rsidRPr="009F5726" w:rsidRDefault="00D97CA7" w:rsidP="002D5D8A">
      <w:pPr>
        <w:spacing w:line="480" w:lineRule="auto"/>
        <w:ind w:firstLine="284"/>
        <w:jc w:val="both"/>
        <w:rPr>
          <w:rFonts w:cstheme="minorHAnsi"/>
          <w:lang w:val="en-US"/>
        </w:rPr>
      </w:pPr>
    </w:p>
    <w:p w14:paraId="12220794" w14:textId="77777777" w:rsidR="00D97CA7" w:rsidRPr="009F5726" w:rsidRDefault="00D97CA7" w:rsidP="002D5D8A">
      <w:pPr>
        <w:spacing w:line="480" w:lineRule="auto"/>
        <w:ind w:firstLine="284"/>
        <w:jc w:val="both"/>
        <w:rPr>
          <w:rFonts w:cstheme="minorHAnsi"/>
          <w:lang w:val="en-US"/>
        </w:rPr>
      </w:pPr>
    </w:p>
    <w:p w14:paraId="3E897B9A" w14:textId="77777777" w:rsidR="00D97CA7" w:rsidRPr="009F5726" w:rsidRDefault="00D97CA7" w:rsidP="002D5D8A">
      <w:pPr>
        <w:spacing w:line="480" w:lineRule="auto"/>
        <w:ind w:firstLine="284"/>
        <w:jc w:val="both"/>
        <w:rPr>
          <w:rFonts w:cstheme="minorHAnsi"/>
          <w:lang w:val="en-US"/>
        </w:rPr>
      </w:pPr>
    </w:p>
    <w:p w14:paraId="3B579DAF" w14:textId="77777777" w:rsidR="00D97CA7" w:rsidRPr="009F5726" w:rsidRDefault="00D97CA7" w:rsidP="002D5D8A">
      <w:pPr>
        <w:spacing w:line="480" w:lineRule="auto"/>
        <w:ind w:firstLine="284"/>
        <w:jc w:val="both"/>
        <w:rPr>
          <w:rFonts w:cstheme="minorHAnsi"/>
          <w:lang w:val="en-US"/>
        </w:rPr>
      </w:pPr>
    </w:p>
    <w:p w14:paraId="2B491B24" w14:textId="77777777" w:rsidR="00D97CA7" w:rsidRPr="009F5726" w:rsidRDefault="00D97CA7" w:rsidP="002D5D8A">
      <w:pPr>
        <w:spacing w:line="480" w:lineRule="auto"/>
        <w:ind w:firstLine="284"/>
        <w:jc w:val="both"/>
        <w:rPr>
          <w:rFonts w:cstheme="minorHAnsi"/>
          <w:lang w:val="en-US"/>
        </w:rPr>
      </w:pPr>
    </w:p>
    <w:p w14:paraId="2EA30261" w14:textId="77777777" w:rsidR="00D97CA7" w:rsidRPr="009F5726" w:rsidRDefault="00D97CA7" w:rsidP="002D5D8A">
      <w:pPr>
        <w:spacing w:line="480" w:lineRule="auto"/>
        <w:jc w:val="both"/>
        <w:rPr>
          <w:rFonts w:cstheme="minorHAnsi"/>
          <w:lang w:val="en-US"/>
        </w:rPr>
      </w:pPr>
    </w:p>
    <w:p w14:paraId="3E9F15F6" w14:textId="77777777" w:rsidR="00D97CA7" w:rsidRPr="009F5726" w:rsidRDefault="00D97CA7" w:rsidP="002D5D8A">
      <w:pPr>
        <w:autoSpaceDE w:val="0"/>
        <w:autoSpaceDN w:val="0"/>
        <w:adjustRightInd w:val="0"/>
        <w:spacing w:line="480" w:lineRule="auto"/>
        <w:jc w:val="both"/>
        <w:rPr>
          <w:rFonts w:cstheme="minorHAnsi"/>
          <w:lang w:val="en-US"/>
        </w:rPr>
      </w:pPr>
    </w:p>
    <w:p w14:paraId="781A4638" w14:textId="5FF58AEF" w:rsidR="00A16F97" w:rsidRPr="00FF5917" w:rsidRDefault="00A16F97" w:rsidP="002D5D8A">
      <w:pPr>
        <w:pStyle w:val="Ttulo2"/>
        <w:spacing w:line="480" w:lineRule="auto"/>
        <w:ind w:firstLine="426"/>
        <w:rPr>
          <w:lang w:val="en-US"/>
        </w:rPr>
      </w:pPr>
      <w:r w:rsidRPr="00FF5917">
        <w:rPr>
          <w:lang w:val="en-US"/>
        </w:rPr>
        <w:t>DNA Extraction and Sequencing of 16S rRNA</w:t>
      </w:r>
    </w:p>
    <w:p w14:paraId="2304D9F7" w14:textId="2CC28515" w:rsidR="00A16F97" w:rsidRPr="009F5726" w:rsidRDefault="00A16F97" w:rsidP="002D5D8A">
      <w:pPr>
        <w:spacing w:line="480" w:lineRule="auto"/>
        <w:ind w:firstLine="426"/>
        <w:jc w:val="both"/>
        <w:rPr>
          <w:rFonts w:cstheme="minorHAnsi"/>
          <w:lang w:val="en-US"/>
        </w:rPr>
      </w:pPr>
      <w:r w:rsidRPr="009F5726">
        <w:rPr>
          <w:rFonts w:cstheme="minorHAnsi"/>
          <w:lang w:val="en-US"/>
        </w:rPr>
        <w:t xml:space="preserve">The bacterial DNA was isolated from the fecal samples using the </w:t>
      </w:r>
      <w:proofErr w:type="spellStart"/>
      <w:r w:rsidRPr="009F5726">
        <w:rPr>
          <w:rFonts w:cstheme="minorHAnsi"/>
          <w:lang w:val="en-US"/>
        </w:rPr>
        <w:t>QIAamp</w:t>
      </w:r>
      <w:proofErr w:type="spellEnd"/>
      <w:r w:rsidRPr="009F5726">
        <w:rPr>
          <w:rFonts w:cstheme="minorHAnsi"/>
          <w:lang w:val="en-US"/>
        </w:rPr>
        <w:t xml:space="preserve"> fast DNA stool mini kit (Qiagen, USA), following the manufacturer's instructions. The hypervariable V4 region from the rRNA gene was amplified by PCR using the following primer pair: 515F (5'-GTGCCAGCMGCCGCGGTAA-3') and 806R (5'-GGACTACHVGGGTWTCTAAT-3'). To pool different samples in the same reaction, we used the primer-fusion method and each sample had a distinct barcode attached on the corresponding PCR product. The purified products were subjected to emulsion PCR using Ion PGM™ Hi-Q™ view OT2 kit (Thermo Fisher Scientific, USA). After, the </w:t>
      </w:r>
      <w:r w:rsidRPr="009F5726">
        <w:rPr>
          <w:rFonts w:cstheme="minorHAnsi"/>
          <w:lang w:val="en-US"/>
        </w:rPr>
        <w:lastRenderedPageBreak/>
        <w:t xml:space="preserve">resulting enriched beads were sequenced in </w:t>
      </w:r>
      <w:r w:rsidR="008E4360" w:rsidRPr="009F5726">
        <w:rPr>
          <w:rFonts w:cstheme="minorHAnsi"/>
          <w:lang w:val="en-US"/>
        </w:rPr>
        <w:t>a</w:t>
      </w:r>
      <w:r w:rsidRPr="009F5726">
        <w:rPr>
          <w:rFonts w:cstheme="minorHAnsi"/>
          <w:lang w:val="en-US"/>
        </w:rPr>
        <w:t xml:space="preserve"> </w:t>
      </w:r>
      <w:r w:rsidR="008E4360">
        <w:rPr>
          <w:rFonts w:cstheme="minorHAnsi"/>
          <w:lang w:val="en-US"/>
        </w:rPr>
        <w:t>n</w:t>
      </w:r>
      <w:r w:rsidR="008E4360" w:rsidRPr="008E4360">
        <w:rPr>
          <w:rFonts w:cstheme="minorHAnsi"/>
          <w:lang w:val="en-US"/>
        </w:rPr>
        <w:t>ext-</w:t>
      </w:r>
      <w:r w:rsidR="008E4360">
        <w:rPr>
          <w:rFonts w:cstheme="minorHAnsi"/>
          <w:lang w:val="en-US"/>
        </w:rPr>
        <w:t>g</w:t>
      </w:r>
      <w:r w:rsidR="008E4360" w:rsidRPr="008E4360">
        <w:rPr>
          <w:rFonts w:cstheme="minorHAnsi"/>
          <w:lang w:val="en-US"/>
        </w:rPr>
        <w:t xml:space="preserve">eneration </w:t>
      </w:r>
      <w:r w:rsidR="008E4360">
        <w:rPr>
          <w:rFonts w:cstheme="minorHAnsi"/>
          <w:lang w:val="en-US"/>
        </w:rPr>
        <w:t>s</w:t>
      </w:r>
      <w:r w:rsidR="008E4360" w:rsidRPr="008E4360">
        <w:rPr>
          <w:rFonts w:cstheme="minorHAnsi"/>
          <w:lang w:val="en-US"/>
        </w:rPr>
        <w:t xml:space="preserve">equencing </w:t>
      </w:r>
      <w:r w:rsidR="008E4360">
        <w:rPr>
          <w:rFonts w:cstheme="minorHAnsi"/>
          <w:lang w:val="en-US"/>
        </w:rPr>
        <w:t>(</w:t>
      </w:r>
      <w:r w:rsidRPr="009F5726">
        <w:rPr>
          <w:rFonts w:cstheme="minorHAnsi"/>
          <w:lang w:val="en-US"/>
        </w:rPr>
        <w:t>NGS</w:t>
      </w:r>
      <w:r w:rsidR="008E4360">
        <w:rPr>
          <w:rFonts w:cstheme="minorHAnsi"/>
          <w:lang w:val="en-US"/>
        </w:rPr>
        <w:t>)</w:t>
      </w:r>
      <w:r w:rsidRPr="009F5726">
        <w:rPr>
          <w:rFonts w:cstheme="minorHAnsi"/>
          <w:lang w:val="en-US"/>
        </w:rPr>
        <w:t xml:space="preserve"> machine (Ion Torrent PGM, Life Technologies) using Ion PGM™ Hi-Q™ view sequencing kit (Thermo Fisher Scientific, USA).</w:t>
      </w:r>
    </w:p>
    <w:p w14:paraId="0C2AA9E2" w14:textId="77777777" w:rsidR="00A16F97" w:rsidRPr="00FF5917" w:rsidRDefault="00A16F97" w:rsidP="002D5D8A">
      <w:pPr>
        <w:pStyle w:val="Ttulo2"/>
        <w:spacing w:line="480" w:lineRule="auto"/>
        <w:ind w:firstLine="426"/>
        <w:rPr>
          <w:lang w:val="en-US"/>
        </w:rPr>
      </w:pPr>
      <w:r w:rsidRPr="00FF5917">
        <w:rPr>
          <w:lang w:val="en-US"/>
        </w:rPr>
        <w:t>Bioinformatics Analyses</w:t>
      </w:r>
    </w:p>
    <w:p w14:paraId="5BC3EBB6" w14:textId="77777777" w:rsidR="00A16F97" w:rsidRPr="009F5726" w:rsidRDefault="00A16F97" w:rsidP="002D5D8A">
      <w:pPr>
        <w:pStyle w:val="Ttulo3"/>
        <w:spacing w:line="480" w:lineRule="auto"/>
        <w:ind w:firstLine="426"/>
        <w:jc w:val="both"/>
        <w:rPr>
          <w:rFonts w:eastAsiaTheme="minorHAnsi" w:cstheme="minorHAnsi"/>
          <w:szCs w:val="22"/>
          <w:lang w:val="en-US"/>
        </w:rPr>
      </w:pPr>
      <w:r w:rsidRPr="009F5726">
        <w:rPr>
          <w:rFonts w:eastAsiaTheme="minorHAnsi" w:cstheme="minorHAnsi"/>
          <w:szCs w:val="22"/>
          <w:lang w:val="en-US"/>
        </w:rPr>
        <w:t>16S rRNA Reads Processing for Downstream Analyses</w:t>
      </w:r>
    </w:p>
    <w:p w14:paraId="06369032" w14:textId="5C8884F7" w:rsidR="00A16F97" w:rsidRPr="009F5726" w:rsidRDefault="00A16F97" w:rsidP="002D5D8A">
      <w:pPr>
        <w:spacing w:line="480" w:lineRule="auto"/>
        <w:ind w:firstLine="284"/>
        <w:jc w:val="both"/>
        <w:rPr>
          <w:rFonts w:cstheme="minorHAnsi"/>
          <w:lang w:val="en-US"/>
        </w:rPr>
      </w:pPr>
      <w:r w:rsidRPr="009F5726">
        <w:rPr>
          <w:rFonts w:cstheme="minorHAnsi"/>
          <w:lang w:val="en-US"/>
        </w:rPr>
        <w:t xml:space="preserve">The sequence data exported from the Ion </w:t>
      </w:r>
      <w:r w:rsidR="008E4360" w:rsidRPr="009F5726">
        <w:rPr>
          <w:rFonts w:cstheme="minorHAnsi"/>
          <w:lang w:val="en-US"/>
        </w:rPr>
        <w:t xml:space="preserve">Torrent </w:t>
      </w:r>
      <w:r w:rsidRPr="009F5726">
        <w:rPr>
          <w:rFonts w:cstheme="minorHAnsi"/>
          <w:lang w:val="en-US"/>
        </w:rPr>
        <w:t xml:space="preserve">PGM™ System was processed using a custom pipeline in </w:t>
      </w:r>
      <w:proofErr w:type="spellStart"/>
      <w:r w:rsidRPr="009F5726">
        <w:rPr>
          <w:rFonts w:cstheme="minorHAnsi"/>
          <w:lang w:val="en-US"/>
        </w:rPr>
        <w:t>Mothur</w:t>
      </w:r>
      <w:proofErr w:type="spellEnd"/>
      <w:r w:rsidRPr="009F5726">
        <w:rPr>
          <w:rFonts w:cstheme="minorHAnsi"/>
          <w:lang w:val="en-US"/>
        </w:rPr>
        <w:t xml:space="preserve"> v.1.41.1 </w:t>
      </w:r>
      <w:r w:rsidRPr="009F5726">
        <w:rPr>
          <w:rFonts w:cstheme="minorHAnsi"/>
          <w:lang w:val="en-US"/>
        </w:rPr>
        <w:fldChar w:fldCharType="begin"/>
      </w:r>
      <w:r w:rsidR="00F63B58">
        <w:rPr>
          <w:rFonts w:cstheme="minorHAnsi"/>
          <w:lang w:val="en-US"/>
        </w:rPr>
        <w:instrText xml:space="preserve"> ADDIN EN.CITE &lt;EndNote&gt;&lt;Cite&gt;&lt;Author&gt;Schloss&lt;/Author&gt;&lt;Year&gt;2009&lt;/Year&gt;&lt;IDText&gt;Introducing mothur: open-source, platform-independent, community-supported software for describing and comparing microbial communities&lt;/IDText&gt;&lt;DisplayText&gt;(1)&lt;/DisplayText&gt;&lt;record&gt;&lt;dates&gt;&lt;pub-dates&gt;&lt;date&gt;Dec&lt;/date&gt;&lt;/pub-dates&gt;&lt;year&gt;2009&lt;/year&gt;&lt;/dates&gt;&lt;keywords&gt;&lt;keyword&gt;Biodiversity&lt;/keyword&gt;&lt;keyword&gt;Computational Biology&lt;/keyword&gt;&lt;keyword&gt;Environmental Microbiology&lt;/keyword&gt;&lt;keyword&gt;Metagenomics&lt;/keyword&gt;&lt;keyword&gt;Sequence Analysis, DNA&lt;/keyword&gt;&lt;keyword&gt;Software&lt;/keyword&gt;&lt;/keywords&gt;&lt;urls&gt;&lt;related-urls&gt;&lt;url&gt;https://www.ncbi.nlm.nih.gov/pubmed/19801464&lt;/url&gt;&lt;/related-urls&gt;&lt;/urls&gt;&lt;isbn&gt;1098-5336&lt;/isbn&gt;&lt;custom2&gt;PMC2786419&lt;/custom2&gt;&lt;titles&gt;&lt;title&gt;Introducing mothur: open-source, platform-independent, community-supported software for describing and comparing microbial communities&lt;/title&gt;&lt;secondary-title&gt;Appl Environ Microbiol&lt;/secondary-title&gt;&lt;/titles&gt;&lt;pages&gt;7537-41&lt;/pages&gt;&lt;number&gt;23&lt;/number&gt;&lt;contributors&gt;&lt;authors&gt;&lt;author&gt;Schloss, P. D.&lt;/author&gt;&lt;author&gt;Westcott, S. L.&lt;/author&gt;&lt;author&gt;Ryabin, T.&lt;/author&gt;&lt;author&gt;Hall, J. R.&lt;/author&gt;&lt;author&gt;Hartmann, M.&lt;/author&gt;&lt;author&gt;Hollister, E. B.&lt;/author&gt;&lt;author&gt;Lesniewski, R. A.&lt;/author&gt;&lt;author&gt;Oakley, B. B.&lt;/author&gt;&lt;author&gt;Parks, D. H.&lt;/author&gt;&lt;author&gt;Robinson, C. J.&lt;/author&gt;&lt;author&gt;Sahl, J. W.&lt;/author&gt;&lt;author&gt;Stres, B.&lt;/author&gt;&lt;author&gt;Thallinger, G. G.&lt;/author&gt;&lt;author&gt;Van Horn, D. J.&lt;/author&gt;&lt;author&gt;Weber, C. F.&lt;/author&gt;&lt;/authors&gt;&lt;/contributors&gt;&lt;edition&gt;2009/10/02&lt;/edition&gt;&lt;language&gt;eng&lt;/language&gt;&lt;added-date format="utc"&gt;1580217831&lt;/added-date&gt;&lt;ref-type name="Journal Article"&gt;17&lt;/ref-type&gt;&lt;rec-number&gt;1055&lt;/rec-number&gt;&lt;last-updated-date format="utc"&gt;1580217831&lt;/last-updated-date&gt;&lt;accession-num&gt;19801464&lt;/accession-num&gt;&lt;electronic-resource-num&gt;10.1128/AEM.01541-09&lt;/electronic-resource-num&gt;&lt;volume&gt;75&lt;/volume&gt;&lt;/record&gt;&lt;/Cite&gt;&lt;/EndNote&gt;</w:instrText>
      </w:r>
      <w:r w:rsidRPr="009F5726">
        <w:rPr>
          <w:rFonts w:cstheme="minorHAnsi"/>
          <w:lang w:val="en-US"/>
        </w:rPr>
        <w:fldChar w:fldCharType="separate"/>
      </w:r>
      <w:r w:rsidR="00F63B58">
        <w:rPr>
          <w:rFonts w:cstheme="minorHAnsi"/>
          <w:noProof/>
          <w:lang w:val="en-US"/>
        </w:rPr>
        <w:t>(1)</w:t>
      </w:r>
      <w:r w:rsidRPr="009F5726">
        <w:rPr>
          <w:rFonts w:cstheme="minorHAnsi"/>
          <w:lang w:val="en-US"/>
        </w:rPr>
        <w:fldChar w:fldCharType="end"/>
      </w:r>
      <w:r w:rsidRPr="009F5726">
        <w:rPr>
          <w:rFonts w:cstheme="minorHAnsi"/>
          <w:lang w:val="en-US"/>
        </w:rPr>
        <w:t xml:space="preserve">. Initially, sequences were depleted of barcodes and primers (where no mismatch was allowed) and then a quality filter was applied to eliminate low quality reads. Quality control was conducted by trimming the low-quality reads, those with incorrect length, those containing an ambiguous base, or containing homopolymers longer than 8 bp. All potentially chimeric sequences were identified and removed using VSEARCH </w:t>
      </w:r>
      <w:r w:rsidRPr="009F5726">
        <w:rPr>
          <w:rFonts w:cstheme="minorHAnsi"/>
          <w:lang w:val="en-US"/>
        </w:rPr>
        <w:fldChar w:fldCharType="begin"/>
      </w:r>
      <w:r w:rsidR="00F63B58">
        <w:rPr>
          <w:rFonts w:cstheme="minorHAnsi"/>
          <w:lang w:val="en-US"/>
        </w:rPr>
        <w:instrText xml:space="preserve"> ADDIN EN.CITE &lt;EndNote&gt;&lt;Cite&gt;&lt;Author&gt;Rognes&lt;/Author&gt;&lt;Year&gt;2016&lt;/Year&gt;&lt;IDText&gt;VSEARCH: a versatile open source tool for metagenomics&lt;/IDText&gt;&lt;DisplayText&gt;(2)&lt;/DisplayText&gt;&lt;record&gt;&lt;keywords&gt;&lt;keyword&gt;Alignment&lt;/keyword&gt;&lt;keyword&gt;Chimera detection&lt;/keyword&gt;&lt;keyword&gt;Clustering&lt;/keyword&gt;&lt;keyword&gt;Dereplication&lt;/keyword&gt;&lt;keyword&gt;Masking&lt;/keyword&gt;&lt;keyword&gt;Metagenomics&lt;/keyword&gt;&lt;keyword&gt;Parallellization&lt;/keyword&gt;&lt;keyword&gt;Searching&lt;/keyword&gt;&lt;keyword&gt;Sequences&lt;/keyword&gt;&lt;keyword&gt;Shuffling&lt;/keyword&gt;&lt;/keywords&gt;&lt;urls&gt;&lt;related-urls&gt;&lt;url&gt;https://www.ncbi.nlm.nih.gov/pubmed/27781170&lt;/url&gt;&lt;/related-urls&gt;&lt;/urls&gt;&lt;isbn&gt;2167-8359&lt;/isbn&gt;&lt;custom2&gt;PMC5075697&lt;/custom2&gt;&lt;titles&gt;&lt;title&gt;VSEARCH: a versatile open source tool for metagenomics&lt;/title&gt;&lt;secondary-title&gt;PeerJ&lt;/secondary-title&gt;&lt;/titles&gt;&lt;pages&gt;e2584&lt;/pages&gt;&lt;contributors&gt;&lt;authors&gt;&lt;author&gt;Rognes, T.&lt;/author&gt;&lt;author&gt;Flouri, T.&lt;/author&gt;&lt;author&gt;Nichols, B.&lt;/author&gt;&lt;author&gt;Quince, C.&lt;/author&gt;&lt;author&gt;Mahé, F.&lt;/author&gt;&lt;/authors&gt;&lt;/contributors&gt;&lt;edition&gt;2016/10/18&lt;/edition&gt;&lt;language&gt;eng&lt;/language&gt;&lt;added-date format="utc"&gt;1580217753&lt;/added-date&gt;&lt;ref-type name="Journal Article"&gt;17&lt;/ref-type&gt;&lt;dates&gt;&lt;year&gt;2016&lt;/year&gt;&lt;/dates&gt;&lt;rec-number&gt;1054&lt;/rec-number&gt;&lt;last-updated-date format="utc"&gt;1580217753&lt;/last-updated-date&gt;&lt;accession-num&gt;27781170&lt;/accession-num&gt;&lt;electronic-resource-num&gt;10.7717/peerj.2584&lt;/electronic-resource-num&gt;&lt;volume&gt;4&lt;/volume&gt;&lt;/record&gt;&lt;/Cite&gt;&lt;/EndNote&gt;</w:instrText>
      </w:r>
      <w:r w:rsidRPr="009F5726">
        <w:rPr>
          <w:rFonts w:cstheme="minorHAnsi"/>
          <w:lang w:val="en-US"/>
        </w:rPr>
        <w:fldChar w:fldCharType="separate"/>
      </w:r>
      <w:r w:rsidR="00F63B58">
        <w:rPr>
          <w:rFonts w:cstheme="minorHAnsi"/>
          <w:noProof/>
          <w:lang w:val="en-US"/>
        </w:rPr>
        <w:t>(2)</w:t>
      </w:r>
      <w:r w:rsidRPr="009F5726">
        <w:rPr>
          <w:rFonts w:cstheme="minorHAnsi"/>
          <w:lang w:val="en-US"/>
        </w:rPr>
        <w:fldChar w:fldCharType="end"/>
      </w:r>
      <w:r w:rsidRPr="009F5726">
        <w:rPr>
          <w:rFonts w:cstheme="minorHAnsi"/>
          <w:lang w:val="en-US"/>
        </w:rPr>
        <w:t xml:space="preserve">. </w:t>
      </w:r>
    </w:p>
    <w:p w14:paraId="764670EE" w14:textId="4FD5BDE2" w:rsidR="00A16F97" w:rsidRPr="009F5726" w:rsidRDefault="00A16F97" w:rsidP="002D5D8A">
      <w:pPr>
        <w:spacing w:line="480" w:lineRule="auto"/>
        <w:ind w:firstLine="284"/>
        <w:jc w:val="both"/>
        <w:rPr>
          <w:rFonts w:cstheme="minorHAnsi"/>
          <w:lang w:val="en-US"/>
        </w:rPr>
      </w:pPr>
      <w:r w:rsidRPr="009F5726">
        <w:rPr>
          <w:rFonts w:cstheme="minorHAnsi"/>
          <w:lang w:val="en-US"/>
        </w:rPr>
        <w:t xml:space="preserve">After these initial quality filtering and trimming steps, the remaining sequences were clustered into </w:t>
      </w:r>
      <w:r w:rsidR="008E4360">
        <w:rPr>
          <w:rFonts w:cstheme="minorHAnsi"/>
          <w:lang w:val="en-US"/>
        </w:rPr>
        <w:t>o</w:t>
      </w:r>
      <w:r w:rsidRPr="009F5726">
        <w:rPr>
          <w:rFonts w:cstheme="minorHAnsi"/>
          <w:lang w:val="en-US"/>
        </w:rPr>
        <w:t xml:space="preserve">perational </w:t>
      </w:r>
      <w:r w:rsidR="008E4360">
        <w:rPr>
          <w:rFonts w:cstheme="minorHAnsi"/>
          <w:lang w:val="en-US"/>
        </w:rPr>
        <w:t>t</w:t>
      </w:r>
      <w:r w:rsidRPr="009F5726">
        <w:rPr>
          <w:rFonts w:cstheme="minorHAnsi"/>
          <w:lang w:val="en-US"/>
        </w:rPr>
        <w:t xml:space="preserve">axonomic </w:t>
      </w:r>
      <w:r w:rsidR="008E4360">
        <w:rPr>
          <w:rFonts w:cstheme="minorHAnsi"/>
          <w:lang w:val="en-US"/>
        </w:rPr>
        <w:t>u</w:t>
      </w:r>
      <w:r w:rsidRPr="009F5726">
        <w:rPr>
          <w:rFonts w:cstheme="minorHAnsi"/>
          <w:lang w:val="en-US"/>
        </w:rPr>
        <w:t xml:space="preserve">nits (OTUs) based on a 99% identity level and were classified against the SILVA v132 reference database at 97% similarity </w:t>
      </w:r>
      <w:r w:rsidRPr="009F5726">
        <w:rPr>
          <w:rFonts w:cstheme="minorHAnsi"/>
          <w:lang w:val="en-US"/>
        </w:rPr>
        <w:fldChar w:fldCharType="begin"/>
      </w:r>
      <w:r w:rsidR="00F63B58">
        <w:rPr>
          <w:rFonts w:cstheme="minorHAnsi"/>
          <w:lang w:val="en-US"/>
        </w:rPr>
        <w:instrText xml:space="preserve"> ADDIN EN.CITE &lt;EndNote&gt;&lt;Cite&gt;&lt;Author&gt;Quast&lt;/Author&gt;&lt;Year&gt;2013&lt;/Year&gt;&lt;IDText&gt;The SILVA ribosomal RNA gene database project: improved data processing and web-based tools&lt;/IDText&gt;&lt;DisplayText&gt;(3)&lt;/DisplayText&gt;&lt;record&gt;&lt;dates&gt;&lt;pub-dates&gt;&lt;date&gt;Jan&lt;/date&gt;&lt;/pub-dates&gt;&lt;year&gt;2013&lt;/year&gt;&lt;/dates&gt;&lt;keywords&gt;&lt;keyword&gt;Archaea&lt;/keyword&gt;&lt;keyword&gt;Bacteria&lt;/keyword&gt;&lt;keyword&gt;Databases, Nucleic Acid&lt;/keyword&gt;&lt;keyword&gt;Eukaryota&lt;/keyword&gt;&lt;keyword&gt;Genes, rRNA&lt;/keyword&gt;&lt;keyword&gt;High-Throughput Nucleotide Sequencing&lt;/keyword&gt;&lt;keyword&gt;Internet&lt;/keyword&gt;&lt;keyword&gt;Software&lt;/keyword&gt;&lt;/keywords&gt;&lt;urls&gt;&lt;related-urls&gt;&lt;url&gt;https://www.ncbi.nlm.nih.gov/pubmed/23193283&lt;/url&gt;&lt;/related-urls&gt;&lt;/urls&gt;&lt;isbn&gt;1362-4962&lt;/isbn&gt;&lt;custom2&gt;PMC3531112&lt;/custom2&gt;&lt;titles&gt;&lt;title&gt;The SILVA ribosomal RNA gene database project: improved data processing and web-based tools&lt;/title&gt;&lt;secondary-title&gt;Nucleic Acids Res&lt;/secondary-title&gt;&lt;/titles&gt;&lt;pages&gt;D590-6&lt;/pages&gt;&lt;number&gt;Database issue&lt;/number&gt;&lt;contributors&gt;&lt;authors&gt;&lt;author&gt;Quast, C.&lt;/author&gt;&lt;author&gt;Pruesse, E.&lt;/author&gt;&lt;author&gt;Yilmaz, P.&lt;/author&gt;&lt;author&gt;Gerken, J.&lt;/author&gt;&lt;author&gt;Schweer, T.&lt;/author&gt;&lt;author&gt;Yarza, P.&lt;/author&gt;&lt;author&gt;Peplies, J.&lt;/author&gt;&lt;author&gt;Glöckner, F. O.&lt;/author&gt;&lt;/authors&gt;&lt;/contributors&gt;&lt;edition&gt;2012/11/28&lt;/edition&gt;&lt;language&gt;eng&lt;/language&gt;&lt;added-date format="utc"&gt;1580217660&lt;/added-date&gt;&lt;ref-type name="Journal Article"&gt;17&lt;/ref-type&gt;&lt;rec-number&gt;1053&lt;/rec-number&gt;&lt;last-updated-date format="utc"&gt;1580217660&lt;/last-updated-date&gt;&lt;accession-num&gt;23193283&lt;/accession-num&gt;&lt;electronic-resource-num&gt;10.1093/nar/gks1219&lt;/electronic-resource-num&gt;&lt;volume&gt;41&lt;/volume&gt;&lt;/record&gt;&lt;/Cite&gt;&lt;/EndNote&gt;</w:instrText>
      </w:r>
      <w:r w:rsidRPr="009F5726">
        <w:rPr>
          <w:rFonts w:cstheme="minorHAnsi"/>
          <w:lang w:val="en-US"/>
        </w:rPr>
        <w:fldChar w:fldCharType="separate"/>
      </w:r>
      <w:r w:rsidR="00F63B58">
        <w:rPr>
          <w:rFonts w:cstheme="minorHAnsi"/>
          <w:noProof/>
          <w:lang w:val="en-US"/>
        </w:rPr>
        <w:t>(3)</w:t>
      </w:r>
      <w:r w:rsidRPr="009F5726">
        <w:rPr>
          <w:rFonts w:cstheme="minorHAnsi"/>
          <w:lang w:val="en-US"/>
        </w:rPr>
        <w:fldChar w:fldCharType="end"/>
      </w:r>
      <w:r w:rsidRPr="009F5726">
        <w:rPr>
          <w:rFonts w:cstheme="minorHAnsi"/>
          <w:lang w:val="en-US"/>
        </w:rPr>
        <w:t xml:space="preserve">. Sequences that could not be classified (i.e., “unknown” sequences), as well as sequences identified as eukaryotes, mitochondria, and chloroplasts were removed prior to further analysis. To reduce spurious OTUs caused by PCR or sequencing errors, an additional filtering step was performed by removing OTUs with less than 10 reads. The resulting OTU table was normalized using the cumulative sum scaling (CSS) method. For alpha diversity analysis, the OTU table was rarefied to the smallest library size. Subsequent analyses of the sequence dataset were performed in R v. 3.6.1 (using vegan, </w:t>
      </w:r>
      <w:proofErr w:type="spellStart"/>
      <w:r w:rsidRPr="009F5726">
        <w:rPr>
          <w:rFonts w:cstheme="minorHAnsi"/>
          <w:lang w:val="en-US"/>
        </w:rPr>
        <w:t>phyloseq</w:t>
      </w:r>
      <w:proofErr w:type="spellEnd"/>
      <w:r w:rsidRPr="009F5726">
        <w:rPr>
          <w:rFonts w:cstheme="minorHAnsi"/>
          <w:lang w:val="en-US"/>
        </w:rPr>
        <w:t xml:space="preserve"> and ggplot2 packages) or QIIME v. 1.9.1 </w:t>
      </w:r>
      <w:r w:rsidRPr="009F5726">
        <w:rPr>
          <w:rFonts w:cstheme="minorHAnsi"/>
          <w:lang w:val="en-US"/>
        </w:rPr>
        <w:fldChar w:fldCharType="begin">
          <w:fldData xml:space="preserve">PEVuZE5vdGU+PENpdGU+PEF1dGhvcj5DYXBvcmFzbzwvQXV0aG9yPjxZZWFyPjIwMTA8L1llYXI+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</w:fldData>
        </w:fldChar>
      </w:r>
      <w:r w:rsidR="00F63B58">
        <w:rPr>
          <w:rFonts w:cstheme="minorHAnsi"/>
          <w:lang w:val="en-US"/>
        </w:rPr>
        <w:instrText xml:space="preserve"> ADDIN EN.CITE </w:instrText>
      </w:r>
      <w:r w:rsidR="00F63B58">
        <w:rPr>
          <w:rFonts w:cstheme="minorHAnsi"/>
          <w:lang w:val="en-US"/>
        </w:rPr>
        <w:fldChar w:fldCharType="begin">
          <w:fldData xml:space="preserve">PEVuZE5vdGU+PENpdGU+PEF1dGhvcj5DYXBvcmFzbzwvQXV0aG9yPjxZZWFyPjIwMTA8L1llYXI+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</w:fldData>
        </w:fldChar>
      </w:r>
      <w:r w:rsidR="00F63B58">
        <w:rPr>
          <w:rFonts w:cstheme="minorHAnsi"/>
          <w:lang w:val="en-US"/>
        </w:rPr>
        <w:instrText xml:space="preserve"> ADDIN EN.CITE.DATA </w:instrText>
      </w:r>
      <w:r w:rsidR="00F63B58">
        <w:rPr>
          <w:rFonts w:cstheme="minorHAnsi"/>
          <w:lang w:val="en-US"/>
        </w:rPr>
      </w:r>
      <w:r w:rsidR="00F63B58">
        <w:rPr>
          <w:rFonts w:cstheme="minorHAnsi"/>
          <w:lang w:val="en-US"/>
        </w:rPr>
        <w:fldChar w:fldCharType="end"/>
      </w:r>
      <w:r w:rsidRPr="009F5726">
        <w:rPr>
          <w:rFonts w:cstheme="minorHAnsi"/>
          <w:lang w:val="en-US"/>
        </w:rPr>
      </w:r>
      <w:r w:rsidRPr="009F5726">
        <w:rPr>
          <w:rFonts w:cstheme="minorHAnsi"/>
          <w:lang w:val="en-US"/>
        </w:rPr>
        <w:fldChar w:fldCharType="separate"/>
      </w:r>
      <w:r w:rsidR="00F63B58">
        <w:rPr>
          <w:rFonts w:cstheme="minorHAnsi"/>
          <w:noProof/>
          <w:lang w:val="en-US"/>
        </w:rPr>
        <w:t>(4)</w:t>
      </w:r>
      <w:r w:rsidRPr="009F5726">
        <w:rPr>
          <w:rFonts w:cstheme="minorHAnsi"/>
          <w:lang w:val="en-US"/>
        </w:rPr>
        <w:fldChar w:fldCharType="end"/>
      </w:r>
      <w:r w:rsidRPr="009F5726">
        <w:rPr>
          <w:rFonts w:cstheme="minorHAnsi"/>
          <w:lang w:val="en-US"/>
        </w:rPr>
        <w:t>.</w:t>
      </w:r>
    </w:p>
    <w:p w14:paraId="07673F18" w14:textId="77777777" w:rsidR="00A16F97" w:rsidRPr="003320BF" w:rsidRDefault="00A16F97" w:rsidP="002D5D8A">
      <w:pPr>
        <w:pStyle w:val="Ttulo3"/>
        <w:spacing w:line="480" w:lineRule="auto"/>
        <w:ind w:firstLine="284"/>
        <w:jc w:val="both"/>
        <w:rPr>
          <w:rFonts w:eastAsiaTheme="minorHAnsi" w:cstheme="minorHAnsi"/>
          <w:szCs w:val="22"/>
          <w:lang w:val="en-US"/>
        </w:rPr>
      </w:pPr>
      <w:r w:rsidRPr="003320BF">
        <w:rPr>
          <w:rFonts w:eastAsiaTheme="minorHAnsi" w:cstheme="minorHAnsi"/>
          <w:szCs w:val="22"/>
          <w:lang w:val="en-US"/>
        </w:rPr>
        <w:lastRenderedPageBreak/>
        <w:t xml:space="preserve">Microbial Community and Statistical Analysis </w:t>
      </w:r>
    </w:p>
    <w:p w14:paraId="1EEC2D19" w14:textId="55E258B3" w:rsidR="00A16F97" w:rsidRPr="009F5726" w:rsidRDefault="00A16F97" w:rsidP="002D5D8A">
      <w:pPr>
        <w:spacing w:line="480" w:lineRule="auto"/>
        <w:ind w:firstLine="284"/>
        <w:jc w:val="both"/>
        <w:rPr>
          <w:rFonts w:cstheme="minorHAnsi"/>
          <w:lang w:val="en-US"/>
        </w:rPr>
      </w:pPr>
      <w:r w:rsidRPr="003A766B">
        <w:rPr>
          <w:rFonts w:cstheme="minorHAnsi"/>
          <w:lang w:val="en-US"/>
        </w:rPr>
        <w:t>Alpha-diversity was assessed using species richness indices (ACE and Chao1) and species diversity indices (Shannon and Simpson). For overall comparison of significant differences among bacterial communities (i.e.</w:t>
      </w:r>
      <w:r w:rsidR="008E4360">
        <w:rPr>
          <w:rFonts w:cstheme="minorHAnsi"/>
          <w:lang w:val="en-US"/>
        </w:rPr>
        <w:t>,</w:t>
      </w:r>
      <w:r w:rsidRPr="003A766B">
        <w:rPr>
          <w:rFonts w:cstheme="minorHAnsi"/>
          <w:lang w:val="en-US"/>
        </w:rPr>
        <w:t xml:space="preserve"> beta diversity), principal coordinates analysis (</w:t>
      </w:r>
      <w:proofErr w:type="spellStart"/>
      <w:r w:rsidRPr="003A766B">
        <w:rPr>
          <w:rFonts w:cstheme="minorHAnsi"/>
          <w:lang w:val="en-US"/>
        </w:rPr>
        <w:t>PCoA</w:t>
      </w:r>
      <w:proofErr w:type="spellEnd"/>
      <w:r w:rsidRPr="003A766B">
        <w:rPr>
          <w:rFonts w:cstheme="minorHAnsi"/>
          <w:lang w:val="en-US"/>
        </w:rPr>
        <w:t xml:space="preserve">) was performed. A matrix using phylogenetic (weighted </w:t>
      </w:r>
      <w:proofErr w:type="spellStart"/>
      <w:r w:rsidRPr="003A766B">
        <w:rPr>
          <w:rFonts w:cstheme="minorHAnsi"/>
          <w:lang w:val="en-US"/>
        </w:rPr>
        <w:t>Unifrac</w:t>
      </w:r>
      <w:proofErr w:type="spellEnd"/>
      <w:r w:rsidRPr="003A766B">
        <w:rPr>
          <w:rFonts w:cstheme="minorHAnsi"/>
          <w:lang w:val="en-US"/>
        </w:rPr>
        <w:t>) and non-phylogenetic (Bray–Curtis dissimilarity) metrics was calculated for each pair of samples. The distances were turned into points in space with the number</w:t>
      </w:r>
      <w:r w:rsidRPr="009F5726">
        <w:rPr>
          <w:rFonts w:cstheme="minorHAnsi"/>
          <w:lang w:val="en-US"/>
        </w:rPr>
        <w:t xml:space="preserve"> of dimensions one less than the number of samples. To achieve statistical confidence for the sample grouping observed by </w:t>
      </w:r>
      <w:proofErr w:type="spellStart"/>
      <w:r w:rsidRPr="009F5726">
        <w:rPr>
          <w:rFonts w:cstheme="minorHAnsi"/>
          <w:lang w:val="en-US"/>
        </w:rPr>
        <w:t>PCoA</w:t>
      </w:r>
      <w:proofErr w:type="spellEnd"/>
      <w:r w:rsidRPr="009F5726">
        <w:rPr>
          <w:rFonts w:cstheme="minorHAnsi"/>
          <w:lang w:val="en-US"/>
        </w:rPr>
        <w:t xml:space="preserve">, the ANOSIM multivariate test was performed on the distance matrix. To compare additional differences among the microbial communities, clustering methods based on Bray–Curtis dissimilarity were performed. The results of hierarchical clustering were visualized using heatmaps and dendrograms. </w:t>
      </w:r>
    </w:p>
    <w:p w14:paraId="658AE674" w14:textId="77777777" w:rsidR="00A16F97" w:rsidRDefault="00A16F97" w:rsidP="002D5D8A">
      <w:pPr>
        <w:spacing w:line="480" w:lineRule="auto"/>
        <w:ind w:firstLine="284"/>
        <w:jc w:val="both"/>
        <w:rPr>
          <w:rFonts w:cstheme="minorHAnsi"/>
          <w:lang w:val="en-US"/>
        </w:rPr>
      </w:pPr>
      <w:r w:rsidRPr="009F5726">
        <w:rPr>
          <w:rFonts w:cstheme="minorHAnsi"/>
          <w:lang w:val="en-US"/>
        </w:rPr>
        <w:t>To detect potential taxa biomarkers, the linear discriminant effect size (</w:t>
      </w:r>
      <w:proofErr w:type="spellStart"/>
      <w:r w:rsidRPr="009F5726">
        <w:rPr>
          <w:rFonts w:cstheme="minorHAnsi"/>
          <w:lang w:val="en-US"/>
        </w:rPr>
        <w:t>LEfSe</w:t>
      </w:r>
      <w:proofErr w:type="spellEnd"/>
      <w:r w:rsidRPr="009F5726">
        <w:rPr>
          <w:rFonts w:cstheme="minorHAnsi"/>
          <w:lang w:val="en-US"/>
        </w:rPr>
        <w:t xml:space="preserve">) method was performed </w:t>
      </w:r>
      <w:r w:rsidRPr="009F5726">
        <w:rPr>
          <w:rFonts w:cstheme="minorHAnsi"/>
          <w:lang w:val="en-US"/>
        </w:rPr>
        <w:fldChar w:fldCharType="begin"/>
      </w:r>
      <w:r w:rsidR="00F63B58">
        <w:rPr>
          <w:rFonts w:cstheme="minorHAnsi"/>
          <w:lang w:val="en-US"/>
        </w:rPr>
        <w:instrText xml:space="preserve"> ADDIN EN.CITE &lt;EndNote&gt;&lt;Cite&gt;&lt;Author&gt;Segata&lt;/Author&gt;&lt;Year&gt;2011&lt;/Year&gt;&lt;IDText&gt;Metagenomic biomarker discovery and explanation&lt;/IDText&gt;&lt;DisplayText&gt;(5)&lt;/DisplayText&gt;&lt;record&gt;&lt;dates&gt;&lt;pub-dates&gt;&lt;date&gt;Jun&lt;/date&gt;&lt;/pub-dates&gt;&lt;year&gt;2011&lt;/year&gt;&lt;/dates&gt;&lt;keywords&gt;&lt;keyword&gt;Adult&lt;/keyword&gt;&lt;keyword&gt;Animals&lt;/keyword&gt;&lt;keyword&gt;Bacteria&lt;/keyword&gt;&lt;keyword&gt;Biomarkers&lt;/keyword&gt;&lt;keyword&gt;Colitis, Ulcerative&lt;/keyword&gt;&lt;keyword&gt;Data Mining&lt;/keyword&gt;&lt;keyword&gt;Humans&lt;/keyword&gt;&lt;keyword&gt;Infant&lt;/keyword&gt;&lt;keyword&gt;Metagenome&lt;/keyword&gt;&lt;keyword&gt;Metagenomics&lt;/keyword&gt;&lt;keyword&gt;Mice&lt;/keyword&gt;&lt;keyword&gt;Mice, Inbred BALB C&lt;/keyword&gt;&lt;keyword&gt;Mice, Knockout&lt;/keyword&gt;&lt;keyword&gt;Mucous Membrane&lt;/keyword&gt;&lt;keyword&gt;Sensitivity and Specificity&lt;/keyword&gt;&lt;keyword&gt;Software&lt;/keyword&gt;&lt;keyword&gt;Viruses&lt;/keyword&gt;&lt;/keywords&gt;&lt;urls&gt;&lt;related-urls&gt;&lt;url&gt;https://www.ncbi.nlm.nih.gov/pubmed/21702898&lt;/url&gt;&lt;/related-urls&gt;&lt;/urls&gt;&lt;isbn&gt;1474-760X&lt;/isbn&gt;&lt;custom2&gt;PMC3218848&lt;/custom2&gt;&lt;titles&gt;&lt;title&gt;Metagenomic biomarker discovery and explanation&lt;/title&gt;&lt;secondary-title&gt;Genome Biol&lt;/secondary-title&gt;&lt;/titles&gt;&lt;pages&gt;R60&lt;/pages&gt;&lt;number&gt;6&lt;/number&gt;&lt;contributors&gt;&lt;authors&gt;&lt;author&gt;Segata, N.&lt;/author&gt;&lt;author&gt;Izard, J.&lt;/author&gt;&lt;author&gt;Waldron, L.&lt;/author&gt;&lt;author&gt;Gevers, D.&lt;/author&gt;&lt;author&gt;Miropolsky, L.&lt;/author&gt;&lt;author&gt;Garrett, W. S.&lt;/author&gt;&lt;author&gt;Huttenhower, C.&lt;/author&gt;&lt;/authors&gt;&lt;/contributors&gt;&lt;edition&gt;2011/06/24&lt;/edition&gt;&lt;language&gt;eng&lt;/language&gt;&lt;added-date format="utc"&gt;1580217918&lt;/added-date&gt;&lt;ref-type name="Journal Article"&gt;17&lt;/ref-type&gt;&lt;rec-number&gt;1056&lt;/rec-number&gt;&lt;last-updated-date format="utc"&gt;1580217918&lt;/last-updated-date&gt;&lt;accession-num&gt;21702898&lt;/accession-num&gt;&lt;electronic-resource-num&gt;10.1186/gb-2011-12-6-r60&lt;/electronic-resource-num&gt;&lt;volume&gt;12&lt;/volume&gt;&lt;/record&gt;&lt;/Cite&gt;&lt;/EndNote&gt;</w:instrText>
      </w:r>
      <w:r w:rsidRPr="009F5726">
        <w:rPr>
          <w:rFonts w:cstheme="minorHAnsi"/>
          <w:lang w:val="en-US"/>
        </w:rPr>
        <w:fldChar w:fldCharType="separate"/>
      </w:r>
      <w:r w:rsidR="00F63B58">
        <w:rPr>
          <w:rFonts w:cstheme="minorHAnsi"/>
          <w:noProof/>
          <w:lang w:val="en-US"/>
        </w:rPr>
        <w:t>(5)</w:t>
      </w:r>
      <w:r w:rsidRPr="009F5726">
        <w:rPr>
          <w:rFonts w:cstheme="minorHAnsi"/>
          <w:lang w:val="en-US"/>
        </w:rPr>
        <w:fldChar w:fldCharType="end"/>
      </w:r>
      <w:r w:rsidRPr="009F5726">
        <w:rPr>
          <w:rFonts w:cstheme="minorHAnsi"/>
          <w:lang w:val="en-US"/>
        </w:rPr>
        <w:t xml:space="preserve">. The algorithm performs a nonparametric factorial Kruskal-Wallis </w:t>
      </w:r>
      <w:proofErr w:type="spellStart"/>
      <w:r w:rsidRPr="009F5726">
        <w:rPr>
          <w:rFonts w:cstheme="minorHAnsi"/>
          <w:lang w:val="en-US"/>
        </w:rPr>
        <w:t>sumrank</w:t>
      </w:r>
      <w:proofErr w:type="spellEnd"/>
      <w:r w:rsidRPr="009F5726">
        <w:rPr>
          <w:rFonts w:cstheme="minorHAnsi"/>
          <w:lang w:val="en-US"/>
        </w:rPr>
        <w:t xml:space="preserve"> test and LDA to determine statistically significant different features among taxa and estimates the effect size of the difference. Differences were considered significant for a logarithmic LDA score threshold of ±1.0 and a p-value &lt;0.05 after adjusting for multiple hypotheses testing with the </w:t>
      </w:r>
      <w:proofErr w:type="spellStart"/>
      <w:r w:rsidRPr="009F5726">
        <w:rPr>
          <w:rFonts w:cstheme="minorHAnsi"/>
          <w:lang w:val="en-US"/>
        </w:rPr>
        <w:t>Benjamini</w:t>
      </w:r>
      <w:proofErr w:type="spellEnd"/>
      <w:r w:rsidRPr="009F5726">
        <w:rPr>
          <w:rFonts w:cstheme="minorHAnsi"/>
          <w:lang w:val="en-US"/>
        </w:rPr>
        <w:t>–Hochberg method.</w:t>
      </w:r>
    </w:p>
    <w:p w14:paraId="1CB7F032" w14:textId="77777777" w:rsidR="00A16F97" w:rsidRPr="00A16F97" w:rsidRDefault="00A16F97" w:rsidP="002D5D8A">
      <w:pPr>
        <w:pStyle w:val="Ttulo3"/>
        <w:spacing w:line="480" w:lineRule="auto"/>
        <w:ind w:firstLine="426"/>
        <w:rPr>
          <w:lang w:val="en-US"/>
        </w:rPr>
      </w:pPr>
      <w:r w:rsidRPr="00A16F97">
        <w:rPr>
          <w:lang w:val="en-US"/>
        </w:rPr>
        <w:t xml:space="preserve">Metagenome </w:t>
      </w:r>
      <w:r>
        <w:rPr>
          <w:lang w:val="en-US"/>
        </w:rPr>
        <w:t>P</w:t>
      </w:r>
      <w:r w:rsidRPr="00A16F97">
        <w:rPr>
          <w:lang w:val="en-US"/>
        </w:rPr>
        <w:t>rediction</w:t>
      </w:r>
    </w:p>
    <w:p w14:paraId="578671E6" w14:textId="794BC3EF" w:rsidR="00D97CA7" w:rsidRDefault="00A16F97" w:rsidP="002D5D8A">
      <w:pPr>
        <w:pStyle w:val="NormalWeb"/>
        <w:spacing w:line="480" w:lineRule="auto"/>
        <w:ind w:firstLine="426"/>
        <w:jc w:val="both"/>
        <w:rPr>
          <w:rFonts w:asciiTheme="minorHAnsi" w:hAnsiTheme="minorHAnsi" w:cstheme="minorHAnsi"/>
          <w:color w:val="000000"/>
          <w:sz w:val="22"/>
          <w:szCs w:val="22"/>
          <w:lang w:val="en-US"/>
        </w:rPr>
      </w:pPr>
      <w:r w:rsidRPr="00A16F97">
        <w:rPr>
          <w:rFonts w:asciiTheme="minorHAnsi" w:hAnsiTheme="minorHAnsi" w:cstheme="minorHAnsi"/>
          <w:color w:val="000000"/>
          <w:sz w:val="22"/>
          <w:szCs w:val="22"/>
          <w:lang w:val="en-US"/>
        </w:rPr>
        <w:t xml:space="preserve">Predictive functional gene profiling was based on 16S rRNA gene sequencing data using </w:t>
      </w:r>
      <w:proofErr w:type="spellStart"/>
      <w:r w:rsidRPr="00A16F97">
        <w:rPr>
          <w:rFonts w:asciiTheme="minorHAnsi" w:hAnsiTheme="minorHAnsi" w:cstheme="minorHAnsi"/>
          <w:color w:val="000000"/>
          <w:sz w:val="22"/>
          <w:szCs w:val="22"/>
          <w:lang w:val="en-US"/>
        </w:rPr>
        <w:t>Piphillin</w:t>
      </w:r>
      <w:proofErr w:type="spellEnd"/>
      <w:r w:rsidR="00F63B58">
        <w:rPr>
          <w:rFonts w:asciiTheme="minorHAnsi" w:hAnsiTheme="minorHAnsi" w:cstheme="minorHAnsi"/>
          <w:color w:val="000000"/>
          <w:sz w:val="22"/>
          <w:szCs w:val="22"/>
          <w:lang w:val="en-US"/>
        </w:rPr>
        <w:t xml:space="preserve"> </w:t>
      </w:r>
      <w:r w:rsidR="00F63B58">
        <w:rPr>
          <w:rFonts w:asciiTheme="minorHAnsi" w:hAnsiTheme="minorHAnsi" w:cstheme="minorHAnsi"/>
          <w:color w:val="000000"/>
          <w:sz w:val="22"/>
          <w:szCs w:val="22"/>
          <w:lang w:val="en-US"/>
        </w:rPr>
        <w:fldChar w:fldCharType="begin"/>
      </w:r>
      <w:r w:rsidR="00F63B58">
        <w:rPr>
          <w:rFonts w:asciiTheme="minorHAnsi" w:hAnsiTheme="minorHAnsi" w:cstheme="minorHAnsi"/>
          <w:color w:val="000000"/>
          <w:sz w:val="22"/>
          <w:szCs w:val="22"/>
          <w:lang w:val="en-US"/>
        </w:rPr>
        <w:instrText xml:space="preserve"> ADDIN EN.CITE &lt;EndNote&gt;&lt;Cite&gt;&lt;Author&gt;Iwai&lt;/Author&gt;&lt;Year&gt;2016&lt;/Year&gt;&lt;IDText&gt;Piphillin: Improved Prediction of Metagenomic Content by Direct Inference from Human Microbiomes&lt;/IDText&gt;&lt;DisplayText&gt;(6)&lt;/DisplayText&gt;&lt;record&gt;&lt;keywords&gt;&lt;keyword&gt;Algorithms&lt;/keyword&gt;&lt;keyword&gt;Databases, Factual&lt;/keyword&gt;&lt;keyword&gt;Humans&lt;/keyword&gt;&lt;keyword&gt;Metagenome&lt;/keyword&gt;&lt;keyword&gt;Metagenomics&lt;/keyword&gt;&lt;keyword&gt;Microbiota&lt;/keyword&gt;&lt;keyword&gt;Phylogeny&lt;/keyword&gt;&lt;keyword&gt;RNA, Ribosomal, 16S&lt;/keyword&gt;&lt;keyword&gt;Software&lt;/keyword&gt;&lt;/keywords&gt;&lt;urls&gt;&lt;related-urls&gt;&lt;url&gt;https://www.ncbi.nlm.nih.gov/pubmed/27820856&lt;/url&gt;&lt;/related-urls&gt;&lt;/urls&gt;&lt;isbn&gt;1932-6203&lt;/isbn&gt;&lt;custom2&gt;PMC5098786&lt;/custom2&gt;&lt;titles&gt;&lt;title&gt;Piphillin: Improved Prediction of Metagenomic Content by Direct Inference from Human Microbiomes&lt;/title&gt;&lt;secondary-title&gt;PLoS One&lt;/secondary-title&gt;&lt;/titles&gt;&lt;pages&gt;e0166104&lt;/pages&gt;&lt;number&gt;11&lt;/number&gt;&lt;contributors&gt;&lt;authors&gt;&lt;author&gt;Iwai, S.&lt;/author&gt;&lt;author&gt;Weinmaier, T.&lt;/author&gt;&lt;author&gt;Schmidt, B. L.&lt;/author&gt;&lt;author&gt;Albertson, D. G.&lt;/author&gt;&lt;author&gt;Poloso, N. J.&lt;/author&gt;&lt;author&gt;Dabbagh, K.&lt;/author&gt;&lt;author&gt;DeSantis, T. Z.&lt;/author&gt;&lt;/authors&gt;&lt;/contributors&gt;&lt;edition&gt;2016/11/07&lt;/edition&gt;&lt;language&gt;eng&lt;/language&gt;&lt;added-date format="utc"&gt;1580217543&lt;/added-date&gt;&lt;ref-type name="Journal Article"&gt;17&lt;/ref-type&gt;&lt;dates&gt;&lt;year&gt;2016&lt;/year&gt;&lt;/dates&gt;&lt;rec-number&gt;1052&lt;/rec-number&gt;&lt;last-updated-date format="utc"&gt;1580217543&lt;/last-updated-date&gt;&lt;accession-num&gt;27820856&lt;/accession-num&gt;&lt;electronic-resource-num&gt;10.1371/journal.pone.0166104&lt;/electronic-resource-num&gt;&lt;volume&gt;11&lt;/volume&gt;&lt;/record&gt;&lt;/Cite&gt;&lt;/EndNote&gt;</w:instrText>
      </w:r>
      <w:r w:rsidR="00F63B58">
        <w:rPr>
          <w:rFonts w:asciiTheme="minorHAnsi" w:hAnsiTheme="minorHAnsi" w:cstheme="minorHAnsi"/>
          <w:color w:val="000000"/>
          <w:sz w:val="22"/>
          <w:szCs w:val="22"/>
          <w:lang w:val="en-US"/>
        </w:rPr>
        <w:fldChar w:fldCharType="separate"/>
      </w:r>
      <w:r w:rsidR="00F63B58">
        <w:rPr>
          <w:rFonts w:asciiTheme="minorHAnsi" w:hAnsiTheme="minorHAnsi" w:cstheme="minorHAnsi"/>
          <w:noProof/>
          <w:color w:val="000000"/>
          <w:sz w:val="22"/>
          <w:szCs w:val="22"/>
          <w:lang w:val="en-US"/>
        </w:rPr>
        <w:t>(6)</w:t>
      </w:r>
      <w:r w:rsidR="00F63B58">
        <w:rPr>
          <w:rFonts w:asciiTheme="minorHAnsi" w:hAnsiTheme="minorHAnsi" w:cstheme="minorHAnsi"/>
          <w:color w:val="000000"/>
          <w:sz w:val="22"/>
          <w:szCs w:val="22"/>
          <w:lang w:val="en-US"/>
        </w:rPr>
        <w:fldChar w:fldCharType="end"/>
      </w:r>
      <w:r w:rsidRPr="00A16F97">
        <w:rPr>
          <w:rFonts w:asciiTheme="minorHAnsi" w:hAnsiTheme="minorHAnsi" w:cstheme="minorHAnsi"/>
          <w:color w:val="000000"/>
          <w:sz w:val="22"/>
          <w:szCs w:val="22"/>
          <w:lang w:val="en-US"/>
        </w:rPr>
        <w:t xml:space="preserve"> with updated KEGG database (May 2017) and a confidence cutoff value of 97. </w:t>
      </w:r>
      <w:proofErr w:type="spellStart"/>
      <w:r w:rsidRPr="00A16F97">
        <w:rPr>
          <w:rFonts w:asciiTheme="minorHAnsi" w:hAnsiTheme="minorHAnsi" w:cstheme="minorHAnsi"/>
          <w:color w:val="000000"/>
          <w:sz w:val="22"/>
          <w:szCs w:val="22"/>
          <w:lang w:val="en-US"/>
        </w:rPr>
        <w:t>Piphillin</w:t>
      </w:r>
      <w:proofErr w:type="spellEnd"/>
      <w:r w:rsidRPr="00A16F97">
        <w:rPr>
          <w:rFonts w:asciiTheme="minorHAnsi" w:hAnsiTheme="minorHAnsi" w:cstheme="minorHAnsi"/>
          <w:color w:val="000000"/>
          <w:sz w:val="22"/>
          <w:szCs w:val="22"/>
          <w:lang w:val="en-US"/>
        </w:rPr>
        <w:t xml:space="preserve"> uses direct nearest-neighbor matching between 16S rRNA amplicons and genomes to predict the represented genomes. This tool is not obliged to any unique data pre-processing protocol supporting KEGG and </w:t>
      </w:r>
      <w:proofErr w:type="spellStart"/>
      <w:r w:rsidRPr="00A16F97">
        <w:rPr>
          <w:rFonts w:asciiTheme="minorHAnsi" w:hAnsiTheme="minorHAnsi" w:cstheme="minorHAnsi"/>
          <w:color w:val="000000"/>
          <w:sz w:val="22"/>
          <w:szCs w:val="22"/>
          <w:lang w:val="en-US"/>
        </w:rPr>
        <w:t>BioCyc</w:t>
      </w:r>
      <w:proofErr w:type="spellEnd"/>
      <w:r w:rsidRPr="00A16F97">
        <w:rPr>
          <w:rFonts w:asciiTheme="minorHAnsi" w:hAnsiTheme="minorHAnsi" w:cstheme="minorHAnsi"/>
          <w:color w:val="000000"/>
          <w:sz w:val="22"/>
          <w:szCs w:val="22"/>
          <w:lang w:val="en-US"/>
        </w:rPr>
        <w:t xml:space="preserve"> as a reference database. The resulting table is then filtered to include only microbial metabolic pathways. Beta diversity of KEGG </w:t>
      </w:r>
      <w:proofErr w:type="spellStart"/>
      <w:r w:rsidRPr="00A16F97">
        <w:rPr>
          <w:rFonts w:asciiTheme="minorHAnsi" w:hAnsiTheme="minorHAnsi" w:cstheme="minorHAnsi"/>
          <w:color w:val="000000"/>
          <w:sz w:val="22"/>
          <w:szCs w:val="22"/>
          <w:lang w:val="en-US"/>
        </w:rPr>
        <w:t>Orthology</w:t>
      </w:r>
      <w:proofErr w:type="spellEnd"/>
      <w:r w:rsidRPr="00A16F97">
        <w:rPr>
          <w:rFonts w:asciiTheme="minorHAnsi" w:hAnsiTheme="minorHAnsi" w:cstheme="minorHAnsi"/>
          <w:color w:val="000000"/>
          <w:sz w:val="22"/>
          <w:szCs w:val="22"/>
          <w:lang w:val="en-US"/>
        </w:rPr>
        <w:t xml:space="preserve"> (KO) and </w:t>
      </w:r>
      <w:r w:rsidRPr="00A16F97">
        <w:rPr>
          <w:rFonts w:asciiTheme="minorHAnsi" w:hAnsiTheme="minorHAnsi" w:cstheme="minorHAnsi"/>
          <w:color w:val="000000"/>
          <w:sz w:val="22"/>
          <w:szCs w:val="22"/>
          <w:lang w:val="en-US"/>
        </w:rPr>
        <w:lastRenderedPageBreak/>
        <w:t>Pathways (ko) abundances was calculated using the Bray−Curtis metric. Comparison of functional profiles of each population was performed using PERMANOVA. Differentially abundant features were determined using linear discriminant analysis (LDA) effect size (</w:t>
      </w:r>
      <w:proofErr w:type="spellStart"/>
      <w:r w:rsidRPr="00A16F97">
        <w:rPr>
          <w:rFonts w:asciiTheme="minorHAnsi" w:hAnsiTheme="minorHAnsi" w:cstheme="minorHAnsi"/>
          <w:color w:val="000000"/>
          <w:sz w:val="22"/>
          <w:szCs w:val="22"/>
          <w:lang w:val="en-US"/>
        </w:rPr>
        <w:t>LefSe</w:t>
      </w:r>
      <w:proofErr w:type="spellEnd"/>
      <w:r w:rsidRPr="00A16F97">
        <w:rPr>
          <w:rFonts w:asciiTheme="minorHAnsi" w:hAnsiTheme="minorHAnsi" w:cstheme="minorHAnsi"/>
          <w:color w:val="000000"/>
          <w:sz w:val="22"/>
          <w:szCs w:val="22"/>
          <w:lang w:val="en-US"/>
        </w:rPr>
        <w:t xml:space="preserve">). </w:t>
      </w:r>
      <w:proofErr w:type="spellStart"/>
      <w:r w:rsidRPr="00A16F97">
        <w:rPr>
          <w:rFonts w:asciiTheme="minorHAnsi" w:hAnsiTheme="minorHAnsi" w:cstheme="minorHAnsi"/>
          <w:color w:val="000000"/>
          <w:sz w:val="22"/>
          <w:szCs w:val="22"/>
          <w:lang w:val="en-US"/>
        </w:rPr>
        <w:t>Benjamini</w:t>
      </w:r>
      <w:proofErr w:type="spellEnd"/>
      <w:r w:rsidRPr="00A16F97">
        <w:rPr>
          <w:rFonts w:asciiTheme="minorHAnsi" w:hAnsiTheme="minorHAnsi" w:cstheme="minorHAnsi"/>
          <w:color w:val="000000"/>
          <w:sz w:val="22"/>
          <w:szCs w:val="22"/>
          <w:lang w:val="en-US"/>
        </w:rPr>
        <w:t xml:space="preserve">–Hochberg adjusted </w:t>
      </w:r>
      <w:r w:rsidRPr="00FF5917">
        <w:rPr>
          <w:rFonts w:asciiTheme="minorHAnsi" w:hAnsiTheme="minorHAnsi" w:cstheme="minorHAnsi"/>
          <w:i/>
          <w:iCs/>
          <w:color w:val="000000"/>
          <w:sz w:val="22"/>
          <w:szCs w:val="22"/>
          <w:lang w:val="en-US"/>
        </w:rPr>
        <w:t>p</w:t>
      </w:r>
      <w:r w:rsidRPr="00A16F97">
        <w:rPr>
          <w:rFonts w:asciiTheme="minorHAnsi" w:hAnsiTheme="minorHAnsi" w:cstheme="minorHAnsi"/>
          <w:color w:val="000000"/>
          <w:sz w:val="22"/>
          <w:szCs w:val="22"/>
          <w:lang w:val="en-US"/>
        </w:rPr>
        <w:t xml:space="preserve">-value was calculated to control the false discovery rate (FDR) in multiple testing. The KEGG groups were considered significantly enriched by satisfying an FDR corrected </w:t>
      </w:r>
      <w:r w:rsidRPr="00FF5917">
        <w:rPr>
          <w:rFonts w:asciiTheme="minorHAnsi" w:hAnsiTheme="minorHAnsi" w:cstheme="minorHAnsi"/>
          <w:i/>
          <w:iCs/>
          <w:color w:val="000000"/>
          <w:sz w:val="22"/>
          <w:szCs w:val="22"/>
          <w:lang w:val="en-US"/>
        </w:rPr>
        <w:t>p</w:t>
      </w:r>
      <w:r w:rsidRPr="00A16F97">
        <w:rPr>
          <w:rFonts w:asciiTheme="minorHAnsi" w:hAnsiTheme="minorHAnsi" w:cstheme="minorHAnsi"/>
          <w:color w:val="000000"/>
          <w:sz w:val="22"/>
          <w:szCs w:val="22"/>
          <w:lang w:val="en-US"/>
        </w:rPr>
        <w:t>-value of 0.05.</w:t>
      </w:r>
    </w:p>
    <w:p w14:paraId="6AA8A327" w14:textId="0EF7F237" w:rsidR="00BA687B" w:rsidRDefault="00BA687B" w:rsidP="002D5D8A">
      <w:pPr>
        <w:pStyle w:val="Ttulo2"/>
        <w:spacing w:line="480" w:lineRule="auto"/>
        <w:ind w:firstLine="284"/>
        <w:rPr>
          <w:lang w:val="en-US"/>
        </w:rPr>
      </w:pPr>
      <w:r w:rsidRPr="00BA687B">
        <w:rPr>
          <w:lang w:val="en-US"/>
        </w:rPr>
        <w:t>Correlations Between the Analyzed Markers</w:t>
      </w:r>
    </w:p>
    <w:p w14:paraId="75B6CED8" w14:textId="14B34E5D" w:rsidR="007D6636" w:rsidRDefault="007D6636" w:rsidP="002D5D8A">
      <w:pPr>
        <w:spacing w:line="480" w:lineRule="auto"/>
        <w:ind w:firstLine="284"/>
        <w:jc w:val="both"/>
        <w:rPr>
          <w:b/>
          <w:lang w:val="en-US"/>
        </w:rPr>
      </w:pPr>
      <w:r w:rsidRPr="007D6636">
        <w:rPr>
          <w:lang w:val="en-US"/>
        </w:rPr>
        <w:t>Complementary data on correlations between cardiomyocyte morphometry variables with inflammatory and histopathological markers of liver injury, atherogenic indices, microRNAs, biochemical parameters and anthropometric parameters of the animals were evaluated.</w:t>
      </w:r>
    </w:p>
    <w:p w14:paraId="1C9141CC" w14:textId="7CB98F2E" w:rsidR="002D28A9" w:rsidRPr="005F7199" w:rsidRDefault="002D28A9" w:rsidP="002D5D8A">
      <w:pPr>
        <w:pStyle w:val="Ttulo1"/>
        <w:spacing w:line="480" w:lineRule="auto"/>
        <w:ind w:firstLine="284"/>
        <w:rPr>
          <w:lang w:val="en-US"/>
        </w:rPr>
      </w:pPr>
      <w:r w:rsidRPr="005F7199">
        <w:rPr>
          <w:lang w:val="en-US"/>
        </w:rPr>
        <w:t>Results</w:t>
      </w:r>
    </w:p>
    <w:p w14:paraId="74BFF5CB" w14:textId="0AC92F38" w:rsidR="007F385F" w:rsidRPr="007F385F" w:rsidRDefault="007F385F" w:rsidP="002D5D8A">
      <w:pPr>
        <w:pStyle w:val="Ttulo2"/>
        <w:spacing w:line="480" w:lineRule="auto"/>
        <w:ind w:firstLine="284"/>
        <w:jc w:val="both"/>
        <w:rPr>
          <w:rFonts w:cstheme="minorHAnsi"/>
          <w:szCs w:val="22"/>
          <w:lang w:val="en-US"/>
        </w:rPr>
      </w:pPr>
      <w:r w:rsidRPr="0080566A">
        <w:rPr>
          <w:rFonts w:cstheme="minorHAnsi"/>
          <w:szCs w:val="22"/>
          <w:lang w:val="en-US"/>
        </w:rPr>
        <w:t xml:space="preserve">Correlations </w:t>
      </w:r>
      <w:r>
        <w:rPr>
          <w:rFonts w:cstheme="minorHAnsi"/>
          <w:szCs w:val="22"/>
          <w:lang w:val="en-US"/>
        </w:rPr>
        <w:t>B</w:t>
      </w:r>
      <w:r w:rsidRPr="0080566A">
        <w:rPr>
          <w:rFonts w:cstheme="minorHAnsi"/>
          <w:szCs w:val="22"/>
          <w:lang w:val="en-US"/>
        </w:rPr>
        <w:t xml:space="preserve">etween the </w:t>
      </w:r>
      <w:r>
        <w:rPr>
          <w:rFonts w:cstheme="minorHAnsi"/>
          <w:sz w:val="20"/>
          <w:szCs w:val="20"/>
          <w:lang w:val="en-US"/>
        </w:rPr>
        <w:t>C</w:t>
      </w:r>
      <w:r w:rsidRPr="005C7616">
        <w:rPr>
          <w:rFonts w:cstheme="minorHAnsi"/>
          <w:sz w:val="20"/>
          <w:szCs w:val="20"/>
          <w:lang w:val="en-US"/>
        </w:rPr>
        <w:t xml:space="preserve">ardiomyocyte </w:t>
      </w:r>
      <w:r>
        <w:rPr>
          <w:rFonts w:cstheme="minorHAnsi"/>
          <w:sz w:val="20"/>
          <w:szCs w:val="20"/>
          <w:lang w:val="en-US"/>
        </w:rPr>
        <w:t>M</w:t>
      </w:r>
      <w:r w:rsidRPr="005C7616">
        <w:rPr>
          <w:rFonts w:cstheme="minorHAnsi"/>
          <w:sz w:val="20"/>
          <w:szCs w:val="20"/>
          <w:lang w:val="en-US"/>
        </w:rPr>
        <w:t>orphometry</w:t>
      </w:r>
      <w:r>
        <w:rPr>
          <w:rFonts w:cstheme="minorHAnsi"/>
          <w:sz w:val="20"/>
          <w:szCs w:val="20"/>
          <w:lang w:val="en-US"/>
        </w:rPr>
        <w:t xml:space="preserve"> and L</w:t>
      </w:r>
      <w:r w:rsidRPr="007F385F">
        <w:rPr>
          <w:rFonts w:cstheme="minorHAnsi"/>
          <w:sz w:val="20"/>
          <w:szCs w:val="20"/>
          <w:lang w:val="en-US"/>
        </w:rPr>
        <w:t xml:space="preserve">iver </w:t>
      </w:r>
      <w:r>
        <w:rPr>
          <w:rFonts w:cstheme="minorHAnsi"/>
          <w:sz w:val="20"/>
          <w:szCs w:val="20"/>
          <w:lang w:val="en-US"/>
        </w:rPr>
        <w:t>I</w:t>
      </w:r>
      <w:r w:rsidRPr="007F385F">
        <w:rPr>
          <w:rFonts w:cstheme="minorHAnsi"/>
          <w:sz w:val="20"/>
          <w:szCs w:val="20"/>
          <w:lang w:val="en-US"/>
        </w:rPr>
        <w:t xml:space="preserve">njury </w:t>
      </w:r>
      <w:r>
        <w:rPr>
          <w:rFonts w:cstheme="minorHAnsi"/>
          <w:sz w:val="20"/>
          <w:szCs w:val="20"/>
          <w:lang w:val="en-US"/>
        </w:rPr>
        <w:t>M</w:t>
      </w:r>
      <w:r w:rsidRPr="007F385F">
        <w:rPr>
          <w:rFonts w:cstheme="minorHAnsi"/>
          <w:sz w:val="20"/>
          <w:szCs w:val="20"/>
          <w:lang w:val="en-US"/>
        </w:rPr>
        <w:t>arkers</w:t>
      </w:r>
      <w:r>
        <w:rPr>
          <w:rFonts w:cstheme="minorHAnsi"/>
          <w:sz w:val="20"/>
          <w:szCs w:val="20"/>
          <w:lang w:val="en-US"/>
        </w:rPr>
        <w:t xml:space="preserve"> and</w:t>
      </w:r>
      <w:r w:rsidR="00F86CA1">
        <w:rPr>
          <w:rFonts w:cstheme="minorHAnsi"/>
          <w:sz w:val="20"/>
          <w:szCs w:val="20"/>
          <w:lang w:val="en-US"/>
        </w:rPr>
        <w:t xml:space="preserve"> Cardiovascular R</w:t>
      </w:r>
      <w:r w:rsidRPr="0080566A">
        <w:rPr>
          <w:rFonts w:cstheme="minorHAnsi"/>
          <w:szCs w:val="22"/>
          <w:lang w:val="en-US"/>
        </w:rPr>
        <w:t xml:space="preserve">isk </w:t>
      </w:r>
    </w:p>
    <w:p w14:paraId="2B7D6C5D" w14:textId="01522942" w:rsidR="002D28A9" w:rsidRPr="002D28A9" w:rsidRDefault="00676238" w:rsidP="002D5D8A">
      <w:pPr>
        <w:spacing w:line="480" w:lineRule="auto"/>
        <w:ind w:firstLine="284"/>
        <w:jc w:val="both"/>
        <w:rPr>
          <w:lang w:val="en-US"/>
        </w:rPr>
      </w:pPr>
      <w:r w:rsidRPr="00676238">
        <w:rPr>
          <w:lang w:val="en-US"/>
        </w:rPr>
        <w:t>With all variables in hands, we then did a correlation analysis among cardiomyocyte morphometry (i.e. the percentage of normal cardiomyocytes, the percentage of atrophic cardiomyocytes and the average area of these cells)</w:t>
      </w:r>
      <w:r>
        <w:rPr>
          <w:lang w:val="en-US"/>
        </w:rPr>
        <w:t xml:space="preserve"> </w:t>
      </w:r>
      <w:r w:rsidRPr="00676238">
        <w:rPr>
          <w:lang w:val="en-US"/>
        </w:rPr>
        <w:t xml:space="preserve">and this information is described in the </w:t>
      </w:r>
      <w:r>
        <w:rPr>
          <w:lang w:val="en-US"/>
        </w:rPr>
        <w:t>S</w:t>
      </w:r>
      <w:r w:rsidRPr="00676238">
        <w:rPr>
          <w:lang w:val="en-US"/>
        </w:rPr>
        <w:t xml:space="preserve">upplementary </w:t>
      </w:r>
      <w:r>
        <w:rPr>
          <w:lang w:val="en-US"/>
        </w:rPr>
        <w:t>T</w:t>
      </w:r>
      <w:r w:rsidRPr="00676238">
        <w:rPr>
          <w:lang w:val="en-US"/>
        </w:rPr>
        <w:t xml:space="preserve">able-2. </w:t>
      </w:r>
      <w:r w:rsidR="007758D9" w:rsidRPr="007758D9">
        <w:rPr>
          <w:lang w:val="en-US"/>
        </w:rPr>
        <w:t>This correlation analysis was performed between all the anthropometric, inflammatory, fibrogenesis</w:t>
      </w:r>
      <w:r w:rsidR="007758D9">
        <w:rPr>
          <w:lang w:val="en-US"/>
        </w:rPr>
        <w:t xml:space="preserve">, </w:t>
      </w:r>
      <w:r w:rsidR="007758D9" w:rsidRPr="007758D9">
        <w:rPr>
          <w:lang w:val="en-US"/>
        </w:rPr>
        <w:t xml:space="preserve">atherogenic </w:t>
      </w:r>
      <w:r w:rsidR="007758D9">
        <w:rPr>
          <w:lang w:val="en-US"/>
        </w:rPr>
        <w:t xml:space="preserve">ratios and </w:t>
      </w:r>
      <w:proofErr w:type="spellStart"/>
      <w:r w:rsidR="007758D9" w:rsidRPr="007758D9">
        <w:rPr>
          <w:lang w:val="en-US"/>
        </w:rPr>
        <w:t>microRNAS</w:t>
      </w:r>
      <w:proofErr w:type="spellEnd"/>
      <w:r w:rsidR="007758D9" w:rsidRPr="007758D9">
        <w:rPr>
          <w:lang w:val="en-US"/>
        </w:rPr>
        <w:t xml:space="preserve"> parameters described in this article, as well as with the previously published results</w:t>
      </w:r>
      <w:r w:rsidR="007758D9">
        <w:rPr>
          <w:lang w:val="en-US"/>
        </w:rPr>
        <w:t xml:space="preserve"> </w:t>
      </w:r>
      <w:r w:rsidR="009D739B">
        <w:rPr>
          <w:lang w:val="en-US"/>
        </w:rPr>
        <w:fldChar w:fldCharType="begin"/>
      </w:r>
      <w:r w:rsidR="009D739B">
        <w:rPr>
          <w:lang w:val="en-US"/>
        </w:rPr>
        <w:instrText xml:space="preserve"> ADDIN EN.CITE &lt;EndNote&gt;&lt;Cite&gt;&lt;Author&gt;Longo L&lt;/Author&gt;&lt;Year&gt;2020&lt;/Year&gt;&lt;IDText&gt;Gut Dysbiosis and Increased Intestinal&lt;/IDText&gt;&lt;DisplayText&gt;(7)&lt;/DisplayText&gt;&lt;record&gt;&lt;titles&gt;&lt;title&gt;Gut Dysbiosis and Increased Intestinal&amp;#xA;Permeability Drive microRNAs, NLRP-3&amp;#xA;Inflammasome and Liver Fibrosis in a Nutritional&amp;#xA;Model of Non-Alcoholic Steatohepatitis in Adult&amp;#xA;Male Sprague Dawley Rats&lt;/title&gt;&lt;/titles&gt;&lt;pages&gt;351-368&lt;/pages&gt;&lt;contributors&gt;&lt;authors&gt;&lt;author&gt;Longo L, Tonin Ferrari J, Hirata Dellavia G, Pasqualotto A, P Oliveira C, Thadeu Schmidt Cerski C,&lt;/author&gt;&lt;author&gt;Reverbel da Silveira T, Uribe-Cruz C, Álvares-da-Silva MR&lt;/author&gt;&lt;/authors&gt;&lt;/contributors&gt;&lt;added-date format="utc"&gt;1600428737&lt;/added-date&gt;&lt;pub-location&gt;Clinical and Experimental Gastroenterology&lt;/pub-location&gt;&lt;ref-type name="Generic"&gt;13&lt;/ref-type&gt;&lt;dates&gt;&lt;year&gt;2020&lt;/year&gt;&lt;/dates&gt;&lt;rec-number&gt;1293&lt;/rec-number&gt;&lt;last-updated-date format="utc"&gt;1600428916&lt;/last-updated-date&gt;&lt;volume&gt;13&lt;/volume&gt;&lt;/record&gt;&lt;/Cite&gt;&lt;/EndNote&gt;</w:instrText>
      </w:r>
      <w:r w:rsidR="009D739B">
        <w:rPr>
          <w:lang w:val="en-US"/>
        </w:rPr>
        <w:fldChar w:fldCharType="separate"/>
      </w:r>
      <w:r w:rsidR="009D739B">
        <w:rPr>
          <w:noProof/>
          <w:lang w:val="en-US"/>
        </w:rPr>
        <w:t>(7)</w:t>
      </w:r>
      <w:r w:rsidR="009D739B">
        <w:rPr>
          <w:lang w:val="en-US"/>
        </w:rPr>
        <w:fldChar w:fldCharType="end"/>
      </w:r>
      <w:r w:rsidR="009D739B">
        <w:rPr>
          <w:lang w:val="en-US"/>
        </w:rPr>
        <w:t xml:space="preserve">. </w:t>
      </w:r>
      <w:r w:rsidRPr="00676238">
        <w:rPr>
          <w:lang w:val="en-US"/>
        </w:rPr>
        <w:t xml:space="preserve">Several translationally relevant results were found. Firstly, we found a negative correlation between the average area and the percentage of normal cardiomyocytes with NAFLD score. Complementary to this, histopathological NAFLD score correlated positively with the percentage of atrophic cardiomyocytes. Considering endothelial markers, monocyte chemoattractant protein </w:t>
      </w:r>
      <w:r>
        <w:rPr>
          <w:lang w:val="en-US"/>
        </w:rPr>
        <w:t>(</w:t>
      </w:r>
      <w:r w:rsidRPr="00676238">
        <w:rPr>
          <w:lang w:val="en-US"/>
        </w:rPr>
        <w:t>MCP</w:t>
      </w:r>
      <w:r>
        <w:rPr>
          <w:lang w:val="en-US"/>
        </w:rPr>
        <w:t>)</w:t>
      </w:r>
      <w:r w:rsidRPr="00676238">
        <w:rPr>
          <w:lang w:val="en-US"/>
        </w:rPr>
        <w:t xml:space="preserve">-1 </w:t>
      </w:r>
      <w:r w:rsidRPr="00676238">
        <w:rPr>
          <w:lang w:val="en-US"/>
        </w:rPr>
        <w:lastRenderedPageBreak/>
        <w:t xml:space="preserve">and tissue inhibitor of metalloproteinase </w:t>
      </w:r>
      <w:r>
        <w:rPr>
          <w:lang w:val="en-US"/>
        </w:rPr>
        <w:t>(</w:t>
      </w:r>
      <w:r w:rsidRPr="00676238">
        <w:rPr>
          <w:lang w:val="en-US"/>
        </w:rPr>
        <w:t>TIMP</w:t>
      </w:r>
      <w:r>
        <w:rPr>
          <w:lang w:val="en-US"/>
        </w:rPr>
        <w:t>)-</w:t>
      </w:r>
      <w:r w:rsidRPr="00676238">
        <w:rPr>
          <w:lang w:val="en-US"/>
        </w:rPr>
        <w:t xml:space="preserve">1 correlated negatively with the percentage of normal cardiomyocytes and positively with the percentage of atrophic cardiomyocytes. Furthermore, the average area of cardiomyocytes correlated negatively with cardiovascular disease </w:t>
      </w:r>
      <w:r>
        <w:rPr>
          <w:lang w:val="en-US"/>
        </w:rPr>
        <w:t>(</w:t>
      </w:r>
      <w:r w:rsidRPr="00676238">
        <w:rPr>
          <w:lang w:val="en-US"/>
        </w:rPr>
        <w:t>CVD</w:t>
      </w:r>
      <w:r>
        <w:rPr>
          <w:lang w:val="en-US"/>
        </w:rPr>
        <w:t>)</w:t>
      </w:r>
      <w:r w:rsidRPr="00676238">
        <w:rPr>
          <w:lang w:val="en-US"/>
        </w:rPr>
        <w:t xml:space="preserve"> risk factors and metabolism of lipids (Castelli’s Risk Index</w:t>
      </w:r>
      <w:r>
        <w:rPr>
          <w:lang w:val="en-US"/>
        </w:rPr>
        <w:t xml:space="preserve">-I, </w:t>
      </w:r>
      <w:r w:rsidRPr="00676238">
        <w:rPr>
          <w:lang w:val="en-US"/>
        </w:rPr>
        <w:t>Castelli’s Risk Index</w:t>
      </w:r>
      <w:r>
        <w:rPr>
          <w:lang w:val="en-US"/>
        </w:rPr>
        <w:t>-II</w:t>
      </w:r>
      <w:r w:rsidRPr="00676238">
        <w:rPr>
          <w:lang w:val="en-US"/>
        </w:rPr>
        <w:t xml:space="preserve"> and atherogenic coefficient). </w:t>
      </w:r>
      <w:r>
        <w:rPr>
          <w:lang w:val="en-US"/>
        </w:rPr>
        <w:t>m</w:t>
      </w:r>
      <w:r w:rsidRPr="00676238">
        <w:rPr>
          <w:lang w:val="en-US"/>
        </w:rPr>
        <w:t>i</w:t>
      </w:r>
      <w:r>
        <w:rPr>
          <w:lang w:val="en-US"/>
        </w:rPr>
        <w:t>R</w:t>
      </w:r>
      <w:r w:rsidRPr="00676238">
        <w:rPr>
          <w:lang w:val="en-US"/>
        </w:rPr>
        <w:t>-33a and mi</w:t>
      </w:r>
      <w:r>
        <w:rPr>
          <w:lang w:val="en-US"/>
        </w:rPr>
        <w:t>R</w:t>
      </w:r>
      <w:r w:rsidRPr="00676238">
        <w:rPr>
          <w:lang w:val="en-US"/>
        </w:rPr>
        <w:t>-126 correlated negatively and positively with the percentage of normal cardiomyocytes, respectively. Several markers of systemic inflammation correlated negatively with the percentage of normal cardiomyocytes</w:t>
      </w:r>
      <w:r>
        <w:rPr>
          <w:lang w:val="en-US"/>
        </w:rPr>
        <w:t xml:space="preserve">, </w:t>
      </w:r>
      <w:r w:rsidRPr="00676238">
        <w:rPr>
          <w:lang w:val="en-US"/>
        </w:rPr>
        <w:t xml:space="preserve">such as </w:t>
      </w:r>
      <w:r w:rsidR="00054158" w:rsidRPr="00054158">
        <w:rPr>
          <w:lang w:val="en-US"/>
        </w:rPr>
        <w:t>NOD-like receptor protein</w:t>
      </w:r>
      <w:r w:rsidR="00054158">
        <w:rPr>
          <w:lang w:val="en-US"/>
        </w:rPr>
        <w:t xml:space="preserve"> (NLRP)-3, caspase (</w:t>
      </w:r>
      <w:proofErr w:type="spellStart"/>
      <w:r w:rsidR="00054158">
        <w:rPr>
          <w:lang w:val="en-US"/>
        </w:rPr>
        <w:t>Casp</w:t>
      </w:r>
      <w:proofErr w:type="spellEnd"/>
      <w:r w:rsidR="00054158">
        <w:rPr>
          <w:lang w:val="en-US"/>
        </w:rPr>
        <w:t>)-1,</w:t>
      </w:r>
      <w:r w:rsidR="00054158" w:rsidRPr="00054158">
        <w:rPr>
          <w:lang w:val="en-US"/>
        </w:rPr>
        <w:t xml:space="preserve"> interleukin</w:t>
      </w:r>
      <w:r w:rsidR="00054158">
        <w:rPr>
          <w:lang w:val="en-US"/>
        </w:rPr>
        <w:t xml:space="preserve"> (IL)-</w:t>
      </w:r>
      <w:r w:rsidR="00054158" w:rsidRPr="00676238">
        <w:rPr>
          <w:lang w:val="en-US"/>
        </w:rPr>
        <w:t>18, IL-1</w:t>
      </w:r>
      <w:r w:rsidR="00054158">
        <w:rPr>
          <w:rFonts w:cstheme="minorHAnsi"/>
          <w:lang w:val="en-US"/>
        </w:rPr>
        <w:t>β</w:t>
      </w:r>
      <w:r w:rsidR="00054158">
        <w:rPr>
          <w:lang w:val="en-US"/>
        </w:rPr>
        <w:t xml:space="preserve"> and </w:t>
      </w:r>
      <w:r w:rsidR="00054158" w:rsidRPr="00054158">
        <w:rPr>
          <w:lang w:val="en-US"/>
        </w:rPr>
        <w:t>myeloid differentiation primary response</w:t>
      </w:r>
      <w:r w:rsidR="00054158">
        <w:rPr>
          <w:lang w:val="en-US"/>
        </w:rPr>
        <w:t xml:space="preserve"> (</w:t>
      </w:r>
      <w:proofErr w:type="spellStart"/>
      <w:r w:rsidR="00054158" w:rsidRPr="00054158">
        <w:rPr>
          <w:lang w:val="en-US"/>
        </w:rPr>
        <w:t>Myd</w:t>
      </w:r>
      <w:proofErr w:type="spellEnd"/>
      <w:r w:rsidR="00054158">
        <w:rPr>
          <w:lang w:val="en-US"/>
        </w:rPr>
        <w:t>)</w:t>
      </w:r>
      <w:r w:rsidR="00054158" w:rsidRPr="00054158">
        <w:rPr>
          <w:lang w:val="en-US"/>
        </w:rPr>
        <w:t>-88</w:t>
      </w:r>
      <w:r w:rsidR="00054158">
        <w:rPr>
          <w:lang w:val="en-US"/>
        </w:rPr>
        <w:t xml:space="preserve">, </w:t>
      </w:r>
      <w:r w:rsidRPr="00676238">
        <w:rPr>
          <w:lang w:val="en-US"/>
        </w:rPr>
        <w:t>while the percentage of atrophic cardiomyocytes correlated positively with Nlrp</w:t>
      </w:r>
      <w:r w:rsidR="00054158">
        <w:rPr>
          <w:lang w:val="en-US"/>
        </w:rPr>
        <w:t>-</w:t>
      </w:r>
      <w:r w:rsidRPr="00676238">
        <w:rPr>
          <w:lang w:val="en-US"/>
        </w:rPr>
        <w:t xml:space="preserve">3, </w:t>
      </w:r>
      <w:r w:rsidR="00054158" w:rsidRPr="00054158">
        <w:rPr>
          <w:lang w:val="en-US"/>
        </w:rPr>
        <w:t xml:space="preserve">toll-like receptor </w:t>
      </w:r>
      <w:r w:rsidR="00054158">
        <w:rPr>
          <w:lang w:val="en-US"/>
        </w:rPr>
        <w:t>(TLR)-</w:t>
      </w:r>
      <w:r w:rsidRPr="00676238">
        <w:rPr>
          <w:lang w:val="en-US"/>
        </w:rPr>
        <w:t>9, Tlr</w:t>
      </w:r>
      <w:r w:rsidR="00054158">
        <w:rPr>
          <w:lang w:val="en-US"/>
        </w:rPr>
        <w:t>-4</w:t>
      </w:r>
      <w:r w:rsidRPr="00676238">
        <w:rPr>
          <w:lang w:val="en-US"/>
        </w:rPr>
        <w:t>, IL-18, IL-1</w:t>
      </w:r>
      <w:r w:rsidR="00054158">
        <w:rPr>
          <w:rFonts w:cstheme="minorHAnsi"/>
          <w:lang w:val="en-US"/>
        </w:rPr>
        <w:t>β</w:t>
      </w:r>
      <w:r w:rsidRPr="00676238">
        <w:rPr>
          <w:lang w:val="en-US"/>
        </w:rPr>
        <w:t xml:space="preserve"> and Myd</w:t>
      </w:r>
      <w:r w:rsidR="007758D9">
        <w:rPr>
          <w:lang w:val="en-US"/>
        </w:rPr>
        <w:t>-</w:t>
      </w:r>
      <w:r w:rsidRPr="00676238">
        <w:rPr>
          <w:lang w:val="en-US"/>
        </w:rPr>
        <w:t xml:space="preserve">88. Several anthropometric data associated with obesity correlated negatively with the percentage of normal cardiomyocytes and averaged area of cardiomyocytes, while correlating positively with the percentage of atrophic cardiomyocytes. Finally, IL-10 hepatic levels correlated positively with the average area of cardiomyocytes and negatively with the percentage of cardiomyocytes. Corroborating this, an increased ratio of pro/anti-inflammatory </w:t>
      </w:r>
      <w:r w:rsidR="00054158" w:rsidRPr="00676238">
        <w:rPr>
          <w:lang w:val="en-US"/>
        </w:rPr>
        <w:t>cytokines</w:t>
      </w:r>
      <w:r w:rsidRPr="00676238">
        <w:rPr>
          <w:lang w:val="en-US"/>
        </w:rPr>
        <w:t xml:space="preserve"> in the liver was positively associated with the percentage of atrophic cardiomyocytes and negatively correlated with the average area of these cells.</w:t>
      </w:r>
    </w:p>
    <w:tbl>
      <w:tblPr>
        <w:tblW w:w="9588" w:type="dxa"/>
        <w:tblLayout w:type="fixed"/>
        <w:tblLook w:val="04A0" w:firstRow="1" w:lastRow="0" w:firstColumn="1" w:lastColumn="0" w:noHBand="0" w:noVBand="1"/>
      </w:tblPr>
      <w:tblGrid>
        <w:gridCol w:w="1701"/>
        <w:gridCol w:w="2037"/>
        <w:gridCol w:w="1710"/>
        <w:gridCol w:w="1890"/>
        <w:gridCol w:w="2250"/>
      </w:tblGrid>
      <w:tr w:rsidR="002D28A9" w:rsidRPr="009D739B" w14:paraId="14A3AC1A" w14:textId="77777777" w:rsidTr="00676238">
        <w:trPr>
          <w:trHeight w:val="284"/>
        </w:trPr>
        <w:tc>
          <w:tcPr>
            <w:tcW w:w="9588" w:type="dxa"/>
            <w:gridSpan w:val="5"/>
            <w:tcBorders>
              <w:bottom w:val="single" w:sz="8" w:space="0" w:color="auto"/>
            </w:tcBorders>
            <w:shd w:val="clear" w:color="auto" w:fill="auto"/>
            <w:vAlign w:val="center"/>
          </w:tcPr>
          <w:p w14:paraId="09015EEF" w14:textId="5C0FDCFF" w:rsidR="002D28A9" w:rsidRPr="002D28A9" w:rsidRDefault="002D28A9" w:rsidP="002D5D8A">
            <w:pPr>
              <w:spacing w:after="200" w:line="276" w:lineRule="auto"/>
              <w:rPr>
                <w:rFonts w:cstheme="minorHAnsi"/>
                <w:sz w:val="20"/>
                <w:szCs w:val="20"/>
                <w:lang w:val="en-US"/>
              </w:rPr>
            </w:pPr>
            <w:r w:rsidRPr="009F5726">
              <w:rPr>
                <w:rFonts w:cstheme="minorHAnsi"/>
                <w:b/>
                <w:lang w:val="en-US"/>
              </w:rPr>
              <w:t>Supplementary Table</w:t>
            </w:r>
            <w:r>
              <w:rPr>
                <w:rFonts w:cstheme="minorHAnsi"/>
                <w:b/>
                <w:lang w:val="en-US"/>
              </w:rPr>
              <w:t>-</w:t>
            </w:r>
            <w:r w:rsidRPr="002D28A9">
              <w:rPr>
                <w:rFonts w:cstheme="minorHAnsi"/>
                <w:b/>
                <w:lang w:val="en-US"/>
              </w:rPr>
              <w:t>2</w:t>
            </w:r>
            <w:r w:rsidRPr="005F7199">
              <w:rPr>
                <w:rFonts w:cstheme="minorHAnsi"/>
                <w:lang w:val="en-US"/>
              </w:rPr>
              <w:t xml:space="preserve">– </w:t>
            </w:r>
            <w:r w:rsidR="005C7616" w:rsidRPr="005F7199">
              <w:rPr>
                <w:rFonts w:cstheme="minorHAnsi"/>
                <w:lang w:val="en-US"/>
              </w:rPr>
              <w:t>Correlation among variables of cardiomyocyte morphometry and severity of liver disease progression and cardiovascular risk markers</w:t>
            </w:r>
            <w:r w:rsidRPr="005F7199">
              <w:rPr>
                <w:rFonts w:cstheme="minorHAnsi"/>
                <w:lang w:val="en-US"/>
              </w:rPr>
              <w:t>.</w:t>
            </w:r>
          </w:p>
        </w:tc>
      </w:tr>
      <w:tr w:rsidR="002D28A9" w:rsidRPr="00EB12A8" w14:paraId="0A203D7A" w14:textId="77777777" w:rsidTr="005C7616">
        <w:trPr>
          <w:trHeight w:val="750"/>
        </w:trPr>
        <w:tc>
          <w:tcPr>
            <w:tcW w:w="1701" w:type="dxa"/>
            <w:tcBorders>
              <w:top w:val="single" w:sz="8" w:space="0" w:color="auto"/>
              <w:left w:val="single" w:sz="8" w:space="0" w:color="auto"/>
              <w:bottom w:val="nil"/>
              <w:right w:val="single" w:sz="4" w:space="0" w:color="auto"/>
            </w:tcBorders>
            <w:shd w:val="clear" w:color="auto" w:fill="auto"/>
            <w:vAlign w:val="center"/>
            <w:hideMark/>
          </w:tcPr>
          <w:p w14:paraId="660E1A8A" w14:textId="77777777" w:rsidR="002D28A9" w:rsidRPr="005F7199" w:rsidRDefault="002D28A9" w:rsidP="002D5D8A">
            <w:pPr>
              <w:spacing w:after="0" w:line="276" w:lineRule="auto"/>
              <w:jc w:val="center"/>
              <w:rPr>
                <w:rFonts w:eastAsia="Times New Roman" w:cstheme="minorHAnsi"/>
                <w:b/>
                <w:bCs/>
              </w:rPr>
            </w:pPr>
            <w:r w:rsidRPr="005F7199">
              <w:rPr>
                <w:rFonts w:eastAsia="Times New Roman" w:cstheme="minorHAnsi"/>
                <w:b/>
                <w:bCs/>
                <w:lang w:val="en-US" w:eastAsia="pt-BR"/>
              </w:rPr>
              <w:t xml:space="preserve">Variables </w:t>
            </w:r>
            <w:r w:rsidRPr="005F7199">
              <w:rPr>
                <w:rFonts w:eastAsia="Times New Roman" w:cstheme="minorHAnsi"/>
                <w:b/>
                <w:bCs/>
                <w:vertAlign w:val="superscript"/>
                <w:lang w:val="en-US" w:eastAsia="pt-BR"/>
              </w:rPr>
              <w:t>#</w:t>
            </w:r>
            <w:r w:rsidRPr="005F7199">
              <w:rPr>
                <w:rFonts w:eastAsia="Times New Roman" w:cstheme="minorHAnsi"/>
                <w:b/>
                <w:bCs/>
              </w:rPr>
              <w:t> </w:t>
            </w:r>
          </w:p>
        </w:tc>
        <w:tc>
          <w:tcPr>
            <w:tcW w:w="2037" w:type="dxa"/>
            <w:tcBorders>
              <w:top w:val="single" w:sz="8" w:space="0" w:color="auto"/>
              <w:bottom w:val="nil"/>
              <w:right w:val="single" w:sz="4" w:space="0" w:color="auto"/>
            </w:tcBorders>
            <w:shd w:val="clear" w:color="auto" w:fill="auto"/>
            <w:vAlign w:val="center"/>
          </w:tcPr>
          <w:p w14:paraId="461D09B5" w14:textId="77777777" w:rsidR="002D28A9" w:rsidRPr="005F7199" w:rsidRDefault="002D28A9" w:rsidP="002D5D8A">
            <w:pPr>
              <w:spacing w:after="0" w:line="276" w:lineRule="auto"/>
              <w:jc w:val="center"/>
              <w:rPr>
                <w:rFonts w:eastAsia="Times New Roman" w:cstheme="minorHAnsi"/>
                <w:b/>
                <w:bCs/>
              </w:rPr>
            </w:pPr>
            <w:proofErr w:type="spellStart"/>
            <w:r w:rsidRPr="005F7199">
              <w:rPr>
                <w:rFonts w:eastAsia="Times New Roman" w:cstheme="minorHAnsi"/>
                <w:b/>
                <w:bCs/>
              </w:rPr>
              <w:t>Statistical</w:t>
            </w:r>
            <w:proofErr w:type="spellEnd"/>
            <w:r w:rsidRPr="005F7199">
              <w:rPr>
                <w:rFonts w:eastAsia="Times New Roman" w:cstheme="minorHAnsi"/>
                <w:b/>
                <w:bCs/>
              </w:rPr>
              <w:t xml:space="preserve"> </w:t>
            </w:r>
            <w:proofErr w:type="spellStart"/>
            <w:r w:rsidRPr="005F7199">
              <w:rPr>
                <w:rFonts w:eastAsia="Times New Roman" w:cstheme="minorHAnsi"/>
                <w:b/>
                <w:bCs/>
              </w:rPr>
              <w:t>test</w:t>
            </w:r>
            <w:proofErr w:type="spellEnd"/>
          </w:p>
        </w:tc>
        <w:tc>
          <w:tcPr>
            <w:tcW w:w="1710" w:type="dxa"/>
            <w:tcBorders>
              <w:top w:val="single" w:sz="8" w:space="0" w:color="auto"/>
              <w:left w:val="single" w:sz="4" w:space="0" w:color="auto"/>
              <w:bottom w:val="single" w:sz="8" w:space="0" w:color="auto"/>
              <w:right w:val="single" w:sz="8" w:space="0" w:color="000000"/>
            </w:tcBorders>
            <w:shd w:val="clear" w:color="auto" w:fill="auto"/>
            <w:vAlign w:val="center"/>
            <w:hideMark/>
          </w:tcPr>
          <w:p w14:paraId="630A3BF8" w14:textId="77777777" w:rsidR="002D28A9" w:rsidRPr="005F7199" w:rsidRDefault="002D28A9" w:rsidP="002D5D8A">
            <w:pPr>
              <w:spacing w:after="0" w:line="276" w:lineRule="auto"/>
              <w:jc w:val="center"/>
              <w:rPr>
                <w:rFonts w:eastAsia="Times New Roman" w:cstheme="minorHAnsi"/>
                <w:b/>
                <w:bCs/>
                <w:color w:val="000000"/>
              </w:rPr>
            </w:pPr>
            <w:r w:rsidRPr="005F7199">
              <w:rPr>
                <w:rFonts w:eastAsia="Times New Roman" w:cstheme="minorHAnsi"/>
                <w:b/>
                <w:bCs/>
                <w:color w:val="000000"/>
              </w:rPr>
              <w:t xml:space="preserve">% Normal </w:t>
            </w:r>
            <w:proofErr w:type="spellStart"/>
            <w:r w:rsidRPr="005F7199">
              <w:rPr>
                <w:rFonts w:eastAsia="Times New Roman" w:cstheme="minorHAnsi"/>
                <w:b/>
                <w:bCs/>
                <w:color w:val="000000"/>
              </w:rPr>
              <w:t>Cardiomyocytes</w:t>
            </w:r>
            <w:proofErr w:type="spellEnd"/>
          </w:p>
        </w:tc>
        <w:tc>
          <w:tcPr>
            <w:tcW w:w="1890" w:type="dxa"/>
            <w:tcBorders>
              <w:top w:val="single" w:sz="8" w:space="0" w:color="auto"/>
              <w:left w:val="nil"/>
              <w:bottom w:val="single" w:sz="8" w:space="0" w:color="auto"/>
              <w:right w:val="single" w:sz="8" w:space="0" w:color="000000"/>
            </w:tcBorders>
            <w:shd w:val="clear" w:color="auto" w:fill="auto"/>
            <w:vAlign w:val="center"/>
            <w:hideMark/>
          </w:tcPr>
          <w:p w14:paraId="1AAB836B" w14:textId="77777777" w:rsidR="002D28A9" w:rsidRPr="005F7199" w:rsidRDefault="002D28A9" w:rsidP="002D5D8A">
            <w:pPr>
              <w:spacing w:after="0" w:line="276" w:lineRule="auto"/>
              <w:jc w:val="center"/>
              <w:rPr>
                <w:rFonts w:eastAsia="Times New Roman" w:cstheme="minorHAnsi"/>
                <w:b/>
                <w:bCs/>
                <w:color w:val="000000"/>
              </w:rPr>
            </w:pPr>
            <w:proofErr w:type="spellStart"/>
            <w:r w:rsidRPr="005F7199">
              <w:rPr>
                <w:rFonts w:eastAsia="Times New Roman" w:cstheme="minorHAnsi"/>
                <w:b/>
                <w:bCs/>
                <w:color w:val="000000"/>
              </w:rPr>
              <w:t>Average</w:t>
            </w:r>
            <w:proofErr w:type="spellEnd"/>
            <w:r w:rsidRPr="005F7199">
              <w:rPr>
                <w:rFonts w:eastAsia="Times New Roman" w:cstheme="minorHAnsi"/>
                <w:b/>
                <w:bCs/>
                <w:color w:val="000000"/>
              </w:rPr>
              <w:t xml:space="preserve"> </w:t>
            </w:r>
            <w:proofErr w:type="spellStart"/>
            <w:r w:rsidRPr="005F7199">
              <w:rPr>
                <w:rFonts w:eastAsia="Times New Roman" w:cstheme="minorHAnsi"/>
                <w:b/>
                <w:bCs/>
                <w:color w:val="000000"/>
              </w:rPr>
              <w:t>Area</w:t>
            </w:r>
            <w:proofErr w:type="spellEnd"/>
            <w:r w:rsidRPr="005F7199">
              <w:rPr>
                <w:rFonts w:eastAsia="Times New Roman" w:cstheme="minorHAnsi"/>
                <w:b/>
                <w:bCs/>
                <w:color w:val="000000"/>
              </w:rPr>
              <w:t xml:space="preserve"> </w:t>
            </w:r>
            <w:proofErr w:type="spellStart"/>
            <w:r w:rsidRPr="005F7199">
              <w:rPr>
                <w:rFonts w:eastAsia="Times New Roman" w:cstheme="minorHAnsi"/>
                <w:b/>
                <w:bCs/>
                <w:color w:val="000000"/>
              </w:rPr>
              <w:t>of</w:t>
            </w:r>
            <w:proofErr w:type="spellEnd"/>
            <w:r w:rsidRPr="005F7199">
              <w:rPr>
                <w:rFonts w:eastAsia="Times New Roman" w:cstheme="minorHAnsi"/>
                <w:b/>
                <w:bCs/>
                <w:color w:val="000000"/>
              </w:rPr>
              <w:t xml:space="preserve"> </w:t>
            </w:r>
            <w:proofErr w:type="spellStart"/>
            <w:r w:rsidRPr="005F7199">
              <w:rPr>
                <w:rFonts w:eastAsia="Times New Roman" w:cstheme="minorHAnsi"/>
                <w:b/>
                <w:bCs/>
                <w:color w:val="000000"/>
              </w:rPr>
              <w:t>Cardiomyocytes</w:t>
            </w:r>
            <w:proofErr w:type="spellEnd"/>
          </w:p>
        </w:tc>
        <w:tc>
          <w:tcPr>
            <w:tcW w:w="2250" w:type="dxa"/>
            <w:tcBorders>
              <w:top w:val="single" w:sz="8" w:space="0" w:color="auto"/>
              <w:left w:val="nil"/>
              <w:bottom w:val="single" w:sz="8" w:space="0" w:color="auto"/>
              <w:right w:val="single" w:sz="8" w:space="0" w:color="000000"/>
            </w:tcBorders>
            <w:shd w:val="clear" w:color="auto" w:fill="auto"/>
            <w:vAlign w:val="center"/>
            <w:hideMark/>
          </w:tcPr>
          <w:p w14:paraId="40DD700B" w14:textId="77777777" w:rsidR="002D28A9" w:rsidRPr="005F7199" w:rsidRDefault="002D28A9" w:rsidP="002D5D8A">
            <w:pPr>
              <w:spacing w:after="0" w:line="276" w:lineRule="auto"/>
              <w:jc w:val="center"/>
              <w:rPr>
                <w:rFonts w:eastAsia="Times New Roman" w:cstheme="minorHAnsi"/>
                <w:b/>
                <w:bCs/>
                <w:color w:val="000000"/>
              </w:rPr>
            </w:pPr>
            <w:r w:rsidRPr="005F7199">
              <w:rPr>
                <w:rFonts w:eastAsia="Times New Roman" w:cstheme="minorHAnsi"/>
                <w:b/>
                <w:bCs/>
                <w:color w:val="000000"/>
              </w:rPr>
              <w:t xml:space="preserve">% </w:t>
            </w:r>
            <w:proofErr w:type="spellStart"/>
            <w:r w:rsidRPr="005F7199">
              <w:rPr>
                <w:rFonts w:eastAsia="Times New Roman" w:cstheme="minorHAnsi"/>
                <w:b/>
                <w:bCs/>
                <w:color w:val="000000"/>
              </w:rPr>
              <w:t>Atrophic</w:t>
            </w:r>
            <w:proofErr w:type="spellEnd"/>
            <w:r w:rsidRPr="005F7199">
              <w:rPr>
                <w:rFonts w:eastAsia="Times New Roman" w:cstheme="minorHAnsi"/>
                <w:b/>
                <w:bCs/>
                <w:color w:val="000000"/>
              </w:rPr>
              <w:t xml:space="preserve"> </w:t>
            </w:r>
            <w:proofErr w:type="spellStart"/>
            <w:r w:rsidRPr="005F7199">
              <w:rPr>
                <w:rFonts w:eastAsia="Times New Roman" w:cstheme="minorHAnsi"/>
                <w:b/>
                <w:bCs/>
                <w:color w:val="000000"/>
              </w:rPr>
              <w:t>cardiomyocytes</w:t>
            </w:r>
            <w:proofErr w:type="spellEnd"/>
          </w:p>
        </w:tc>
      </w:tr>
      <w:tr w:rsidR="002D28A9" w:rsidRPr="00EB12A8" w14:paraId="32C71021" w14:textId="77777777" w:rsidTr="005C7616">
        <w:trPr>
          <w:trHeight w:val="300"/>
        </w:trPr>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1E31EE1" w14:textId="77777777" w:rsidR="002D28A9" w:rsidRPr="005F7199" w:rsidRDefault="002D28A9" w:rsidP="002D5D8A">
            <w:pPr>
              <w:spacing w:after="0" w:line="276" w:lineRule="auto"/>
              <w:rPr>
                <w:rFonts w:eastAsia="Times New Roman" w:cstheme="minorHAnsi"/>
                <w:b/>
                <w:bCs/>
              </w:rPr>
            </w:pPr>
            <w:r w:rsidRPr="005F7199">
              <w:rPr>
                <w:rFonts w:eastAsia="Times New Roman" w:cstheme="minorHAnsi"/>
                <w:b/>
                <w:bCs/>
              </w:rPr>
              <w:t>NAFLD score</w:t>
            </w:r>
          </w:p>
        </w:tc>
        <w:tc>
          <w:tcPr>
            <w:tcW w:w="2037" w:type="dxa"/>
            <w:tcBorders>
              <w:top w:val="single" w:sz="8" w:space="0" w:color="auto"/>
              <w:left w:val="nil"/>
              <w:bottom w:val="nil"/>
              <w:right w:val="single" w:sz="8" w:space="0" w:color="auto"/>
            </w:tcBorders>
            <w:shd w:val="clear" w:color="auto" w:fill="auto"/>
            <w:vAlign w:val="center"/>
            <w:hideMark/>
          </w:tcPr>
          <w:p w14:paraId="512461FF" w14:textId="77777777" w:rsidR="002D28A9" w:rsidRPr="005F7199" w:rsidRDefault="002D28A9" w:rsidP="002D5D8A">
            <w:pPr>
              <w:spacing w:after="0" w:line="276" w:lineRule="auto"/>
              <w:rPr>
                <w:rFonts w:eastAsia="Times New Roman" w:cstheme="minorHAnsi"/>
              </w:rPr>
            </w:pPr>
            <w:r w:rsidRPr="005F7199">
              <w:rPr>
                <w:rFonts w:eastAsia="Times New Roman" w:cstheme="minorHAnsi"/>
              </w:rPr>
              <w:t xml:space="preserve">Pearson </w:t>
            </w:r>
            <w:proofErr w:type="spellStart"/>
            <w:r w:rsidRPr="005F7199">
              <w:rPr>
                <w:rFonts w:eastAsia="Times New Roman" w:cstheme="minorHAnsi"/>
              </w:rPr>
              <w:t>Correlation</w:t>
            </w:r>
            <w:proofErr w:type="spellEnd"/>
          </w:p>
        </w:tc>
        <w:tc>
          <w:tcPr>
            <w:tcW w:w="1710" w:type="dxa"/>
            <w:tcBorders>
              <w:top w:val="single" w:sz="8" w:space="0" w:color="auto"/>
              <w:left w:val="single" w:sz="8" w:space="0" w:color="auto"/>
              <w:bottom w:val="nil"/>
              <w:right w:val="single" w:sz="8" w:space="0" w:color="auto"/>
            </w:tcBorders>
            <w:shd w:val="clear" w:color="auto" w:fill="auto"/>
            <w:vAlign w:val="center"/>
            <w:hideMark/>
          </w:tcPr>
          <w:p w14:paraId="7BD05FAE" w14:textId="77777777" w:rsidR="002D28A9" w:rsidRPr="005F7199" w:rsidRDefault="002D28A9" w:rsidP="002D5D8A">
            <w:pPr>
              <w:spacing w:after="0" w:line="276" w:lineRule="auto"/>
              <w:jc w:val="center"/>
              <w:rPr>
                <w:rFonts w:eastAsia="Times New Roman" w:cstheme="minorHAnsi"/>
                <w:b/>
                <w:bCs/>
              </w:rPr>
            </w:pPr>
            <w:r w:rsidRPr="005F7199">
              <w:rPr>
                <w:rFonts w:eastAsia="Times New Roman" w:cstheme="minorHAnsi"/>
                <w:b/>
                <w:bCs/>
              </w:rPr>
              <w:t>-.519</w:t>
            </w:r>
            <w:r w:rsidRPr="005F7199">
              <w:rPr>
                <w:rFonts w:eastAsia="Times New Roman" w:cstheme="minorHAnsi"/>
                <w:b/>
                <w:bCs/>
                <w:vertAlign w:val="superscript"/>
              </w:rPr>
              <w:t>*</w:t>
            </w:r>
          </w:p>
        </w:tc>
        <w:tc>
          <w:tcPr>
            <w:tcW w:w="1890" w:type="dxa"/>
            <w:tcBorders>
              <w:top w:val="single" w:sz="8" w:space="0" w:color="auto"/>
              <w:left w:val="single" w:sz="8" w:space="0" w:color="auto"/>
              <w:bottom w:val="nil"/>
              <w:right w:val="single" w:sz="8" w:space="0" w:color="auto"/>
            </w:tcBorders>
            <w:shd w:val="clear" w:color="auto" w:fill="auto"/>
            <w:vAlign w:val="center"/>
            <w:hideMark/>
          </w:tcPr>
          <w:p w14:paraId="03F39392" w14:textId="77777777" w:rsidR="002D28A9" w:rsidRPr="005F7199" w:rsidRDefault="002D28A9" w:rsidP="002D5D8A">
            <w:pPr>
              <w:spacing w:after="0" w:line="276" w:lineRule="auto"/>
              <w:jc w:val="center"/>
              <w:rPr>
                <w:rFonts w:eastAsia="Times New Roman" w:cstheme="minorHAnsi"/>
                <w:b/>
                <w:bCs/>
              </w:rPr>
            </w:pPr>
            <w:r w:rsidRPr="005F7199">
              <w:rPr>
                <w:rFonts w:eastAsia="Times New Roman" w:cstheme="minorHAnsi"/>
                <w:b/>
                <w:bCs/>
              </w:rPr>
              <w:t>-.630</w:t>
            </w:r>
            <w:r w:rsidRPr="005F7199">
              <w:rPr>
                <w:rFonts w:eastAsia="Times New Roman" w:cstheme="minorHAnsi"/>
                <w:b/>
                <w:bCs/>
                <w:vertAlign w:val="superscript"/>
              </w:rPr>
              <w:t>**</w:t>
            </w:r>
          </w:p>
        </w:tc>
        <w:tc>
          <w:tcPr>
            <w:tcW w:w="2250" w:type="dxa"/>
            <w:tcBorders>
              <w:top w:val="single" w:sz="8" w:space="0" w:color="auto"/>
              <w:left w:val="single" w:sz="8" w:space="0" w:color="auto"/>
              <w:bottom w:val="nil"/>
              <w:right w:val="single" w:sz="8" w:space="0" w:color="auto"/>
            </w:tcBorders>
            <w:shd w:val="clear" w:color="auto" w:fill="auto"/>
            <w:vAlign w:val="center"/>
            <w:hideMark/>
          </w:tcPr>
          <w:p w14:paraId="3270F72C" w14:textId="77777777" w:rsidR="002D28A9" w:rsidRPr="005F7199" w:rsidRDefault="002D28A9" w:rsidP="002D5D8A">
            <w:pPr>
              <w:spacing w:after="0" w:line="276" w:lineRule="auto"/>
              <w:jc w:val="center"/>
              <w:rPr>
                <w:rFonts w:eastAsia="Times New Roman" w:cstheme="minorHAnsi"/>
                <w:b/>
                <w:bCs/>
              </w:rPr>
            </w:pPr>
            <w:r w:rsidRPr="005F7199">
              <w:rPr>
                <w:rFonts w:eastAsia="Times New Roman" w:cstheme="minorHAnsi"/>
                <w:b/>
                <w:bCs/>
              </w:rPr>
              <w:t>.721</w:t>
            </w:r>
            <w:r w:rsidRPr="005F7199">
              <w:rPr>
                <w:rFonts w:eastAsia="Times New Roman" w:cstheme="minorHAnsi"/>
                <w:b/>
                <w:bCs/>
                <w:vertAlign w:val="superscript"/>
              </w:rPr>
              <w:t>**</w:t>
            </w:r>
          </w:p>
        </w:tc>
      </w:tr>
      <w:tr w:rsidR="002D28A9" w:rsidRPr="00EB12A8" w14:paraId="3F455DB2" w14:textId="77777777" w:rsidTr="005C7616">
        <w:trPr>
          <w:trHeight w:val="315"/>
        </w:trPr>
        <w:tc>
          <w:tcPr>
            <w:tcW w:w="1701" w:type="dxa"/>
            <w:vMerge/>
            <w:tcBorders>
              <w:top w:val="single" w:sz="8" w:space="0" w:color="auto"/>
              <w:left w:val="single" w:sz="8" w:space="0" w:color="auto"/>
              <w:bottom w:val="single" w:sz="8" w:space="0" w:color="000000"/>
              <w:right w:val="single" w:sz="8" w:space="0" w:color="auto"/>
            </w:tcBorders>
            <w:vAlign w:val="center"/>
            <w:hideMark/>
          </w:tcPr>
          <w:p w14:paraId="19C27DDC" w14:textId="77777777" w:rsidR="002D28A9" w:rsidRPr="005F7199" w:rsidRDefault="002D28A9" w:rsidP="002D5D8A">
            <w:pPr>
              <w:spacing w:after="0" w:line="276" w:lineRule="auto"/>
              <w:rPr>
                <w:rFonts w:eastAsia="Times New Roman" w:cstheme="minorHAnsi"/>
                <w:b/>
                <w:bCs/>
              </w:rPr>
            </w:pPr>
          </w:p>
        </w:tc>
        <w:tc>
          <w:tcPr>
            <w:tcW w:w="2037" w:type="dxa"/>
            <w:tcBorders>
              <w:top w:val="nil"/>
              <w:left w:val="nil"/>
              <w:bottom w:val="single" w:sz="8" w:space="0" w:color="auto"/>
              <w:right w:val="single" w:sz="8" w:space="0" w:color="auto"/>
            </w:tcBorders>
            <w:shd w:val="clear" w:color="auto" w:fill="auto"/>
            <w:vAlign w:val="center"/>
            <w:hideMark/>
          </w:tcPr>
          <w:p w14:paraId="5563196B" w14:textId="77777777" w:rsidR="002D28A9" w:rsidRPr="005F7199" w:rsidRDefault="002D28A9" w:rsidP="002D5D8A">
            <w:pPr>
              <w:spacing w:after="0" w:line="276" w:lineRule="auto"/>
              <w:rPr>
                <w:rFonts w:eastAsia="Times New Roman" w:cstheme="minorHAnsi"/>
                <w:i/>
                <w:iCs/>
              </w:rPr>
            </w:pPr>
            <w:proofErr w:type="spellStart"/>
            <w:r w:rsidRPr="005F7199">
              <w:rPr>
                <w:rFonts w:eastAsia="Times New Roman" w:cstheme="minorHAnsi"/>
                <w:i/>
                <w:iCs/>
              </w:rPr>
              <w:t>Sig</w:t>
            </w:r>
            <w:proofErr w:type="spellEnd"/>
            <w:r w:rsidRPr="005F7199">
              <w:rPr>
                <w:rFonts w:eastAsia="Times New Roman" w:cstheme="minorHAnsi"/>
                <w:i/>
                <w:iCs/>
              </w:rPr>
              <w:t>. (2-tailed)</w:t>
            </w:r>
          </w:p>
        </w:tc>
        <w:tc>
          <w:tcPr>
            <w:tcW w:w="1710" w:type="dxa"/>
            <w:tcBorders>
              <w:top w:val="nil"/>
              <w:left w:val="single" w:sz="8" w:space="0" w:color="auto"/>
              <w:right w:val="single" w:sz="8" w:space="0" w:color="auto"/>
            </w:tcBorders>
            <w:shd w:val="clear" w:color="auto" w:fill="auto"/>
            <w:vAlign w:val="center"/>
            <w:hideMark/>
          </w:tcPr>
          <w:p w14:paraId="55D2F610" w14:textId="77777777" w:rsidR="002D28A9" w:rsidRPr="005F7199" w:rsidRDefault="002D28A9" w:rsidP="002D5D8A">
            <w:pPr>
              <w:spacing w:after="0" w:line="276" w:lineRule="auto"/>
              <w:jc w:val="center"/>
              <w:rPr>
                <w:rFonts w:eastAsia="Times New Roman" w:cstheme="minorHAnsi"/>
                <w:b/>
                <w:bCs/>
                <w:i/>
                <w:iCs/>
              </w:rPr>
            </w:pPr>
            <w:r w:rsidRPr="005F7199">
              <w:rPr>
                <w:rFonts w:eastAsia="Times New Roman" w:cstheme="minorHAnsi"/>
                <w:b/>
                <w:bCs/>
                <w:i/>
                <w:iCs/>
              </w:rPr>
              <w:t>0.019</w:t>
            </w:r>
          </w:p>
        </w:tc>
        <w:tc>
          <w:tcPr>
            <w:tcW w:w="1890" w:type="dxa"/>
            <w:tcBorders>
              <w:top w:val="nil"/>
              <w:left w:val="single" w:sz="8" w:space="0" w:color="auto"/>
              <w:right w:val="single" w:sz="8" w:space="0" w:color="auto"/>
            </w:tcBorders>
            <w:shd w:val="clear" w:color="auto" w:fill="auto"/>
            <w:vAlign w:val="center"/>
            <w:hideMark/>
          </w:tcPr>
          <w:p w14:paraId="193695A3" w14:textId="77777777" w:rsidR="002D28A9" w:rsidRPr="005F7199" w:rsidRDefault="002D28A9" w:rsidP="002D5D8A">
            <w:pPr>
              <w:spacing w:after="0" w:line="276" w:lineRule="auto"/>
              <w:jc w:val="center"/>
              <w:rPr>
                <w:rFonts w:eastAsia="Times New Roman" w:cstheme="minorHAnsi"/>
                <w:b/>
                <w:bCs/>
                <w:i/>
                <w:iCs/>
              </w:rPr>
            </w:pPr>
            <w:r w:rsidRPr="005F7199">
              <w:rPr>
                <w:rFonts w:eastAsia="Times New Roman" w:cstheme="minorHAnsi"/>
                <w:b/>
                <w:bCs/>
                <w:i/>
                <w:iCs/>
              </w:rPr>
              <w:t>0.003</w:t>
            </w:r>
          </w:p>
        </w:tc>
        <w:tc>
          <w:tcPr>
            <w:tcW w:w="2250" w:type="dxa"/>
            <w:tcBorders>
              <w:top w:val="nil"/>
              <w:left w:val="single" w:sz="8" w:space="0" w:color="auto"/>
              <w:right w:val="single" w:sz="8" w:space="0" w:color="auto"/>
            </w:tcBorders>
            <w:shd w:val="clear" w:color="auto" w:fill="auto"/>
            <w:vAlign w:val="center"/>
            <w:hideMark/>
          </w:tcPr>
          <w:p w14:paraId="5E174F2D" w14:textId="77777777" w:rsidR="002D28A9" w:rsidRPr="005F7199" w:rsidRDefault="002D28A9" w:rsidP="002D5D8A">
            <w:pPr>
              <w:spacing w:after="0" w:line="276" w:lineRule="auto"/>
              <w:jc w:val="center"/>
              <w:rPr>
                <w:rFonts w:eastAsia="Times New Roman" w:cstheme="minorHAnsi"/>
                <w:b/>
                <w:bCs/>
                <w:i/>
                <w:iCs/>
              </w:rPr>
            </w:pPr>
            <w:r w:rsidRPr="005F7199">
              <w:rPr>
                <w:rFonts w:eastAsia="Times New Roman" w:cstheme="minorHAnsi"/>
                <w:b/>
                <w:bCs/>
                <w:i/>
                <w:iCs/>
              </w:rPr>
              <w:t>0.0027</w:t>
            </w:r>
          </w:p>
        </w:tc>
      </w:tr>
      <w:tr w:rsidR="002D28A9" w:rsidRPr="00EB12A8" w14:paraId="37A3C616" w14:textId="77777777" w:rsidTr="005C7616">
        <w:trPr>
          <w:trHeight w:val="300"/>
        </w:trPr>
        <w:tc>
          <w:tcPr>
            <w:tcW w:w="1701" w:type="dxa"/>
            <w:vMerge w:val="restart"/>
            <w:tcBorders>
              <w:top w:val="nil"/>
              <w:left w:val="single" w:sz="8" w:space="0" w:color="auto"/>
              <w:right w:val="single" w:sz="8" w:space="0" w:color="auto"/>
            </w:tcBorders>
            <w:shd w:val="clear" w:color="auto" w:fill="auto"/>
            <w:vAlign w:val="center"/>
          </w:tcPr>
          <w:p w14:paraId="6328422A" w14:textId="77777777" w:rsidR="002D28A9" w:rsidRPr="005F7199" w:rsidRDefault="002D28A9" w:rsidP="002D5D8A">
            <w:pPr>
              <w:spacing w:after="0" w:line="276" w:lineRule="auto"/>
              <w:rPr>
                <w:rFonts w:eastAsia="Times New Roman" w:cstheme="minorHAnsi"/>
                <w:b/>
                <w:bCs/>
              </w:rPr>
            </w:pPr>
            <w:proofErr w:type="spellStart"/>
            <w:r w:rsidRPr="005F7199">
              <w:rPr>
                <w:rFonts w:eastAsia="Times New Roman" w:cstheme="minorHAnsi"/>
                <w:b/>
                <w:bCs/>
                <w:color w:val="000000"/>
                <w:lang w:eastAsia="pt-BR"/>
              </w:rPr>
              <w:t>Quantification</w:t>
            </w:r>
            <w:proofErr w:type="spellEnd"/>
            <w:r w:rsidRPr="005F7199">
              <w:rPr>
                <w:rFonts w:eastAsia="Times New Roman" w:cstheme="minorHAnsi"/>
                <w:b/>
                <w:bCs/>
                <w:color w:val="000000"/>
                <w:lang w:eastAsia="pt-BR"/>
              </w:rPr>
              <w:t xml:space="preserve"> </w:t>
            </w:r>
            <w:proofErr w:type="spellStart"/>
            <w:r w:rsidRPr="005F7199">
              <w:rPr>
                <w:rFonts w:eastAsia="Times New Roman" w:cstheme="minorHAnsi"/>
                <w:b/>
                <w:bCs/>
                <w:color w:val="000000"/>
                <w:lang w:eastAsia="pt-BR"/>
              </w:rPr>
              <w:t>of</w:t>
            </w:r>
            <w:proofErr w:type="spellEnd"/>
            <w:r w:rsidRPr="005F7199">
              <w:rPr>
                <w:rFonts w:eastAsia="Times New Roman" w:cstheme="minorHAnsi"/>
                <w:b/>
                <w:bCs/>
                <w:color w:val="000000"/>
                <w:lang w:eastAsia="pt-BR"/>
              </w:rPr>
              <w:t xml:space="preserve"> </w:t>
            </w:r>
            <w:proofErr w:type="spellStart"/>
            <w:r w:rsidRPr="005F7199">
              <w:rPr>
                <w:rFonts w:eastAsia="Times New Roman" w:cstheme="minorHAnsi"/>
                <w:b/>
                <w:bCs/>
                <w:color w:val="000000"/>
                <w:lang w:eastAsia="pt-BR"/>
              </w:rPr>
              <w:t>collagen</w:t>
            </w:r>
            <w:proofErr w:type="spellEnd"/>
            <w:r w:rsidRPr="005F7199">
              <w:rPr>
                <w:rFonts w:eastAsia="Times New Roman" w:cstheme="minorHAnsi"/>
                <w:b/>
                <w:bCs/>
                <w:color w:val="000000"/>
                <w:lang w:eastAsia="pt-BR"/>
              </w:rPr>
              <w:t xml:space="preserve"> (</w:t>
            </w:r>
            <w:proofErr w:type="spellStart"/>
            <w:r w:rsidRPr="005F7199">
              <w:rPr>
                <w:rFonts w:eastAsia="Times New Roman" w:cstheme="minorHAnsi"/>
                <w:b/>
                <w:bCs/>
                <w:color w:val="000000"/>
                <w:lang w:eastAsia="pt-BR"/>
              </w:rPr>
              <w:t>picrosirius</w:t>
            </w:r>
            <w:proofErr w:type="spellEnd"/>
            <w:r w:rsidRPr="005F7199">
              <w:rPr>
                <w:rFonts w:eastAsia="Times New Roman" w:cstheme="minorHAnsi"/>
                <w:b/>
                <w:bCs/>
                <w:color w:val="000000"/>
                <w:lang w:eastAsia="pt-BR"/>
              </w:rPr>
              <w:t>)</w:t>
            </w:r>
          </w:p>
        </w:tc>
        <w:tc>
          <w:tcPr>
            <w:tcW w:w="2037" w:type="dxa"/>
            <w:tcBorders>
              <w:top w:val="nil"/>
              <w:left w:val="nil"/>
              <w:right w:val="single" w:sz="8" w:space="0" w:color="auto"/>
            </w:tcBorders>
            <w:shd w:val="clear" w:color="auto" w:fill="auto"/>
            <w:vAlign w:val="center"/>
          </w:tcPr>
          <w:p w14:paraId="1A7F308F" w14:textId="77777777" w:rsidR="002D28A9" w:rsidRPr="005F7199" w:rsidRDefault="002D28A9" w:rsidP="002D5D8A">
            <w:pPr>
              <w:spacing w:after="0" w:line="276" w:lineRule="auto"/>
              <w:rPr>
                <w:rFonts w:eastAsia="Times New Roman" w:cstheme="minorHAnsi"/>
              </w:rPr>
            </w:pPr>
            <w:r w:rsidRPr="005F7199">
              <w:rPr>
                <w:rFonts w:eastAsia="Times New Roman" w:cstheme="minorHAnsi"/>
              </w:rPr>
              <w:t xml:space="preserve">Pearson </w:t>
            </w:r>
            <w:proofErr w:type="spellStart"/>
            <w:r w:rsidRPr="005F7199">
              <w:rPr>
                <w:rFonts w:eastAsia="Times New Roman" w:cstheme="minorHAnsi"/>
              </w:rPr>
              <w:t>Correlation</w:t>
            </w:r>
            <w:proofErr w:type="spellEnd"/>
          </w:p>
        </w:tc>
        <w:tc>
          <w:tcPr>
            <w:tcW w:w="1710" w:type="dxa"/>
            <w:tcBorders>
              <w:top w:val="nil"/>
              <w:left w:val="single" w:sz="8" w:space="0" w:color="auto"/>
              <w:right w:val="single" w:sz="8" w:space="0" w:color="auto"/>
            </w:tcBorders>
            <w:shd w:val="clear" w:color="auto" w:fill="auto"/>
            <w:vAlign w:val="center"/>
          </w:tcPr>
          <w:p w14:paraId="1C7695A0" w14:textId="77777777" w:rsidR="002D28A9" w:rsidRPr="005F7199" w:rsidRDefault="002D28A9" w:rsidP="002D5D8A">
            <w:pPr>
              <w:spacing w:after="0" w:line="276" w:lineRule="auto"/>
              <w:jc w:val="center"/>
              <w:rPr>
                <w:rFonts w:eastAsia="Times New Roman" w:cstheme="minorHAnsi"/>
              </w:rPr>
            </w:pPr>
            <w:r w:rsidRPr="005F7199">
              <w:rPr>
                <w:rFonts w:eastAsia="Times New Roman" w:cstheme="minorHAnsi"/>
              </w:rPr>
              <w:t>-.205</w:t>
            </w:r>
          </w:p>
        </w:tc>
        <w:tc>
          <w:tcPr>
            <w:tcW w:w="1890" w:type="dxa"/>
            <w:tcBorders>
              <w:top w:val="nil"/>
              <w:left w:val="single" w:sz="8" w:space="0" w:color="auto"/>
              <w:right w:val="single" w:sz="8" w:space="0" w:color="auto"/>
            </w:tcBorders>
            <w:shd w:val="clear" w:color="auto" w:fill="auto"/>
            <w:vAlign w:val="center"/>
          </w:tcPr>
          <w:p w14:paraId="0C56CD08" w14:textId="77777777" w:rsidR="002D28A9" w:rsidRPr="005F7199" w:rsidRDefault="002D28A9" w:rsidP="002D5D8A">
            <w:pPr>
              <w:spacing w:after="0" w:line="276" w:lineRule="auto"/>
              <w:jc w:val="center"/>
              <w:rPr>
                <w:rFonts w:eastAsia="Times New Roman" w:cstheme="minorHAnsi"/>
              </w:rPr>
            </w:pPr>
            <w:r w:rsidRPr="005F7199">
              <w:rPr>
                <w:rFonts w:eastAsia="Times New Roman" w:cstheme="minorHAnsi"/>
              </w:rPr>
              <w:t>-.312</w:t>
            </w:r>
          </w:p>
        </w:tc>
        <w:tc>
          <w:tcPr>
            <w:tcW w:w="2250" w:type="dxa"/>
            <w:tcBorders>
              <w:top w:val="nil"/>
              <w:left w:val="single" w:sz="8" w:space="0" w:color="auto"/>
              <w:right w:val="single" w:sz="8" w:space="0" w:color="auto"/>
            </w:tcBorders>
            <w:shd w:val="clear" w:color="auto" w:fill="auto"/>
            <w:vAlign w:val="center"/>
          </w:tcPr>
          <w:p w14:paraId="79045E54" w14:textId="77777777" w:rsidR="002D28A9" w:rsidRPr="005F7199" w:rsidRDefault="002D28A9" w:rsidP="002D5D8A">
            <w:pPr>
              <w:spacing w:after="0" w:line="276" w:lineRule="auto"/>
              <w:jc w:val="center"/>
              <w:rPr>
                <w:rFonts w:eastAsia="Times New Roman" w:cstheme="minorHAnsi"/>
              </w:rPr>
            </w:pPr>
            <w:r w:rsidRPr="005F7199">
              <w:rPr>
                <w:rFonts w:eastAsia="Times New Roman" w:cstheme="minorHAnsi"/>
              </w:rPr>
              <w:t>.238</w:t>
            </w:r>
          </w:p>
        </w:tc>
      </w:tr>
      <w:tr w:rsidR="002D28A9" w:rsidRPr="00EB12A8" w14:paraId="68DFC985" w14:textId="77777777" w:rsidTr="005C7616">
        <w:trPr>
          <w:trHeight w:val="300"/>
        </w:trPr>
        <w:tc>
          <w:tcPr>
            <w:tcW w:w="1701" w:type="dxa"/>
            <w:vMerge/>
            <w:tcBorders>
              <w:left w:val="single" w:sz="8" w:space="0" w:color="auto"/>
              <w:bottom w:val="single" w:sz="8" w:space="0" w:color="auto"/>
              <w:right w:val="single" w:sz="8" w:space="0" w:color="auto"/>
            </w:tcBorders>
            <w:shd w:val="clear" w:color="auto" w:fill="auto"/>
            <w:vAlign w:val="center"/>
          </w:tcPr>
          <w:p w14:paraId="20F3005A" w14:textId="77777777" w:rsidR="002D28A9" w:rsidRPr="005F7199" w:rsidRDefault="002D28A9" w:rsidP="002D5D8A">
            <w:pPr>
              <w:spacing w:after="0" w:line="276" w:lineRule="auto"/>
              <w:rPr>
                <w:rFonts w:eastAsia="Times New Roman" w:cstheme="minorHAnsi"/>
                <w:b/>
                <w:bCs/>
              </w:rPr>
            </w:pPr>
          </w:p>
        </w:tc>
        <w:tc>
          <w:tcPr>
            <w:tcW w:w="2037" w:type="dxa"/>
            <w:tcBorders>
              <w:top w:val="nil"/>
              <w:left w:val="nil"/>
              <w:bottom w:val="single" w:sz="8" w:space="0" w:color="auto"/>
              <w:right w:val="single" w:sz="8" w:space="0" w:color="auto"/>
            </w:tcBorders>
            <w:shd w:val="clear" w:color="auto" w:fill="auto"/>
            <w:vAlign w:val="center"/>
          </w:tcPr>
          <w:p w14:paraId="256145AD" w14:textId="77777777" w:rsidR="002D28A9" w:rsidRPr="005F7199" w:rsidRDefault="002D28A9" w:rsidP="002D5D8A">
            <w:pPr>
              <w:spacing w:after="0" w:line="276" w:lineRule="auto"/>
              <w:rPr>
                <w:rFonts w:eastAsia="Times New Roman" w:cstheme="minorHAnsi"/>
              </w:rPr>
            </w:pPr>
            <w:proofErr w:type="spellStart"/>
            <w:r w:rsidRPr="005F7199">
              <w:rPr>
                <w:rFonts w:eastAsia="Times New Roman" w:cstheme="minorHAnsi"/>
                <w:i/>
                <w:iCs/>
              </w:rPr>
              <w:t>Sig</w:t>
            </w:r>
            <w:proofErr w:type="spellEnd"/>
            <w:r w:rsidRPr="005F7199">
              <w:rPr>
                <w:rFonts w:eastAsia="Times New Roman" w:cstheme="minorHAnsi"/>
                <w:i/>
                <w:iCs/>
              </w:rPr>
              <w:t>. (2-tailed)</w:t>
            </w:r>
          </w:p>
        </w:tc>
        <w:tc>
          <w:tcPr>
            <w:tcW w:w="1710" w:type="dxa"/>
            <w:tcBorders>
              <w:top w:val="nil"/>
              <w:left w:val="single" w:sz="8" w:space="0" w:color="auto"/>
              <w:right w:val="single" w:sz="8" w:space="0" w:color="auto"/>
            </w:tcBorders>
            <w:shd w:val="clear" w:color="auto" w:fill="auto"/>
            <w:vAlign w:val="center"/>
          </w:tcPr>
          <w:p w14:paraId="1FBAD48B" w14:textId="77777777" w:rsidR="002D28A9" w:rsidRPr="005F7199" w:rsidRDefault="002D28A9" w:rsidP="002D5D8A">
            <w:pPr>
              <w:spacing w:after="0" w:line="276" w:lineRule="auto"/>
              <w:jc w:val="center"/>
              <w:rPr>
                <w:rFonts w:eastAsia="Times New Roman" w:cstheme="minorHAnsi"/>
              </w:rPr>
            </w:pPr>
            <w:r w:rsidRPr="005F7199">
              <w:rPr>
                <w:rFonts w:eastAsia="Times New Roman" w:cstheme="minorHAnsi"/>
              </w:rPr>
              <w:t>0.385</w:t>
            </w:r>
          </w:p>
        </w:tc>
        <w:tc>
          <w:tcPr>
            <w:tcW w:w="1890" w:type="dxa"/>
            <w:tcBorders>
              <w:top w:val="nil"/>
              <w:left w:val="single" w:sz="8" w:space="0" w:color="auto"/>
              <w:right w:val="single" w:sz="8" w:space="0" w:color="auto"/>
            </w:tcBorders>
            <w:shd w:val="clear" w:color="auto" w:fill="auto"/>
            <w:vAlign w:val="center"/>
          </w:tcPr>
          <w:p w14:paraId="5D78920A" w14:textId="77777777" w:rsidR="002D28A9" w:rsidRPr="005F7199" w:rsidRDefault="002D28A9" w:rsidP="002D5D8A">
            <w:pPr>
              <w:spacing w:after="0" w:line="276" w:lineRule="auto"/>
              <w:jc w:val="center"/>
              <w:rPr>
                <w:rFonts w:eastAsia="Times New Roman" w:cstheme="minorHAnsi"/>
              </w:rPr>
            </w:pPr>
            <w:r w:rsidRPr="005F7199">
              <w:rPr>
                <w:rFonts w:eastAsia="Times New Roman" w:cstheme="minorHAnsi"/>
              </w:rPr>
              <w:t>0.181</w:t>
            </w:r>
          </w:p>
        </w:tc>
        <w:tc>
          <w:tcPr>
            <w:tcW w:w="2250" w:type="dxa"/>
            <w:tcBorders>
              <w:top w:val="nil"/>
              <w:left w:val="single" w:sz="8" w:space="0" w:color="auto"/>
              <w:right w:val="single" w:sz="8" w:space="0" w:color="auto"/>
            </w:tcBorders>
            <w:shd w:val="clear" w:color="auto" w:fill="auto"/>
            <w:vAlign w:val="center"/>
          </w:tcPr>
          <w:p w14:paraId="758776A7" w14:textId="77777777" w:rsidR="002D28A9" w:rsidRPr="005F7199" w:rsidRDefault="002D28A9" w:rsidP="002D5D8A">
            <w:pPr>
              <w:spacing w:after="0" w:line="276" w:lineRule="auto"/>
              <w:jc w:val="center"/>
              <w:rPr>
                <w:rFonts w:eastAsia="Times New Roman" w:cstheme="minorHAnsi"/>
              </w:rPr>
            </w:pPr>
            <w:r w:rsidRPr="005F7199">
              <w:rPr>
                <w:rFonts w:eastAsia="Times New Roman" w:cstheme="minorHAnsi"/>
              </w:rPr>
              <w:t>0.312</w:t>
            </w:r>
          </w:p>
        </w:tc>
      </w:tr>
      <w:tr w:rsidR="002D28A9" w:rsidRPr="00EB12A8" w14:paraId="0A4FBFDE" w14:textId="77777777" w:rsidTr="005C7616">
        <w:trPr>
          <w:trHeight w:val="300"/>
        </w:trPr>
        <w:tc>
          <w:tcPr>
            <w:tcW w:w="1701" w:type="dxa"/>
            <w:vMerge w:val="restart"/>
            <w:tcBorders>
              <w:top w:val="single" w:sz="8" w:space="0" w:color="auto"/>
              <w:left w:val="single" w:sz="8" w:space="0" w:color="auto"/>
              <w:right w:val="single" w:sz="8" w:space="0" w:color="auto"/>
            </w:tcBorders>
            <w:shd w:val="clear" w:color="auto" w:fill="auto"/>
            <w:vAlign w:val="center"/>
          </w:tcPr>
          <w:p w14:paraId="6C42E009" w14:textId="542D12A4" w:rsidR="002D28A9" w:rsidRPr="005F7199" w:rsidRDefault="002D28A9" w:rsidP="002D5D8A">
            <w:pPr>
              <w:spacing w:after="0" w:line="276" w:lineRule="auto"/>
              <w:rPr>
                <w:rFonts w:eastAsia="Times New Roman" w:cstheme="minorHAnsi"/>
                <w:b/>
                <w:bCs/>
              </w:rPr>
            </w:pPr>
            <w:r w:rsidRPr="005F7199">
              <w:rPr>
                <w:rFonts w:eastAsia="Times New Roman" w:cstheme="minorHAnsi"/>
                <w:b/>
                <w:bCs/>
              </w:rPr>
              <w:t>IL-1</w:t>
            </w:r>
            <w:r w:rsidR="005F7199">
              <w:rPr>
                <w:rFonts w:eastAsia="Times New Roman" w:cstheme="minorHAnsi"/>
                <w:b/>
                <w:bCs/>
              </w:rPr>
              <w:t>β</w:t>
            </w:r>
          </w:p>
        </w:tc>
        <w:tc>
          <w:tcPr>
            <w:tcW w:w="2037" w:type="dxa"/>
            <w:tcBorders>
              <w:top w:val="single" w:sz="8" w:space="0" w:color="auto"/>
              <w:left w:val="nil"/>
              <w:right w:val="single" w:sz="8" w:space="0" w:color="auto"/>
            </w:tcBorders>
            <w:shd w:val="clear" w:color="auto" w:fill="auto"/>
            <w:vAlign w:val="center"/>
          </w:tcPr>
          <w:p w14:paraId="5C99A89D" w14:textId="77777777" w:rsidR="002D28A9" w:rsidRPr="005F7199" w:rsidRDefault="002D28A9" w:rsidP="002D5D8A">
            <w:pPr>
              <w:spacing w:after="0" w:line="276" w:lineRule="auto"/>
              <w:rPr>
                <w:rFonts w:eastAsia="Times New Roman" w:cstheme="minorHAnsi"/>
              </w:rPr>
            </w:pPr>
            <w:r w:rsidRPr="005F7199">
              <w:rPr>
                <w:rFonts w:eastAsia="Times New Roman" w:cstheme="minorHAnsi"/>
              </w:rPr>
              <w:t xml:space="preserve">Pearson </w:t>
            </w:r>
            <w:proofErr w:type="spellStart"/>
            <w:r w:rsidRPr="005F7199">
              <w:rPr>
                <w:rFonts w:eastAsia="Times New Roman" w:cstheme="minorHAnsi"/>
              </w:rPr>
              <w:t>Correlation</w:t>
            </w:r>
            <w:proofErr w:type="spellEnd"/>
          </w:p>
        </w:tc>
        <w:tc>
          <w:tcPr>
            <w:tcW w:w="1710" w:type="dxa"/>
            <w:tcBorders>
              <w:top w:val="nil"/>
              <w:left w:val="single" w:sz="8" w:space="0" w:color="auto"/>
              <w:right w:val="single" w:sz="8" w:space="0" w:color="auto"/>
            </w:tcBorders>
            <w:shd w:val="clear" w:color="auto" w:fill="auto"/>
            <w:vAlign w:val="center"/>
          </w:tcPr>
          <w:p w14:paraId="0DE665E1" w14:textId="77777777" w:rsidR="002D28A9" w:rsidRPr="005F7199" w:rsidRDefault="002D28A9" w:rsidP="002D5D8A">
            <w:pPr>
              <w:spacing w:after="0" w:line="276" w:lineRule="auto"/>
              <w:jc w:val="center"/>
              <w:rPr>
                <w:rFonts w:eastAsia="Times New Roman" w:cstheme="minorHAnsi"/>
                <w:b/>
                <w:bCs/>
              </w:rPr>
            </w:pPr>
            <w:r w:rsidRPr="005F7199">
              <w:rPr>
                <w:rFonts w:eastAsia="Times New Roman" w:cstheme="minorHAnsi"/>
                <w:b/>
                <w:bCs/>
              </w:rPr>
              <w:t>-.437*</w:t>
            </w:r>
          </w:p>
        </w:tc>
        <w:tc>
          <w:tcPr>
            <w:tcW w:w="1890" w:type="dxa"/>
            <w:tcBorders>
              <w:top w:val="nil"/>
              <w:left w:val="single" w:sz="8" w:space="0" w:color="auto"/>
              <w:right w:val="single" w:sz="8" w:space="0" w:color="auto"/>
            </w:tcBorders>
            <w:shd w:val="clear" w:color="auto" w:fill="auto"/>
            <w:vAlign w:val="center"/>
          </w:tcPr>
          <w:p w14:paraId="5ADF3038" w14:textId="77777777" w:rsidR="002D28A9" w:rsidRPr="005F7199" w:rsidRDefault="002D28A9" w:rsidP="002D5D8A">
            <w:pPr>
              <w:spacing w:after="0" w:line="276" w:lineRule="auto"/>
              <w:jc w:val="center"/>
              <w:rPr>
                <w:rFonts w:eastAsia="Times New Roman" w:cstheme="minorHAnsi"/>
              </w:rPr>
            </w:pPr>
            <w:r w:rsidRPr="005F7199">
              <w:rPr>
                <w:rFonts w:eastAsia="Times New Roman" w:cstheme="minorHAnsi"/>
              </w:rPr>
              <w:t>-.393</w:t>
            </w:r>
          </w:p>
        </w:tc>
        <w:tc>
          <w:tcPr>
            <w:tcW w:w="2250" w:type="dxa"/>
            <w:tcBorders>
              <w:top w:val="nil"/>
              <w:left w:val="single" w:sz="8" w:space="0" w:color="auto"/>
              <w:right w:val="single" w:sz="8" w:space="0" w:color="auto"/>
            </w:tcBorders>
            <w:shd w:val="clear" w:color="auto" w:fill="auto"/>
            <w:vAlign w:val="center"/>
          </w:tcPr>
          <w:p w14:paraId="3F49B91F" w14:textId="77777777" w:rsidR="002D28A9" w:rsidRPr="005F7199" w:rsidRDefault="002D28A9" w:rsidP="002D5D8A">
            <w:pPr>
              <w:spacing w:after="0" w:line="276" w:lineRule="auto"/>
              <w:jc w:val="center"/>
              <w:rPr>
                <w:rFonts w:eastAsia="Times New Roman" w:cstheme="minorHAnsi"/>
                <w:b/>
                <w:bCs/>
              </w:rPr>
            </w:pPr>
            <w:r w:rsidRPr="005F7199">
              <w:rPr>
                <w:rFonts w:eastAsia="Times New Roman" w:cstheme="minorHAnsi"/>
              </w:rPr>
              <w:t>.382</w:t>
            </w:r>
          </w:p>
        </w:tc>
      </w:tr>
      <w:tr w:rsidR="002D28A9" w:rsidRPr="00EB12A8" w14:paraId="352C9709" w14:textId="77777777" w:rsidTr="005C7616">
        <w:trPr>
          <w:trHeight w:val="300"/>
        </w:trPr>
        <w:tc>
          <w:tcPr>
            <w:tcW w:w="1701" w:type="dxa"/>
            <w:vMerge/>
            <w:tcBorders>
              <w:left w:val="single" w:sz="8" w:space="0" w:color="auto"/>
              <w:bottom w:val="single" w:sz="4" w:space="0" w:color="auto"/>
              <w:right w:val="single" w:sz="8" w:space="0" w:color="auto"/>
            </w:tcBorders>
            <w:shd w:val="clear" w:color="auto" w:fill="auto"/>
            <w:vAlign w:val="center"/>
          </w:tcPr>
          <w:p w14:paraId="308066D0" w14:textId="77777777" w:rsidR="002D28A9" w:rsidRPr="005F7199" w:rsidRDefault="002D28A9" w:rsidP="002D5D8A">
            <w:pPr>
              <w:spacing w:after="0" w:line="276" w:lineRule="auto"/>
              <w:rPr>
                <w:rFonts w:eastAsia="Times New Roman" w:cstheme="minorHAnsi"/>
                <w:b/>
                <w:bCs/>
              </w:rPr>
            </w:pPr>
          </w:p>
        </w:tc>
        <w:tc>
          <w:tcPr>
            <w:tcW w:w="2037" w:type="dxa"/>
            <w:tcBorders>
              <w:top w:val="nil"/>
              <w:left w:val="nil"/>
              <w:bottom w:val="single" w:sz="4" w:space="0" w:color="auto"/>
              <w:right w:val="single" w:sz="8" w:space="0" w:color="auto"/>
            </w:tcBorders>
            <w:shd w:val="clear" w:color="auto" w:fill="auto"/>
            <w:vAlign w:val="center"/>
          </w:tcPr>
          <w:p w14:paraId="48F5181F" w14:textId="77777777" w:rsidR="002D28A9" w:rsidRPr="005F7199" w:rsidRDefault="002D28A9" w:rsidP="002D5D8A">
            <w:pPr>
              <w:spacing w:after="0" w:line="276" w:lineRule="auto"/>
              <w:rPr>
                <w:rFonts w:eastAsia="Times New Roman" w:cstheme="minorHAnsi"/>
              </w:rPr>
            </w:pPr>
            <w:proofErr w:type="spellStart"/>
            <w:r w:rsidRPr="005F7199">
              <w:rPr>
                <w:rFonts w:eastAsia="Times New Roman" w:cstheme="minorHAnsi"/>
                <w:i/>
                <w:iCs/>
              </w:rPr>
              <w:t>Sig</w:t>
            </w:r>
            <w:proofErr w:type="spellEnd"/>
            <w:r w:rsidRPr="005F7199">
              <w:rPr>
                <w:rFonts w:eastAsia="Times New Roman" w:cstheme="minorHAnsi"/>
                <w:i/>
                <w:iCs/>
              </w:rPr>
              <w:t>. (2-tailed)</w:t>
            </w:r>
          </w:p>
        </w:tc>
        <w:tc>
          <w:tcPr>
            <w:tcW w:w="1710" w:type="dxa"/>
            <w:tcBorders>
              <w:top w:val="nil"/>
              <w:left w:val="single" w:sz="8" w:space="0" w:color="auto"/>
              <w:right w:val="single" w:sz="8" w:space="0" w:color="auto"/>
            </w:tcBorders>
            <w:shd w:val="clear" w:color="auto" w:fill="auto"/>
            <w:vAlign w:val="center"/>
          </w:tcPr>
          <w:p w14:paraId="7DAB3FF0" w14:textId="77777777" w:rsidR="002D28A9" w:rsidRPr="005F7199" w:rsidRDefault="002D28A9" w:rsidP="002D5D8A">
            <w:pPr>
              <w:spacing w:after="0" w:line="276" w:lineRule="auto"/>
              <w:jc w:val="center"/>
              <w:rPr>
                <w:rFonts w:eastAsia="Times New Roman" w:cstheme="minorHAnsi"/>
                <w:b/>
                <w:bCs/>
              </w:rPr>
            </w:pPr>
            <w:r w:rsidRPr="005F7199">
              <w:rPr>
                <w:rFonts w:eastAsia="Times New Roman" w:cstheme="minorHAnsi"/>
                <w:b/>
                <w:bCs/>
              </w:rPr>
              <w:t>0.061</w:t>
            </w:r>
          </w:p>
        </w:tc>
        <w:tc>
          <w:tcPr>
            <w:tcW w:w="1890" w:type="dxa"/>
            <w:tcBorders>
              <w:top w:val="nil"/>
              <w:left w:val="single" w:sz="8" w:space="0" w:color="auto"/>
              <w:right w:val="single" w:sz="8" w:space="0" w:color="auto"/>
            </w:tcBorders>
            <w:shd w:val="clear" w:color="auto" w:fill="auto"/>
            <w:vAlign w:val="center"/>
          </w:tcPr>
          <w:p w14:paraId="2DC0E2DC" w14:textId="77777777" w:rsidR="002D28A9" w:rsidRPr="005F7199" w:rsidRDefault="002D28A9" w:rsidP="002D5D8A">
            <w:pPr>
              <w:spacing w:after="0" w:line="276" w:lineRule="auto"/>
              <w:jc w:val="center"/>
              <w:rPr>
                <w:rFonts w:eastAsia="Times New Roman" w:cstheme="minorHAnsi"/>
              </w:rPr>
            </w:pPr>
            <w:r w:rsidRPr="005F7199">
              <w:rPr>
                <w:rFonts w:eastAsia="Times New Roman" w:cstheme="minorHAnsi"/>
              </w:rPr>
              <w:t>0.096</w:t>
            </w:r>
          </w:p>
        </w:tc>
        <w:tc>
          <w:tcPr>
            <w:tcW w:w="2250" w:type="dxa"/>
            <w:tcBorders>
              <w:top w:val="nil"/>
              <w:left w:val="single" w:sz="8" w:space="0" w:color="auto"/>
              <w:right w:val="single" w:sz="8" w:space="0" w:color="auto"/>
            </w:tcBorders>
            <w:shd w:val="clear" w:color="auto" w:fill="auto"/>
            <w:vAlign w:val="center"/>
          </w:tcPr>
          <w:p w14:paraId="5BCBD163" w14:textId="77777777" w:rsidR="002D28A9" w:rsidRPr="005F7199" w:rsidRDefault="002D28A9" w:rsidP="002D5D8A">
            <w:pPr>
              <w:spacing w:after="0" w:line="276" w:lineRule="auto"/>
              <w:jc w:val="center"/>
              <w:rPr>
                <w:rFonts w:eastAsia="Times New Roman" w:cstheme="minorHAnsi"/>
                <w:b/>
                <w:bCs/>
              </w:rPr>
            </w:pPr>
            <w:r w:rsidRPr="005F7199">
              <w:rPr>
                <w:rFonts w:eastAsia="Times New Roman" w:cstheme="minorHAnsi"/>
              </w:rPr>
              <w:t>0.107</w:t>
            </w:r>
          </w:p>
        </w:tc>
      </w:tr>
      <w:tr w:rsidR="002D28A9" w:rsidRPr="00EB12A8" w14:paraId="365DEC78" w14:textId="77777777" w:rsidTr="005C7616">
        <w:trPr>
          <w:trHeight w:val="300"/>
        </w:trPr>
        <w:tc>
          <w:tcPr>
            <w:tcW w:w="1701" w:type="dxa"/>
            <w:vMerge w:val="restart"/>
            <w:tcBorders>
              <w:top w:val="single" w:sz="4" w:space="0" w:color="auto"/>
              <w:left w:val="single" w:sz="8" w:space="0" w:color="auto"/>
              <w:bottom w:val="nil"/>
              <w:right w:val="single" w:sz="8" w:space="0" w:color="auto"/>
            </w:tcBorders>
            <w:shd w:val="clear" w:color="auto" w:fill="auto"/>
            <w:vAlign w:val="center"/>
            <w:hideMark/>
          </w:tcPr>
          <w:p w14:paraId="0AAB0678" w14:textId="77777777" w:rsidR="002D28A9" w:rsidRPr="005F7199" w:rsidRDefault="002D28A9" w:rsidP="002D5D8A">
            <w:pPr>
              <w:spacing w:after="0" w:line="276" w:lineRule="auto"/>
              <w:rPr>
                <w:rFonts w:eastAsia="Times New Roman" w:cstheme="minorHAnsi"/>
                <w:b/>
                <w:bCs/>
              </w:rPr>
            </w:pPr>
            <w:r w:rsidRPr="005F7199">
              <w:rPr>
                <w:rFonts w:eastAsia="Times New Roman" w:cstheme="minorHAnsi"/>
                <w:b/>
                <w:bCs/>
              </w:rPr>
              <w:t>MCP-1</w:t>
            </w:r>
          </w:p>
        </w:tc>
        <w:tc>
          <w:tcPr>
            <w:tcW w:w="2037" w:type="dxa"/>
            <w:tcBorders>
              <w:top w:val="single" w:sz="4" w:space="0" w:color="auto"/>
              <w:left w:val="nil"/>
              <w:bottom w:val="nil"/>
              <w:right w:val="nil"/>
            </w:tcBorders>
            <w:shd w:val="clear" w:color="auto" w:fill="auto"/>
            <w:vAlign w:val="center"/>
            <w:hideMark/>
          </w:tcPr>
          <w:p w14:paraId="5E23E709" w14:textId="77777777" w:rsidR="002D28A9" w:rsidRPr="005F7199" w:rsidRDefault="002D28A9" w:rsidP="002D5D8A">
            <w:pPr>
              <w:spacing w:after="0" w:line="276" w:lineRule="auto"/>
              <w:rPr>
                <w:rFonts w:eastAsia="Times New Roman" w:cstheme="minorHAnsi"/>
              </w:rPr>
            </w:pPr>
            <w:r w:rsidRPr="005F7199">
              <w:rPr>
                <w:rFonts w:eastAsia="Times New Roman" w:cstheme="minorHAnsi"/>
              </w:rPr>
              <w:t xml:space="preserve">Pearson </w:t>
            </w:r>
            <w:proofErr w:type="spellStart"/>
            <w:r w:rsidRPr="005F7199">
              <w:rPr>
                <w:rFonts w:eastAsia="Times New Roman" w:cstheme="minorHAnsi"/>
              </w:rPr>
              <w:t>Correlation</w:t>
            </w:r>
            <w:proofErr w:type="spellEnd"/>
          </w:p>
        </w:tc>
        <w:tc>
          <w:tcPr>
            <w:tcW w:w="1710" w:type="dxa"/>
            <w:tcBorders>
              <w:left w:val="single" w:sz="8" w:space="0" w:color="auto"/>
              <w:bottom w:val="nil"/>
              <w:right w:val="nil"/>
            </w:tcBorders>
            <w:shd w:val="clear" w:color="auto" w:fill="auto"/>
            <w:vAlign w:val="center"/>
            <w:hideMark/>
          </w:tcPr>
          <w:p w14:paraId="22631C03" w14:textId="77777777" w:rsidR="002D28A9" w:rsidRPr="005F7199" w:rsidRDefault="002D28A9" w:rsidP="002D5D8A">
            <w:pPr>
              <w:spacing w:after="0" w:line="276" w:lineRule="auto"/>
              <w:jc w:val="center"/>
              <w:rPr>
                <w:rFonts w:eastAsia="Times New Roman" w:cstheme="minorHAnsi"/>
                <w:b/>
                <w:bCs/>
              </w:rPr>
            </w:pPr>
            <w:r w:rsidRPr="005F7199">
              <w:rPr>
                <w:rFonts w:eastAsia="Times New Roman" w:cstheme="minorHAnsi"/>
                <w:b/>
                <w:bCs/>
              </w:rPr>
              <w:t>-.490</w:t>
            </w:r>
            <w:r w:rsidRPr="005F7199">
              <w:rPr>
                <w:rFonts w:eastAsia="Times New Roman" w:cstheme="minorHAnsi"/>
                <w:b/>
                <w:bCs/>
                <w:vertAlign w:val="superscript"/>
              </w:rPr>
              <w:t>*</w:t>
            </w:r>
          </w:p>
        </w:tc>
        <w:tc>
          <w:tcPr>
            <w:tcW w:w="1890" w:type="dxa"/>
            <w:tcBorders>
              <w:left w:val="single" w:sz="8" w:space="0" w:color="auto"/>
              <w:bottom w:val="nil"/>
              <w:right w:val="single" w:sz="8" w:space="0" w:color="auto"/>
            </w:tcBorders>
            <w:shd w:val="clear" w:color="auto" w:fill="auto"/>
            <w:vAlign w:val="center"/>
            <w:hideMark/>
          </w:tcPr>
          <w:p w14:paraId="4F366D77" w14:textId="77777777" w:rsidR="002D28A9" w:rsidRPr="005F7199" w:rsidRDefault="002D28A9" w:rsidP="002D5D8A">
            <w:pPr>
              <w:spacing w:after="0" w:line="276" w:lineRule="auto"/>
              <w:jc w:val="center"/>
              <w:rPr>
                <w:rFonts w:eastAsia="Times New Roman" w:cstheme="minorHAnsi"/>
              </w:rPr>
            </w:pPr>
            <w:r w:rsidRPr="005F7199">
              <w:rPr>
                <w:rFonts w:eastAsia="Times New Roman" w:cstheme="minorHAnsi"/>
              </w:rPr>
              <w:t>-.390</w:t>
            </w:r>
          </w:p>
        </w:tc>
        <w:tc>
          <w:tcPr>
            <w:tcW w:w="2250" w:type="dxa"/>
            <w:tcBorders>
              <w:left w:val="nil"/>
              <w:bottom w:val="nil"/>
              <w:right w:val="single" w:sz="8" w:space="0" w:color="auto"/>
            </w:tcBorders>
            <w:shd w:val="clear" w:color="auto" w:fill="auto"/>
            <w:vAlign w:val="center"/>
            <w:hideMark/>
          </w:tcPr>
          <w:p w14:paraId="761247EB" w14:textId="77777777" w:rsidR="002D28A9" w:rsidRPr="005F7199" w:rsidRDefault="002D28A9" w:rsidP="002D5D8A">
            <w:pPr>
              <w:spacing w:after="0" w:line="276" w:lineRule="auto"/>
              <w:jc w:val="center"/>
              <w:rPr>
                <w:rFonts w:eastAsia="Times New Roman" w:cstheme="minorHAnsi"/>
                <w:b/>
                <w:bCs/>
              </w:rPr>
            </w:pPr>
            <w:r w:rsidRPr="005F7199">
              <w:rPr>
                <w:rFonts w:eastAsia="Times New Roman" w:cstheme="minorHAnsi"/>
                <w:b/>
                <w:bCs/>
              </w:rPr>
              <w:t>.498</w:t>
            </w:r>
            <w:r w:rsidRPr="005F7199">
              <w:rPr>
                <w:rFonts w:eastAsia="Times New Roman" w:cstheme="minorHAnsi"/>
                <w:b/>
                <w:bCs/>
                <w:vertAlign w:val="superscript"/>
              </w:rPr>
              <w:t>*</w:t>
            </w:r>
          </w:p>
        </w:tc>
      </w:tr>
      <w:tr w:rsidR="002D28A9" w:rsidRPr="00EB12A8" w14:paraId="028E4B0A" w14:textId="77777777" w:rsidTr="005C7616">
        <w:trPr>
          <w:trHeight w:val="315"/>
        </w:trPr>
        <w:tc>
          <w:tcPr>
            <w:tcW w:w="1701" w:type="dxa"/>
            <w:vMerge/>
            <w:tcBorders>
              <w:top w:val="nil"/>
              <w:left w:val="single" w:sz="8" w:space="0" w:color="auto"/>
              <w:bottom w:val="nil"/>
              <w:right w:val="single" w:sz="8" w:space="0" w:color="auto"/>
            </w:tcBorders>
            <w:vAlign w:val="center"/>
            <w:hideMark/>
          </w:tcPr>
          <w:p w14:paraId="4C45993A" w14:textId="77777777" w:rsidR="002D28A9" w:rsidRPr="005F7199" w:rsidRDefault="002D28A9" w:rsidP="002D5D8A">
            <w:pPr>
              <w:spacing w:after="0" w:line="276" w:lineRule="auto"/>
              <w:rPr>
                <w:rFonts w:eastAsia="Times New Roman" w:cstheme="minorHAnsi"/>
                <w:b/>
                <w:bCs/>
              </w:rPr>
            </w:pPr>
          </w:p>
        </w:tc>
        <w:tc>
          <w:tcPr>
            <w:tcW w:w="2037" w:type="dxa"/>
            <w:tcBorders>
              <w:top w:val="nil"/>
              <w:left w:val="nil"/>
              <w:bottom w:val="single" w:sz="8" w:space="0" w:color="auto"/>
              <w:right w:val="nil"/>
            </w:tcBorders>
            <w:shd w:val="clear" w:color="auto" w:fill="auto"/>
            <w:vAlign w:val="center"/>
            <w:hideMark/>
          </w:tcPr>
          <w:p w14:paraId="2514138C" w14:textId="77777777" w:rsidR="002D28A9" w:rsidRPr="005F7199" w:rsidRDefault="002D28A9" w:rsidP="002D5D8A">
            <w:pPr>
              <w:spacing w:after="0" w:line="276" w:lineRule="auto"/>
              <w:rPr>
                <w:rFonts w:eastAsia="Times New Roman" w:cstheme="minorHAnsi"/>
                <w:i/>
                <w:iCs/>
              </w:rPr>
            </w:pPr>
            <w:proofErr w:type="spellStart"/>
            <w:r w:rsidRPr="005F7199">
              <w:rPr>
                <w:rFonts w:eastAsia="Times New Roman" w:cstheme="minorHAnsi"/>
                <w:i/>
                <w:iCs/>
              </w:rPr>
              <w:t>Sig</w:t>
            </w:r>
            <w:proofErr w:type="spellEnd"/>
            <w:r w:rsidRPr="005F7199">
              <w:rPr>
                <w:rFonts w:eastAsia="Times New Roman" w:cstheme="minorHAnsi"/>
                <w:i/>
                <w:iCs/>
              </w:rPr>
              <w:t>. (2-tailed)</w:t>
            </w:r>
          </w:p>
        </w:tc>
        <w:tc>
          <w:tcPr>
            <w:tcW w:w="1710" w:type="dxa"/>
            <w:tcBorders>
              <w:top w:val="nil"/>
              <w:left w:val="single" w:sz="8" w:space="0" w:color="auto"/>
              <w:bottom w:val="nil"/>
              <w:right w:val="nil"/>
            </w:tcBorders>
            <w:shd w:val="clear" w:color="auto" w:fill="auto"/>
            <w:vAlign w:val="center"/>
            <w:hideMark/>
          </w:tcPr>
          <w:p w14:paraId="0E3EB4A9" w14:textId="77777777" w:rsidR="002D28A9" w:rsidRPr="005F7199" w:rsidRDefault="002D28A9" w:rsidP="002D5D8A">
            <w:pPr>
              <w:spacing w:after="0" w:line="276" w:lineRule="auto"/>
              <w:jc w:val="center"/>
              <w:rPr>
                <w:rFonts w:eastAsia="Times New Roman" w:cstheme="minorHAnsi"/>
                <w:b/>
                <w:bCs/>
                <w:i/>
                <w:iCs/>
              </w:rPr>
            </w:pPr>
            <w:r w:rsidRPr="005F7199">
              <w:rPr>
                <w:rFonts w:eastAsia="Times New Roman" w:cstheme="minorHAnsi"/>
                <w:b/>
                <w:bCs/>
                <w:i/>
                <w:iCs/>
              </w:rPr>
              <w:t>0.028</w:t>
            </w:r>
          </w:p>
        </w:tc>
        <w:tc>
          <w:tcPr>
            <w:tcW w:w="1890" w:type="dxa"/>
            <w:tcBorders>
              <w:top w:val="nil"/>
              <w:left w:val="single" w:sz="8" w:space="0" w:color="auto"/>
              <w:bottom w:val="nil"/>
              <w:right w:val="single" w:sz="8" w:space="0" w:color="auto"/>
            </w:tcBorders>
            <w:shd w:val="clear" w:color="auto" w:fill="auto"/>
            <w:vAlign w:val="center"/>
            <w:hideMark/>
          </w:tcPr>
          <w:p w14:paraId="16A55FDC" w14:textId="77777777" w:rsidR="002D28A9" w:rsidRPr="005F7199" w:rsidRDefault="002D28A9" w:rsidP="002D5D8A">
            <w:pPr>
              <w:spacing w:after="0" w:line="276" w:lineRule="auto"/>
              <w:jc w:val="center"/>
              <w:rPr>
                <w:rFonts w:eastAsia="Times New Roman" w:cstheme="minorHAnsi"/>
                <w:i/>
                <w:iCs/>
              </w:rPr>
            </w:pPr>
            <w:r w:rsidRPr="005F7199">
              <w:rPr>
                <w:rFonts w:eastAsia="Times New Roman" w:cstheme="minorHAnsi"/>
                <w:i/>
                <w:iCs/>
              </w:rPr>
              <w:t>0.090</w:t>
            </w:r>
          </w:p>
        </w:tc>
        <w:tc>
          <w:tcPr>
            <w:tcW w:w="2250" w:type="dxa"/>
            <w:tcBorders>
              <w:top w:val="nil"/>
              <w:left w:val="nil"/>
              <w:bottom w:val="nil"/>
              <w:right w:val="single" w:sz="8" w:space="0" w:color="auto"/>
            </w:tcBorders>
            <w:shd w:val="clear" w:color="auto" w:fill="auto"/>
            <w:vAlign w:val="center"/>
            <w:hideMark/>
          </w:tcPr>
          <w:p w14:paraId="615B31B1" w14:textId="77777777" w:rsidR="002D28A9" w:rsidRPr="005F7199" w:rsidRDefault="002D28A9" w:rsidP="002D5D8A">
            <w:pPr>
              <w:spacing w:after="0" w:line="276" w:lineRule="auto"/>
              <w:jc w:val="center"/>
              <w:rPr>
                <w:rFonts w:eastAsia="Times New Roman" w:cstheme="minorHAnsi"/>
                <w:b/>
                <w:bCs/>
                <w:i/>
                <w:iCs/>
              </w:rPr>
            </w:pPr>
            <w:r w:rsidRPr="005F7199">
              <w:rPr>
                <w:rFonts w:eastAsia="Times New Roman" w:cstheme="minorHAnsi"/>
                <w:b/>
                <w:bCs/>
                <w:i/>
                <w:iCs/>
              </w:rPr>
              <w:t>0.025</w:t>
            </w:r>
          </w:p>
        </w:tc>
      </w:tr>
      <w:tr w:rsidR="002D28A9" w:rsidRPr="00EB12A8" w14:paraId="5DF53C82" w14:textId="77777777" w:rsidTr="005C7616">
        <w:trPr>
          <w:trHeight w:val="300"/>
        </w:trPr>
        <w:tc>
          <w:tcPr>
            <w:tcW w:w="1701"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27E17C27" w14:textId="77777777" w:rsidR="002D28A9" w:rsidRPr="005F7199" w:rsidRDefault="002D28A9" w:rsidP="002D5D8A">
            <w:pPr>
              <w:spacing w:after="0" w:line="276" w:lineRule="auto"/>
              <w:rPr>
                <w:rFonts w:eastAsia="Times New Roman" w:cstheme="minorHAnsi"/>
                <w:b/>
                <w:bCs/>
              </w:rPr>
            </w:pPr>
            <w:r w:rsidRPr="005F7199">
              <w:rPr>
                <w:rFonts w:eastAsia="Times New Roman" w:cstheme="minorHAnsi"/>
                <w:b/>
                <w:bCs/>
              </w:rPr>
              <w:lastRenderedPageBreak/>
              <w:t>TIMP-1</w:t>
            </w:r>
          </w:p>
        </w:tc>
        <w:tc>
          <w:tcPr>
            <w:tcW w:w="2037" w:type="dxa"/>
            <w:tcBorders>
              <w:top w:val="nil"/>
              <w:left w:val="nil"/>
              <w:bottom w:val="nil"/>
              <w:right w:val="nil"/>
            </w:tcBorders>
            <w:shd w:val="clear" w:color="auto" w:fill="auto"/>
            <w:vAlign w:val="center"/>
            <w:hideMark/>
          </w:tcPr>
          <w:p w14:paraId="10649C85" w14:textId="77777777" w:rsidR="002D28A9" w:rsidRPr="005F7199" w:rsidRDefault="002D28A9" w:rsidP="002D5D8A">
            <w:pPr>
              <w:spacing w:after="0" w:line="276" w:lineRule="auto"/>
              <w:rPr>
                <w:rFonts w:eastAsia="Times New Roman" w:cstheme="minorHAnsi"/>
              </w:rPr>
            </w:pPr>
            <w:r w:rsidRPr="005F7199">
              <w:rPr>
                <w:rFonts w:eastAsia="Times New Roman" w:cstheme="minorHAnsi"/>
              </w:rPr>
              <w:t xml:space="preserve">Pearson </w:t>
            </w:r>
            <w:proofErr w:type="spellStart"/>
            <w:r w:rsidRPr="005F7199">
              <w:rPr>
                <w:rFonts w:eastAsia="Times New Roman" w:cstheme="minorHAnsi"/>
              </w:rPr>
              <w:t>Correlation</w:t>
            </w:r>
            <w:proofErr w:type="spellEnd"/>
          </w:p>
        </w:tc>
        <w:tc>
          <w:tcPr>
            <w:tcW w:w="1710" w:type="dxa"/>
            <w:tcBorders>
              <w:top w:val="nil"/>
              <w:left w:val="single" w:sz="8" w:space="0" w:color="auto"/>
              <w:bottom w:val="nil"/>
              <w:right w:val="nil"/>
            </w:tcBorders>
            <w:shd w:val="clear" w:color="auto" w:fill="auto"/>
            <w:vAlign w:val="center"/>
            <w:hideMark/>
          </w:tcPr>
          <w:p w14:paraId="7ED55535" w14:textId="77777777" w:rsidR="002D28A9" w:rsidRPr="005F7199" w:rsidRDefault="002D28A9" w:rsidP="002D5D8A">
            <w:pPr>
              <w:spacing w:after="0" w:line="276" w:lineRule="auto"/>
              <w:jc w:val="center"/>
              <w:rPr>
                <w:rFonts w:eastAsia="Times New Roman" w:cstheme="minorHAnsi"/>
                <w:b/>
                <w:bCs/>
              </w:rPr>
            </w:pPr>
            <w:r w:rsidRPr="005F7199">
              <w:rPr>
                <w:rFonts w:eastAsia="Times New Roman" w:cstheme="minorHAnsi"/>
                <w:b/>
                <w:bCs/>
              </w:rPr>
              <w:t>-.694</w:t>
            </w:r>
            <w:r w:rsidRPr="005F7199">
              <w:rPr>
                <w:rFonts w:eastAsia="Times New Roman" w:cstheme="minorHAnsi"/>
                <w:b/>
                <w:bCs/>
                <w:vertAlign w:val="superscript"/>
              </w:rPr>
              <w:t>**</w:t>
            </w:r>
          </w:p>
        </w:tc>
        <w:tc>
          <w:tcPr>
            <w:tcW w:w="1890" w:type="dxa"/>
            <w:tcBorders>
              <w:top w:val="nil"/>
              <w:left w:val="single" w:sz="8" w:space="0" w:color="auto"/>
              <w:bottom w:val="nil"/>
              <w:right w:val="single" w:sz="8" w:space="0" w:color="auto"/>
            </w:tcBorders>
            <w:shd w:val="clear" w:color="auto" w:fill="auto"/>
            <w:vAlign w:val="center"/>
            <w:hideMark/>
          </w:tcPr>
          <w:p w14:paraId="5932C99D" w14:textId="77777777" w:rsidR="002D28A9" w:rsidRPr="005F7199" w:rsidRDefault="002D28A9" w:rsidP="002D5D8A">
            <w:pPr>
              <w:spacing w:after="0" w:line="276" w:lineRule="auto"/>
              <w:jc w:val="center"/>
              <w:rPr>
                <w:rFonts w:eastAsia="Times New Roman" w:cstheme="minorHAnsi"/>
              </w:rPr>
            </w:pPr>
            <w:r w:rsidRPr="005F7199">
              <w:rPr>
                <w:rFonts w:eastAsia="Times New Roman" w:cstheme="minorHAnsi"/>
              </w:rPr>
              <w:t>-.405</w:t>
            </w:r>
          </w:p>
        </w:tc>
        <w:tc>
          <w:tcPr>
            <w:tcW w:w="2250" w:type="dxa"/>
            <w:tcBorders>
              <w:top w:val="nil"/>
              <w:left w:val="nil"/>
              <w:bottom w:val="nil"/>
              <w:right w:val="single" w:sz="8" w:space="0" w:color="auto"/>
            </w:tcBorders>
            <w:shd w:val="clear" w:color="auto" w:fill="auto"/>
            <w:vAlign w:val="center"/>
            <w:hideMark/>
          </w:tcPr>
          <w:p w14:paraId="0C6D7384" w14:textId="77777777" w:rsidR="002D28A9" w:rsidRPr="005F7199" w:rsidRDefault="002D28A9" w:rsidP="002D5D8A">
            <w:pPr>
              <w:spacing w:after="0" w:line="276" w:lineRule="auto"/>
              <w:jc w:val="center"/>
              <w:rPr>
                <w:rFonts w:eastAsia="Times New Roman" w:cstheme="minorHAnsi"/>
                <w:b/>
                <w:bCs/>
              </w:rPr>
            </w:pPr>
            <w:r w:rsidRPr="005F7199">
              <w:rPr>
                <w:rFonts w:eastAsia="Times New Roman" w:cstheme="minorHAnsi"/>
                <w:b/>
                <w:bCs/>
              </w:rPr>
              <w:t>.607</w:t>
            </w:r>
            <w:r w:rsidRPr="005F7199">
              <w:rPr>
                <w:rFonts w:eastAsia="Times New Roman" w:cstheme="minorHAnsi"/>
                <w:b/>
                <w:bCs/>
                <w:vertAlign w:val="superscript"/>
              </w:rPr>
              <w:t>**</w:t>
            </w:r>
          </w:p>
        </w:tc>
      </w:tr>
      <w:tr w:rsidR="002D28A9" w:rsidRPr="00EB12A8" w14:paraId="4E7E98C9" w14:textId="77777777" w:rsidTr="005C7616">
        <w:trPr>
          <w:trHeight w:val="315"/>
        </w:trPr>
        <w:tc>
          <w:tcPr>
            <w:tcW w:w="1701" w:type="dxa"/>
            <w:vMerge/>
            <w:tcBorders>
              <w:top w:val="single" w:sz="8" w:space="0" w:color="000000"/>
              <w:left w:val="single" w:sz="8" w:space="0" w:color="auto"/>
              <w:bottom w:val="single" w:sz="8" w:space="0" w:color="000000"/>
              <w:right w:val="single" w:sz="8" w:space="0" w:color="auto"/>
            </w:tcBorders>
            <w:vAlign w:val="center"/>
            <w:hideMark/>
          </w:tcPr>
          <w:p w14:paraId="241F31DA" w14:textId="77777777" w:rsidR="002D28A9" w:rsidRPr="005F7199" w:rsidRDefault="002D28A9" w:rsidP="002D5D8A">
            <w:pPr>
              <w:spacing w:after="0" w:line="276" w:lineRule="auto"/>
              <w:rPr>
                <w:rFonts w:eastAsia="Times New Roman" w:cstheme="minorHAnsi"/>
                <w:b/>
                <w:bCs/>
              </w:rPr>
            </w:pPr>
          </w:p>
        </w:tc>
        <w:tc>
          <w:tcPr>
            <w:tcW w:w="2037" w:type="dxa"/>
            <w:tcBorders>
              <w:top w:val="nil"/>
              <w:left w:val="nil"/>
              <w:bottom w:val="single" w:sz="8" w:space="0" w:color="auto"/>
              <w:right w:val="nil"/>
            </w:tcBorders>
            <w:shd w:val="clear" w:color="auto" w:fill="auto"/>
            <w:vAlign w:val="center"/>
            <w:hideMark/>
          </w:tcPr>
          <w:p w14:paraId="5BC83DE1" w14:textId="77777777" w:rsidR="002D28A9" w:rsidRPr="005F7199" w:rsidRDefault="002D28A9" w:rsidP="002D5D8A">
            <w:pPr>
              <w:spacing w:after="0" w:line="276" w:lineRule="auto"/>
              <w:rPr>
                <w:rFonts w:eastAsia="Times New Roman" w:cstheme="minorHAnsi"/>
                <w:i/>
                <w:iCs/>
              </w:rPr>
            </w:pPr>
            <w:proofErr w:type="spellStart"/>
            <w:r w:rsidRPr="005F7199">
              <w:rPr>
                <w:rFonts w:eastAsia="Times New Roman" w:cstheme="minorHAnsi"/>
                <w:i/>
                <w:iCs/>
              </w:rPr>
              <w:t>Sig</w:t>
            </w:r>
            <w:proofErr w:type="spellEnd"/>
            <w:r w:rsidRPr="005F7199">
              <w:rPr>
                <w:rFonts w:eastAsia="Times New Roman" w:cstheme="minorHAnsi"/>
                <w:i/>
                <w:iCs/>
              </w:rPr>
              <w:t>. (2-tailed)</w:t>
            </w:r>
          </w:p>
        </w:tc>
        <w:tc>
          <w:tcPr>
            <w:tcW w:w="1710" w:type="dxa"/>
            <w:tcBorders>
              <w:top w:val="nil"/>
              <w:left w:val="single" w:sz="8" w:space="0" w:color="auto"/>
              <w:bottom w:val="single" w:sz="8" w:space="0" w:color="auto"/>
              <w:right w:val="nil"/>
            </w:tcBorders>
            <w:shd w:val="clear" w:color="auto" w:fill="auto"/>
            <w:vAlign w:val="center"/>
            <w:hideMark/>
          </w:tcPr>
          <w:p w14:paraId="2BFAB7BB" w14:textId="77777777" w:rsidR="002D28A9" w:rsidRPr="005F7199" w:rsidRDefault="002D28A9" w:rsidP="002D5D8A">
            <w:pPr>
              <w:spacing w:after="0" w:line="276" w:lineRule="auto"/>
              <w:jc w:val="center"/>
              <w:rPr>
                <w:rFonts w:eastAsia="Times New Roman" w:cstheme="minorHAnsi"/>
                <w:b/>
                <w:bCs/>
                <w:i/>
                <w:iCs/>
              </w:rPr>
            </w:pPr>
            <w:r w:rsidRPr="005F7199">
              <w:rPr>
                <w:rFonts w:eastAsia="Times New Roman" w:cstheme="minorHAnsi"/>
                <w:b/>
                <w:bCs/>
                <w:i/>
                <w:iCs/>
              </w:rPr>
              <w:t>0.001</w:t>
            </w:r>
          </w:p>
        </w:tc>
        <w:tc>
          <w:tcPr>
            <w:tcW w:w="1890" w:type="dxa"/>
            <w:tcBorders>
              <w:top w:val="nil"/>
              <w:left w:val="single" w:sz="8" w:space="0" w:color="auto"/>
              <w:bottom w:val="single" w:sz="8" w:space="0" w:color="auto"/>
              <w:right w:val="single" w:sz="8" w:space="0" w:color="auto"/>
            </w:tcBorders>
            <w:shd w:val="clear" w:color="auto" w:fill="auto"/>
            <w:vAlign w:val="center"/>
            <w:hideMark/>
          </w:tcPr>
          <w:p w14:paraId="4C67565A" w14:textId="77777777" w:rsidR="002D28A9" w:rsidRPr="005F7199" w:rsidRDefault="002D28A9" w:rsidP="002D5D8A">
            <w:pPr>
              <w:spacing w:after="0" w:line="276" w:lineRule="auto"/>
              <w:jc w:val="center"/>
              <w:rPr>
                <w:rFonts w:eastAsia="Times New Roman" w:cstheme="minorHAnsi"/>
                <w:i/>
                <w:iCs/>
              </w:rPr>
            </w:pPr>
            <w:r w:rsidRPr="005F7199">
              <w:rPr>
                <w:rFonts w:eastAsia="Times New Roman" w:cstheme="minorHAnsi"/>
                <w:i/>
                <w:iCs/>
              </w:rPr>
              <w:t>0.076</w:t>
            </w:r>
          </w:p>
        </w:tc>
        <w:tc>
          <w:tcPr>
            <w:tcW w:w="2250" w:type="dxa"/>
            <w:tcBorders>
              <w:top w:val="nil"/>
              <w:left w:val="nil"/>
              <w:bottom w:val="single" w:sz="8" w:space="0" w:color="auto"/>
              <w:right w:val="single" w:sz="8" w:space="0" w:color="auto"/>
            </w:tcBorders>
            <w:shd w:val="clear" w:color="auto" w:fill="auto"/>
            <w:vAlign w:val="center"/>
            <w:hideMark/>
          </w:tcPr>
          <w:p w14:paraId="3368973C" w14:textId="77777777" w:rsidR="002D28A9" w:rsidRPr="005F7199" w:rsidRDefault="002D28A9" w:rsidP="002D5D8A">
            <w:pPr>
              <w:spacing w:after="0" w:line="276" w:lineRule="auto"/>
              <w:jc w:val="center"/>
              <w:rPr>
                <w:rFonts w:eastAsia="Times New Roman" w:cstheme="minorHAnsi"/>
                <w:b/>
                <w:bCs/>
                <w:i/>
                <w:iCs/>
              </w:rPr>
            </w:pPr>
            <w:r w:rsidRPr="005F7199">
              <w:rPr>
                <w:rFonts w:eastAsia="Times New Roman" w:cstheme="minorHAnsi"/>
                <w:b/>
                <w:bCs/>
                <w:i/>
                <w:iCs/>
              </w:rPr>
              <w:t>0.005</w:t>
            </w:r>
          </w:p>
        </w:tc>
      </w:tr>
      <w:tr w:rsidR="002D28A9" w:rsidRPr="00EB12A8" w14:paraId="1B0EF4E1" w14:textId="77777777" w:rsidTr="005C7616">
        <w:trPr>
          <w:trHeight w:val="300"/>
        </w:trPr>
        <w:tc>
          <w:tcPr>
            <w:tcW w:w="1701" w:type="dxa"/>
            <w:vMerge w:val="restart"/>
            <w:tcBorders>
              <w:top w:val="nil"/>
              <w:left w:val="single" w:sz="8" w:space="0" w:color="auto"/>
              <w:right w:val="single" w:sz="8" w:space="0" w:color="auto"/>
            </w:tcBorders>
            <w:shd w:val="clear" w:color="auto" w:fill="auto"/>
            <w:vAlign w:val="center"/>
          </w:tcPr>
          <w:p w14:paraId="69B83580" w14:textId="77777777" w:rsidR="002D28A9" w:rsidRPr="005F7199" w:rsidRDefault="002D28A9" w:rsidP="002D5D8A">
            <w:pPr>
              <w:spacing w:after="0" w:line="276" w:lineRule="auto"/>
              <w:rPr>
                <w:rFonts w:eastAsia="Times New Roman" w:cstheme="minorHAnsi"/>
                <w:b/>
                <w:bCs/>
              </w:rPr>
            </w:pPr>
            <w:r w:rsidRPr="005F7199">
              <w:rPr>
                <w:rFonts w:eastAsia="Times New Roman" w:cstheme="minorHAnsi"/>
                <w:b/>
                <w:bCs/>
              </w:rPr>
              <w:t>PAI-1</w:t>
            </w:r>
          </w:p>
        </w:tc>
        <w:tc>
          <w:tcPr>
            <w:tcW w:w="2037" w:type="dxa"/>
            <w:tcBorders>
              <w:top w:val="nil"/>
              <w:left w:val="nil"/>
              <w:bottom w:val="nil"/>
              <w:right w:val="nil"/>
            </w:tcBorders>
            <w:shd w:val="clear" w:color="auto" w:fill="auto"/>
            <w:vAlign w:val="center"/>
          </w:tcPr>
          <w:p w14:paraId="5AE97193" w14:textId="77777777" w:rsidR="002D28A9" w:rsidRPr="005F7199" w:rsidRDefault="002D28A9" w:rsidP="002D5D8A">
            <w:pPr>
              <w:spacing w:after="0" w:line="276" w:lineRule="auto"/>
              <w:rPr>
                <w:rFonts w:eastAsia="Times New Roman" w:cstheme="minorHAnsi"/>
              </w:rPr>
            </w:pPr>
            <w:r w:rsidRPr="005F7199">
              <w:rPr>
                <w:rFonts w:eastAsia="Times New Roman" w:cstheme="minorHAnsi"/>
              </w:rPr>
              <w:t xml:space="preserve">Pearson </w:t>
            </w:r>
            <w:proofErr w:type="spellStart"/>
            <w:r w:rsidRPr="005F7199">
              <w:rPr>
                <w:rFonts w:eastAsia="Times New Roman" w:cstheme="minorHAnsi"/>
              </w:rPr>
              <w:t>Correlation</w:t>
            </w:r>
            <w:proofErr w:type="spellEnd"/>
          </w:p>
        </w:tc>
        <w:tc>
          <w:tcPr>
            <w:tcW w:w="1710" w:type="dxa"/>
            <w:tcBorders>
              <w:top w:val="nil"/>
              <w:left w:val="single" w:sz="8" w:space="0" w:color="auto"/>
              <w:bottom w:val="nil"/>
              <w:right w:val="nil"/>
            </w:tcBorders>
            <w:shd w:val="clear" w:color="auto" w:fill="auto"/>
            <w:vAlign w:val="center"/>
          </w:tcPr>
          <w:p w14:paraId="48B6FAD4" w14:textId="77777777" w:rsidR="002D28A9" w:rsidRPr="005F7199" w:rsidRDefault="002D28A9" w:rsidP="002D5D8A">
            <w:pPr>
              <w:spacing w:after="0" w:line="276" w:lineRule="auto"/>
              <w:jc w:val="center"/>
              <w:rPr>
                <w:rFonts w:eastAsia="Times New Roman" w:cstheme="minorHAnsi"/>
              </w:rPr>
            </w:pPr>
            <w:r w:rsidRPr="005F7199">
              <w:rPr>
                <w:rFonts w:eastAsia="Times New Roman" w:cstheme="minorHAnsi"/>
              </w:rPr>
              <w:t>-.317</w:t>
            </w:r>
          </w:p>
        </w:tc>
        <w:tc>
          <w:tcPr>
            <w:tcW w:w="1890" w:type="dxa"/>
            <w:tcBorders>
              <w:top w:val="nil"/>
              <w:left w:val="single" w:sz="8" w:space="0" w:color="auto"/>
              <w:bottom w:val="nil"/>
              <w:right w:val="single" w:sz="8" w:space="0" w:color="auto"/>
            </w:tcBorders>
            <w:shd w:val="clear" w:color="auto" w:fill="auto"/>
            <w:vAlign w:val="center"/>
          </w:tcPr>
          <w:p w14:paraId="2EC17C78" w14:textId="77777777" w:rsidR="002D28A9" w:rsidRPr="005F7199" w:rsidRDefault="002D28A9" w:rsidP="002D5D8A">
            <w:pPr>
              <w:spacing w:after="0" w:line="276" w:lineRule="auto"/>
              <w:jc w:val="center"/>
              <w:rPr>
                <w:rFonts w:eastAsia="Times New Roman" w:cstheme="minorHAnsi"/>
              </w:rPr>
            </w:pPr>
            <w:r w:rsidRPr="005F7199">
              <w:rPr>
                <w:rFonts w:eastAsia="Times New Roman" w:cstheme="minorHAnsi"/>
              </w:rPr>
              <w:t>.389</w:t>
            </w:r>
          </w:p>
        </w:tc>
        <w:tc>
          <w:tcPr>
            <w:tcW w:w="2250" w:type="dxa"/>
            <w:tcBorders>
              <w:top w:val="nil"/>
              <w:left w:val="nil"/>
              <w:bottom w:val="nil"/>
              <w:right w:val="single" w:sz="8" w:space="0" w:color="auto"/>
            </w:tcBorders>
            <w:shd w:val="clear" w:color="auto" w:fill="auto"/>
            <w:vAlign w:val="center"/>
          </w:tcPr>
          <w:p w14:paraId="4FD0DF2F" w14:textId="77777777" w:rsidR="002D28A9" w:rsidRPr="005F7199" w:rsidRDefault="002D28A9" w:rsidP="002D5D8A">
            <w:pPr>
              <w:spacing w:after="0" w:line="276" w:lineRule="auto"/>
              <w:jc w:val="center"/>
              <w:rPr>
                <w:rFonts w:eastAsia="Times New Roman" w:cstheme="minorHAnsi"/>
              </w:rPr>
            </w:pPr>
            <w:r w:rsidRPr="005F7199">
              <w:rPr>
                <w:rFonts w:eastAsia="Times New Roman" w:cstheme="minorHAnsi"/>
              </w:rPr>
              <w:t>-.289</w:t>
            </w:r>
          </w:p>
        </w:tc>
      </w:tr>
      <w:tr w:rsidR="002D28A9" w:rsidRPr="00EB12A8" w14:paraId="0E4DA8D2" w14:textId="77777777" w:rsidTr="00C46DA5">
        <w:trPr>
          <w:trHeight w:val="300"/>
        </w:trPr>
        <w:tc>
          <w:tcPr>
            <w:tcW w:w="1701" w:type="dxa"/>
            <w:vMerge/>
            <w:tcBorders>
              <w:left w:val="single" w:sz="8" w:space="0" w:color="auto"/>
              <w:bottom w:val="single" w:sz="4" w:space="0" w:color="auto"/>
              <w:right w:val="single" w:sz="8" w:space="0" w:color="auto"/>
            </w:tcBorders>
            <w:shd w:val="clear" w:color="auto" w:fill="auto"/>
            <w:vAlign w:val="center"/>
          </w:tcPr>
          <w:p w14:paraId="27D5174F" w14:textId="77777777" w:rsidR="002D28A9" w:rsidRPr="005F7199" w:rsidRDefault="002D28A9" w:rsidP="002D5D8A">
            <w:pPr>
              <w:spacing w:after="0" w:line="276" w:lineRule="auto"/>
              <w:rPr>
                <w:rFonts w:eastAsia="Times New Roman" w:cstheme="minorHAnsi"/>
                <w:b/>
                <w:bCs/>
              </w:rPr>
            </w:pPr>
          </w:p>
        </w:tc>
        <w:tc>
          <w:tcPr>
            <w:tcW w:w="2037" w:type="dxa"/>
            <w:tcBorders>
              <w:top w:val="nil"/>
              <w:left w:val="nil"/>
              <w:bottom w:val="single" w:sz="4" w:space="0" w:color="auto"/>
              <w:right w:val="nil"/>
            </w:tcBorders>
            <w:shd w:val="clear" w:color="auto" w:fill="auto"/>
            <w:vAlign w:val="center"/>
          </w:tcPr>
          <w:p w14:paraId="34EBF4B0" w14:textId="77777777" w:rsidR="002D28A9" w:rsidRPr="005F7199" w:rsidRDefault="002D28A9" w:rsidP="002D5D8A">
            <w:pPr>
              <w:spacing w:after="0" w:line="276" w:lineRule="auto"/>
              <w:rPr>
                <w:rFonts w:eastAsia="Times New Roman" w:cstheme="minorHAnsi"/>
              </w:rPr>
            </w:pPr>
            <w:proofErr w:type="spellStart"/>
            <w:r w:rsidRPr="005F7199">
              <w:rPr>
                <w:rFonts w:eastAsia="Times New Roman" w:cstheme="minorHAnsi"/>
                <w:i/>
                <w:iCs/>
              </w:rPr>
              <w:t>Sig</w:t>
            </w:r>
            <w:proofErr w:type="spellEnd"/>
            <w:r w:rsidRPr="005F7199">
              <w:rPr>
                <w:rFonts w:eastAsia="Times New Roman" w:cstheme="minorHAnsi"/>
                <w:i/>
                <w:iCs/>
              </w:rPr>
              <w:t>. (2-tailed)</w:t>
            </w:r>
          </w:p>
        </w:tc>
        <w:tc>
          <w:tcPr>
            <w:tcW w:w="1710" w:type="dxa"/>
            <w:tcBorders>
              <w:top w:val="nil"/>
              <w:left w:val="single" w:sz="8" w:space="0" w:color="auto"/>
              <w:bottom w:val="nil"/>
              <w:right w:val="nil"/>
            </w:tcBorders>
            <w:shd w:val="clear" w:color="auto" w:fill="auto"/>
            <w:vAlign w:val="center"/>
          </w:tcPr>
          <w:p w14:paraId="5B16C63F" w14:textId="77777777" w:rsidR="002D28A9" w:rsidRPr="005F7199" w:rsidRDefault="002D28A9" w:rsidP="002D5D8A">
            <w:pPr>
              <w:spacing w:after="0" w:line="276" w:lineRule="auto"/>
              <w:jc w:val="center"/>
              <w:rPr>
                <w:rFonts w:eastAsia="Times New Roman" w:cstheme="minorHAnsi"/>
              </w:rPr>
            </w:pPr>
            <w:r w:rsidRPr="005F7199">
              <w:rPr>
                <w:rFonts w:eastAsia="Times New Roman" w:cstheme="minorHAnsi"/>
              </w:rPr>
              <w:t>0.173</w:t>
            </w:r>
          </w:p>
        </w:tc>
        <w:tc>
          <w:tcPr>
            <w:tcW w:w="1890" w:type="dxa"/>
            <w:tcBorders>
              <w:top w:val="nil"/>
              <w:left w:val="single" w:sz="8" w:space="0" w:color="auto"/>
              <w:bottom w:val="nil"/>
              <w:right w:val="single" w:sz="8" w:space="0" w:color="auto"/>
            </w:tcBorders>
            <w:shd w:val="clear" w:color="auto" w:fill="auto"/>
            <w:vAlign w:val="center"/>
          </w:tcPr>
          <w:p w14:paraId="13C05593" w14:textId="77777777" w:rsidR="002D28A9" w:rsidRPr="005F7199" w:rsidRDefault="002D28A9" w:rsidP="002D5D8A">
            <w:pPr>
              <w:spacing w:after="0" w:line="276" w:lineRule="auto"/>
              <w:jc w:val="center"/>
              <w:rPr>
                <w:rFonts w:eastAsia="Times New Roman" w:cstheme="minorHAnsi"/>
              </w:rPr>
            </w:pPr>
            <w:r w:rsidRPr="005F7199">
              <w:rPr>
                <w:rFonts w:eastAsia="Times New Roman" w:cstheme="minorHAnsi"/>
              </w:rPr>
              <w:t>.090</w:t>
            </w:r>
          </w:p>
        </w:tc>
        <w:tc>
          <w:tcPr>
            <w:tcW w:w="2250" w:type="dxa"/>
            <w:tcBorders>
              <w:top w:val="nil"/>
              <w:left w:val="nil"/>
              <w:bottom w:val="nil"/>
              <w:right w:val="single" w:sz="8" w:space="0" w:color="auto"/>
            </w:tcBorders>
            <w:shd w:val="clear" w:color="auto" w:fill="auto"/>
            <w:vAlign w:val="center"/>
          </w:tcPr>
          <w:p w14:paraId="549FB773" w14:textId="77777777" w:rsidR="002D28A9" w:rsidRPr="005F7199" w:rsidRDefault="002D28A9" w:rsidP="002D5D8A">
            <w:pPr>
              <w:spacing w:after="0" w:line="276" w:lineRule="auto"/>
              <w:jc w:val="center"/>
              <w:rPr>
                <w:rFonts w:eastAsia="Times New Roman" w:cstheme="minorHAnsi"/>
              </w:rPr>
            </w:pPr>
            <w:r w:rsidRPr="005F7199">
              <w:rPr>
                <w:rFonts w:eastAsia="Times New Roman" w:cstheme="minorHAnsi"/>
              </w:rPr>
              <w:t>0.216</w:t>
            </w:r>
          </w:p>
        </w:tc>
      </w:tr>
      <w:tr w:rsidR="002D28A9" w:rsidRPr="00EB12A8" w14:paraId="5A744353" w14:textId="77777777" w:rsidTr="00C46DA5">
        <w:trPr>
          <w:trHeight w:val="300"/>
        </w:trPr>
        <w:tc>
          <w:tcPr>
            <w:tcW w:w="1701" w:type="dxa"/>
            <w:vMerge w:val="restart"/>
            <w:tcBorders>
              <w:top w:val="single" w:sz="4" w:space="0" w:color="auto"/>
              <w:left w:val="single" w:sz="8" w:space="0" w:color="auto"/>
              <w:bottom w:val="nil"/>
              <w:right w:val="single" w:sz="8" w:space="0" w:color="auto"/>
            </w:tcBorders>
            <w:shd w:val="clear" w:color="auto" w:fill="auto"/>
            <w:vAlign w:val="center"/>
            <w:hideMark/>
          </w:tcPr>
          <w:p w14:paraId="5452454C" w14:textId="77777777" w:rsidR="002D28A9" w:rsidRPr="005F7199" w:rsidRDefault="002D28A9" w:rsidP="002D5D8A">
            <w:pPr>
              <w:spacing w:after="0" w:line="276" w:lineRule="auto"/>
              <w:rPr>
                <w:rFonts w:eastAsia="Times New Roman" w:cstheme="minorHAnsi"/>
                <w:b/>
                <w:bCs/>
              </w:rPr>
            </w:pPr>
            <w:r w:rsidRPr="005F7199">
              <w:rPr>
                <w:rFonts w:eastAsia="Times New Roman" w:cstheme="minorHAnsi"/>
                <w:b/>
                <w:bCs/>
              </w:rPr>
              <w:t>CRI-I</w:t>
            </w:r>
          </w:p>
        </w:tc>
        <w:tc>
          <w:tcPr>
            <w:tcW w:w="2037" w:type="dxa"/>
            <w:tcBorders>
              <w:top w:val="single" w:sz="4" w:space="0" w:color="auto"/>
              <w:left w:val="nil"/>
              <w:bottom w:val="nil"/>
              <w:right w:val="nil"/>
            </w:tcBorders>
            <w:shd w:val="clear" w:color="auto" w:fill="auto"/>
            <w:vAlign w:val="center"/>
            <w:hideMark/>
          </w:tcPr>
          <w:p w14:paraId="7339599C" w14:textId="77777777" w:rsidR="002D28A9" w:rsidRPr="005F7199" w:rsidRDefault="002D28A9" w:rsidP="002D5D8A">
            <w:pPr>
              <w:spacing w:after="0" w:line="276" w:lineRule="auto"/>
              <w:rPr>
                <w:rFonts w:eastAsia="Times New Roman" w:cstheme="minorHAnsi"/>
              </w:rPr>
            </w:pPr>
            <w:r w:rsidRPr="005F7199">
              <w:rPr>
                <w:rFonts w:eastAsia="Times New Roman" w:cstheme="minorHAnsi"/>
              </w:rPr>
              <w:t xml:space="preserve">Pearson </w:t>
            </w:r>
            <w:proofErr w:type="spellStart"/>
            <w:r w:rsidRPr="005F7199">
              <w:rPr>
                <w:rFonts w:eastAsia="Times New Roman" w:cstheme="minorHAnsi"/>
              </w:rPr>
              <w:t>Correlation</w:t>
            </w:r>
            <w:proofErr w:type="spellEnd"/>
          </w:p>
        </w:tc>
        <w:tc>
          <w:tcPr>
            <w:tcW w:w="1710" w:type="dxa"/>
            <w:tcBorders>
              <w:top w:val="nil"/>
              <w:left w:val="single" w:sz="8" w:space="0" w:color="auto"/>
              <w:bottom w:val="nil"/>
              <w:right w:val="nil"/>
            </w:tcBorders>
            <w:shd w:val="clear" w:color="auto" w:fill="auto"/>
            <w:vAlign w:val="center"/>
            <w:hideMark/>
          </w:tcPr>
          <w:p w14:paraId="7A2FB02D" w14:textId="77777777" w:rsidR="002D28A9" w:rsidRPr="005F7199" w:rsidRDefault="002D28A9" w:rsidP="002D5D8A">
            <w:pPr>
              <w:spacing w:after="0" w:line="276" w:lineRule="auto"/>
              <w:jc w:val="center"/>
              <w:rPr>
                <w:rFonts w:eastAsia="Times New Roman" w:cstheme="minorHAnsi"/>
              </w:rPr>
            </w:pPr>
            <w:r w:rsidRPr="005F7199">
              <w:rPr>
                <w:rFonts w:eastAsia="Times New Roman" w:cstheme="minorHAnsi"/>
              </w:rPr>
              <w:t>-.234</w:t>
            </w:r>
          </w:p>
        </w:tc>
        <w:tc>
          <w:tcPr>
            <w:tcW w:w="1890" w:type="dxa"/>
            <w:tcBorders>
              <w:top w:val="nil"/>
              <w:left w:val="single" w:sz="8" w:space="0" w:color="auto"/>
              <w:bottom w:val="nil"/>
              <w:right w:val="single" w:sz="8" w:space="0" w:color="auto"/>
            </w:tcBorders>
            <w:shd w:val="clear" w:color="auto" w:fill="auto"/>
            <w:vAlign w:val="center"/>
            <w:hideMark/>
          </w:tcPr>
          <w:p w14:paraId="1286ADF4" w14:textId="77777777" w:rsidR="002D28A9" w:rsidRPr="005F7199" w:rsidRDefault="002D28A9" w:rsidP="002D5D8A">
            <w:pPr>
              <w:spacing w:after="0" w:line="276" w:lineRule="auto"/>
              <w:jc w:val="center"/>
              <w:rPr>
                <w:rFonts w:eastAsia="Times New Roman" w:cstheme="minorHAnsi"/>
                <w:b/>
                <w:bCs/>
              </w:rPr>
            </w:pPr>
            <w:r w:rsidRPr="005F7199">
              <w:rPr>
                <w:rFonts w:eastAsia="Times New Roman" w:cstheme="minorHAnsi"/>
                <w:b/>
                <w:bCs/>
              </w:rPr>
              <w:t>-.459</w:t>
            </w:r>
            <w:r w:rsidRPr="005F7199">
              <w:rPr>
                <w:rFonts w:eastAsia="Times New Roman" w:cstheme="minorHAnsi"/>
                <w:b/>
                <w:bCs/>
                <w:vertAlign w:val="superscript"/>
              </w:rPr>
              <w:t>*</w:t>
            </w:r>
          </w:p>
        </w:tc>
        <w:tc>
          <w:tcPr>
            <w:tcW w:w="2250" w:type="dxa"/>
            <w:tcBorders>
              <w:top w:val="nil"/>
              <w:left w:val="nil"/>
              <w:bottom w:val="nil"/>
              <w:right w:val="single" w:sz="8" w:space="0" w:color="auto"/>
            </w:tcBorders>
            <w:shd w:val="clear" w:color="auto" w:fill="auto"/>
            <w:vAlign w:val="center"/>
            <w:hideMark/>
          </w:tcPr>
          <w:p w14:paraId="53CC2A01" w14:textId="77777777" w:rsidR="002D28A9" w:rsidRPr="005F7199" w:rsidRDefault="002D28A9" w:rsidP="002D5D8A">
            <w:pPr>
              <w:spacing w:after="0" w:line="276" w:lineRule="auto"/>
              <w:jc w:val="center"/>
              <w:rPr>
                <w:rFonts w:eastAsia="Times New Roman" w:cstheme="minorHAnsi"/>
              </w:rPr>
            </w:pPr>
            <w:r w:rsidRPr="005F7199">
              <w:rPr>
                <w:rFonts w:eastAsia="Times New Roman" w:cstheme="minorHAnsi"/>
              </w:rPr>
              <w:t>.386</w:t>
            </w:r>
          </w:p>
        </w:tc>
      </w:tr>
      <w:tr w:rsidR="002D28A9" w:rsidRPr="00EB12A8" w14:paraId="023301A5" w14:textId="77777777" w:rsidTr="005C7616">
        <w:trPr>
          <w:trHeight w:val="315"/>
        </w:trPr>
        <w:tc>
          <w:tcPr>
            <w:tcW w:w="1701" w:type="dxa"/>
            <w:vMerge/>
            <w:tcBorders>
              <w:top w:val="nil"/>
              <w:left w:val="single" w:sz="8" w:space="0" w:color="auto"/>
              <w:bottom w:val="nil"/>
              <w:right w:val="single" w:sz="8" w:space="0" w:color="auto"/>
            </w:tcBorders>
            <w:vAlign w:val="center"/>
            <w:hideMark/>
          </w:tcPr>
          <w:p w14:paraId="3947B4A0" w14:textId="77777777" w:rsidR="002D28A9" w:rsidRPr="005F7199" w:rsidRDefault="002D28A9" w:rsidP="002D5D8A">
            <w:pPr>
              <w:spacing w:after="0" w:line="276" w:lineRule="auto"/>
              <w:rPr>
                <w:rFonts w:eastAsia="Times New Roman" w:cstheme="minorHAnsi"/>
                <w:b/>
                <w:bCs/>
              </w:rPr>
            </w:pPr>
          </w:p>
        </w:tc>
        <w:tc>
          <w:tcPr>
            <w:tcW w:w="2037" w:type="dxa"/>
            <w:tcBorders>
              <w:top w:val="nil"/>
              <w:left w:val="nil"/>
              <w:bottom w:val="single" w:sz="8" w:space="0" w:color="auto"/>
              <w:right w:val="nil"/>
            </w:tcBorders>
            <w:shd w:val="clear" w:color="auto" w:fill="auto"/>
            <w:vAlign w:val="center"/>
            <w:hideMark/>
          </w:tcPr>
          <w:p w14:paraId="0EE92011" w14:textId="77777777" w:rsidR="002D28A9" w:rsidRPr="005F7199" w:rsidRDefault="002D28A9" w:rsidP="002D5D8A">
            <w:pPr>
              <w:spacing w:after="0" w:line="276" w:lineRule="auto"/>
              <w:rPr>
                <w:rFonts w:eastAsia="Times New Roman" w:cstheme="minorHAnsi"/>
              </w:rPr>
            </w:pPr>
            <w:proofErr w:type="spellStart"/>
            <w:r w:rsidRPr="005F7199">
              <w:rPr>
                <w:rFonts w:eastAsia="Times New Roman" w:cstheme="minorHAnsi"/>
              </w:rPr>
              <w:t>Sig</w:t>
            </w:r>
            <w:proofErr w:type="spellEnd"/>
            <w:r w:rsidRPr="005F7199">
              <w:rPr>
                <w:rFonts w:eastAsia="Times New Roman" w:cstheme="minorHAnsi"/>
              </w:rPr>
              <w:t>. (2-tailed)</w:t>
            </w:r>
          </w:p>
        </w:tc>
        <w:tc>
          <w:tcPr>
            <w:tcW w:w="1710" w:type="dxa"/>
            <w:tcBorders>
              <w:top w:val="nil"/>
              <w:left w:val="single" w:sz="8" w:space="0" w:color="auto"/>
              <w:bottom w:val="nil"/>
              <w:right w:val="nil"/>
            </w:tcBorders>
            <w:shd w:val="clear" w:color="auto" w:fill="auto"/>
            <w:vAlign w:val="center"/>
            <w:hideMark/>
          </w:tcPr>
          <w:p w14:paraId="207FD9A9" w14:textId="77777777" w:rsidR="002D28A9" w:rsidRPr="005F7199" w:rsidRDefault="002D28A9" w:rsidP="002D5D8A">
            <w:pPr>
              <w:spacing w:after="0" w:line="276" w:lineRule="auto"/>
              <w:jc w:val="center"/>
              <w:rPr>
                <w:rFonts w:eastAsia="Times New Roman" w:cstheme="minorHAnsi"/>
              </w:rPr>
            </w:pPr>
            <w:r w:rsidRPr="005F7199">
              <w:rPr>
                <w:rFonts w:eastAsia="Times New Roman" w:cstheme="minorHAnsi"/>
              </w:rPr>
              <w:t>0.336</w:t>
            </w:r>
          </w:p>
        </w:tc>
        <w:tc>
          <w:tcPr>
            <w:tcW w:w="1890" w:type="dxa"/>
            <w:tcBorders>
              <w:top w:val="nil"/>
              <w:left w:val="single" w:sz="8" w:space="0" w:color="auto"/>
              <w:bottom w:val="nil"/>
              <w:right w:val="single" w:sz="8" w:space="0" w:color="auto"/>
            </w:tcBorders>
            <w:shd w:val="clear" w:color="auto" w:fill="auto"/>
            <w:vAlign w:val="center"/>
            <w:hideMark/>
          </w:tcPr>
          <w:p w14:paraId="63CDE5AF" w14:textId="77777777" w:rsidR="002D28A9" w:rsidRPr="005F7199" w:rsidRDefault="002D28A9" w:rsidP="002D5D8A">
            <w:pPr>
              <w:spacing w:after="0" w:line="276" w:lineRule="auto"/>
              <w:jc w:val="center"/>
              <w:rPr>
                <w:rFonts w:eastAsia="Times New Roman" w:cstheme="minorHAnsi"/>
                <w:b/>
                <w:bCs/>
              </w:rPr>
            </w:pPr>
            <w:r w:rsidRPr="005F7199">
              <w:rPr>
                <w:rFonts w:eastAsia="Times New Roman" w:cstheme="minorHAnsi"/>
                <w:b/>
                <w:bCs/>
              </w:rPr>
              <w:t>0.048</w:t>
            </w:r>
          </w:p>
        </w:tc>
        <w:tc>
          <w:tcPr>
            <w:tcW w:w="2250" w:type="dxa"/>
            <w:tcBorders>
              <w:top w:val="nil"/>
              <w:left w:val="nil"/>
              <w:bottom w:val="nil"/>
              <w:right w:val="single" w:sz="8" w:space="0" w:color="auto"/>
            </w:tcBorders>
            <w:shd w:val="clear" w:color="auto" w:fill="auto"/>
            <w:vAlign w:val="center"/>
            <w:hideMark/>
          </w:tcPr>
          <w:p w14:paraId="6CF15ABD" w14:textId="77777777" w:rsidR="002D28A9" w:rsidRPr="005F7199" w:rsidRDefault="002D28A9" w:rsidP="002D5D8A">
            <w:pPr>
              <w:spacing w:after="0" w:line="276" w:lineRule="auto"/>
              <w:jc w:val="center"/>
              <w:rPr>
                <w:rFonts w:eastAsia="Times New Roman" w:cstheme="minorHAnsi"/>
              </w:rPr>
            </w:pPr>
            <w:r w:rsidRPr="005F7199">
              <w:rPr>
                <w:rFonts w:eastAsia="Times New Roman" w:cstheme="minorHAnsi"/>
              </w:rPr>
              <w:t>0.103</w:t>
            </w:r>
          </w:p>
        </w:tc>
      </w:tr>
      <w:tr w:rsidR="002D28A9" w:rsidRPr="00EB12A8" w14:paraId="44E749A3" w14:textId="77777777" w:rsidTr="005C7616">
        <w:trPr>
          <w:trHeight w:val="300"/>
        </w:trPr>
        <w:tc>
          <w:tcPr>
            <w:tcW w:w="1701" w:type="dxa"/>
            <w:vMerge w:val="restart"/>
            <w:tcBorders>
              <w:top w:val="single" w:sz="8" w:space="0" w:color="000000"/>
              <w:left w:val="single" w:sz="8" w:space="0" w:color="auto"/>
              <w:bottom w:val="nil"/>
              <w:right w:val="single" w:sz="8" w:space="0" w:color="auto"/>
            </w:tcBorders>
            <w:shd w:val="clear" w:color="auto" w:fill="auto"/>
            <w:vAlign w:val="center"/>
            <w:hideMark/>
          </w:tcPr>
          <w:p w14:paraId="79D2C984" w14:textId="77777777" w:rsidR="002D28A9" w:rsidRPr="005F7199" w:rsidRDefault="002D28A9" w:rsidP="002D5D8A">
            <w:pPr>
              <w:spacing w:after="0" w:line="276" w:lineRule="auto"/>
              <w:rPr>
                <w:rFonts w:eastAsia="Times New Roman" w:cstheme="minorHAnsi"/>
                <w:b/>
                <w:bCs/>
              </w:rPr>
            </w:pPr>
            <w:r w:rsidRPr="005F7199">
              <w:rPr>
                <w:rFonts w:eastAsia="Times New Roman" w:cstheme="minorHAnsi"/>
                <w:b/>
                <w:bCs/>
              </w:rPr>
              <w:t>CRI-II</w:t>
            </w:r>
          </w:p>
        </w:tc>
        <w:tc>
          <w:tcPr>
            <w:tcW w:w="2037" w:type="dxa"/>
            <w:tcBorders>
              <w:top w:val="nil"/>
              <w:left w:val="nil"/>
              <w:bottom w:val="nil"/>
              <w:right w:val="nil"/>
            </w:tcBorders>
            <w:shd w:val="clear" w:color="auto" w:fill="auto"/>
            <w:vAlign w:val="center"/>
            <w:hideMark/>
          </w:tcPr>
          <w:p w14:paraId="2689BE19" w14:textId="77777777" w:rsidR="002D28A9" w:rsidRPr="005F7199" w:rsidRDefault="002D28A9" w:rsidP="002D5D8A">
            <w:pPr>
              <w:spacing w:after="0" w:line="276" w:lineRule="auto"/>
              <w:rPr>
                <w:rFonts w:eastAsia="Times New Roman" w:cstheme="minorHAnsi"/>
              </w:rPr>
            </w:pPr>
            <w:r w:rsidRPr="005F7199">
              <w:rPr>
                <w:rFonts w:eastAsia="Times New Roman" w:cstheme="minorHAnsi"/>
              </w:rPr>
              <w:t xml:space="preserve">Pearson </w:t>
            </w:r>
            <w:proofErr w:type="spellStart"/>
            <w:r w:rsidRPr="005F7199">
              <w:rPr>
                <w:rFonts w:eastAsia="Times New Roman" w:cstheme="minorHAnsi"/>
              </w:rPr>
              <w:t>Correlation</w:t>
            </w:r>
            <w:proofErr w:type="spellEnd"/>
          </w:p>
        </w:tc>
        <w:tc>
          <w:tcPr>
            <w:tcW w:w="1710" w:type="dxa"/>
            <w:tcBorders>
              <w:top w:val="nil"/>
              <w:left w:val="single" w:sz="8" w:space="0" w:color="auto"/>
              <w:bottom w:val="nil"/>
              <w:right w:val="nil"/>
            </w:tcBorders>
            <w:shd w:val="clear" w:color="auto" w:fill="auto"/>
            <w:vAlign w:val="center"/>
            <w:hideMark/>
          </w:tcPr>
          <w:p w14:paraId="0D4E9A47" w14:textId="77777777" w:rsidR="002D28A9" w:rsidRPr="005F7199" w:rsidRDefault="002D28A9" w:rsidP="002D5D8A">
            <w:pPr>
              <w:spacing w:after="0" w:line="276" w:lineRule="auto"/>
              <w:jc w:val="center"/>
              <w:rPr>
                <w:rFonts w:eastAsia="Times New Roman" w:cstheme="minorHAnsi"/>
              </w:rPr>
            </w:pPr>
            <w:r w:rsidRPr="005F7199">
              <w:rPr>
                <w:rFonts w:eastAsia="Times New Roman" w:cstheme="minorHAnsi"/>
              </w:rPr>
              <w:t>-.399</w:t>
            </w:r>
          </w:p>
        </w:tc>
        <w:tc>
          <w:tcPr>
            <w:tcW w:w="1890" w:type="dxa"/>
            <w:tcBorders>
              <w:top w:val="nil"/>
              <w:left w:val="single" w:sz="8" w:space="0" w:color="auto"/>
              <w:bottom w:val="nil"/>
              <w:right w:val="single" w:sz="8" w:space="0" w:color="auto"/>
            </w:tcBorders>
            <w:shd w:val="clear" w:color="auto" w:fill="auto"/>
            <w:vAlign w:val="center"/>
            <w:hideMark/>
          </w:tcPr>
          <w:p w14:paraId="1B815D6D" w14:textId="77777777" w:rsidR="002D28A9" w:rsidRPr="005F7199" w:rsidRDefault="002D28A9" w:rsidP="002D5D8A">
            <w:pPr>
              <w:spacing w:after="0" w:line="276" w:lineRule="auto"/>
              <w:jc w:val="center"/>
              <w:rPr>
                <w:rFonts w:eastAsia="Times New Roman" w:cstheme="minorHAnsi"/>
                <w:b/>
                <w:bCs/>
              </w:rPr>
            </w:pPr>
            <w:r w:rsidRPr="005F7199">
              <w:rPr>
                <w:rFonts w:eastAsia="Times New Roman" w:cstheme="minorHAnsi"/>
                <w:b/>
                <w:bCs/>
              </w:rPr>
              <w:t>-.492</w:t>
            </w:r>
            <w:r w:rsidRPr="005F7199">
              <w:rPr>
                <w:rFonts w:eastAsia="Times New Roman" w:cstheme="minorHAnsi"/>
                <w:b/>
                <w:bCs/>
                <w:vertAlign w:val="superscript"/>
              </w:rPr>
              <w:t>*</w:t>
            </w:r>
          </w:p>
        </w:tc>
        <w:tc>
          <w:tcPr>
            <w:tcW w:w="2250" w:type="dxa"/>
            <w:tcBorders>
              <w:top w:val="nil"/>
              <w:left w:val="nil"/>
              <w:bottom w:val="nil"/>
              <w:right w:val="single" w:sz="8" w:space="0" w:color="auto"/>
            </w:tcBorders>
            <w:shd w:val="clear" w:color="auto" w:fill="auto"/>
            <w:vAlign w:val="center"/>
            <w:hideMark/>
          </w:tcPr>
          <w:p w14:paraId="4CE9EAF3" w14:textId="77777777" w:rsidR="002D28A9" w:rsidRPr="005F7199" w:rsidRDefault="002D28A9" w:rsidP="002D5D8A">
            <w:pPr>
              <w:spacing w:after="0" w:line="276" w:lineRule="auto"/>
              <w:jc w:val="center"/>
              <w:rPr>
                <w:rFonts w:eastAsia="Times New Roman" w:cstheme="minorHAnsi"/>
                <w:b/>
                <w:bCs/>
              </w:rPr>
            </w:pPr>
            <w:r w:rsidRPr="005F7199">
              <w:rPr>
                <w:rFonts w:eastAsia="Times New Roman" w:cstheme="minorHAnsi"/>
                <w:b/>
                <w:bCs/>
              </w:rPr>
              <w:t>.551</w:t>
            </w:r>
            <w:r w:rsidRPr="005F7199">
              <w:rPr>
                <w:rFonts w:eastAsia="Times New Roman" w:cstheme="minorHAnsi"/>
                <w:b/>
                <w:bCs/>
                <w:vertAlign w:val="superscript"/>
              </w:rPr>
              <w:t>*</w:t>
            </w:r>
          </w:p>
        </w:tc>
      </w:tr>
      <w:tr w:rsidR="002D28A9" w:rsidRPr="00EB12A8" w14:paraId="3DC6886F" w14:textId="77777777" w:rsidTr="005C7616">
        <w:trPr>
          <w:trHeight w:val="315"/>
        </w:trPr>
        <w:tc>
          <w:tcPr>
            <w:tcW w:w="1701" w:type="dxa"/>
            <w:vMerge/>
            <w:tcBorders>
              <w:top w:val="single" w:sz="8" w:space="0" w:color="000000"/>
              <w:left w:val="single" w:sz="8" w:space="0" w:color="auto"/>
              <w:bottom w:val="nil"/>
              <w:right w:val="single" w:sz="8" w:space="0" w:color="auto"/>
            </w:tcBorders>
            <w:vAlign w:val="center"/>
            <w:hideMark/>
          </w:tcPr>
          <w:p w14:paraId="7800D87D" w14:textId="77777777" w:rsidR="002D28A9" w:rsidRPr="005F7199" w:rsidRDefault="002D28A9" w:rsidP="002D5D8A">
            <w:pPr>
              <w:spacing w:after="0" w:line="276" w:lineRule="auto"/>
              <w:rPr>
                <w:rFonts w:eastAsia="Times New Roman" w:cstheme="minorHAnsi"/>
                <w:b/>
                <w:bCs/>
              </w:rPr>
            </w:pPr>
          </w:p>
        </w:tc>
        <w:tc>
          <w:tcPr>
            <w:tcW w:w="2037" w:type="dxa"/>
            <w:tcBorders>
              <w:top w:val="nil"/>
              <w:left w:val="nil"/>
              <w:bottom w:val="nil"/>
              <w:right w:val="nil"/>
            </w:tcBorders>
            <w:shd w:val="clear" w:color="auto" w:fill="auto"/>
            <w:vAlign w:val="center"/>
            <w:hideMark/>
          </w:tcPr>
          <w:p w14:paraId="537E314A" w14:textId="77777777" w:rsidR="002D28A9" w:rsidRPr="005F7199" w:rsidRDefault="002D28A9" w:rsidP="002D5D8A">
            <w:pPr>
              <w:spacing w:after="0" w:line="276" w:lineRule="auto"/>
              <w:rPr>
                <w:rFonts w:eastAsia="Times New Roman" w:cstheme="minorHAnsi"/>
                <w:i/>
                <w:iCs/>
              </w:rPr>
            </w:pPr>
            <w:proofErr w:type="spellStart"/>
            <w:r w:rsidRPr="005F7199">
              <w:rPr>
                <w:rFonts w:eastAsia="Times New Roman" w:cstheme="minorHAnsi"/>
                <w:i/>
                <w:iCs/>
              </w:rPr>
              <w:t>Sig</w:t>
            </w:r>
            <w:proofErr w:type="spellEnd"/>
            <w:r w:rsidRPr="005F7199">
              <w:rPr>
                <w:rFonts w:eastAsia="Times New Roman" w:cstheme="minorHAnsi"/>
                <w:i/>
                <w:iCs/>
              </w:rPr>
              <w:t>. (2-tailed)</w:t>
            </w:r>
          </w:p>
        </w:tc>
        <w:tc>
          <w:tcPr>
            <w:tcW w:w="1710" w:type="dxa"/>
            <w:tcBorders>
              <w:top w:val="nil"/>
              <w:left w:val="single" w:sz="8" w:space="0" w:color="auto"/>
              <w:bottom w:val="nil"/>
              <w:right w:val="nil"/>
            </w:tcBorders>
            <w:shd w:val="clear" w:color="auto" w:fill="auto"/>
            <w:vAlign w:val="center"/>
            <w:hideMark/>
          </w:tcPr>
          <w:p w14:paraId="2B35C3B8" w14:textId="77777777" w:rsidR="002D28A9" w:rsidRPr="005F7199" w:rsidRDefault="002D28A9" w:rsidP="002D5D8A">
            <w:pPr>
              <w:spacing w:after="0" w:line="276" w:lineRule="auto"/>
              <w:jc w:val="center"/>
              <w:rPr>
                <w:rFonts w:eastAsia="Times New Roman" w:cstheme="minorHAnsi"/>
                <w:i/>
                <w:iCs/>
              </w:rPr>
            </w:pPr>
            <w:r w:rsidRPr="005F7199">
              <w:rPr>
                <w:rFonts w:eastAsia="Times New Roman" w:cstheme="minorHAnsi"/>
                <w:i/>
                <w:iCs/>
              </w:rPr>
              <w:t>0.091</w:t>
            </w:r>
          </w:p>
        </w:tc>
        <w:tc>
          <w:tcPr>
            <w:tcW w:w="1890" w:type="dxa"/>
            <w:tcBorders>
              <w:top w:val="nil"/>
              <w:left w:val="single" w:sz="8" w:space="0" w:color="auto"/>
              <w:bottom w:val="nil"/>
              <w:right w:val="single" w:sz="8" w:space="0" w:color="auto"/>
            </w:tcBorders>
            <w:shd w:val="clear" w:color="auto" w:fill="auto"/>
            <w:vAlign w:val="center"/>
            <w:hideMark/>
          </w:tcPr>
          <w:p w14:paraId="48A22988" w14:textId="77777777" w:rsidR="002D28A9" w:rsidRPr="005F7199" w:rsidRDefault="002D28A9" w:rsidP="002D5D8A">
            <w:pPr>
              <w:spacing w:after="0" w:line="276" w:lineRule="auto"/>
              <w:jc w:val="center"/>
              <w:rPr>
                <w:rFonts w:eastAsia="Times New Roman" w:cstheme="minorHAnsi"/>
                <w:b/>
                <w:bCs/>
                <w:i/>
                <w:iCs/>
              </w:rPr>
            </w:pPr>
            <w:r w:rsidRPr="005F7199">
              <w:rPr>
                <w:rFonts w:eastAsia="Times New Roman" w:cstheme="minorHAnsi"/>
                <w:b/>
                <w:bCs/>
                <w:i/>
                <w:iCs/>
              </w:rPr>
              <w:t>0.032</w:t>
            </w:r>
          </w:p>
        </w:tc>
        <w:tc>
          <w:tcPr>
            <w:tcW w:w="2250" w:type="dxa"/>
            <w:tcBorders>
              <w:top w:val="nil"/>
              <w:left w:val="nil"/>
              <w:bottom w:val="nil"/>
              <w:right w:val="single" w:sz="8" w:space="0" w:color="auto"/>
            </w:tcBorders>
            <w:shd w:val="clear" w:color="auto" w:fill="auto"/>
            <w:vAlign w:val="center"/>
            <w:hideMark/>
          </w:tcPr>
          <w:p w14:paraId="10202F62" w14:textId="77777777" w:rsidR="002D28A9" w:rsidRPr="005F7199" w:rsidRDefault="002D28A9" w:rsidP="002D5D8A">
            <w:pPr>
              <w:spacing w:after="0" w:line="276" w:lineRule="auto"/>
              <w:jc w:val="center"/>
              <w:rPr>
                <w:rFonts w:eastAsia="Times New Roman" w:cstheme="minorHAnsi"/>
                <w:b/>
                <w:bCs/>
                <w:i/>
                <w:iCs/>
              </w:rPr>
            </w:pPr>
            <w:r w:rsidRPr="005F7199">
              <w:rPr>
                <w:rFonts w:eastAsia="Times New Roman" w:cstheme="minorHAnsi"/>
                <w:b/>
                <w:bCs/>
                <w:i/>
                <w:iCs/>
              </w:rPr>
              <w:t>0.014</w:t>
            </w:r>
          </w:p>
        </w:tc>
      </w:tr>
      <w:tr w:rsidR="002D28A9" w:rsidRPr="00EB12A8" w14:paraId="0764CD0C" w14:textId="77777777" w:rsidTr="005C7616">
        <w:trPr>
          <w:trHeight w:val="300"/>
        </w:trPr>
        <w:tc>
          <w:tcPr>
            <w:tcW w:w="1701" w:type="dxa"/>
            <w:vMerge w:val="restart"/>
            <w:tcBorders>
              <w:top w:val="single" w:sz="8" w:space="0" w:color="000000"/>
              <w:left w:val="single" w:sz="8" w:space="0" w:color="auto"/>
              <w:bottom w:val="nil"/>
              <w:right w:val="single" w:sz="8" w:space="0" w:color="auto"/>
            </w:tcBorders>
            <w:shd w:val="clear" w:color="auto" w:fill="auto"/>
            <w:vAlign w:val="center"/>
            <w:hideMark/>
          </w:tcPr>
          <w:p w14:paraId="046CEF42" w14:textId="77777777" w:rsidR="002D28A9" w:rsidRPr="005F7199" w:rsidRDefault="002D28A9" w:rsidP="002D5D8A">
            <w:pPr>
              <w:spacing w:after="0" w:line="276" w:lineRule="auto"/>
              <w:rPr>
                <w:rFonts w:eastAsia="Times New Roman" w:cstheme="minorHAnsi"/>
                <w:b/>
                <w:bCs/>
              </w:rPr>
            </w:pPr>
            <w:r w:rsidRPr="005F7199">
              <w:rPr>
                <w:rFonts w:eastAsia="Times New Roman" w:cstheme="minorHAnsi"/>
                <w:b/>
                <w:bCs/>
              </w:rPr>
              <w:t>AC</w:t>
            </w:r>
          </w:p>
        </w:tc>
        <w:tc>
          <w:tcPr>
            <w:tcW w:w="2037" w:type="dxa"/>
            <w:tcBorders>
              <w:top w:val="single" w:sz="8" w:space="0" w:color="auto"/>
              <w:left w:val="nil"/>
              <w:bottom w:val="nil"/>
              <w:right w:val="nil"/>
            </w:tcBorders>
            <w:shd w:val="clear" w:color="auto" w:fill="auto"/>
            <w:vAlign w:val="center"/>
            <w:hideMark/>
          </w:tcPr>
          <w:p w14:paraId="62235DCA" w14:textId="77777777" w:rsidR="002D28A9" w:rsidRPr="005F7199" w:rsidRDefault="002D28A9" w:rsidP="002D5D8A">
            <w:pPr>
              <w:spacing w:after="0" w:line="276" w:lineRule="auto"/>
              <w:rPr>
                <w:rFonts w:eastAsia="Times New Roman" w:cstheme="minorHAnsi"/>
              </w:rPr>
            </w:pPr>
            <w:r w:rsidRPr="005F7199">
              <w:rPr>
                <w:rFonts w:eastAsia="Times New Roman" w:cstheme="minorHAnsi"/>
              </w:rPr>
              <w:t xml:space="preserve">Pearson </w:t>
            </w:r>
            <w:proofErr w:type="spellStart"/>
            <w:r w:rsidRPr="005F7199">
              <w:rPr>
                <w:rFonts w:eastAsia="Times New Roman" w:cstheme="minorHAnsi"/>
              </w:rPr>
              <w:t>Correlation</w:t>
            </w:r>
            <w:proofErr w:type="spellEnd"/>
          </w:p>
        </w:tc>
        <w:tc>
          <w:tcPr>
            <w:tcW w:w="1710" w:type="dxa"/>
            <w:tcBorders>
              <w:top w:val="nil"/>
              <w:left w:val="single" w:sz="8" w:space="0" w:color="auto"/>
              <w:bottom w:val="nil"/>
              <w:right w:val="nil"/>
            </w:tcBorders>
            <w:shd w:val="clear" w:color="auto" w:fill="auto"/>
            <w:vAlign w:val="center"/>
            <w:hideMark/>
          </w:tcPr>
          <w:p w14:paraId="01D1EBAC" w14:textId="77777777" w:rsidR="002D28A9" w:rsidRPr="005F7199" w:rsidRDefault="002D28A9" w:rsidP="002D5D8A">
            <w:pPr>
              <w:spacing w:after="0" w:line="276" w:lineRule="auto"/>
              <w:jc w:val="center"/>
              <w:rPr>
                <w:rFonts w:eastAsia="Times New Roman" w:cstheme="minorHAnsi"/>
              </w:rPr>
            </w:pPr>
            <w:r w:rsidRPr="005F7199">
              <w:rPr>
                <w:rFonts w:eastAsia="Times New Roman" w:cstheme="minorHAnsi"/>
              </w:rPr>
              <w:t>-.236</w:t>
            </w:r>
          </w:p>
        </w:tc>
        <w:tc>
          <w:tcPr>
            <w:tcW w:w="1890" w:type="dxa"/>
            <w:tcBorders>
              <w:top w:val="nil"/>
              <w:left w:val="single" w:sz="8" w:space="0" w:color="auto"/>
              <w:bottom w:val="nil"/>
              <w:right w:val="single" w:sz="8" w:space="0" w:color="auto"/>
            </w:tcBorders>
            <w:shd w:val="clear" w:color="auto" w:fill="auto"/>
            <w:vAlign w:val="center"/>
            <w:hideMark/>
          </w:tcPr>
          <w:p w14:paraId="6D4ADE6D" w14:textId="77777777" w:rsidR="002D28A9" w:rsidRPr="005F7199" w:rsidRDefault="002D28A9" w:rsidP="002D5D8A">
            <w:pPr>
              <w:spacing w:after="0" w:line="276" w:lineRule="auto"/>
              <w:jc w:val="center"/>
              <w:rPr>
                <w:rFonts w:eastAsia="Times New Roman" w:cstheme="minorHAnsi"/>
                <w:b/>
                <w:bCs/>
              </w:rPr>
            </w:pPr>
            <w:r w:rsidRPr="005F7199">
              <w:rPr>
                <w:rFonts w:eastAsia="Times New Roman" w:cstheme="minorHAnsi"/>
                <w:b/>
                <w:bCs/>
              </w:rPr>
              <w:t>-.457</w:t>
            </w:r>
            <w:r w:rsidRPr="005F7199">
              <w:rPr>
                <w:rFonts w:eastAsia="Times New Roman" w:cstheme="minorHAnsi"/>
                <w:b/>
                <w:bCs/>
                <w:vertAlign w:val="superscript"/>
              </w:rPr>
              <w:t>*</w:t>
            </w:r>
          </w:p>
        </w:tc>
        <w:tc>
          <w:tcPr>
            <w:tcW w:w="2250" w:type="dxa"/>
            <w:tcBorders>
              <w:top w:val="nil"/>
              <w:left w:val="nil"/>
              <w:bottom w:val="nil"/>
              <w:right w:val="single" w:sz="8" w:space="0" w:color="auto"/>
            </w:tcBorders>
            <w:shd w:val="clear" w:color="auto" w:fill="auto"/>
            <w:vAlign w:val="center"/>
            <w:hideMark/>
          </w:tcPr>
          <w:p w14:paraId="6C43FD99" w14:textId="77777777" w:rsidR="002D28A9" w:rsidRPr="005F7199" w:rsidRDefault="002D28A9" w:rsidP="002D5D8A">
            <w:pPr>
              <w:spacing w:after="0" w:line="276" w:lineRule="auto"/>
              <w:jc w:val="center"/>
              <w:rPr>
                <w:rFonts w:eastAsia="Times New Roman" w:cstheme="minorHAnsi"/>
              </w:rPr>
            </w:pPr>
            <w:r w:rsidRPr="005F7199">
              <w:rPr>
                <w:rFonts w:eastAsia="Times New Roman" w:cstheme="minorHAnsi"/>
              </w:rPr>
              <w:t>.389</w:t>
            </w:r>
          </w:p>
        </w:tc>
      </w:tr>
      <w:tr w:rsidR="002D28A9" w:rsidRPr="00EB12A8" w14:paraId="5D7EC084" w14:textId="77777777" w:rsidTr="005C7616">
        <w:trPr>
          <w:trHeight w:val="315"/>
        </w:trPr>
        <w:tc>
          <w:tcPr>
            <w:tcW w:w="1701" w:type="dxa"/>
            <w:vMerge/>
            <w:tcBorders>
              <w:top w:val="single" w:sz="8" w:space="0" w:color="000000"/>
              <w:left w:val="single" w:sz="8" w:space="0" w:color="auto"/>
              <w:bottom w:val="nil"/>
              <w:right w:val="single" w:sz="8" w:space="0" w:color="auto"/>
            </w:tcBorders>
            <w:vAlign w:val="center"/>
            <w:hideMark/>
          </w:tcPr>
          <w:p w14:paraId="411AFF94" w14:textId="77777777" w:rsidR="002D28A9" w:rsidRPr="005F7199" w:rsidRDefault="002D28A9" w:rsidP="002D5D8A">
            <w:pPr>
              <w:spacing w:after="0" w:line="276" w:lineRule="auto"/>
              <w:rPr>
                <w:rFonts w:eastAsia="Times New Roman" w:cstheme="minorHAnsi"/>
                <w:b/>
                <w:bCs/>
              </w:rPr>
            </w:pPr>
          </w:p>
        </w:tc>
        <w:tc>
          <w:tcPr>
            <w:tcW w:w="2037" w:type="dxa"/>
            <w:tcBorders>
              <w:top w:val="nil"/>
              <w:left w:val="nil"/>
              <w:bottom w:val="nil"/>
              <w:right w:val="nil"/>
            </w:tcBorders>
            <w:shd w:val="clear" w:color="auto" w:fill="auto"/>
            <w:vAlign w:val="center"/>
            <w:hideMark/>
          </w:tcPr>
          <w:p w14:paraId="43CBAFC6" w14:textId="77777777" w:rsidR="002D28A9" w:rsidRPr="005F7199" w:rsidRDefault="002D28A9" w:rsidP="002D5D8A">
            <w:pPr>
              <w:spacing w:after="0" w:line="276" w:lineRule="auto"/>
              <w:rPr>
                <w:rFonts w:eastAsia="Times New Roman" w:cstheme="minorHAnsi"/>
                <w:i/>
                <w:iCs/>
              </w:rPr>
            </w:pPr>
            <w:proofErr w:type="spellStart"/>
            <w:r w:rsidRPr="005F7199">
              <w:rPr>
                <w:rFonts w:eastAsia="Times New Roman" w:cstheme="minorHAnsi"/>
                <w:i/>
                <w:iCs/>
              </w:rPr>
              <w:t>Sig</w:t>
            </w:r>
            <w:proofErr w:type="spellEnd"/>
            <w:r w:rsidRPr="005F7199">
              <w:rPr>
                <w:rFonts w:eastAsia="Times New Roman" w:cstheme="minorHAnsi"/>
                <w:i/>
                <w:iCs/>
              </w:rPr>
              <w:t>. (2-tailed)</w:t>
            </w:r>
          </w:p>
        </w:tc>
        <w:tc>
          <w:tcPr>
            <w:tcW w:w="1710" w:type="dxa"/>
            <w:tcBorders>
              <w:top w:val="nil"/>
              <w:left w:val="single" w:sz="8" w:space="0" w:color="auto"/>
              <w:bottom w:val="nil"/>
              <w:right w:val="nil"/>
            </w:tcBorders>
            <w:shd w:val="clear" w:color="auto" w:fill="auto"/>
            <w:vAlign w:val="center"/>
            <w:hideMark/>
          </w:tcPr>
          <w:p w14:paraId="7823250E" w14:textId="77777777" w:rsidR="002D28A9" w:rsidRPr="005F7199" w:rsidRDefault="002D28A9" w:rsidP="002D5D8A">
            <w:pPr>
              <w:spacing w:after="0" w:line="276" w:lineRule="auto"/>
              <w:jc w:val="center"/>
              <w:rPr>
                <w:rFonts w:eastAsia="Times New Roman" w:cstheme="minorHAnsi"/>
                <w:i/>
                <w:iCs/>
              </w:rPr>
            </w:pPr>
            <w:r w:rsidRPr="005F7199">
              <w:rPr>
                <w:rFonts w:eastAsia="Times New Roman" w:cstheme="minorHAnsi"/>
                <w:i/>
                <w:iCs/>
              </w:rPr>
              <w:t>0.331</w:t>
            </w:r>
          </w:p>
        </w:tc>
        <w:tc>
          <w:tcPr>
            <w:tcW w:w="1890" w:type="dxa"/>
            <w:tcBorders>
              <w:top w:val="nil"/>
              <w:left w:val="single" w:sz="8" w:space="0" w:color="auto"/>
              <w:bottom w:val="nil"/>
              <w:right w:val="single" w:sz="8" w:space="0" w:color="auto"/>
            </w:tcBorders>
            <w:shd w:val="clear" w:color="auto" w:fill="auto"/>
            <w:vAlign w:val="center"/>
            <w:hideMark/>
          </w:tcPr>
          <w:p w14:paraId="77517A07" w14:textId="77777777" w:rsidR="002D28A9" w:rsidRPr="005F7199" w:rsidRDefault="002D28A9" w:rsidP="002D5D8A">
            <w:pPr>
              <w:spacing w:after="0" w:line="276" w:lineRule="auto"/>
              <w:jc w:val="center"/>
              <w:rPr>
                <w:rFonts w:eastAsia="Times New Roman" w:cstheme="minorHAnsi"/>
                <w:b/>
                <w:bCs/>
                <w:i/>
                <w:iCs/>
              </w:rPr>
            </w:pPr>
            <w:r w:rsidRPr="005F7199">
              <w:rPr>
                <w:rFonts w:eastAsia="Times New Roman" w:cstheme="minorHAnsi"/>
                <w:b/>
                <w:bCs/>
                <w:i/>
                <w:iCs/>
              </w:rPr>
              <w:t>0.049</w:t>
            </w:r>
          </w:p>
        </w:tc>
        <w:tc>
          <w:tcPr>
            <w:tcW w:w="2250" w:type="dxa"/>
            <w:tcBorders>
              <w:top w:val="nil"/>
              <w:left w:val="nil"/>
              <w:bottom w:val="nil"/>
              <w:right w:val="single" w:sz="8" w:space="0" w:color="auto"/>
            </w:tcBorders>
            <w:shd w:val="clear" w:color="auto" w:fill="auto"/>
            <w:vAlign w:val="center"/>
            <w:hideMark/>
          </w:tcPr>
          <w:p w14:paraId="0BC346C6" w14:textId="77777777" w:rsidR="002D28A9" w:rsidRPr="005F7199" w:rsidRDefault="002D28A9" w:rsidP="002D5D8A">
            <w:pPr>
              <w:spacing w:after="0" w:line="276" w:lineRule="auto"/>
              <w:jc w:val="center"/>
              <w:rPr>
                <w:rFonts w:eastAsia="Times New Roman" w:cstheme="minorHAnsi"/>
                <w:i/>
                <w:iCs/>
              </w:rPr>
            </w:pPr>
            <w:r w:rsidRPr="005F7199">
              <w:rPr>
                <w:rFonts w:eastAsia="Times New Roman" w:cstheme="minorHAnsi"/>
                <w:i/>
                <w:iCs/>
              </w:rPr>
              <w:t>0.099</w:t>
            </w:r>
          </w:p>
        </w:tc>
      </w:tr>
      <w:tr w:rsidR="002D28A9" w:rsidRPr="00EB12A8" w14:paraId="39307CD6" w14:textId="77777777" w:rsidTr="005C7616">
        <w:trPr>
          <w:trHeight w:val="300"/>
        </w:trPr>
        <w:tc>
          <w:tcPr>
            <w:tcW w:w="1701" w:type="dxa"/>
            <w:vMerge w:val="restart"/>
            <w:tcBorders>
              <w:top w:val="single" w:sz="8" w:space="0" w:color="000000"/>
              <w:left w:val="single" w:sz="8" w:space="0" w:color="auto"/>
              <w:bottom w:val="nil"/>
              <w:right w:val="single" w:sz="8" w:space="0" w:color="auto"/>
            </w:tcBorders>
            <w:shd w:val="clear" w:color="auto" w:fill="auto"/>
            <w:vAlign w:val="center"/>
            <w:hideMark/>
          </w:tcPr>
          <w:p w14:paraId="62AC76B2" w14:textId="77777777" w:rsidR="002D28A9" w:rsidRPr="005F7199" w:rsidRDefault="002D28A9" w:rsidP="002D5D8A">
            <w:pPr>
              <w:spacing w:after="0" w:line="276" w:lineRule="auto"/>
              <w:rPr>
                <w:rFonts w:eastAsia="Times New Roman" w:cstheme="minorHAnsi"/>
                <w:b/>
                <w:bCs/>
              </w:rPr>
            </w:pPr>
            <w:r w:rsidRPr="005F7199">
              <w:rPr>
                <w:rFonts w:eastAsia="Times New Roman" w:cstheme="minorHAnsi"/>
                <w:b/>
                <w:bCs/>
              </w:rPr>
              <w:t>miR-33a</w:t>
            </w:r>
          </w:p>
        </w:tc>
        <w:tc>
          <w:tcPr>
            <w:tcW w:w="2037" w:type="dxa"/>
            <w:tcBorders>
              <w:top w:val="single" w:sz="8" w:space="0" w:color="auto"/>
              <w:left w:val="nil"/>
              <w:bottom w:val="nil"/>
              <w:right w:val="nil"/>
            </w:tcBorders>
            <w:shd w:val="clear" w:color="auto" w:fill="auto"/>
            <w:vAlign w:val="center"/>
            <w:hideMark/>
          </w:tcPr>
          <w:p w14:paraId="0D527657" w14:textId="77777777" w:rsidR="002D28A9" w:rsidRPr="005F7199" w:rsidRDefault="002D28A9" w:rsidP="002D5D8A">
            <w:pPr>
              <w:spacing w:after="0" w:line="276" w:lineRule="auto"/>
              <w:rPr>
                <w:rFonts w:eastAsia="Times New Roman" w:cstheme="minorHAnsi"/>
              </w:rPr>
            </w:pPr>
            <w:r w:rsidRPr="005F7199">
              <w:rPr>
                <w:rFonts w:eastAsia="Times New Roman" w:cstheme="minorHAnsi"/>
              </w:rPr>
              <w:t xml:space="preserve">Pearson </w:t>
            </w:r>
            <w:proofErr w:type="spellStart"/>
            <w:r w:rsidRPr="005F7199">
              <w:rPr>
                <w:rFonts w:eastAsia="Times New Roman" w:cstheme="minorHAnsi"/>
              </w:rPr>
              <w:t>Correlation</w:t>
            </w:r>
            <w:proofErr w:type="spellEnd"/>
          </w:p>
        </w:tc>
        <w:tc>
          <w:tcPr>
            <w:tcW w:w="1710" w:type="dxa"/>
            <w:tcBorders>
              <w:top w:val="nil"/>
              <w:left w:val="single" w:sz="8" w:space="0" w:color="auto"/>
              <w:bottom w:val="nil"/>
              <w:right w:val="nil"/>
            </w:tcBorders>
            <w:shd w:val="clear" w:color="auto" w:fill="auto"/>
            <w:vAlign w:val="center"/>
            <w:hideMark/>
          </w:tcPr>
          <w:p w14:paraId="2F929BC2" w14:textId="77777777" w:rsidR="002D28A9" w:rsidRPr="005F7199" w:rsidRDefault="002D28A9" w:rsidP="002D5D8A">
            <w:pPr>
              <w:spacing w:after="0" w:line="276" w:lineRule="auto"/>
              <w:jc w:val="center"/>
              <w:rPr>
                <w:rFonts w:eastAsia="Times New Roman" w:cstheme="minorHAnsi"/>
                <w:b/>
                <w:bCs/>
              </w:rPr>
            </w:pPr>
            <w:r w:rsidRPr="005F7199">
              <w:rPr>
                <w:rFonts w:eastAsia="Times New Roman" w:cstheme="minorHAnsi"/>
                <w:b/>
                <w:bCs/>
              </w:rPr>
              <w:t>-.704</w:t>
            </w:r>
            <w:r w:rsidRPr="005F7199">
              <w:rPr>
                <w:rFonts w:eastAsia="Times New Roman" w:cstheme="minorHAnsi"/>
                <w:b/>
                <w:bCs/>
                <w:vertAlign w:val="superscript"/>
              </w:rPr>
              <w:t>**</w:t>
            </w:r>
          </w:p>
        </w:tc>
        <w:tc>
          <w:tcPr>
            <w:tcW w:w="1890" w:type="dxa"/>
            <w:tcBorders>
              <w:top w:val="nil"/>
              <w:left w:val="single" w:sz="8" w:space="0" w:color="auto"/>
              <w:bottom w:val="nil"/>
              <w:right w:val="single" w:sz="8" w:space="0" w:color="auto"/>
            </w:tcBorders>
            <w:shd w:val="clear" w:color="auto" w:fill="auto"/>
            <w:vAlign w:val="center"/>
            <w:hideMark/>
          </w:tcPr>
          <w:p w14:paraId="266E2524" w14:textId="77777777" w:rsidR="002D28A9" w:rsidRPr="005F7199" w:rsidRDefault="002D28A9" w:rsidP="002D5D8A">
            <w:pPr>
              <w:spacing w:after="0" w:line="276" w:lineRule="auto"/>
              <w:jc w:val="center"/>
              <w:rPr>
                <w:rFonts w:eastAsia="Times New Roman" w:cstheme="minorHAnsi"/>
              </w:rPr>
            </w:pPr>
            <w:r w:rsidRPr="005F7199">
              <w:rPr>
                <w:rFonts w:eastAsia="Times New Roman" w:cstheme="minorHAnsi"/>
              </w:rPr>
              <w:t>.038</w:t>
            </w:r>
          </w:p>
        </w:tc>
        <w:tc>
          <w:tcPr>
            <w:tcW w:w="2250" w:type="dxa"/>
            <w:tcBorders>
              <w:top w:val="nil"/>
              <w:left w:val="nil"/>
              <w:bottom w:val="nil"/>
              <w:right w:val="single" w:sz="8" w:space="0" w:color="auto"/>
            </w:tcBorders>
            <w:shd w:val="clear" w:color="auto" w:fill="auto"/>
            <w:vAlign w:val="center"/>
            <w:hideMark/>
          </w:tcPr>
          <w:p w14:paraId="6A938A60" w14:textId="77777777" w:rsidR="002D28A9" w:rsidRPr="005F7199" w:rsidRDefault="002D28A9" w:rsidP="002D5D8A">
            <w:pPr>
              <w:spacing w:after="0" w:line="276" w:lineRule="auto"/>
              <w:jc w:val="center"/>
              <w:rPr>
                <w:rFonts w:eastAsia="Times New Roman" w:cstheme="minorHAnsi"/>
              </w:rPr>
            </w:pPr>
            <w:r w:rsidRPr="005F7199">
              <w:rPr>
                <w:rFonts w:eastAsia="Times New Roman" w:cstheme="minorHAnsi"/>
              </w:rPr>
              <w:t>.232</w:t>
            </w:r>
          </w:p>
        </w:tc>
      </w:tr>
      <w:tr w:rsidR="002D28A9" w:rsidRPr="00EB12A8" w14:paraId="5E29B635" w14:textId="77777777" w:rsidTr="005C7616">
        <w:trPr>
          <w:trHeight w:val="315"/>
        </w:trPr>
        <w:tc>
          <w:tcPr>
            <w:tcW w:w="1701" w:type="dxa"/>
            <w:vMerge/>
            <w:tcBorders>
              <w:top w:val="single" w:sz="8" w:space="0" w:color="000000"/>
              <w:left w:val="single" w:sz="8" w:space="0" w:color="auto"/>
              <w:bottom w:val="nil"/>
              <w:right w:val="single" w:sz="8" w:space="0" w:color="auto"/>
            </w:tcBorders>
            <w:vAlign w:val="center"/>
            <w:hideMark/>
          </w:tcPr>
          <w:p w14:paraId="1431F02B" w14:textId="77777777" w:rsidR="002D28A9" w:rsidRPr="005F7199" w:rsidRDefault="002D28A9" w:rsidP="002D5D8A">
            <w:pPr>
              <w:spacing w:after="0" w:line="276" w:lineRule="auto"/>
              <w:rPr>
                <w:rFonts w:eastAsia="Times New Roman" w:cstheme="minorHAnsi"/>
                <w:b/>
                <w:bCs/>
              </w:rPr>
            </w:pPr>
          </w:p>
        </w:tc>
        <w:tc>
          <w:tcPr>
            <w:tcW w:w="2037" w:type="dxa"/>
            <w:tcBorders>
              <w:top w:val="nil"/>
              <w:left w:val="nil"/>
              <w:bottom w:val="single" w:sz="8" w:space="0" w:color="auto"/>
              <w:right w:val="nil"/>
            </w:tcBorders>
            <w:shd w:val="clear" w:color="auto" w:fill="auto"/>
            <w:vAlign w:val="center"/>
            <w:hideMark/>
          </w:tcPr>
          <w:p w14:paraId="5AD74D9A" w14:textId="77777777" w:rsidR="002D28A9" w:rsidRPr="005F7199" w:rsidRDefault="002D28A9" w:rsidP="002D5D8A">
            <w:pPr>
              <w:spacing w:after="0" w:line="276" w:lineRule="auto"/>
              <w:rPr>
                <w:rFonts w:eastAsia="Times New Roman" w:cstheme="minorHAnsi"/>
                <w:i/>
                <w:iCs/>
              </w:rPr>
            </w:pPr>
            <w:proofErr w:type="spellStart"/>
            <w:r w:rsidRPr="005F7199">
              <w:rPr>
                <w:rFonts w:eastAsia="Times New Roman" w:cstheme="minorHAnsi"/>
                <w:i/>
                <w:iCs/>
              </w:rPr>
              <w:t>Sig</w:t>
            </w:r>
            <w:proofErr w:type="spellEnd"/>
            <w:r w:rsidRPr="005F7199">
              <w:rPr>
                <w:rFonts w:eastAsia="Times New Roman" w:cstheme="minorHAnsi"/>
                <w:i/>
                <w:iCs/>
              </w:rPr>
              <w:t>. (2-tailed)</w:t>
            </w:r>
          </w:p>
        </w:tc>
        <w:tc>
          <w:tcPr>
            <w:tcW w:w="1710" w:type="dxa"/>
            <w:tcBorders>
              <w:top w:val="nil"/>
              <w:left w:val="single" w:sz="8" w:space="0" w:color="auto"/>
              <w:bottom w:val="nil"/>
              <w:right w:val="nil"/>
            </w:tcBorders>
            <w:shd w:val="clear" w:color="auto" w:fill="auto"/>
            <w:vAlign w:val="center"/>
            <w:hideMark/>
          </w:tcPr>
          <w:p w14:paraId="10C8FEB1" w14:textId="77777777" w:rsidR="002D28A9" w:rsidRPr="005F7199" w:rsidRDefault="002D28A9" w:rsidP="002D5D8A">
            <w:pPr>
              <w:spacing w:after="0" w:line="276" w:lineRule="auto"/>
              <w:jc w:val="center"/>
              <w:rPr>
                <w:rFonts w:eastAsia="Times New Roman" w:cstheme="minorHAnsi"/>
                <w:b/>
                <w:bCs/>
                <w:i/>
                <w:iCs/>
              </w:rPr>
            </w:pPr>
            <w:r w:rsidRPr="005F7199">
              <w:rPr>
                <w:rFonts w:eastAsia="Times New Roman" w:cstheme="minorHAnsi"/>
                <w:b/>
                <w:bCs/>
                <w:i/>
                <w:iCs/>
              </w:rPr>
              <w:t>0.001</w:t>
            </w:r>
          </w:p>
        </w:tc>
        <w:tc>
          <w:tcPr>
            <w:tcW w:w="1890" w:type="dxa"/>
            <w:tcBorders>
              <w:top w:val="nil"/>
              <w:left w:val="single" w:sz="8" w:space="0" w:color="auto"/>
              <w:bottom w:val="nil"/>
              <w:right w:val="single" w:sz="8" w:space="0" w:color="auto"/>
            </w:tcBorders>
            <w:shd w:val="clear" w:color="auto" w:fill="auto"/>
            <w:vAlign w:val="center"/>
            <w:hideMark/>
          </w:tcPr>
          <w:p w14:paraId="09DF7571" w14:textId="77777777" w:rsidR="002D28A9" w:rsidRPr="005F7199" w:rsidRDefault="002D28A9" w:rsidP="002D5D8A">
            <w:pPr>
              <w:spacing w:after="0" w:line="276" w:lineRule="auto"/>
              <w:jc w:val="center"/>
              <w:rPr>
                <w:rFonts w:eastAsia="Times New Roman" w:cstheme="minorHAnsi"/>
                <w:i/>
                <w:iCs/>
              </w:rPr>
            </w:pPr>
            <w:r w:rsidRPr="005F7199">
              <w:rPr>
                <w:rFonts w:eastAsia="Times New Roman" w:cstheme="minorHAnsi"/>
                <w:i/>
                <w:iCs/>
              </w:rPr>
              <w:t>0.881</w:t>
            </w:r>
          </w:p>
        </w:tc>
        <w:tc>
          <w:tcPr>
            <w:tcW w:w="2250" w:type="dxa"/>
            <w:tcBorders>
              <w:top w:val="nil"/>
              <w:left w:val="nil"/>
              <w:bottom w:val="nil"/>
              <w:right w:val="single" w:sz="8" w:space="0" w:color="auto"/>
            </w:tcBorders>
            <w:shd w:val="clear" w:color="auto" w:fill="auto"/>
            <w:vAlign w:val="center"/>
            <w:hideMark/>
          </w:tcPr>
          <w:p w14:paraId="5CA918CF" w14:textId="77777777" w:rsidR="002D28A9" w:rsidRPr="005F7199" w:rsidRDefault="002D28A9" w:rsidP="002D5D8A">
            <w:pPr>
              <w:spacing w:after="0" w:line="276" w:lineRule="auto"/>
              <w:jc w:val="center"/>
              <w:rPr>
                <w:rFonts w:eastAsia="Times New Roman" w:cstheme="minorHAnsi"/>
                <w:i/>
                <w:iCs/>
              </w:rPr>
            </w:pPr>
            <w:r w:rsidRPr="005F7199">
              <w:rPr>
                <w:rFonts w:eastAsia="Times New Roman" w:cstheme="minorHAnsi"/>
                <w:i/>
                <w:iCs/>
              </w:rPr>
              <w:t>0.354</w:t>
            </w:r>
          </w:p>
        </w:tc>
      </w:tr>
      <w:tr w:rsidR="002D28A9" w:rsidRPr="00EB12A8" w14:paraId="39C1F680" w14:textId="77777777" w:rsidTr="005C7616">
        <w:trPr>
          <w:trHeight w:val="300"/>
        </w:trPr>
        <w:tc>
          <w:tcPr>
            <w:tcW w:w="1701"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013FF682" w14:textId="77777777" w:rsidR="002D28A9" w:rsidRPr="005F7199" w:rsidRDefault="002D28A9" w:rsidP="002D5D8A">
            <w:pPr>
              <w:spacing w:after="0" w:line="276" w:lineRule="auto"/>
              <w:rPr>
                <w:rFonts w:eastAsia="Times New Roman" w:cstheme="minorHAnsi"/>
                <w:b/>
                <w:bCs/>
              </w:rPr>
            </w:pPr>
            <w:r w:rsidRPr="005F7199">
              <w:rPr>
                <w:rFonts w:eastAsia="Times New Roman" w:cstheme="minorHAnsi"/>
                <w:b/>
                <w:bCs/>
              </w:rPr>
              <w:t>miR-126</w:t>
            </w:r>
          </w:p>
        </w:tc>
        <w:tc>
          <w:tcPr>
            <w:tcW w:w="2037" w:type="dxa"/>
            <w:tcBorders>
              <w:top w:val="nil"/>
              <w:left w:val="nil"/>
              <w:bottom w:val="nil"/>
              <w:right w:val="nil"/>
            </w:tcBorders>
            <w:shd w:val="clear" w:color="auto" w:fill="auto"/>
            <w:vAlign w:val="center"/>
            <w:hideMark/>
          </w:tcPr>
          <w:p w14:paraId="0DE0983F" w14:textId="77777777" w:rsidR="002D28A9" w:rsidRPr="005F7199" w:rsidRDefault="002D28A9" w:rsidP="002D5D8A">
            <w:pPr>
              <w:spacing w:after="0" w:line="276" w:lineRule="auto"/>
              <w:rPr>
                <w:rFonts w:eastAsia="Times New Roman" w:cstheme="minorHAnsi"/>
              </w:rPr>
            </w:pPr>
            <w:r w:rsidRPr="005F7199">
              <w:rPr>
                <w:rFonts w:eastAsia="Times New Roman" w:cstheme="minorHAnsi"/>
              </w:rPr>
              <w:t xml:space="preserve">Pearson </w:t>
            </w:r>
            <w:proofErr w:type="spellStart"/>
            <w:r w:rsidRPr="005F7199">
              <w:rPr>
                <w:rFonts w:eastAsia="Times New Roman" w:cstheme="minorHAnsi"/>
              </w:rPr>
              <w:t>Correlation</w:t>
            </w:r>
            <w:proofErr w:type="spellEnd"/>
          </w:p>
        </w:tc>
        <w:tc>
          <w:tcPr>
            <w:tcW w:w="1710" w:type="dxa"/>
            <w:tcBorders>
              <w:top w:val="nil"/>
              <w:left w:val="single" w:sz="8" w:space="0" w:color="auto"/>
              <w:bottom w:val="nil"/>
              <w:right w:val="nil"/>
            </w:tcBorders>
            <w:shd w:val="clear" w:color="auto" w:fill="auto"/>
            <w:vAlign w:val="center"/>
            <w:hideMark/>
          </w:tcPr>
          <w:p w14:paraId="7C3D5325" w14:textId="77777777" w:rsidR="002D28A9" w:rsidRPr="005F7199" w:rsidRDefault="002D28A9" w:rsidP="002D5D8A">
            <w:pPr>
              <w:spacing w:after="0" w:line="276" w:lineRule="auto"/>
              <w:jc w:val="center"/>
              <w:rPr>
                <w:rFonts w:eastAsia="Times New Roman" w:cstheme="minorHAnsi"/>
                <w:b/>
                <w:bCs/>
              </w:rPr>
            </w:pPr>
            <w:r w:rsidRPr="005F7199">
              <w:rPr>
                <w:rFonts w:eastAsia="Times New Roman" w:cstheme="minorHAnsi"/>
                <w:b/>
                <w:bCs/>
              </w:rPr>
              <w:t>.459</w:t>
            </w:r>
            <w:r w:rsidRPr="005F7199">
              <w:rPr>
                <w:rFonts w:eastAsia="Times New Roman" w:cstheme="minorHAnsi"/>
                <w:b/>
                <w:bCs/>
                <w:vertAlign w:val="superscript"/>
              </w:rPr>
              <w:t>*</w:t>
            </w:r>
          </w:p>
        </w:tc>
        <w:tc>
          <w:tcPr>
            <w:tcW w:w="1890" w:type="dxa"/>
            <w:tcBorders>
              <w:top w:val="nil"/>
              <w:left w:val="single" w:sz="8" w:space="0" w:color="auto"/>
              <w:bottom w:val="nil"/>
              <w:right w:val="single" w:sz="8" w:space="0" w:color="auto"/>
            </w:tcBorders>
            <w:shd w:val="clear" w:color="auto" w:fill="auto"/>
            <w:vAlign w:val="center"/>
            <w:hideMark/>
          </w:tcPr>
          <w:p w14:paraId="57ABA8DD" w14:textId="77777777" w:rsidR="002D28A9" w:rsidRPr="005F7199" w:rsidRDefault="002D28A9" w:rsidP="002D5D8A">
            <w:pPr>
              <w:spacing w:after="0" w:line="276" w:lineRule="auto"/>
              <w:jc w:val="center"/>
              <w:rPr>
                <w:rFonts w:eastAsia="Times New Roman" w:cstheme="minorHAnsi"/>
              </w:rPr>
            </w:pPr>
            <w:r w:rsidRPr="005F7199">
              <w:rPr>
                <w:rFonts w:eastAsia="Times New Roman" w:cstheme="minorHAnsi"/>
              </w:rPr>
              <w:t>.320</w:t>
            </w:r>
          </w:p>
        </w:tc>
        <w:tc>
          <w:tcPr>
            <w:tcW w:w="2250" w:type="dxa"/>
            <w:tcBorders>
              <w:top w:val="nil"/>
              <w:left w:val="nil"/>
              <w:bottom w:val="nil"/>
              <w:right w:val="single" w:sz="8" w:space="0" w:color="auto"/>
            </w:tcBorders>
            <w:shd w:val="clear" w:color="auto" w:fill="auto"/>
            <w:vAlign w:val="center"/>
            <w:hideMark/>
          </w:tcPr>
          <w:p w14:paraId="6F7A169A" w14:textId="77777777" w:rsidR="002D28A9" w:rsidRPr="005F7199" w:rsidRDefault="002D28A9" w:rsidP="002D5D8A">
            <w:pPr>
              <w:spacing w:after="0" w:line="276" w:lineRule="auto"/>
              <w:jc w:val="center"/>
              <w:rPr>
                <w:rFonts w:eastAsia="Times New Roman" w:cstheme="minorHAnsi"/>
              </w:rPr>
            </w:pPr>
            <w:r w:rsidRPr="005F7199">
              <w:rPr>
                <w:rFonts w:eastAsia="Times New Roman" w:cstheme="minorHAnsi"/>
              </w:rPr>
              <w:t>-.364</w:t>
            </w:r>
          </w:p>
        </w:tc>
      </w:tr>
      <w:tr w:rsidR="002D28A9" w:rsidRPr="00EB12A8" w14:paraId="5C273AC6" w14:textId="77777777" w:rsidTr="005C7616">
        <w:trPr>
          <w:trHeight w:val="315"/>
        </w:trPr>
        <w:tc>
          <w:tcPr>
            <w:tcW w:w="1701" w:type="dxa"/>
            <w:vMerge/>
            <w:tcBorders>
              <w:top w:val="single" w:sz="8" w:space="0" w:color="000000"/>
              <w:left w:val="single" w:sz="8" w:space="0" w:color="auto"/>
              <w:bottom w:val="single" w:sz="8" w:space="0" w:color="000000"/>
              <w:right w:val="single" w:sz="8" w:space="0" w:color="auto"/>
            </w:tcBorders>
            <w:vAlign w:val="center"/>
            <w:hideMark/>
          </w:tcPr>
          <w:p w14:paraId="611A5D59" w14:textId="77777777" w:rsidR="002D28A9" w:rsidRPr="005F7199" w:rsidRDefault="002D28A9" w:rsidP="002D5D8A">
            <w:pPr>
              <w:spacing w:after="0" w:line="276" w:lineRule="auto"/>
              <w:rPr>
                <w:rFonts w:eastAsia="Times New Roman" w:cstheme="minorHAnsi"/>
                <w:b/>
                <w:bCs/>
              </w:rPr>
            </w:pPr>
          </w:p>
        </w:tc>
        <w:tc>
          <w:tcPr>
            <w:tcW w:w="2037" w:type="dxa"/>
            <w:tcBorders>
              <w:top w:val="nil"/>
              <w:left w:val="nil"/>
              <w:bottom w:val="single" w:sz="8" w:space="0" w:color="auto"/>
              <w:right w:val="nil"/>
            </w:tcBorders>
            <w:shd w:val="clear" w:color="auto" w:fill="auto"/>
            <w:vAlign w:val="center"/>
            <w:hideMark/>
          </w:tcPr>
          <w:p w14:paraId="4B7BF8CC" w14:textId="77777777" w:rsidR="002D28A9" w:rsidRPr="005F7199" w:rsidRDefault="002D28A9" w:rsidP="002D5D8A">
            <w:pPr>
              <w:spacing w:after="0" w:line="276" w:lineRule="auto"/>
              <w:rPr>
                <w:rFonts w:eastAsia="Times New Roman" w:cstheme="minorHAnsi"/>
                <w:i/>
                <w:iCs/>
              </w:rPr>
            </w:pPr>
            <w:proofErr w:type="spellStart"/>
            <w:r w:rsidRPr="005F7199">
              <w:rPr>
                <w:rFonts w:eastAsia="Times New Roman" w:cstheme="minorHAnsi"/>
                <w:i/>
                <w:iCs/>
              </w:rPr>
              <w:t>Sig</w:t>
            </w:r>
            <w:proofErr w:type="spellEnd"/>
            <w:r w:rsidRPr="005F7199">
              <w:rPr>
                <w:rFonts w:eastAsia="Times New Roman" w:cstheme="minorHAnsi"/>
                <w:i/>
                <w:iCs/>
              </w:rPr>
              <w:t>. (2-tailed)</w:t>
            </w:r>
          </w:p>
        </w:tc>
        <w:tc>
          <w:tcPr>
            <w:tcW w:w="1710" w:type="dxa"/>
            <w:tcBorders>
              <w:top w:val="nil"/>
              <w:left w:val="single" w:sz="8" w:space="0" w:color="auto"/>
              <w:bottom w:val="single" w:sz="8" w:space="0" w:color="auto"/>
              <w:right w:val="nil"/>
            </w:tcBorders>
            <w:shd w:val="clear" w:color="auto" w:fill="auto"/>
            <w:vAlign w:val="center"/>
            <w:hideMark/>
          </w:tcPr>
          <w:p w14:paraId="6E047F4D" w14:textId="77777777" w:rsidR="002D28A9" w:rsidRPr="005F7199" w:rsidRDefault="002D28A9" w:rsidP="002D5D8A">
            <w:pPr>
              <w:spacing w:after="0" w:line="276" w:lineRule="auto"/>
              <w:jc w:val="center"/>
              <w:rPr>
                <w:rFonts w:eastAsia="Times New Roman" w:cstheme="minorHAnsi"/>
                <w:b/>
                <w:bCs/>
                <w:i/>
                <w:iCs/>
              </w:rPr>
            </w:pPr>
            <w:r w:rsidRPr="005F7199">
              <w:rPr>
                <w:rFonts w:eastAsia="Times New Roman" w:cstheme="minorHAnsi"/>
                <w:b/>
                <w:bCs/>
                <w:i/>
                <w:iCs/>
              </w:rPr>
              <w:t>0.042</w:t>
            </w:r>
          </w:p>
        </w:tc>
        <w:tc>
          <w:tcPr>
            <w:tcW w:w="1890" w:type="dxa"/>
            <w:tcBorders>
              <w:top w:val="nil"/>
              <w:left w:val="single" w:sz="8" w:space="0" w:color="auto"/>
              <w:bottom w:val="single" w:sz="8" w:space="0" w:color="auto"/>
              <w:right w:val="single" w:sz="8" w:space="0" w:color="auto"/>
            </w:tcBorders>
            <w:shd w:val="clear" w:color="auto" w:fill="auto"/>
            <w:vAlign w:val="center"/>
            <w:hideMark/>
          </w:tcPr>
          <w:p w14:paraId="3D949AF8" w14:textId="77777777" w:rsidR="002D28A9" w:rsidRPr="005F7199" w:rsidRDefault="002D28A9" w:rsidP="002D5D8A">
            <w:pPr>
              <w:spacing w:after="0" w:line="276" w:lineRule="auto"/>
              <w:jc w:val="center"/>
              <w:rPr>
                <w:rFonts w:eastAsia="Times New Roman" w:cstheme="minorHAnsi"/>
                <w:i/>
                <w:iCs/>
              </w:rPr>
            </w:pPr>
            <w:r w:rsidRPr="005F7199">
              <w:rPr>
                <w:rFonts w:eastAsia="Times New Roman" w:cstheme="minorHAnsi"/>
                <w:i/>
                <w:iCs/>
              </w:rPr>
              <w:t>0.169</w:t>
            </w:r>
          </w:p>
        </w:tc>
        <w:tc>
          <w:tcPr>
            <w:tcW w:w="2250" w:type="dxa"/>
            <w:tcBorders>
              <w:top w:val="nil"/>
              <w:left w:val="nil"/>
              <w:bottom w:val="single" w:sz="8" w:space="0" w:color="auto"/>
              <w:right w:val="single" w:sz="8" w:space="0" w:color="auto"/>
            </w:tcBorders>
            <w:shd w:val="clear" w:color="auto" w:fill="auto"/>
            <w:vAlign w:val="center"/>
            <w:hideMark/>
          </w:tcPr>
          <w:p w14:paraId="0909E873" w14:textId="77777777" w:rsidR="002D28A9" w:rsidRPr="005F7199" w:rsidRDefault="002D28A9" w:rsidP="002D5D8A">
            <w:pPr>
              <w:spacing w:after="0" w:line="276" w:lineRule="auto"/>
              <w:jc w:val="center"/>
              <w:rPr>
                <w:rFonts w:eastAsia="Times New Roman" w:cstheme="minorHAnsi"/>
                <w:i/>
                <w:iCs/>
              </w:rPr>
            </w:pPr>
            <w:r w:rsidRPr="005F7199">
              <w:rPr>
                <w:rFonts w:eastAsia="Times New Roman" w:cstheme="minorHAnsi"/>
                <w:i/>
                <w:iCs/>
              </w:rPr>
              <w:t>0.114</w:t>
            </w:r>
          </w:p>
        </w:tc>
      </w:tr>
      <w:tr w:rsidR="002D28A9" w:rsidRPr="00EB12A8" w14:paraId="222644AC" w14:textId="77777777" w:rsidTr="005C7616">
        <w:trPr>
          <w:trHeight w:val="300"/>
        </w:trPr>
        <w:tc>
          <w:tcPr>
            <w:tcW w:w="1701" w:type="dxa"/>
            <w:vMerge w:val="restart"/>
            <w:tcBorders>
              <w:top w:val="single" w:sz="8" w:space="0" w:color="000000"/>
              <w:left w:val="single" w:sz="8" w:space="0" w:color="auto"/>
              <w:bottom w:val="nil"/>
              <w:right w:val="single" w:sz="8" w:space="0" w:color="auto"/>
            </w:tcBorders>
            <w:shd w:val="clear" w:color="auto" w:fill="auto"/>
            <w:vAlign w:val="center"/>
            <w:hideMark/>
          </w:tcPr>
          <w:p w14:paraId="6806A434" w14:textId="77777777" w:rsidR="002D28A9" w:rsidRPr="005F7199" w:rsidRDefault="002D28A9" w:rsidP="002D5D8A">
            <w:pPr>
              <w:spacing w:after="0" w:line="276" w:lineRule="auto"/>
              <w:rPr>
                <w:rFonts w:eastAsia="Times New Roman" w:cstheme="minorHAnsi"/>
                <w:b/>
                <w:bCs/>
              </w:rPr>
            </w:pPr>
            <w:proofErr w:type="spellStart"/>
            <w:r w:rsidRPr="005F7199">
              <w:rPr>
                <w:rFonts w:eastAsia="Times New Roman" w:cstheme="minorHAnsi"/>
                <w:b/>
                <w:bCs/>
              </w:rPr>
              <w:t>Ppar</w:t>
            </w:r>
            <w:proofErr w:type="spellEnd"/>
            <w:r w:rsidRPr="005F7199">
              <w:rPr>
                <w:rFonts w:eastAsia="Times New Roman" w:cstheme="minorHAnsi"/>
                <w:b/>
                <w:bCs/>
              </w:rPr>
              <w:t>-α</w:t>
            </w:r>
          </w:p>
        </w:tc>
        <w:tc>
          <w:tcPr>
            <w:tcW w:w="2037" w:type="dxa"/>
            <w:tcBorders>
              <w:top w:val="nil"/>
              <w:left w:val="nil"/>
              <w:bottom w:val="nil"/>
              <w:right w:val="nil"/>
            </w:tcBorders>
            <w:shd w:val="clear" w:color="auto" w:fill="auto"/>
            <w:vAlign w:val="center"/>
            <w:hideMark/>
          </w:tcPr>
          <w:p w14:paraId="61D65CC5" w14:textId="77777777" w:rsidR="002D28A9" w:rsidRPr="005F7199" w:rsidRDefault="002D28A9" w:rsidP="002D5D8A">
            <w:pPr>
              <w:spacing w:after="0" w:line="276" w:lineRule="auto"/>
              <w:rPr>
                <w:rFonts w:eastAsia="Times New Roman" w:cstheme="minorHAnsi"/>
              </w:rPr>
            </w:pPr>
            <w:r w:rsidRPr="005F7199">
              <w:rPr>
                <w:rFonts w:eastAsia="Times New Roman" w:cstheme="minorHAnsi"/>
              </w:rPr>
              <w:t xml:space="preserve">Pearson </w:t>
            </w:r>
            <w:proofErr w:type="spellStart"/>
            <w:r w:rsidRPr="005F7199">
              <w:rPr>
                <w:rFonts w:eastAsia="Times New Roman" w:cstheme="minorHAnsi"/>
              </w:rPr>
              <w:t>Correlation</w:t>
            </w:r>
            <w:proofErr w:type="spellEnd"/>
          </w:p>
        </w:tc>
        <w:tc>
          <w:tcPr>
            <w:tcW w:w="1710" w:type="dxa"/>
            <w:tcBorders>
              <w:top w:val="nil"/>
              <w:left w:val="single" w:sz="8" w:space="0" w:color="auto"/>
              <w:bottom w:val="nil"/>
              <w:right w:val="nil"/>
            </w:tcBorders>
            <w:shd w:val="clear" w:color="auto" w:fill="auto"/>
            <w:vAlign w:val="center"/>
            <w:hideMark/>
          </w:tcPr>
          <w:p w14:paraId="77B1D166" w14:textId="77777777" w:rsidR="002D28A9" w:rsidRPr="005F7199" w:rsidRDefault="002D28A9" w:rsidP="002D5D8A">
            <w:pPr>
              <w:spacing w:after="0" w:line="276" w:lineRule="auto"/>
              <w:jc w:val="center"/>
              <w:rPr>
                <w:rFonts w:eastAsia="Times New Roman" w:cstheme="minorHAnsi"/>
              </w:rPr>
            </w:pPr>
            <w:r w:rsidRPr="005F7199">
              <w:rPr>
                <w:rFonts w:eastAsia="Times New Roman" w:cstheme="minorHAnsi"/>
              </w:rPr>
              <w:t>.205</w:t>
            </w:r>
          </w:p>
        </w:tc>
        <w:tc>
          <w:tcPr>
            <w:tcW w:w="1890" w:type="dxa"/>
            <w:tcBorders>
              <w:top w:val="nil"/>
              <w:left w:val="single" w:sz="8" w:space="0" w:color="auto"/>
              <w:bottom w:val="nil"/>
              <w:right w:val="single" w:sz="8" w:space="0" w:color="auto"/>
            </w:tcBorders>
            <w:shd w:val="clear" w:color="auto" w:fill="auto"/>
            <w:vAlign w:val="center"/>
            <w:hideMark/>
          </w:tcPr>
          <w:p w14:paraId="7BBB1C1B" w14:textId="77777777" w:rsidR="002D28A9" w:rsidRPr="005F7199" w:rsidRDefault="002D28A9" w:rsidP="002D5D8A">
            <w:pPr>
              <w:spacing w:after="0" w:line="276" w:lineRule="auto"/>
              <w:jc w:val="center"/>
              <w:rPr>
                <w:rFonts w:eastAsia="Times New Roman" w:cstheme="minorHAnsi"/>
                <w:b/>
                <w:bCs/>
              </w:rPr>
            </w:pPr>
            <w:r w:rsidRPr="005F7199">
              <w:rPr>
                <w:rFonts w:eastAsia="Times New Roman" w:cstheme="minorHAnsi"/>
                <w:b/>
                <w:bCs/>
              </w:rPr>
              <w:t>.616</w:t>
            </w:r>
            <w:r w:rsidRPr="005F7199">
              <w:rPr>
                <w:rFonts w:eastAsia="Times New Roman" w:cstheme="minorHAnsi"/>
                <w:b/>
                <w:bCs/>
                <w:vertAlign w:val="superscript"/>
              </w:rPr>
              <w:t>**</w:t>
            </w:r>
          </w:p>
        </w:tc>
        <w:tc>
          <w:tcPr>
            <w:tcW w:w="2250" w:type="dxa"/>
            <w:tcBorders>
              <w:top w:val="nil"/>
              <w:left w:val="nil"/>
              <w:bottom w:val="nil"/>
              <w:right w:val="single" w:sz="8" w:space="0" w:color="auto"/>
            </w:tcBorders>
            <w:shd w:val="clear" w:color="auto" w:fill="auto"/>
            <w:vAlign w:val="center"/>
            <w:hideMark/>
          </w:tcPr>
          <w:p w14:paraId="543220EF" w14:textId="77777777" w:rsidR="002D28A9" w:rsidRPr="005F7199" w:rsidRDefault="002D28A9" w:rsidP="002D5D8A">
            <w:pPr>
              <w:spacing w:after="0" w:line="276" w:lineRule="auto"/>
              <w:jc w:val="center"/>
              <w:rPr>
                <w:rFonts w:eastAsia="Times New Roman" w:cstheme="minorHAnsi"/>
                <w:b/>
                <w:bCs/>
              </w:rPr>
            </w:pPr>
            <w:r w:rsidRPr="005F7199">
              <w:rPr>
                <w:rFonts w:eastAsia="Times New Roman" w:cstheme="minorHAnsi"/>
                <w:b/>
                <w:bCs/>
              </w:rPr>
              <w:t>-.613</w:t>
            </w:r>
            <w:r w:rsidRPr="005F7199">
              <w:rPr>
                <w:rFonts w:eastAsia="Times New Roman" w:cstheme="minorHAnsi"/>
                <w:b/>
                <w:bCs/>
                <w:vertAlign w:val="superscript"/>
              </w:rPr>
              <w:t>**</w:t>
            </w:r>
          </w:p>
        </w:tc>
      </w:tr>
      <w:tr w:rsidR="002D28A9" w:rsidRPr="00EB12A8" w14:paraId="6A1066A3" w14:textId="77777777" w:rsidTr="005C7616">
        <w:trPr>
          <w:trHeight w:val="315"/>
        </w:trPr>
        <w:tc>
          <w:tcPr>
            <w:tcW w:w="1701" w:type="dxa"/>
            <w:vMerge/>
            <w:tcBorders>
              <w:top w:val="single" w:sz="8" w:space="0" w:color="000000"/>
              <w:left w:val="single" w:sz="8" w:space="0" w:color="auto"/>
              <w:bottom w:val="nil"/>
              <w:right w:val="single" w:sz="8" w:space="0" w:color="auto"/>
            </w:tcBorders>
            <w:vAlign w:val="center"/>
            <w:hideMark/>
          </w:tcPr>
          <w:p w14:paraId="312537C7" w14:textId="77777777" w:rsidR="002D28A9" w:rsidRPr="005F7199" w:rsidRDefault="002D28A9" w:rsidP="002D5D8A">
            <w:pPr>
              <w:spacing w:after="0" w:line="276" w:lineRule="auto"/>
              <w:rPr>
                <w:rFonts w:eastAsia="Times New Roman" w:cstheme="minorHAnsi"/>
                <w:b/>
                <w:bCs/>
              </w:rPr>
            </w:pPr>
          </w:p>
        </w:tc>
        <w:tc>
          <w:tcPr>
            <w:tcW w:w="2037" w:type="dxa"/>
            <w:tcBorders>
              <w:top w:val="nil"/>
              <w:left w:val="nil"/>
              <w:bottom w:val="single" w:sz="8" w:space="0" w:color="auto"/>
              <w:right w:val="nil"/>
            </w:tcBorders>
            <w:shd w:val="clear" w:color="auto" w:fill="auto"/>
            <w:vAlign w:val="center"/>
            <w:hideMark/>
          </w:tcPr>
          <w:p w14:paraId="7BD99718" w14:textId="77777777" w:rsidR="002D28A9" w:rsidRPr="005F7199" w:rsidRDefault="002D28A9" w:rsidP="002D5D8A">
            <w:pPr>
              <w:spacing w:after="0" w:line="276" w:lineRule="auto"/>
              <w:rPr>
                <w:rFonts w:eastAsia="Times New Roman" w:cstheme="minorHAnsi"/>
                <w:i/>
                <w:iCs/>
              </w:rPr>
            </w:pPr>
            <w:proofErr w:type="spellStart"/>
            <w:r w:rsidRPr="005F7199">
              <w:rPr>
                <w:rFonts w:eastAsia="Times New Roman" w:cstheme="minorHAnsi"/>
                <w:i/>
                <w:iCs/>
              </w:rPr>
              <w:t>Sig</w:t>
            </w:r>
            <w:proofErr w:type="spellEnd"/>
            <w:r w:rsidRPr="005F7199">
              <w:rPr>
                <w:rFonts w:eastAsia="Times New Roman" w:cstheme="minorHAnsi"/>
                <w:i/>
                <w:iCs/>
              </w:rPr>
              <w:t>. (2-tailed)</w:t>
            </w:r>
          </w:p>
        </w:tc>
        <w:tc>
          <w:tcPr>
            <w:tcW w:w="1710" w:type="dxa"/>
            <w:tcBorders>
              <w:top w:val="nil"/>
              <w:left w:val="single" w:sz="8" w:space="0" w:color="auto"/>
              <w:bottom w:val="nil"/>
              <w:right w:val="nil"/>
            </w:tcBorders>
            <w:shd w:val="clear" w:color="auto" w:fill="auto"/>
            <w:vAlign w:val="center"/>
            <w:hideMark/>
          </w:tcPr>
          <w:p w14:paraId="658670B2" w14:textId="77777777" w:rsidR="002D28A9" w:rsidRPr="005F7199" w:rsidRDefault="002D28A9" w:rsidP="002D5D8A">
            <w:pPr>
              <w:spacing w:after="0" w:line="276" w:lineRule="auto"/>
              <w:jc w:val="center"/>
              <w:rPr>
                <w:rFonts w:eastAsia="Times New Roman" w:cstheme="minorHAnsi"/>
                <w:i/>
                <w:iCs/>
              </w:rPr>
            </w:pPr>
            <w:r w:rsidRPr="005F7199">
              <w:rPr>
                <w:rFonts w:eastAsia="Times New Roman" w:cstheme="minorHAnsi"/>
                <w:i/>
                <w:iCs/>
              </w:rPr>
              <w:t>0.386</w:t>
            </w:r>
          </w:p>
        </w:tc>
        <w:tc>
          <w:tcPr>
            <w:tcW w:w="1890" w:type="dxa"/>
            <w:tcBorders>
              <w:top w:val="nil"/>
              <w:left w:val="single" w:sz="8" w:space="0" w:color="auto"/>
              <w:bottom w:val="nil"/>
              <w:right w:val="single" w:sz="8" w:space="0" w:color="auto"/>
            </w:tcBorders>
            <w:shd w:val="clear" w:color="auto" w:fill="auto"/>
            <w:vAlign w:val="center"/>
            <w:hideMark/>
          </w:tcPr>
          <w:p w14:paraId="719E5BF7" w14:textId="77777777" w:rsidR="002D28A9" w:rsidRPr="005F7199" w:rsidRDefault="002D28A9" w:rsidP="002D5D8A">
            <w:pPr>
              <w:spacing w:after="0" w:line="276" w:lineRule="auto"/>
              <w:jc w:val="center"/>
              <w:rPr>
                <w:rFonts w:eastAsia="Times New Roman" w:cstheme="minorHAnsi"/>
                <w:b/>
                <w:bCs/>
                <w:i/>
                <w:iCs/>
              </w:rPr>
            </w:pPr>
            <w:r w:rsidRPr="005F7199">
              <w:rPr>
                <w:rFonts w:eastAsia="Times New Roman" w:cstheme="minorHAnsi"/>
                <w:b/>
                <w:bCs/>
                <w:i/>
                <w:iCs/>
              </w:rPr>
              <w:t>0.004</w:t>
            </w:r>
          </w:p>
        </w:tc>
        <w:tc>
          <w:tcPr>
            <w:tcW w:w="2250" w:type="dxa"/>
            <w:tcBorders>
              <w:top w:val="nil"/>
              <w:left w:val="nil"/>
              <w:bottom w:val="nil"/>
              <w:right w:val="single" w:sz="8" w:space="0" w:color="auto"/>
            </w:tcBorders>
            <w:shd w:val="clear" w:color="auto" w:fill="auto"/>
            <w:vAlign w:val="center"/>
            <w:hideMark/>
          </w:tcPr>
          <w:p w14:paraId="633B03DF" w14:textId="77777777" w:rsidR="002D28A9" w:rsidRPr="005F7199" w:rsidRDefault="002D28A9" w:rsidP="002D5D8A">
            <w:pPr>
              <w:spacing w:after="0" w:line="276" w:lineRule="auto"/>
              <w:jc w:val="center"/>
              <w:rPr>
                <w:rFonts w:eastAsia="Times New Roman" w:cstheme="minorHAnsi"/>
                <w:b/>
                <w:bCs/>
                <w:i/>
                <w:iCs/>
              </w:rPr>
            </w:pPr>
            <w:r w:rsidRPr="005F7199">
              <w:rPr>
                <w:rFonts w:eastAsia="Times New Roman" w:cstheme="minorHAnsi"/>
                <w:b/>
                <w:bCs/>
                <w:i/>
                <w:iCs/>
              </w:rPr>
              <w:t>0.004</w:t>
            </w:r>
          </w:p>
        </w:tc>
      </w:tr>
      <w:tr w:rsidR="002D28A9" w:rsidRPr="00EB12A8" w14:paraId="016DAF14" w14:textId="77777777" w:rsidTr="005C7616">
        <w:trPr>
          <w:trHeight w:val="300"/>
        </w:trPr>
        <w:tc>
          <w:tcPr>
            <w:tcW w:w="1701" w:type="dxa"/>
            <w:vMerge w:val="restart"/>
            <w:tcBorders>
              <w:top w:val="single" w:sz="8" w:space="0" w:color="000000"/>
              <w:left w:val="single" w:sz="8" w:space="0" w:color="auto"/>
              <w:bottom w:val="nil"/>
              <w:right w:val="single" w:sz="8" w:space="0" w:color="auto"/>
            </w:tcBorders>
            <w:shd w:val="clear" w:color="auto" w:fill="auto"/>
            <w:vAlign w:val="center"/>
            <w:hideMark/>
          </w:tcPr>
          <w:p w14:paraId="123E793F" w14:textId="77777777" w:rsidR="002D28A9" w:rsidRPr="005F7199" w:rsidRDefault="002D28A9" w:rsidP="002D5D8A">
            <w:pPr>
              <w:spacing w:after="0" w:line="276" w:lineRule="auto"/>
              <w:rPr>
                <w:rFonts w:eastAsia="Times New Roman" w:cstheme="minorHAnsi"/>
                <w:b/>
                <w:bCs/>
              </w:rPr>
            </w:pPr>
            <w:r w:rsidRPr="005F7199">
              <w:rPr>
                <w:rFonts w:eastAsia="Times New Roman" w:cstheme="minorHAnsi"/>
                <w:b/>
                <w:bCs/>
              </w:rPr>
              <w:t>Nlrp-3</w:t>
            </w:r>
          </w:p>
        </w:tc>
        <w:tc>
          <w:tcPr>
            <w:tcW w:w="2037" w:type="dxa"/>
            <w:tcBorders>
              <w:top w:val="nil"/>
              <w:left w:val="nil"/>
              <w:bottom w:val="nil"/>
              <w:right w:val="nil"/>
            </w:tcBorders>
            <w:shd w:val="clear" w:color="auto" w:fill="auto"/>
            <w:vAlign w:val="center"/>
            <w:hideMark/>
          </w:tcPr>
          <w:p w14:paraId="01BE2D4C" w14:textId="77777777" w:rsidR="002D28A9" w:rsidRPr="005F7199" w:rsidRDefault="002D28A9" w:rsidP="002D5D8A">
            <w:pPr>
              <w:spacing w:after="0" w:line="276" w:lineRule="auto"/>
              <w:rPr>
                <w:rFonts w:eastAsia="Times New Roman" w:cstheme="minorHAnsi"/>
              </w:rPr>
            </w:pPr>
            <w:r w:rsidRPr="005F7199">
              <w:rPr>
                <w:rFonts w:eastAsia="Times New Roman" w:cstheme="minorHAnsi"/>
              </w:rPr>
              <w:t xml:space="preserve">Pearson </w:t>
            </w:r>
            <w:proofErr w:type="spellStart"/>
            <w:r w:rsidRPr="005F7199">
              <w:rPr>
                <w:rFonts w:eastAsia="Times New Roman" w:cstheme="minorHAnsi"/>
              </w:rPr>
              <w:t>Correlation</w:t>
            </w:r>
            <w:proofErr w:type="spellEnd"/>
          </w:p>
        </w:tc>
        <w:tc>
          <w:tcPr>
            <w:tcW w:w="1710" w:type="dxa"/>
            <w:tcBorders>
              <w:top w:val="nil"/>
              <w:left w:val="single" w:sz="8" w:space="0" w:color="auto"/>
              <w:bottom w:val="nil"/>
              <w:right w:val="nil"/>
            </w:tcBorders>
            <w:shd w:val="clear" w:color="auto" w:fill="auto"/>
            <w:vAlign w:val="center"/>
            <w:hideMark/>
          </w:tcPr>
          <w:p w14:paraId="77DC740E" w14:textId="77777777" w:rsidR="002D28A9" w:rsidRPr="005F7199" w:rsidRDefault="002D28A9" w:rsidP="002D5D8A">
            <w:pPr>
              <w:spacing w:after="0" w:line="276" w:lineRule="auto"/>
              <w:jc w:val="center"/>
              <w:rPr>
                <w:rFonts w:eastAsia="Times New Roman" w:cstheme="minorHAnsi"/>
                <w:b/>
                <w:bCs/>
              </w:rPr>
            </w:pPr>
            <w:r w:rsidRPr="005F7199">
              <w:rPr>
                <w:rFonts w:eastAsia="Times New Roman" w:cstheme="minorHAnsi"/>
                <w:b/>
                <w:bCs/>
              </w:rPr>
              <w:t>-.554</w:t>
            </w:r>
            <w:r w:rsidRPr="005F7199">
              <w:rPr>
                <w:rFonts w:eastAsia="Times New Roman" w:cstheme="minorHAnsi"/>
                <w:b/>
                <w:bCs/>
                <w:vertAlign w:val="superscript"/>
              </w:rPr>
              <w:t>*</w:t>
            </w:r>
          </w:p>
        </w:tc>
        <w:tc>
          <w:tcPr>
            <w:tcW w:w="1890" w:type="dxa"/>
            <w:tcBorders>
              <w:top w:val="nil"/>
              <w:left w:val="single" w:sz="8" w:space="0" w:color="auto"/>
              <w:bottom w:val="nil"/>
              <w:right w:val="single" w:sz="8" w:space="0" w:color="auto"/>
            </w:tcBorders>
            <w:shd w:val="clear" w:color="auto" w:fill="auto"/>
            <w:vAlign w:val="center"/>
            <w:hideMark/>
          </w:tcPr>
          <w:p w14:paraId="5F5D26CF" w14:textId="77777777" w:rsidR="002D28A9" w:rsidRPr="005F7199" w:rsidRDefault="002D28A9" w:rsidP="002D5D8A">
            <w:pPr>
              <w:spacing w:after="0" w:line="276" w:lineRule="auto"/>
              <w:jc w:val="center"/>
              <w:rPr>
                <w:rFonts w:eastAsia="Times New Roman" w:cstheme="minorHAnsi"/>
              </w:rPr>
            </w:pPr>
            <w:r w:rsidRPr="005F7199">
              <w:rPr>
                <w:rFonts w:eastAsia="Times New Roman" w:cstheme="minorHAnsi"/>
              </w:rPr>
              <w:t>-.278</w:t>
            </w:r>
          </w:p>
        </w:tc>
        <w:tc>
          <w:tcPr>
            <w:tcW w:w="2250" w:type="dxa"/>
            <w:tcBorders>
              <w:top w:val="nil"/>
              <w:left w:val="nil"/>
              <w:bottom w:val="nil"/>
              <w:right w:val="single" w:sz="8" w:space="0" w:color="auto"/>
            </w:tcBorders>
            <w:shd w:val="clear" w:color="auto" w:fill="auto"/>
            <w:vAlign w:val="center"/>
            <w:hideMark/>
          </w:tcPr>
          <w:p w14:paraId="13A6CF5C" w14:textId="77777777" w:rsidR="002D28A9" w:rsidRPr="005F7199" w:rsidRDefault="002D28A9" w:rsidP="002D5D8A">
            <w:pPr>
              <w:spacing w:after="0" w:line="276" w:lineRule="auto"/>
              <w:jc w:val="center"/>
              <w:rPr>
                <w:rFonts w:eastAsia="Times New Roman" w:cstheme="minorHAnsi"/>
                <w:b/>
                <w:bCs/>
              </w:rPr>
            </w:pPr>
            <w:r w:rsidRPr="005F7199">
              <w:rPr>
                <w:rFonts w:eastAsia="Times New Roman" w:cstheme="minorHAnsi"/>
                <w:b/>
                <w:bCs/>
              </w:rPr>
              <w:t>.549</w:t>
            </w:r>
            <w:r w:rsidRPr="005F7199">
              <w:rPr>
                <w:rFonts w:eastAsia="Times New Roman" w:cstheme="minorHAnsi"/>
                <w:b/>
                <w:bCs/>
                <w:vertAlign w:val="superscript"/>
              </w:rPr>
              <w:t>*</w:t>
            </w:r>
          </w:p>
        </w:tc>
      </w:tr>
      <w:tr w:rsidR="002D28A9" w:rsidRPr="00EB12A8" w14:paraId="243696D0" w14:textId="77777777" w:rsidTr="005C7616">
        <w:trPr>
          <w:trHeight w:val="315"/>
        </w:trPr>
        <w:tc>
          <w:tcPr>
            <w:tcW w:w="1701" w:type="dxa"/>
            <w:vMerge/>
            <w:tcBorders>
              <w:top w:val="single" w:sz="8" w:space="0" w:color="000000"/>
              <w:left w:val="single" w:sz="8" w:space="0" w:color="auto"/>
              <w:bottom w:val="nil"/>
              <w:right w:val="single" w:sz="8" w:space="0" w:color="auto"/>
            </w:tcBorders>
            <w:vAlign w:val="center"/>
            <w:hideMark/>
          </w:tcPr>
          <w:p w14:paraId="67E23DA6" w14:textId="77777777" w:rsidR="002D28A9" w:rsidRPr="005F7199" w:rsidRDefault="002D28A9" w:rsidP="002D5D8A">
            <w:pPr>
              <w:spacing w:after="0" w:line="276" w:lineRule="auto"/>
              <w:rPr>
                <w:rFonts w:eastAsia="Times New Roman" w:cstheme="minorHAnsi"/>
                <w:b/>
                <w:bCs/>
              </w:rPr>
            </w:pPr>
          </w:p>
        </w:tc>
        <w:tc>
          <w:tcPr>
            <w:tcW w:w="2037" w:type="dxa"/>
            <w:tcBorders>
              <w:top w:val="nil"/>
              <w:left w:val="nil"/>
              <w:bottom w:val="single" w:sz="8" w:space="0" w:color="auto"/>
              <w:right w:val="nil"/>
            </w:tcBorders>
            <w:shd w:val="clear" w:color="auto" w:fill="auto"/>
            <w:vAlign w:val="center"/>
            <w:hideMark/>
          </w:tcPr>
          <w:p w14:paraId="6D63E9A9" w14:textId="77777777" w:rsidR="002D28A9" w:rsidRPr="005F7199" w:rsidRDefault="002D28A9" w:rsidP="002D5D8A">
            <w:pPr>
              <w:spacing w:after="0" w:line="276" w:lineRule="auto"/>
              <w:rPr>
                <w:rFonts w:eastAsia="Times New Roman" w:cstheme="minorHAnsi"/>
                <w:i/>
                <w:iCs/>
              </w:rPr>
            </w:pPr>
            <w:proofErr w:type="spellStart"/>
            <w:r w:rsidRPr="005F7199">
              <w:rPr>
                <w:rFonts w:eastAsia="Times New Roman" w:cstheme="minorHAnsi"/>
                <w:i/>
                <w:iCs/>
              </w:rPr>
              <w:t>Sig</w:t>
            </w:r>
            <w:proofErr w:type="spellEnd"/>
            <w:r w:rsidRPr="005F7199">
              <w:rPr>
                <w:rFonts w:eastAsia="Times New Roman" w:cstheme="minorHAnsi"/>
                <w:i/>
                <w:iCs/>
              </w:rPr>
              <w:t>. (2-tailed)</w:t>
            </w:r>
          </w:p>
        </w:tc>
        <w:tc>
          <w:tcPr>
            <w:tcW w:w="1710" w:type="dxa"/>
            <w:tcBorders>
              <w:top w:val="nil"/>
              <w:left w:val="single" w:sz="8" w:space="0" w:color="auto"/>
              <w:bottom w:val="nil"/>
              <w:right w:val="nil"/>
            </w:tcBorders>
            <w:shd w:val="clear" w:color="auto" w:fill="auto"/>
            <w:vAlign w:val="center"/>
            <w:hideMark/>
          </w:tcPr>
          <w:p w14:paraId="2D07F454" w14:textId="77777777" w:rsidR="002D28A9" w:rsidRPr="005F7199" w:rsidRDefault="002D28A9" w:rsidP="002D5D8A">
            <w:pPr>
              <w:spacing w:after="0" w:line="276" w:lineRule="auto"/>
              <w:jc w:val="center"/>
              <w:rPr>
                <w:rFonts w:eastAsia="Times New Roman" w:cstheme="minorHAnsi"/>
                <w:b/>
                <w:bCs/>
                <w:i/>
                <w:iCs/>
              </w:rPr>
            </w:pPr>
            <w:r w:rsidRPr="005F7199">
              <w:rPr>
                <w:rFonts w:eastAsia="Times New Roman" w:cstheme="minorHAnsi"/>
                <w:b/>
                <w:bCs/>
                <w:i/>
                <w:iCs/>
              </w:rPr>
              <w:t>0.011</w:t>
            </w:r>
          </w:p>
        </w:tc>
        <w:tc>
          <w:tcPr>
            <w:tcW w:w="1890" w:type="dxa"/>
            <w:tcBorders>
              <w:top w:val="nil"/>
              <w:left w:val="single" w:sz="8" w:space="0" w:color="auto"/>
              <w:bottom w:val="nil"/>
              <w:right w:val="single" w:sz="8" w:space="0" w:color="auto"/>
            </w:tcBorders>
            <w:shd w:val="clear" w:color="auto" w:fill="auto"/>
            <w:vAlign w:val="center"/>
            <w:hideMark/>
          </w:tcPr>
          <w:p w14:paraId="2534FEC7" w14:textId="77777777" w:rsidR="002D28A9" w:rsidRPr="005F7199" w:rsidRDefault="002D28A9" w:rsidP="002D5D8A">
            <w:pPr>
              <w:spacing w:after="0" w:line="276" w:lineRule="auto"/>
              <w:jc w:val="center"/>
              <w:rPr>
                <w:rFonts w:eastAsia="Times New Roman" w:cstheme="minorHAnsi"/>
                <w:i/>
                <w:iCs/>
              </w:rPr>
            </w:pPr>
            <w:r w:rsidRPr="005F7199">
              <w:rPr>
                <w:rFonts w:eastAsia="Times New Roman" w:cstheme="minorHAnsi"/>
                <w:i/>
                <w:iCs/>
              </w:rPr>
              <w:t>0.236</w:t>
            </w:r>
          </w:p>
        </w:tc>
        <w:tc>
          <w:tcPr>
            <w:tcW w:w="2250" w:type="dxa"/>
            <w:tcBorders>
              <w:top w:val="nil"/>
              <w:left w:val="nil"/>
              <w:bottom w:val="nil"/>
              <w:right w:val="single" w:sz="8" w:space="0" w:color="auto"/>
            </w:tcBorders>
            <w:shd w:val="clear" w:color="auto" w:fill="auto"/>
            <w:vAlign w:val="center"/>
            <w:hideMark/>
          </w:tcPr>
          <w:p w14:paraId="7D1EDDF9" w14:textId="77777777" w:rsidR="002D28A9" w:rsidRPr="005F7199" w:rsidRDefault="002D28A9" w:rsidP="002D5D8A">
            <w:pPr>
              <w:spacing w:after="0" w:line="276" w:lineRule="auto"/>
              <w:jc w:val="center"/>
              <w:rPr>
                <w:rFonts w:eastAsia="Times New Roman" w:cstheme="minorHAnsi"/>
                <w:b/>
                <w:bCs/>
                <w:i/>
                <w:iCs/>
              </w:rPr>
            </w:pPr>
            <w:r w:rsidRPr="005F7199">
              <w:rPr>
                <w:rFonts w:eastAsia="Times New Roman" w:cstheme="minorHAnsi"/>
                <w:b/>
                <w:bCs/>
                <w:i/>
                <w:iCs/>
              </w:rPr>
              <w:t>0.012</w:t>
            </w:r>
          </w:p>
        </w:tc>
      </w:tr>
      <w:tr w:rsidR="002D28A9" w:rsidRPr="00EB12A8" w14:paraId="162016CA" w14:textId="77777777" w:rsidTr="005C7616">
        <w:trPr>
          <w:trHeight w:val="300"/>
        </w:trPr>
        <w:tc>
          <w:tcPr>
            <w:tcW w:w="1701" w:type="dxa"/>
            <w:vMerge w:val="restart"/>
            <w:tcBorders>
              <w:top w:val="single" w:sz="8" w:space="0" w:color="000000"/>
              <w:left w:val="single" w:sz="8" w:space="0" w:color="auto"/>
              <w:bottom w:val="nil"/>
              <w:right w:val="single" w:sz="8" w:space="0" w:color="auto"/>
            </w:tcBorders>
            <w:shd w:val="clear" w:color="auto" w:fill="auto"/>
            <w:vAlign w:val="center"/>
            <w:hideMark/>
          </w:tcPr>
          <w:p w14:paraId="5D447F0E" w14:textId="77777777" w:rsidR="002D28A9" w:rsidRPr="005F7199" w:rsidRDefault="002D28A9" w:rsidP="002D5D8A">
            <w:pPr>
              <w:spacing w:after="0" w:line="276" w:lineRule="auto"/>
              <w:rPr>
                <w:rFonts w:eastAsia="Times New Roman" w:cstheme="minorHAnsi"/>
                <w:b/>
                <w:bCs/>
              </w:rPr>
            </w:pPr>
            <w:r w:rsidRPr="005F7199">
              <w:rPr>
                <w:rFonts w:eastAsia="Times New Roman" w:cstheme="minorHAnsi"/>
                <w:b/>
                <w:bCs/>
              </w:rPr>
              <w:t>Casp-1</w:t>
            </w:r>
          </w:p>
        </w:tc>
        <w:tc>
          <w:tcPr>
            <w:tcW w:w="2037" w:type="dxa"/>
            <w:tcBorders>
              <w:top w:val="nil"/>
              <w:left w:val="nil"/>
              <w:bottom w:val="nil"/>
              <w:right w:val="nil"/>
            </w:tcBorders>
            <w:shd w:val="clear" w:color="auto" w:fill="auto"/>
            <w:vAlign w:val="center"/>
            <w:hideMark/>
          </w:tcPr>
          <w:p w14:paraId="27CB1F98" w14:textId="77777777" w:rsidR="002D28A9" w:rsidRPr="005F7199" w:rsidRDefault="002D28A9" w:rsidP="002D5D8A">
            <w:pPr>
              <w:spacing w:after="0" w:line="276" w:lineRule="auto"/>
              <w:rPr>
                <w:rFonts w:eastAsia="Times New Roman" w:cstheme="minorHAnsi"/>
              </w:rPr>
            </w:pPr>
            <w:r w:rsidRPr="005F7199">
              <w:rPr>
                <w:rFonts w:eastAsia="Times New Roman" w:cstheme="minorHAnsi"/>
              </w:rPr>
              <w:t xml:space="preserve">Pearson </w:t>
            </w:r>
            <w:proofErr w:type="spellStart"/>
            <w:r w:rsidRPr="005F7199">
              <w:rPr>
                <w:rFonts w:eastAsia="Times New Roman" w:cstheme="minorHAnsi"/>
              </w:rPr>
              <w:t>Correlation</w:t>
            </w:r>
            <w:proofErr w:type="spellEnd"/>
          </w:p>
        </w:tc>
        <w:tc>
          <w:tcPr>
            <w:tcW w:w="1710" w:type="dxa"/>
            <w:tcBorders>
              <w:top w:val="nil"/>
              <w:left w:val="single" w:sz="8" w:space="0" w:color="auto"/>
              <w:bottom w:val="nil"/>
              <w:right w:val="nil"/>
            </w:tcBorders>
            <w:shd w:val="clear" w:color="auto" w:fill="auto"/>
            <w:vAlign w:val="center"/>
            <w:hideMark/>
          </w:tcPr>
          <w:p w14:paraId="3687C616" w14:textId="77777777" w:rsidR="002D28A9" w:rsidRPr="005F7199" w:rsidRDefault="002D28A9" w:rsidP="002D5D8A">
            <w:pPr>
              <w:spacing w:after="0" w:line="276" w:lineRule="auto"/>
              <w:jc w:val="center"/>
              <w:rPr>
                <w:rFonts w:eastAsia="Times New Roman" w:cstheme="minorHAnsi"/>
                <w:b/>
                <w:bCs/>
              </w:rPr>
            </w:pPr>
            <w:r w:rsidRPr="005F7199">
              <w:rPr>
                <w:rFonts w:eastAsia="Times New Roman" w:cstheme="minorHAnsi"/>
                <w:b/>
                <w:bCs/>
              </w:rPr>
              <w:t>-.668</w:t>
            </w:r>
            <w:r w:rsidRPr="005F7199">
              <w:rPr>
                <w:rFonts w:eastAsia="Times New Roman" w:cstheme="minorHAnsi"/>
                <w:b/>
                <w:bCs/>
                <w:vertAlign w:val="superscript"/>
              </w:rPr>
              <w:t>**</w:t>
            </w:r>
          </w:p>
        </w:tc>
        <w:tc>
          <w:tcPr>
            <w:tcW w:w="1890" w:type="dxa"/>
            <w:tcBorders>
              <w:top w:val="nil"/>
              <w:left w:val="single" w:sz="8" w:space="0" w:color="auto"/>
              <w:bottom w:val="nil"/>
              <w:right w:val="single" w:sz="8" w:space="0" w:color="auto"/>
            </w:tcBorders>
            <w:shd w:val="clear" w:color="auto" w:fill="auto"/>
            <w:vAlign w:val="center"/>
            <w:hideMark/>
          </w:tcPr>
          <w:p w14:paraId="11C718DB" w14:textId="77777777" w:rsidR="002D28A9" w:rsidRPr="005F7199" w:rsidRDefault="002D28A9" w:rsidP="002D5D8A">
            <w:pPr>
              <w:spacing w:after="0" w:line="276" w:lineRule="auto"/>
              <w:jc w:val="center"/>
              <w:rPr>
                <w:rFonts w:eastAsia="Times New Roman" w:cstheme="minorHAnsi"/>
              </w:rPr>
            </w:pPr>
            <w:r w:rsidRPr="005F7199">
              <w:rPr>
                <w:rFonts w:eastAsia="Times New Roman" w:cstheme="minorHAnsi"/>
              </w:rPr>
              <w:t>.020</w:t>
            </w:r>
          </w:p>
        </w:tc>
        <w:tc>
          <w:tcPr>
            <w:tcW w:w="2250" w:type="dxa"/>
            <w:tcBorders>
              <w:top w:val="nil"/>
              <w:left w:val="nil"/>
              <w:bottom w:val="nil"/>
              <w:right w:val="single" w:sz="8" w:space="0" w:color="auto"/>
            </w:tcBorders>
            <w:shd w:val="clear" w:color="auto" w:fill="auto"/>
            <w:vAlign w:val="center"/>
            <w:hideMark/>
          </w:tcPr>
          <w:p w14:paraId="1E113B63" w14:textId="77777777" w:rsidR="002D28A9" w:rsidRPr="005F7199" w:rsidRDefault="002D28A9" w:rsidP="002D5D8A">
            <w:pPr>
              <w:spacing w:after="0" w:line="276" w:lineRule="auto"/>
              <w:jc w:val="center"/>
              <w:rPr>
                <w:rFonts w:eastAsia="Times New Roman" w:cstheme="minorHAnsi"/>
              </w:rPr>
            </w:pPr>
            <w:r w:rsidRPr="005F7199">
              <w:rPr>
                <w:rFonts w:eastAsia="Times New Roman" w:cstheme="minorHAnsi"/>
              </w:rPr>
              <w:t>.273</w:t>
            </w:r>
          </w:p>
        </w:tc>
      </w:tr>
      <w:tr w:rsidR="002D28A9" w:rsidRPr="00EB12A8" w14:paraId="255719D6" w14:textId="77777777" w:rsidTr="005C7616">
        <w:trPr>
          <w:trHeight w:val="315"/>
        </w:trPr>
        <w:tc>
          <w:tcPr>
            <w:tcW w:w="1701" w:type="dxa"/>
            <w:vMerge/>
            <w:tcBorders>
              <w:top w:val="single" w:sz="8" w:space="0" w:color="000000"/>
              <w:left w:val="single" w:sz="8" w:space="0" w:color="auto"/>
              <w:bottom w:val="nil"/>
              <w:right w:val="single" w:sz="8" w:space="0" w:color="auto"/>
            </w:tcBorders>
            <w:vAlign w:val="center"/>
            <w:hideMark/>
          </w:tcPr>
          <w:p w14:paraId="68170458" w14:textId="77777777" w:rsidR="002D28A9" w:rsidRPr="005F7199" w:rsidRDefault="002D28A9" w:rsidP="002D5D8A">
            <w:pPr>
              <w:spacing w:after="0" w:line="276" w:lineRule="auto"/>
              <w:rPr>
                <w:rFonts w:eastAsia="Times New Roman" w:cstheme="minorHAnsi"/>
                <w:b/>
                <w:bCs/>
              </w:rPr>
            </w:pPr>
          </w:p>
        </w:tc>
        <w:tc>
          <w:tcPr>
            <w:tcW w:w="2037" w:type="dxa"/>
            <w:tcBorders>
              <w:top w:val="nil"/>
              <w:left w:val="nil"/>
              <w:bottom w:val="single" w:sz="8" w:space="0" w:color="auto"/>
              <w:right w:val="nil"/>
            </w:tcBorders>
            <w:shd w:val="clear" w:color="auto" w:fill="auto"/>
            <w:vAlign w:val="center"/>
            <w:hideMark/>
          </w:tcPr>
          <w:p w14:paraId="560E9050" w14:textId="77777777" w:rsidR="002D28A9" w:rsidRPr="005F7199" w:rsidRDefault="002D28A9" w:rsidP="002D5D8A">
            <w:pPr>
              <w:spacing w:after="0" w:line="276" w:lineRule="auto"/>
              <w:rPr>
                <w:rFonts w:eastAsia="Times New Roman" w:cstheme="minorHAnsi"/>
                <w:i/>
                <w:iCs/>
              </w:rPr>
            </w:pPr>
            <w:proofErr w:type="spellStart"/>
            <w:r w:rsidRPr="005F7199">
              <w:rPr>
                <w:rFonts w:eastAsia="Times New Roman" w:cstheme="minorHAnsi"/>
                <w:i/>
                <w:iCs/>
              </w:rPr>
              <w:t>Sig</w:t>
            </w:r>
            <w:proofErr w:type="spellEnd"/>
            <w:r w:rsidRPr="005F7199">
              <w:rPr>
                <w:rFonts w:eastAsia="Times New Roman" w:cstheme="minorHAnsi"/>
                <w:i/>
                <w:iCs/>
              </w:rPr>
              <w:t>. (2-tailed)</w:t>
            </w:r>
          </w:p>
        </w:tc>
        <w:tc>
          <w:tcPr>
            <w:tcW w:w="1710" w:type="dxa"/>
            <w:tcBorders>
              <w:top w:val="nil"/>
              <w:left w:val="single" w:sz="8" w:space="0" w:color="auto"/>
              <w:bottom w:val="nil"/>
              <w:right w:val="nil"/>
            </w:tcBorders>
            <w:shd w:val="clear" w:color="auto" w:fill="auto"/>
            <w:vAlign w:val="center"/>
            <w:hideMark/>
          </w:tcPr>
          <w:p w14:paraId="07C33FEE" w14:textId="77777777" w:rsidR="002D28A9" w:rsidRPr="005F7199" w:rsidRDefault="002D28A9" w:rsidP="002D5D8A">
            <w:pPr>
              <w:spacing w:after="0" w:line="276" w:lineRule="auto"/>
              <w:jc w:val="center"/>
              <w:rPr>
                <w:rFonts w:eastAsia="Times New Roman" w:cstheme="minorHAnsi"/>
                <w:b/>
                <w:bCs/>
                <w:i/>
                <w:iCs/>
              </w:rPr>
            </w:pPr>
            <w:r w:rsidRPr="005F7199">
              <w:rPr>
                <w:rFonts w:eastAsia="Times New Roman" w:cstheme="minorHAnsi"/>
                <w:b/>
                <w:bCs/>
                <w:i/>
                <w:iCs/>
              </w:rPr>
              <w:t>0.002</w:t>
            </w:r>
          </w:p>
        </w:tc>
        <w:tc>
          <w:tcPr>
            <w:tcW w:w="1890" w:type="dxa"/>
            <w:tcBorders>
              <w:top w:val="nil"/>
              <w:left w:val="single" w:sz="8" w:space="0" w:color="auto"/>
              <w:bottom w:val="nil"/>
              <w:right w:val="single" w:sz="8" w:space="0" w:color="auto"/>
            </w:tcBorders>
            <w:shd w:val="clear" w:color="auto" w:fill="auto"/>
            <w:vAlign w:val="center"/>
            <w:hideMark/>
          </w:tcPr>
          <w:p w14:paraId="68785265" w14:textId="77777777" w:rsidR="002D28A9" w:rsidRPr="005F7199" w:rsidRDefault="002D28A9" w:rsidP="002D5D8A">
            <w:pPr>
              <w:spacing w:after="0" w:line="276" w:lineRule="auto"/>
              <w:jc w:val="center"/>
              <w:rPr>
                <w:rFonts w:eastAsia="Times New Roman" w:cstheme="minorHAnsi"/>
                <w:i/>
                <w:iCs/>
              </w:rPr>
            </w:pPr>
            <w:r w:rsidRPr="005F7199">
              <w:rPr>
                <w:rFonts w:eastAsia="Times New Roman" w:cstheme="minorHAnsi"/>
                <w:i/>
                <w:iCs/>
              </w:rPr>
              <w:t>0.934</w:t>
            </w:r>
          </w:p>
        </w:tc>
        <w:tc>
          <w:tcPr>
            <w:tcW w:w="2250" w:type="dxa"/>
            <w:tcBorders>
              <w:top w:val="nil"/>
              <w:left w:val="nil"/>
              <w:bottom w:val="nil"/>
              <w:right w:val="single" w:sz="8" w:space="0" w:color="auto"/>
            </w:tcBorders>
            <w:shd w:val="clear" w:color="auto" w:fill="auto"/>
            <w:vAlign w:val="center"/>
            <w:hideMark/>
          </w:tcPr>
          <w:p w14:paraId="6AFDCAB9" w14:textId="77777777" w:rsidR="002D28A9" w:rsidRPr="005F7199" w:rsidRDefault="002D28A9" w:rsidP="002D5D8A">
            <w:pPr>
              <w:spacing w:after="0" w:line="276" w:lineRule="auto"/>
              <w:jc w:val="center"/>
              <w:rPr>
                <w:rFonts w:eastAsia="Times New Roman" w:cstheme="minorHAnsi"/>
                <w:i/>
                <w:iCs/>
              </w:rPr>
            </w:pPr>
            <w:r w:rsidRPr="005F7199">
              <w:rPr>
                <w:rFonts w:eastAsia="Times New Roman" w:cstheme="minorHAnsi"/>
                <w:i/>
                <w:iCs/>
              </w:rPr>
              <w:t>0.258</w:t>
            </w:r>
          </w:p>
        </w:tc>
      </w:tr>
      <w:tr w:rsidR="002D28A9" w:rsidRPr="00EB12A8" w14:paraId="678631F5" w14:textId="77777777" w:rsidTr="005C7616">
        <w:trPr>
          <w:trHeight w:val="300"/>
        </w:trPr>
        <w:tc>
          <w:tcPr>
            <w:tcW w:w="1701" w:type="dxa"/>
            <w:vMerge w:val="restart"/>
            <w:tcBorders>
              <w:top w:val="single" w:sz="8" w:space="0" w:color="000000"/>
              <w:left w:val="single" w:sz="8" w:space="0" w:color="auto"/>
              <w:bottom w:val="nil"/>
              <w:right w:val="single" w:sz="8" w:space="0" w:color="auto"/>
            </w:tcBorders>
            <w:shd w:val="clear" w:color="auto" w:fill="auto"/>
            <w:vAlign w:val="center"/>
            <w:hideMark/>
          </w:tcPr>
          <w:p w14:paraId="1986FFAF" w14:textId="77777777" w:rsidR="002D28A9" w:rsidRPr="005F7199" w:rsidRDefault="002D28A9" w:rsidP="002D5D8A">
            <w:pPr>
              <w:spacing w:after="0" w:line="276" w:lineRule="auto"/>
              <w:rPr>
                <w:rFonts w:eastAsia="Times New Roman" w:cstheme="minorHAnsi"/>
                <w:b/>
                <w:bCs/>
              </w:rPr>
            </w:pPr>
            <w:r w:rsidRPr="005F7199">
              <w:rPr>
                <w:rFonts w:eastAsia="Times New Roman" w:cstheme="minorHAnsi"/>
                <w:b/>
                <w:bCs/>
              </w:rPr>
              <w:t>Tlr-9</w:t>
            </w:r>
          </w:p>
        </w:tc>
        <w:tc>
          <w:tcPr>
            <w:tcW w:w="2037" w:type="dxa"/>
            <w:tcBorders>
              <w:top w:val="nil"/>
              <w:left w:val="nil"/>
              <w:bottom w:val="nil"/>
              <w:right w:val="nil"/>
            </w:tcBorders>
            <w:shd w:val="clear" w:color="auto" w:fill="auto"/>
            <w:vAlign w:val="center"/>
            <w:hideMark/>
          </w:tcPr>
          <w:p w14:paraId="6B0BA75A" w14:textId="77777777" w:rsidR="002D28A9" w:rsidRPr="005F7199" w:rsidRDefault="002D28A9" w:rsidP="002D5D8A">
            <w:pPr>
              <w:spacing w:after="0" w:line="276" w:lineRule="auto"/>
              <w:rPr>
                <w:rFonts w:eastAsia="Times New Roman" w:cstheme="minorHAnsi"/>
              </w:rPr>
            </w:pPr>
            <w:r w:rsidRPr="005F7199">
              <w:rPr>
                <w:rFonts w:eastAsia="Times New Roman" w:cstheme="minorHAnsi"/>
              </w:rPr>
              <w:t xml:space="preserve">Pearson </w:t>
            </w:r>
            <w:proofErr w:type="spellStart"/>
            <w:r w:rsidRPr="005F7199">
              <w:rPr>
                <w:rFonts w:eastAsia="Times New Roman" w:cstheme="minorHAnsi"/>
              </w:rPr>
              <w:t>Correlation</w:t>
            </w:r>
            <w:proofErr w:type="spellEnd"/>
          </w:p>
        </w:tc>
        <w:tc>
          <w:tcPr>
            <w:tcW w:w="1710" w:type="dxa"/>
            <w:tcBorders>
              <w:top w:val="nil"/>
              <w:left w:val="single" w:sz="8" w:space="0" w:color="auto"/>
              <w:bottom w:val="nil"/>
              <w:right w:val="nil"/>
            </w:tcBorders>
            <w:shd w:val="clear" w:color="auto" w:fill="auto"/>
            <w:vAlign w:val="center"/>
            <w:hideMark/>
          </w:tcPr>
          <w:p w14:paraId="39200C2D" w14:textId="77777777" w:rsidR="002D28A9" w:rsidRPr="005F7199" w:rsidRDefault="002D28A9" w:rsidP="002D5D8A">
            <w:pPr>
              <w:spacing w:after="0" w:line="276" w:lineRule="auto"/>
              <w:jc w:val="center"/>
              <w:rPr>
                <w:rFonts w:eastAsia="Times New Roman" w:cstheme="minorHAnsi"/>
              </w:rPr>
            </w:pPr>
            <w:r w:rsidRPr="005F7199">
              <w:rPr>
                <w:rFonts w:eastAsia="Times New Roman" w:cstheme="minorHAnsi"/>
              </w:rPr>
              <w:t>-.371</w:t>
            </w:r>
          </w:p>
        </w:tc>
        <w:tc>
          <w:tcPr>
            <w:tcW w:w="1890" w:type="dxa"/>
            <w:tcBorders>
              <w:top w:val="nil"/>
              <w:left w:val="single" w:sz="8" w:space="0" w:color="auto"/>
              <w:bottom w:val="nil"/>
              <w:right w:val="single" w:sz="8" w:space="0" w:color="auto"/>
            </w:tcBorders>
            <w:shd w:val="clear" w:color="auto" w:fill="auto"/>
            <w:vAlign w:val="center"/>
            <w:hideMark/>
          </w:tcPr>
          <w:p w14:paraId="1D7FE428" w14:textId="77777777" w:rsidR="002D28A9" w:rsidRPr="005F7199" w:rsidRDefault="002D28A9" w:rsidP="002D5D8A">
            <w:pPr>
              <w:spacing w:after="0" w:line="276" w:lineRule="auto"/>
              <w:jc w:val="center"/>
              <w:rPr>
                <w:rFonts w:eastAsia="Times New Roman" w:cstheme="minorHAnsi"/>
              </w:rPr>
            </w:pPr>
            <w:r w:rsidRPr="005F7199">
              <w:rPr>
                <w:rFonts w:eastAsia="Times New Roman" w:cstheme="minorHAnsi"/>
              </w:rPr>
              <w:t>-.339</w:t>
            </w:r>
          </w:p>
        </w:tc>
        <w:tc>
          <w:tcPr>
            <w:tcW w:w="2250" w:type="dxa"/>
            <w:tcBorders>
              <w:top w:val="nil"/>
              <w:left w:val="nil"/>
              <w:bottom w:val="nil"/>
              <w:right w:val="single" w:sz="8" w:space="0" w:color="auto"/>
            </w:tcBorders>
            <w:shd w:val="clear" w:color="auto" w:fill="auto"/>
            <w:vAlign w:val="center"/>
            <w:hideMark/>
          </w:tcPr>
          <w:p w14:paraId="4E6082C9" w14:textId="77777777" w:rsidR="002D28A9" w:rsidRPr="005F7199" w:rsidRDefault="002D28A9" w:rsidP="002D5D8A">
            <w:pPr>
              <w:spacing w:after="0" w:line="276" w:lineRule="auto"/>
              <w:jc w:val="center"/>
              <w:rPr>
                <w:rFonts w:eastAsia="Times New Roman" w:cstheme="minorHAnsi"/>
                <w:b/>
                <w:bCs/>
              </w:rPr>
            </w:pPr>
            <w:r w:rsidRPr="005F7199">
              <w:rPr>
                <w:rFonts w:eastAsia="Times New Roman" w:cstheme="minorHAnsi"/>
                <w:b/>
                <w:bCs/>
              </w:rPr>
              <w:t>.558</w:t>
            </w:r>
            <w:r w:rsidRPr="005F7199">
              <w:rPr>
                <w:rFonts w:eastAsia="Times New Roman" w:cstheme="minorHAnsi"/>
                <w:b/>
                <w:bCs/>
                <w:vertAlign w:val="superscript"/>
              </w:rPr>
              <w:t>*</w:t>
            </w:r>
          </w:p>
        </w:tc>
      </w:tr>
      <w:tr w:rsidR="002D28A9" w:rsidRPr="00EB12A8" w14:paraId="4893BDE0" w14:textId="77777777" w:rsidTr="005C7616">
        <w:trPr>
          <w:trHeight w:val="315"/>
        </w:trPr>
        <w:tc>
          <w:tcPr>
            <w:tcW w:w="1701" w:type="dxa"/>
            <w:vMerge/>
            <w:tcBorders>
              <w:top w:val="single" w:sz="8" w:space="0" w:color="000000"/>
              <w:left w:val="single" w:sz="8" w:space="0" w:color="auto"/>
              <w:bottom w:val="nil"/>
              <w:right w:val="single" w:sz="8" w:space="0" w:color="auto"/>
            </w:tcBorders>
            <w:vAlign w:val="center"/>
            <w:hideMark/>
          </w:tcPr>
          <w:p w14:paraId="22377526" w14:textId="77777777" w:rsidR="002D28A9" w:rsidRPr="005F7199" w:rsidRDefault="002D28A9" w:rsidP="002D5D8A">
            <w:pPr>
              <w:spacing w:after="0" w:line="276" w:lineRule="auto"/>
              <w:rPr>
                <w:rFonts w:eastAsia="Times New Roman" w:cstheme="minorHAnsi"/>
                <w:b/>
                <w:bCs/>
              </w:rPr>
            </w:pPr>
          </w:p>
        </w:tc>
        <w:tc>
          <w:tcPr>
            <w:tcW w:w="2037" w:type="dxa"/>
            <w:tcBorders>
              <w:top w:val="nil"/>
              <w:left w:val="nil"/>
              <w:bottom w:val="single" w:sz="8" w:space="0" w:color="auto"/>
              <w:right w:val="nil"/>
            </w:tcBorders>
            <w:shd w:val="clear" w:color="auto" w:fill="auto"/>
            <w:vAlign w:val="center"/>
            <w:hideMark/>
          </w:tcPr>
          <w:p w14:paraId="4495F0EC" w14:textId="77777777" w:rsidR="002D28A9" w:rsidRPr="005F7199" w:rsidRDefault="002D28A9" w:rsidP="002D5D8A">
            <w:pPr>
              <w:spacing w:after="0" w:line="276" w:lineRule="auto"/>
              <w:rPr>
                <w:rFonts w:eastAsia="Times New Roman" w:cstheme="minorHAnsi"/>
                <w:i/>
                <w:iCs/>
              </w:rPr>
            </w:pPr>
            <w:proofErr w:type="spellStart"/>
            <w:r w:rsidRPr="005F7199">
              <w:rPr>
                <w:rFonts w:eastAsia="Times New Roman" w:cstheme="minorHAnsi"/>
                <w:i/>
                <w:iCs/>
              </w:rPr>
              <w:t>Sig</w:t>
            </w:r>
            <w:proofErr w:type="spellEnd"/>
            <w:r w:rsidRPr="005F7199">
              <w:rPr>
                <w:rFonts w:eastAsia="Times New Roman" w:cstheme="minorHAnsi"/>
                <w:i/>
                <w:iCs/>
              </w:rPr>
              <w:t>. (2-tailed)</w:t>
            </w:r>
          </w:p>
        </w:tc>
        <w:tc>
          <w:tcPr>
            <w:tcW w:w="1710" w:type="dxa"/>
            <w:tcBorders>
              <w:top w:val="nil"/>
              <w:left w:val="single" w:sz="8" w:space="0" w:color="auto"/>
              <w:bottom w:val="nil"/>
              <w:right w:val="nil"/>
            </w:tcBorders>
            <w:shd w:val="clear" w:color="auto" w:fill="auto"/>
            <w:vAlign w:val="center"/>
            <w:hideMark/>
          </w:tcPr>
          <w:p w14:paraId="47485777" w14:textId="77777777" w:rsidR="002D28A9" w:rsidRPr="005F7199" w:rsidRDefault="002D28A9" w:rsidP="002D5D8A">
            <w:pPr>
              <w:spacing w:after="0" w:line="276" w:lineRule="auto"/>
              <w:jc w:val="center"/>
              <w:rPr>
                <w:rFonts w:eastAsia="Times New Roman" w:cstheme="minorHAnsi"/>
                <w:i/>
                <w:iCs/>
              </w:rPr>
            </w:pPr>
            <w:r w:rsidRPr="005F7199">
              <w:rPr>
                <w:rFonts w:eastAsia="Times New Roman" w:cstheme="minorHAnsi"/>
                <w:i/>
                <w:iCs/>
              </w:rPr>
              <w:t>0.129</w:t>
            </w:r>
          </w:p>
        </w:tc>
        <w:tc>
          <w:tcPr>
            <w:tcW w:w="1890" w:type="dxa"/>
            <w:tcBorders>
              <w:top w:val="nil"/>
              <w:left w:val="single" w:sz="8" w:space="0" w:color="auto"/>
              <w:bottom w:val="nil"/>
              <w:right w:val="single" w:sz="8" w:space="0" w:color="auto"/>
            </w:tcBorders>
            <w:shd w:val="clear" w:color="auto" w:fill="auto"/>
            <w:vAlign w:val="center"/>
            <w:hideMark/>
          </w:tcPr>
          <w:p w14:paraId="3D503FE1" w14:textId="77777777" w:rsidR="002D28A9" w:rsidRPr="005F7199" w:rsidRDefault="002D28A9" w:rsidP="002D5D8A">
            <w:pPr>
              <w:spacing w:after="0" w:line="276" w:lineRule="auto"/>
              <w:jc w:val="center"/>
              <w:rPr>
                <w:rFonts w:eastAsia="Times New Roman" w:cstheme="minorHAnsi"/>
                <w:i/>
                <w:iCs/>
              </w:rPr>
            </w:pPr>
            <w:r w:rsidRPr="005F7199">
              <w:rPr>
                <w:rFonts w:eastAsia="Times New Roman" w:cstheme="minorHAnsi"/>
                <w:i/>
                <w:iCs/>
              </w:rPr>
              <w:t>0.169</w:t>
            </w:r>
          </w:p>
        </w:tc>
        <w:tc>
          <w:tcPr>
            <w:tcW w:w="2250" w:type="dxa"/>
            <w:tcBorders>
              <w:top w:val="nil"/>
              <w:left w:val="nil"/>
              <w:bottom w:val="nil"/>
              <w:right w:val="single" w:sz="8" w:space="0" w:color="auto"/>
            </w:tcBorders>
            <w:shd w:val="clear" w:color="auto" w:fill="auto"/>
            <w:vAlign w:val="center"/>
            <w:hideMark/>
          </w:tcPr>
          <w:p w14:paraId="4AAF77CD" w14:textId="77777777" w:rsidR="002D28A9" w:rsidRPr="005F7199" w:rsidRDefault="002D28A9" w:rsidP="002D5D8A">
            <w:pPr>
              <w:spacing w:after="0" w:line="276" w:lineRule="auto"/>
              <w:jc w:val="center"/>
              <w:rPr>
                <w:rFonts w:eastAsia="Times New Roman" w:cstheme="minorHAnsi"/>
                <w:b/>
                <w:bCs/>
                <w:i/>
                <w:iCs/>
              </w:rPr>
            </w:pPr>
            <w:r w:rsidRPr="005F7199">
              <w:rPr>
                <w:rFonts w:eastAsia="Times New Roman" w:cstheme="minorHAnsi"/>
                <w:b/>
                <w:bCs/>
                <w:i/>
                <w:iCs/>
              </w:rPr>
              <w:t>0.016</w:t>
            </w:r>
          </w:p>
        </w:tc>
      </w:tr>
      <w:tr w:rsidR="002D28A9" w:rsidRPr="00EB12A8" w14:paraId="157D4906" w14:textId="77777777" w:rsidTr="005C7616">
        <w:trPr>
          <w:trHeight w:val="300"/>
        </w:trPr>
        <w:tc>
          <w:tcPr>
            <w:tcW w:w="1701" w:type="dxa"/>
            <w:vMerge w:val="restart"/>
            <w:tcBorders>
              <w:top w:val="single" w:sz="8" w:space="0" w:color="000000"/>
              <w:left w:val="single" w:sz="8" w:space="0" w:color="auto"/>
              <w:bottom w:val="nil"/>
              <w:right w:val="single" w:sz="8" w:space="0" w:color="auto"/>
            </w:tcBorders>
            <w:shd w:val="clear" w:color="auto" w:fill="auto"/>
            <w:vAlign w:val="center"/>
            <w:hideMark/>
          </w:tcPr>
          <w:p w14:paraId="66E82260" w14:textId="77777777" w:rsidR="002D28A9" w:rsidRPr="005F7199" w:rsidRDefault="002D28A9" w:rsidP="002D5D8A">
            <w:pPr>
              <w:spacing w:after="0" w:line="276" w:lineRule="auto"/>
              <w:rPr>
                <w:rFonts w:eastAsia="Times New Roman" w:cstheme="minorHAnsi"/>
                <w:b/>
                <w:bCs/>
              </w:rPr>
            </w:pPr>
            <w:r w:rsidRPr="005F7199">
              <w:rPr>
                <w:rFonts w:eastAsia="Times New Roman" w:cstheme="minorHAnsi"/>
                <w:b/>
                <w:bCs/>
              </w:rPr>
              <w:t>Tlr-4</w:t>
            </w:r>
          </w:p>
        </w:tc>
        <w:tc>
          <w:tcPr>
            <w:tcW w:w="2037" w:type="dxa"/>
            <w:tcBorders>
              <w:top w:val="nil"/>
              <w:left w:val="nil"/>
              <w:bottom w:val="nil"/>
              <w:right w:val="nil"/>
            </w:tcBorders>
            <w:shd w:val="clear" w:color="auto" w:fill="auto"/>
            <w:vAlign w:val="center"/>
            <w:hideMark/>
          </w:tcPr>
          <w:p w14:paraId="727B9B35" w14:textId="77777777" w:rsidR="002D28A9" w:rsidRPr="005F7199" w:rsidRDefault="002D28A9" w:rsidP="002D5D8A">
            <w:pPr>
              <w:spacing w:after="0" w:line="276" w:lineRule="auto"/>
              <w:rPr>
                <w:rFonts w:eastAsia="Times New Roman" w:cstheme="minorHAnsi"/>
              </w:rPr>
            </w:pPr>
            <w:r w:rsidRPr="005F7199">
              <w:rPr>
                <w:rFonts w:eastAsia="Times New Roman" w:cstheme="minorHAnsi"/>
              </w:rPr>
              <w:t xml:space="preserve">Pearson </w:t>
            </w:r>
            <w:proofErr w:type="spellStart"/>
            <w:r w:rsidRPr="005F7199">
              <w:rPr>
                <w:rFonts w:eastAsia="Times New Roman" w:cstheme="minorHAnsi"/>
              </w:rPr>
              <w:t>Correlation</w:t>
            </w:r>
            <w:proofErr w:type="spellEnd"/>
          </w:p>
        </w:tc>
        <w:tc>
          <w:tcPr>
            <w:tcW w:w="1710" w:type="dxa"/>
            <w:tcBorders>
              <w:top w:val="nil"/>
              <w:left w:val="single" w:sz="8" w:space="0" w:color="auto"/>
              <w:bottom w:val="nil"/>
              <w:right w:val="nil"/>
            </w:tcBorders>
            <w:shd w:val="clear" w:color="auto" w:fill="auto"/>
            <w:vAlign w:val="center"/>
            <w:hideMark/>
          </w:tcPr>
          <w:p w14:paraId="0AFE3465" w14:textId="77777777" w:rsidR="002D28A9" w:rsidRPr="005F7199" w:rsidRDefault="002D28A9" w:rsidP="002D5D8A">
            <w:pPr>
              <w:spacing w:after="0" w:line="276" w:lineRule="auto"/>
              <w:jc w:val="center"/>
              <w:rPr>
                <w:rFonts w:eastAsia="Times New Roman" w:cstheme="minorHAnsi"/>
              </w:rPr>
            </w:pPr>
            <w:r w:rsidRPr="005F7199">
              <w:rPr>
                <w:rFonts w:eastAsia="Times New Roman" w:cstheme="minorHAnsi"/>
              </w:rPr>
              <w:t>-.253</w:t>
            </w:r>
          </w:p>
        </w:tc>
        <w:tc>
          <w:tcPr>
            <w:tcW w:w="1890" w:type="dxa"/>
            <w:tcBorders>
              <w:top w:val="nil"/>
              <w:left w:val="single" w:sz="8" w:space="0" w:color="auto"/>
              <w:bottom w:val="nil"/>
              <w:right w:val="single" w:sz="8" w:space="0" w:color="auto"/>
            </w:tcBorders>
            <w:shd w:val="clear" w:color="auto" w:fill="auto"/>
            <w:vAlign w:val="center"/>
            <w:hideMark/>
          </w:tcPr>
          <w:p w14:paraId="552CCF25" w14:textId="77777777" w:rsidR="002D28A9" w:rsidRPr="005F7199" w:rsidRDefault="002D28A9" w:rsidP="002D5D8A">
            <w:pPr>
              <w:spacing w:after="0" w:line="276" w:lineRule="auto"/>
              <w:jc w:val="center"/>
              <w:rPr>
                <w:rFonts w:eastAsia="Times New Roman" w:cstheme="minorHAnsi"/>
              </w:rPr>
            </w:pPr>
            <w:r w:rsidRPr="005F7199">
              <w:rPr>
                <w:rFonts w:eastAsia="Times New Roman" w:cstheme="minorHAnsi"/>
              </w:rPr>
              <w:t>-.310</w:t>
            </w:r>
          </w:p>
        </w:tc>
        <w:tc>
          <w:tcPr>
            <w:tcW w:w="2250" w:type="dxa"/>
            <w:tcBorders>
              <w:top w:val="nil"/>
              <w:left w:val="nil"/>
              <w:bottom w:val="nil"/>
              <w:right w:val="single" w:sz="8" w:space="0" w:color="auto"/>
            </w:tcBorders>
            <w:shd w:val="clear" w:color="auto" w:fill="auto"/>
            <w:vAlign w:val="center"/>
            <w:hideMark/>
          </w:tcPr>
          <w:p w14:paraId="3313B115" w14:textId="77777777" w:rsidR="002D28A9" w:rsidRPr="005F7199" w:rsidRDefault="002D28A9" w:rsidP="002D5D8A">
            <w:pPr>
              <w:spacing w:after="0" w:line="276" w:lineRule="auto"/>
              <w:jc w:val="center"/>
              <w:rPr>
                <w:rFonts w:eastAsia="Times New Roman" w:cstheme="minorHAnsi"/>
                <w:b/>
                <w:bCs/>
              </w:rPr>
            </w:pPr>
            <w:r w:rsidRPr="005F7199">
              <w:rPr>
                <w:rFonts w:eastAsia="Times New Roman" w:cstheme="minorHAnsi"/>
                <w:b/>
                <w:bCs/>
              </w:rPr>
              <w:t>.487</w:t>
            </w:r>
            <w:r w:rsidRPr="005F7199">
              <w:rPr>
                <w:rFonts w:eastAsia="Times New Roman" w:cstheme="minorHAnsi"/>
                <w:b/>
                <w:bCs/>
                <w:vertAlign w:val="superscript"/>
              </w:rPr>
              <w:t>*</w:t>
            </w:r>
          </w:p>
        </w:tc>
      </w:tr>
      <w:tr w:rsidR="002D28A9" w:rsidRPr="00EB12A8" w14:paraId="0E3F755F" w14:textId="77777777" w:rsidTr="005C7616">
        <w:trPr>
          <w:trHeight w:val="315"/>
        </w:trPr>
        <w:tc>
          <w:tcPr>
            <w:tcW w:w="1701" w:type="dxa"/>
            <w:vMerge/>
            <w:tcBorders>
              <w:top w:val="single" w:sz="8" w:space="0" w:color="000000"/>
              <w:left w:val="single" w:sz="8" w:space="0" w:color="auto"/>
              <w:bottom w:val="nil"/>
              <w:right w:val="single" w:sz="8" w:space="0" w:color="auto"/>
            </w:tcBorders>
            <w:vAlign w:val="center"/>
            <w:hideMark/>
          </w:tcPr>
          <w:p w14:paraId="02672F38" w14:textId="77777777" w:rsidR="002D28A9" w:rsidRPr="005F7199" w:rsidRDefault="002D28A9" w:rsidP="002D5D8A">
            <w:pPr>
              <w:spacing w:after="0" w:line="276" w:lineRule="auto"/>
              <w:rPr>
                <w:rFonts w:eastAsia="Times New Roman" w:cstheme="minorHAnsi"/>
                <w:b/>
                <w:bCs/>
              </w:rPr>
            </w:pPr>
          </w:p>
        </w:tc>
        <w:tc>
          <w:tcPr>
            <w:tcW w:w="2037" w:type="dxa"/>
            <w:tcBorders>
              <w:top w:val="nil"/>
              <w:left w:val="nil"/>
              <w:bottom w:val="single" w:sz="8" w:space="0" w:color="auto"/>
              <w:right w:val="nil"/>
            </w:tcBorders>
            <w:shd w:val="clear" w:color="auto" w:fill="auto"/>
            <w:vAlign w:val="center"/>
            <w:hideMark/>
          </w:tcPr>
          <w:p w14:paraId="4B8B281F" w14:textId="77777777" w:rsidR="002D28A9" w:rsidRPr="005F7199" w:rsidRDefault="002D28A9" w:rsidP="002D5D8A">
            <w:pPr>
              <w:spacing w:after="0" w:line="276" w:lineRule="auto"/>
              <w:rPr>
                <w:rFonts w:eastAsia="Times New Roman" w:cstheme="minorHAnsi"/>
                <w:i/>
                <w:iCs/>
              </w:rPr>
            </w:pPr>
            <w:proofErr w:type="spellStart"/>
            <w:r w:rsidRPr="005F7199">
              <w:rPr>
                <w:rFonts w:eastAsia="Times New Roman" w:cstheme="minorHAnsi"/>
                <w:i/>
                <w:iCs/>
              </w:rPr>
              <w:t>Sig</w:t>
            </w:r>
            <w:proofErr w:type="spellEnd"/>
            <w:r w:rsidRPr="005F7199">
              <w:rPr>
                <w:rFonts w:eastAsia="Times New Roman" w:cstheme="minorHAnsi"/>
                <w:i/>
                <w:iCs/>
              </w:rPr>
              <w:t>. (2-tailed)</w:t>
            </w:r>
          </w:p>
        </w:tc>
        <w:tc>
          <w:tcPr>
            <w:tcW w:w="1710" w:type="dxa"/>
            <w:tcBorders>
              <w:top w:val="nil"/>
              <w:left w:val="single" w:sz="8" w:space="0" w:color="auto"/>
              <w:bottom w:val="nil"/>
              <w:right w:val="nil"/>
            </w:tcBorders>
            <w:shd w:val="clear" w:color="auto" w:fill="auto"/>
            <w:vAlign w:val="center"/>
            <w:hideMark/>
          </w:tcPr>
          <w:p w14:paraId="348F109F" w14:textId="77777777" w:rsidR="002D28A9" w:rsidRPr="005F7199" w:rsidRDefault="002D28A9" w:rsidP="002D5D8A">
            <w:pPr>
              <w:spacing w:after="0" w:line="276" w:lineRule="auto"/>
              <w:jc w:val="center"/>
              <w:rPr>
                <w:rFonts w:eastAsia="Times New Roman" w:cstheme="minorHAnsi"/>
                <w:i/>
                <w:iCs/>
              </w:rPr>
            </w:pPr>
            <w:r w:rsidRPr="005F7199">
              <w:rPr>
                <w:rFonts w:eastAsia="Times New Roman" w:cstheme="minorHAnsi"/>
                <w:i/>
                <w:iCs/>
              </w:rPr>
              <w:t>0.296</w:t>
            </w:r>
          </w:p>
        </w:tc>
        <w:tc>
          <w:tcPr>
            <w:tcW w:w="1890" w:type="dxa"/>
            <w:tcBorders>
              <w:top w:val="nil"/>
              <w:left w:val="single" w:sz="8" w:space="0" w:color="auto"/>
              <w:bottom w:val="nil"/>
              <w:right w:val="single" w:sz="8" w:space="0" w:color="auto"/>
            </w:tcBorders>
            <w:shd w:val="clear" w:color="auto" w:fill="auto"/>
            <w:vAlign w:val="center"/>
            <w:hideMark/>
          </w:tcPr>
          <w:p w14:paraId="6F7D68B1" w14:textId="77777777" w:rsidR="002D28A9" w:rsidRPr="005F7199" w:rsidRDefault="002D28A9" w:rsidP="002D5D8A">
            <w:pPr>
              <w:spacing w:after="0" w:line="276" w:lineRule="auto"/>
              <w:jc w:val="center"/>
              <w:rPr>
                <w:rFonts w:eastAsia="Times New Roman" w:cstheme="minorHAnsi"/>
                <w:i/>
                <w:iCs/>
              </w:rPr>
            </w:pPr>
            <w:r w:rsidRPr="005F7199">
              <w:rPr>
                <w:rFonts w:eastAsia="Times New Roman" w:cstheme="minorHAnsi"/>
                <w:i/>
                <w:iCs/>
              </w:rPr>
              <w:t>0.196</w:t>
            </w:r>
          </w:p>
        </w:tc>
        <w:tc>
          <w:tcPr>
            <w:tcW w:w="2250" w:type="dxa"/>
            <w:tcBorders>
              <w:top w:val="nil"/>
              <w:left w:val="nil"/>
              <w:bottom w:val="nil"/>
              <w:right w:val="single" w:sz="8" w:space="0" w:color="auto"/>
            </w:tcBorders>
            <w:shd w:val="clear" w:color="auto" w:fill="auto"/>
            <w:vAlign w:val="center"/>
            <w:hideMark/>
          </w:tcPr>
          <w:p w14:paraId="392652B3" w14:textId="77777777" w:rsidR="002D28A9" w:rsidRPr="005F7199" w:rsidRDefault="002D28A9" w:rsidP="002D5D8A">
            <w:pPr>
              <w:spacing w:after="0" w:line="276" w:lineRule="auto"/>
              <w:jc w:val="center"/>
              <w:rPr>
                <w:rFonts w:eastAsia="Times New Roman" w:cstheme="minorHAnsi"/>
                <w:b/>
                <w:bCs/>
                <w:i/>
                <w:iCs/>
              </w:rPr>
            </w:pPr>
            <w:r w:rsidRPr="005F7199">
              <w:rPr>
                <w:rFonts w:eastAsia="Times New Roman" w:cstheme="minorHAnsi"/>
                <w:b/>
                <w:bCs/>
                <w:i/>
                <w:iCs/>
              </w:rPr>
              <w:t>0.034</w:t>
            </w:r>
          </w:p>
        </w:tc>
      </w:tr>
      <w:tr w:rsidR="002D28A9" w:rsidRPr="00EB12A8" w14:paraId="2C5100D6" w14:textId="77777777" w:rsidTr="005C7616">
        <w:trPr>
          <w:trHeight w:val="300"/>
        </w:trPr>
        <w:tc>
          <w:tcPr>
            <w:tcW w:w="1701" w:type="dxa"/>
            <w:vMerge w:val="restart"/>
            <w:tcBorders>
              <w:top w:val="single" w:sz="8" w:space="0" w:color="000000"/>
              <w:left w:val="single" w:sz="8" w:space="0" w:color="auto"/>
              <w:bottom w:val="nil"/>
              <w:right w:val="single" w:sz="8" w:space="0" w:color="auto"/>
            </w:tcBorders>
            <w:shd w:val="clear" w:color="auto" w:fill="auto"/>
            <w:vAlign w:val="center"/>
            <w:hideMark/>
          </w:tcPr>
          <w:p w14:paraId="338676E8" w14:textId="77777777" w:rsidR="002D28A9" w:rsidRPr="005F7199" w:rsidRDefault="002D28A9" w:rsidP="002D5D8A">
            <w:pPr>
              <w:spacing w:after="0" w:line="276" w:lineRule="auto"/>
              <w:rPr>
                <w:rFonts w:eastAsia="Times New Roman" w:cstheme="minorHAnsi"/>
                <w:b/>
                <w:bCs/>
              </w:rPr>
            </w:pPr>
            <w:r w:rsidRPr="005F7199">
              <w:rPr>
                <w:rFonts w:eastAsia="Times New Roman" w:cstheme="minorHAnsi"/>
                <w:b/>
                <w:bCs/>
              </w:rPr>
              <w:t>IL-18</w:t>
            </w:r>
          </w:p>
        </w:tc>
        <w:tc>
          <w:tcPr>
            <w:tcW w:w="2037" w:type="dxa"/>
            <w:tcBorders>
              <w:top w:val="nil"/>
              <w:left w:val="nil"/>
              <w:bottom w:val="nil"/>
              <w:right w:val="nil"/>
            </w:tcBorders>
            <w:shd w:val="clear" w:color="auto" w:fill="auto"/>
            <w:vAlign w:val="center"/>
            <w:hideMark/>
          </w:tcPr>
          <w:p w14:paraId="488C815D" w14:textId="77777777" w:rsidR="002D28A9" w:rsidRPr="005F7199" w:rsidRDefault="002D28A9" w:rsidP="002D5D8A">
            <w:pPr>
              <w:spacing w:after="0" w:line="276" w:lineRule="auto"/>
              <w:rPr>
                <w:rFonts w:eastAsia="Times New Roman" w:cstheme="minorHAnsi"/>
              </w:rPr>
            </w:pPr>
            <w:r w:rsidRPr="005F7199">
              <w:rPr>
                <w:rFonts w:eastAsia="Times New Roman" w:cstheme="minorHAnsi"/>
              </w:rPr>
              <w:t xml:space="preserve">Pearson </w:t>
            </w:r>
            <w:proofErr w:type="spellStart"/>
            <w:r w:rsidRPr="005F7199">
              <w:rPr>
                <w:rFonts w:eastAsia="Times New Roman" w:cstheme="minorHAnsi"/>
              </w:rPr>
              <w:t>Correlation</w:t>
            </w:r>
            <w:proofErr w:type="spellEnd"/>
          </w:p>
        </w:tc>
        <w:tc>
          <w:tcPr>
            <w:tcW w:w="1710" w:type="dxa"/>
            <w:tcBorders>
              <w:top w:val="nil"/>
              <w:left w:val="single" w:sz="8" w:space="0" w:color="auto"/>
              <w:bottom w:val="nil"/>
              <w:right w:val="nil"/>
            </w:tcBorders>
            <w:shd w:val="clear" w:color="auto" w:fill="auto"/>
            <w:vAlign w:val="center"/>
            <w:hideMark/>
          </w:tcPr>
          <w:p w14:paraId="514BB9E1" w14:textId="77777777" w:rsidR="002D28A9" w:rsidRPr="005F7199" w:rsidRDefault="002D28A9" w:rsidP="002D5D8A">
            <w:pPr>
              <w:spacing w:after="0" w:line="276" w:lineRule="auto"/>
              <w:jc w:val="center"/>
              <w:rPr>
                <w:rFonts w:eastAsia="Times New Roman" w:cstheme="minorHAnsi"/>
                <w:b/>
                <w:bCs/>
              </w:rPr>
            </w:pPr>
            <w:r w:rsidRPr="005F7199">
              <w:rPr>
                <w:rFonts w:eastAsia="Times New Roman" w:cstheme="minorHAnsi"/>
                <w:b/>
                <w:bCs/>
              </w:rPr>
              <w:t>-.618</w:t>
            </w:r>
            <w:r w:rsidRPr="005F7199">
              <w:rPr>
                <w:rFonts w:eastAsia="Times New Roman" w:cstheme="minorHAnsi"/>
                <w:b/>
                <w:bCs/>
                <w:vertAlign w:val="superscript"/>
              </w:rPr>
              <w:t>**</w:t>
            </w:r>
          </w:p>
        </w:tc>
        <w:tc>
          <w:tcPr>
            <w:tcW w:w="1890" w:type="dxa"/>
            <w:tcBorders>
              <w:top w:val="nil"/>
              <w:left w:val="single" w:sz="8" w:space="0" w:color="auto"/>
              <w:bottom w:val="nil"/>
              <w:right w:val="single" w:sz="8" w:space="0" w:color="auto"/>
            </w:tcBorders>
            <w:shd w:val="clear" w:color="auto" w:fill="auto"/>
            <w:vAlign w:val="center"/>
            <w:hideMark/>
          </w:tcPr>
          <w:p w14:paraId="6126D88F" w14:textId="77777777" w:rsidR="002D28A9" w:rsidRPr="005F7199" w:rsidRDefault="002D28A9" w:rsidP="002D5D8A">
            <w:pPr>
              <w:spacing w:after="0" w:line="276" w:lineRule="auto"/>
              <w:jc w:val="center"/>
              <w:rPr>
                <w:rFonts w:eastAsia="Times New Roman" w:cstheme="minorHAnsi"/>
              </w:rPr>
            </w:pPr>
            <w:r w:rsidRPr="005F7199">
              <w:rPr>
                <w:rFonts w:eastAsia="Times New Roman" w:cstheme="minorHAnsi"/>
              </w:rPr>
              <w:t>-.203</w:t>
            </w:r>
          </w:p>
        </w:tc>
        <w:tc>
          <w:tcPr>
            <w:tcW w:w="2250" w:type="dxa"/>
            <w:tcBorders>
              <w:top w:val="nil"/>
              <w:left w:val="nil"/>
              <w:bottom w:val="nil"/>
              <w:right w:val="single" w:sz="8" w:space="0" w:color="auto"/>
            </w:tcBorders>
            <w:shd w:val="clear" w:color="auto" w:fill="auto"/>
            <w:vAlign w:val="center"/>
            <w:hideMark/>
          </w:tcPr>
          <w:p w14:paraId="2A4ECE67" w14:textId="77777777" w:rsidR="002D28A9" w:rsidRPr="005F7199" w:rsidRDefault="002D28A9" w:rsidP="002D5D8A">
            <w:pPr>
              <w:spacing w:after="0" w:line="276" w:lineRule="auto"/>
              <w:jc w:val="center"/>
              <w:rPr>
                <w:rFonts w:eastAsia="Times New Roman" w:cstheme="minorHAnsi"/>
                <w:b/>
                <w:bCs/>
              </w:rPr>
            </w:pPr>
            <w:r w:rsidRPr="005F7199">
              <w:rPr>
                <w:rFonts w:eastAsia="Times New Roman" w:cstheme="minorHAnsi"/>
                <w:b/>
                <w:bCs/>
              </w:rPr>
              <w:t>.497</w:t>
            </w:r>
            <w:r w:rsidRPr="005F7199">
              <w:rPr>
                <w:rFonts w:eastAsia="Times New Roman" w:cstheme="minorHAnsi"/>
                <w:b/>
                <w:bCs/>
                <w:vertAlign w:val="superscript"/>
              </w:rPr>
              <w:t>*</w:t>
            </w:r>
          </w:p>
        </w:tc>
      </w:tr>
      <w:tr w:rsidR="002D28A9" w:rsidRPr="00EB12A8" w14:paraId="0B85F6FC" w14:textId="77777777" w:rsidTr="005C7616">
        <w:trPr>
          <w:trHeight w:val="315"/>
        </w:trPr>
        <w:tc>
          <w:tcPr>
            <w:tcW w:w="1701" w:type="dxa"/>
            <w:vMerge/>
            <w:tcBorders>
              <w:top w:val="single" w:sz="8" w:space="0" w:color="000000"/>
              <w:left w:val="single" w:sz="8" w:space="0" w:color="auto"/>
              <w:bottom w:val="nil"/>
              <w:right w:val="single" w:sz="8" w:space="0" w:color="auto"/>
            </w:tcBorders>
            <w:vAlign w:val="center"/>
            <w:hideMark/>
          </w:tcPr>
          <w:p w14:paraId="3A99ED28" w14:textId="77777777" w:rsidR="002D28A9" w:rsidRPr="005F7199" w:rsidRDefault="002D28A9" w:rsidP="002D5D8A">
            <w:pPr>
              <w:spacing w:after="0" w:line="276" w:lineRule="auto"/>
              <w:rPr>
                <w:rFonts w:eastAsia="Times New Roman" w:cstheme="minorHAnsi"/>
                <w:b/>
                <w:bCs/>
              </w:rPr>
            </w:pPr>
          </w:p>
        </w:tc>
        <w:tc>
          <w:tcPr>
            <w:tcW w:w="2037" w:type="dxa"/>
            <w:tcBorders>
              <w:top w:val="nil"/>
              <w:left w:val="nil"/>
              <w:bottom w:val="single" w:sz="8" w:space="0" w:color="auto"/>
              <w:right w:val="nil"/>
            </w:tcBorders>
            <w:shd w:val="clear" w:color="auto" w:fill="auto"/>
            <w:vAlign w:val="center"/>
            <w:hideMark/>
          </w:tcPr>
          <w:p w14:paraId="3E2BE216" w14:textId="77777777" w:rsidR="002D28A9" w:rsidRPr="005F7199" w:rsidRDefault="002D28A9" w:rsidP="002D5D8A">
            <w:pPr>
              <w:spacing w:after="0" w:line="276" w:lineRule="auto"/>
              <w:rPr>
                <w:rFonts w:eastAsia="Times New Roman" w:cstheme="minorHAnsi"/>
                <w:i/>
                <w:iCs/>
              </w:rPr>
            </w:pPr>
            <w:proofErr w:type="spellStart"/>
            <w:r w:rsidRPr="005F7199">
              <w:rPr>
                <w:rFonts w:eastAsia="Times New Roman" w:cstheme="minorHAnsi"/>
                <w:i/>
                <w:iCs/>
              </w:rPr>
              <w:t>Sig</w:t>
            </w:r>
            <w:proofErr w:type="spellEnd"/>
            <w:r w:rsidRPr="005F7199">
              <w:rPr>
                <w:rFonts w:eastAsia="Times New Roman" w:cstheme="minorHAnsi"/>
                <w:i/>
                <w:iCs/>
              </w:rPr>
              <w:t>. (2-tailed)</w:t>
            </w:r>
          </w:p>
        </w:tc>
        <w:tc>
          <w:tcPr>
            <w:tcW w:w="1710" w:type="dxa"/>
            <w:tcBorders>
              <w:top w:val="nil"/>
              <w:left w:val="single" w:sz="8" w:space="0" w:color="auto"/>
              <w:bottom w:val="nil"/>
              <w:right w:val="nil"/>
            </w:tcBorders>
            <w:shd w:val="clear" w:color="auto" w:fill="auto"/>
            <w:vAlign w:val="center"/>
            <w:hideMark/>
          </w:tcPr>
          <w:p w14:paraId="348D3591" w14:textId="77777777" w:rsidR="002D28A9" w:rsidRPr="005F7199" w:rsidRDefault="002D28A9" w:rsidP="002D5D8A">
            <w:pPr>
              <w:spacing w:after="0" w:line="276" w:lineRule="auto"/>
              <w:jc w:val="center"/>
              <w:rPr>
                <w:rFonts w:eastAsia="Times New Roman" w:cstheme="minorHAnsi"/>
                <w:b/>
                <w:bCs/>
                <w:i/>
                <w:iCs/>
              </w:rPr>
            </w:pPr>
            <w:r w:rsidRPr="005F7199">
              <w:rPr>
                <w:rFonts w:eastAsia="Times New Roman" w:cstheme="minorHAnsi"/>
                <w:b/>
                <w:bCs/>
                <w:i/>
                <w:iCs/>
              </w:rPr>
              <w:t>0.004</w:t>
            </w:r>
          </w:p>
        </w:tc>
        <w:tc>
          <w:tcPr>
            <w:tcW w:w="1890" w:type="dxa"/>
            <w:tcBorders>
              <w:top w:val="nil"/>
              <w:left w:val="single" w:sz="8" w:space="0" w:color="auto"/>
              <w:bottom w:val="nil"/>
              <w:right w:val="single" w:sz="8" w:space="0" w:color="auto"/>
            </w:tcBorders>
            <w:shd w:val="clear" w:color="auto" w:fill="auto"/>
            <w:vAlign w:val="center"/>
            <w:hideMark/>
          </w:tcPr>
          <w:p w14:paraId="284CD1C5" w14:textId="77777777" w:rsidR="002D28A9" w:rsidRPr="005F7199" w:rsidRDefault="002D28A9" w:rsidP="002D5D8A">
            <w:pPr>
              <w:spacing w:after="0" w:line="276" w:lineRule="auto"/>
              <w:jc w:val="center"/>
              <w:rPr>
                <w:rFonts w:eastAsia="Times New Roman" w:cstheme="minorHAnsi"/>
                <w:i/>
                <w:iCs/>
              </w:rPr>
            </w:pPr>
            <w:r w:rsidRPr="005F7199">
              <w:rPr>
                <w:rFonts w:eastAsia="Times New Roman" w:cstheme="minorHAnsi"/>
                <w:i/>
                <w:iCs/>
              </w:rPr>
              <w:t>0.391</w:t>
            </w:r>
          </w:p>
        </w:tc>
        <w:tc>
          <w:tcPr>
            <w:tcW w:w="2250" w:type="dxa"/>
            <w:tcBorders>
              <w:top w:val="nil"/>
              <w:left w:val="nil"/>
              <w:bottom w:val="nil"/>
              <w:right w:val="single" w:sz="8" w:space="0" w:color="auto"/>
            </w:tcBorders>
            <w:shd w:val="clear" w:color="auto" w:fill="auto"/>
            <w:vAlign w:val="center"/>
            <w:hideMark/>
          </w:tcPr>
          <w:p w14:paraId="26184118" w14:textId="77777777" w:rsidR="002D28A9" w:rsidRPr="005F7199" w:rsidRDefault="002D28A9" w:rsidP="002D5D8A">
            <w:pPr>
              <w:spacing w:after="0" w:line="276" w:lineRule="auto"/>
              <w:jc w:val="center"/>
              <w:rPr>
                <w:rFonts w:eastAsia="Times New Roman" w:cstheme="minorHAnsi"/>
                <w:b/>
                <w:bCs/>
                <w:i/>
                <w:iCs/>
              </w:rPr>
            </w:pPr>
            <w:r w:rsidRPr="005F7199">
              <w:rPr>
                <w:rFonts w:eastAsia="Times New Roman" w:cstheme="minorHAnsi"/>
                <w:b/>
                <w:bCs/>
                <w:i/>
                <w:iCs/>
              </w:rPr>
              <w:t>0.026</w:t>
            </w:r>
          </w:p>
        </w:tc>
      </w:tr>
      <w:tr w:rsidR="002D28A9" w:rsidRPr="00EB12A8" w14:paraId="0F438A8D" w14:textId="77777777" w:rsidTr="005C7616">
        <w:trPr>
          <w:trHeight w:val="300"/>
        </w:trPr>
        <w:tc>
          <w:tcPr>
            <w:tcW w:w="1701" w:type="dxa"/>
            <w:vMerge w:val="restart"/>
            <w:tcBorders>
              <w:top w:val="single" w:sz="8" w:space="0" w:color="000000"/>
              <w:left w:val="single" w:sz="8" w:space="0" w:color="auto"/>
              <w:bottom w:val="nil"/>
              <w:right w:val="single" w:sz="8" w:space="0" w:color="auto"/>
            </w:tcBorders>
            <w:shd w:val="clear" w:color="auto" w:fill="auto"/>
            <w:vAlign w:val="center"/>
            <w:hideMark/>
          </w:tcPr>
          <w:p w14:paraId="2D60DD0B" w14:textId="77777777" w:rsidR="002D28A9" w:rsidRPr="005F7199" w:rsidRDefault="002D28A9" w:rsidP="002D5D8A">
            <w:pPr>
              <w:spacing w:after="0" w:line="276" w:lineRule="auto"/>
              <w:rPr>
                <w:rFonts w:eastAsia="Times New Roman" w:cstheme="minorHAnsi"/>
                <w:b/>
                <w:bCs/>
              </w:rPr>
            </w:pPr>
            <w:r w:rsidRPr="005F7199">
              <w:rPr>
                <w:rFonts w:eastAsia="Times New Roman" w:cstheme="minorHAnsi"/>
                <w:b/>
                <w:bCs/>
              </w:rPr>
              <w:t>IL-1β</w:t>
            </w:r>
          </w:p>
        </w:tc>
        <w:tc>
          <w:tcPr>
            <w:tcW w:w="2037" w:type="dxa"/>
            <w:tcBorders>
              <w:top w:val="nil"/>
              <w:left w:val="nil"/>
              <w:bottom w:val="nil"/>
              <w:right w:val="nil"/>
            </w:tcBorders>
            <w:shd w:val="clear" w:color="auto" w:fill="auto"/>
            <w:vAlign w:val="center"/>
            <w:hideMark/>
          </w:tcPr>
          <w:p w14:paraId="780CAB03" w14:textId="77777777" w:rsidR="002D28A9" w:rsidRPr="005F7199" w:rsidRDefault="002D28A9" w:rsidP="002D5D8A">
            <w:pPr>
              <w:spacing w:after="0" w:line="276" w:lineRule="auto"/>
              <w:rPr>
                <w:rFonts w:eastAsia="Times New Roman" w:cstheme="minorHAnsi"/>
              </w:rPr>
            </w:pPr>
            <w:r w:rsidRPr="005F7199">
              <w:rPr>
                <w:rFonts w:eastAsia="Times New Roman" w:cstheme="minorHAnsi"/>
              </w:rPr>
              <w:t xml:space="preserve">Pearson </w:t>
            </w:r>
            <w:proofErr w:type="spellStart"/>
            <w:r w:rsidRPr="005F7199">
              <w:rPr>
                <w:rFonts w:eastAsia="Times New Roman" w:cstheme="minorHAnsi"/>
              </w:rPr>
              <w:t>Correlation</w:t>
            </w:r>
            <w:proofErr w:type="spellEnd"/>
          </w:p>
        </w:tc>
        <w:tc>
          <w:tcPr>
            <w:tcW w:w="1710" w:type="dxa"/>
            <w:tcBorders>
              <w:top w:val="nil"/>
              <w:left w:val="single" w:sz="8" w:space="0" w:color="auto"/>
              <w:bottom w:val="nil"/>
              <w:right w:val="nil"/>
            </w:tcBorders>
            <w:shd w:val="clear" w:color="auto" w:fill="auto"/>
            <w:vAlign w:val="center"/>
            <w:hideMark/>
          </w:tcPr>
          <w:p w14:paraId="19097EE3" w14:textId="77777777" w:rsidR="002D28A9" w:rsidRPr="005F7199" w:rsidRDefault="002D28A9" w:rsidP="002D5D8A">
            <w:pPr>
              <w:spacing w:after="0" w:line="276" w:lineRule="auto"/>
              <w:jc w:val="center"/>
              <w:rPr>
                <w:rFonts w:eastAsia="Times New Roman" w:cstheme="minorHAnsi"/>
                <w:b/>
                <w:bCs/>
              </w:rPr>
            </w:pPr>
            <w:r w:rsidRPr="005F7199">
              <w:rPr>
                <w:rFonts w:eastAsia="Times New Roman" w:cstheme="minorHAnsi"/>
                <w:b/>
                <w:bCs/>
              </w:rPr>
              <w:t>-.642</w:t>
            </w:r>
            <w:r w:rsidRPr="005F7199">
              <w:rPr>
                <w:rFonts w:eastAsia="Times New Roman" w:cstheme="minorHAnsi"/>
                <w:b/>
                <w:bCs/>
                <w:vertAlign w:val="superscript"/>
              </w:rPr>
              <w:t>**</w:t>
            </w:r>
          </w:p>
        </w:tc>
        <w:tc>
          <w:tcPr>
            <w:tcW w:w="1890" w:type="dxa"/>
            <w:tcBorders>
              <w:top w:val="nil"/>
              <w:left w:val="single" w:sz="8" w:space="0" w:color="auto"/>
              <w:bottom w:val="nil"/>
              <w:right w:val="single" w:sz="8" w:space="0" w:color="auto"/>
            </w:tcBorders>
            <w:shd w:val="clear" w:color="auto" w:fill="auto"/>
            <w:vAlign w:val="center"/>
            <w:hideMark/>
          </w:tcPr>
          <w:p w14:paraId="1C559A6A" w14:textId="77777777" w:rsidR="002D28A9" w:rsidRPr="005F7199" w:rsidRDefault="002D28A9" w:rsidP="002D5D8A">
            <w:pPr>
              <w:spacing w:after="0" w:line="276" w:lineRule="auto"/>
              <w:jc w:val="center"/>
              <w:rPr>
                <w:rFonts w:eastAsia="Times New Roman" w:cstheme="minorHAnsi"/>
              </w:rPr>
            </w:pPr>
            <w:r w:rsidRPr="005F7199">
              <w:rPr>
                <w:rFonts w:eastAsia="Times New Roman" w:cstheme="minorHAnsi"/>
              </w:rPr>
              <w:t>-.404</w:t>
            </w:r>
          </w:p>
        </w:tc>
        <w:tc>
          <w:tcPr>
            <w:tcW w:w="2250" w:type="dxa"/>
            <w:tcBorders>
              <w:top w:val="nil"/>
              <w:left w:val="nil"/>
              <w:bottom w:val="nil"/>
              <w:right w:val="single" w:sz="8" w:space="0" w:color="auto"/>
            </w:tcBorders>
            <w:shd w:val="clear" w:color="auto" w:fill="auto"/>
            <w:vAlign w:val="center"/>
            <w:hideMark/>
          </w:tcPr>
          <w:p w14:paraId="1B11A715" w14:textId="77777777" w:rsidR="002D28A9" w:rsidRPr="005F7199" w:rsidRDefault="002D28A9" w:rsidP="002D5D8A">
            <w:pPr>
              <w:spacing w:after="0" w:line="276" w:lineRule="auto"/>
              <w:jc w:val="center"/>
              <w:rPr>
                <w:rFonts w:eastAsia="Times New Roman" w:cstheme="minorHAnsi"/>
                <w:b/>
                <w:bCs/>
              </w:rPr>
            </w:pPr>
            <w:r w:rsidRPr="005F7199">
              <w:rPr>
                <w:rFonts w:eastAsia="Times New Roman" w:cstheme="minorHAnsi"/>
                <w:b/>
                <w:bCs/>
              </w:rPr>
              <w:t>.703</w:t>
            </w:r>
            <w:r w:rsidRPr="005F7199">
              <w:rPr>
                <w:rFonts w:eastAsia="Times New Roman" w:cstheme="minorHAnsi"/>
                <w:b/>
                <w:bCs/>
                <w:vertAlign w:val="superscript"/>
              </w:rPr>
              <w:t>**</w:t>
            </w:r>
          </w:p>
        </w:tc>
      </w:tr>
      <w:tr w:rsidR="002D28A9" w:rsidRPr="00EB12A8" w14:paraId="03C06C2B" w14:textId="77777777" w:rsidTr="005C7616">
        <w:trPr>
          <w:trHeight w:val="315"/>
        </w:trPr>
        <w:tc>
          <w:tcPr>
            <w:tcW w:w="1701" w:type="dxa"/>
            <w:vMerge/>
            <w:tcBorders>
              <w:top w:val="single" w:sz="8" w:space="0" w:color="000000"/>
              <w:left w:val="single" w:sz="8" w:space="0" w:color="auto"/>
              <w:bottom w:val="nil"/>
              <w:right w:val="single" w:sz="8" w:space="0" w:color="auto"/>
            </w:tcBorders>
            <w:vAlign w:val="center"/>
            <w:hideMark/>
          </w:tcPr>
          <w:p w14:paraId="2D27065C" w14:textId="77777777" w:rsidR="002D28A9" w:rsidRPr="005F7199" w:rsidRDefault="002D28A9" w:rsidP="002D5D8A">
            <w:pPr>
              <w:spacing w:after="0" w:line="276" w:lineRule="auto"/>
              <w:rPr>
                <w:rFonts w:eastAsia="Times New Roman" w:cstheme="minorHAnsi"/>
                <w:b/>
                <w:bCs/>
              </w:rPr>
            </w:pPr>
          </w:p>
        </w:tc>
        <w:tc>
          <w:tcPr>
            <w:tcW w:w="2037" w:type="dxa"/>
            <w:tcBorders>
              <w:top w:val="nil"/>
              <w:left w:val="nil"/>
              <w:bottom w:val="single" w:sz="8" w:space="0" w:color="auto"/>
              <w:right w:val="nil"/>
            </w:tcBorders>
            <w:shd w:val="clear" w:color="auto" w:fill="auto"/>
            <w:vAlign w:val="center"/>
            <w:hideMark/>
          </w:tcPr>
          <w:p w14:paraId="4D2BC7AB" w14:textId="77777777" w:rsidR="002D28A9" w:rsidRPr="005F7199" w:rsidRDefault="002D28A9" w:rsidP="002D5D8A">
            <w:pPr>
              <w:spacing w:after="0" w:line="276" w:lineRule="auto"/>
              <w:rPr>
                <w:rFonts w:eastAsia="Times New Roman" w:cstheme="minorHAnsi"/>
                <w:i/>
                <w:iCs/>
              </w:rPr>
            </w:pPr>
            <w:proofErr w:type="spellStart"/>
            <w:r w:rsidRPr="005F7199">
              <w:rPr>
                <w:rFonts w:eastAsia="Times New Roman" w:cstheme="minorHAnsi"/>
                <w:i/>
                <w:iCs/>
              </w:rPr>
              <w:t>Sig</w:t>
            </w:r>
            <w:proofErr w:type="spellEnd"/>
            <w:r w:rsidRPr="005F7199">
              <w:rPr>
                <w:rFonts w:eastAsia="Times New Roman" w:cstheme="minorHAnsi"/>
                <w:i/>
                <w:iCs/>
              </w:rPr>
              <w:t>. (2-tailed)</w:t>
            </w:r>
          </w:p>
        </w:tc>
        <w:tc>
          <w:tcPr>
            <w:tcW w:w="1710" w:type="dxa"/>
            <w:tcBorders>
              <w:top w:val="nil"/>
              <w:left w:val="single" w:sz="8" w:space="0" w:color="auto"/>
              <w:bottom w:val="nil"/>
              <w:right w:val="nil"/>
            </w:tcBorders>
            <w:shd w:val="clear" w:color="auto" w:fill="auto"/>
            <w:vAlign w:val="center"/>
            <w:hideMark/>
          </w:tcPr>
          <w:p w14:paraId="2397D991" w14:textId="77777777" w:rsidR="002D28A9" w:rsidRPr="005F7199" w:rsidRDefault="002D28A9" w:rsidP="002D5D8A">
            <w:pPr>
              <w:spacing w:after="0" w:line="276" w:lineRule="auto"/>
              <w:jc w:val="center"/>
              <w:rPr>
                <w:rFonts w:eastAsia="Times New Roman" w:cstheme="minorHAnsi"/>
                <w:b/>
                <w:bCs/>
                <w:i/>
                <w:iCs/>
              </w:rPr>
            </w:pPr>
            <w:r w:rsidRPr="005F7199">
              <w:rPr>
                <w:rFonts w:eastAsia="Times New Roman" w:cstheme="minorHAnsi"/>
                <w:b/>
                <w:bCs/>
                <w:i/>
                <w:iCs/>
              </w:rPr>
              <w:t>0.002</w:t>
            </w:r>
          </w:p>
        </w:tc>
        <w:tc>
          <w:tcPr>
            <w:tcW w:w="1890" w:type="dxa"/>
            <w:tcBorders>
              <w:top w:val="nil"/>
              <w:left w:val="single" w:sz="8" w:space="0" w:color="auto"/>
              <w:bottom w:val="nil"/>
              <w:right w:val="single" w:sz="8" w:space="0" w:color="auto"/>
            </w:tcBorders>
            <w:shd w:val="clear" w:color="auto" w:fill="auto"/>
            <w:vAlign w:val="center"/>
            <w:hideMark/>
          </w:tcPr>
          <w:p w14:paraId="13825F7A" w14:textId="77777777" w:rsidR="002D28A9" w:rsidRPr="005F7199" w:rsidRDefault="002D28A9" w:rsidP="002D5D8A">
            <w:pPr>
              <w:spacing w:after="0" w:line="276" w:lineRule="auto"/>
              <w:jc w:val="center"/>
              <w:rPr>
                <w:rFonts w:eastAsia="Times New Roman" w:cstheme="minorHAnsi"/>
                <w:i/>
                <w:iCs/>
              </w:rPr>
            </w:pPr>
            <w:r w:rsidRPr="005F7199">
              <w:rPr>
                <w:rFonts w:eastAsia="Times New Roman" w:cstheme="minorHAnsi"/>
                <w:i/>
                <w:iCs/>
              </w:rPr>
              <w:t>0.078</w:t>
            </w:r>
          </w:p>
        </w:tc>
        <w:tc>
          <w:tcPr>
            <w:tcW w:w="2250" w:type="dxa"/>
            <w:tcBorders>
              <w:top w:val="nil"/>
              <w:left w:val="nil"/>
              <w:bottom w:val="nil"/>
              <w:right w:val="single" w:sz="8" w:space="0" w:color="auto"/>
            </w:tcBorders>
            <w:shd w:val="clear" w:color="auto" w:fill="auto"/>
            <w:vAlign w:val="center"/>
            <w:hideMark/>
          </w:tcPr>
          <w:p w14:paraId="0B958FF5" w14:textId="77777777" w:rsidR="002D28A9" w:rsidRPr="005F7199" w:rsidRDefault="002D28A9" w:rsidP="002D5D8A">
            <w:pPr>
              <w:spacing w:after="0" w:line="276" w:lineRule="auto"/>
              <w:jc w:val="center"/>
              <w:rPr>
                <w:rFonts w:eastAsia="Times New Roman" w:cstheme="minorHAnsi"/>
                <w:b/>
                <w:bCs/>
                <w:i/>
                <w:iCs/>
              </w:rPr>
            </w:pPr>
            <w:r w:rsidRPr="005F7199">
              <w:rPr>
                <w:rFonts w:eastAsia="Times New Roman" w:cstheme="minorHAnsi"/>
                <w:b/>
                <w:bCs/>
                <w:i/>
                <w:iCs/>
              </w:rPr>
              <w:t>0.001</w:t>
            </w:r>
          </w:p>
        </w:tc>
      </w:tr>
      <w:tr w:rsidR="002D28A9" w:rsidRPr="00EB12A8" w14:paraId="265A3788" w14:textId="77777777" w:rsidTr="005C7616">
        <w:trPr>
          <w:trHeight w:val="300"/>
        </w:trPr>
        <w:tc>
          <w:tcPr>
            <w:tcW w:w="1701" w:type="dxa"/>
            <w:vMerge w:val="restart"/>
            <w:tcBorders>
              <w:top w:val="single" w:sz="8" w:space="0" w:color="000000"/>
              <w:left w:val="single" w:sz="8" w:space="0" w:color="auto"/>
              <w:bottom w:val="nil"/>
              <w:right w:val="single" w:sz="8" w:space="0" w:color="auto"/>
            </w:tcBorders>
            <w:shd w:val="clear" w:color="auto" w:fill="auto"/>
            <w:vAlign w:val="center"/>
            <w:hideMark/>
          </w:tcPr>
          <w:p w14:paraId="08027003" w14:textId="77777777" w:rsidR="002D28A9" w:rsidRPr="005F7199" w:rsidRDefault="002D28A9" w:rsidP="002D5D8A">
            <w:pPr>
              <w:spacing w:after="0" w:line="276" w:lineRule="auto"/>
              <w:rPr>
                <w:rFonts w:eastAsia="Times New Roman" w:cstheme="minorHAnsi"/>
                <w:b/>
                <w:bCs/>
              </w:rPr>
            </w:pPr>
            <w:r w:rsidRPr="005F7199">
              <w:rPr>
                <w:rFonts w:eastAsia="Times New Roman" w:cstheme="minorHAnsi"/>
                <w:b/>
                <w:bCs/>
              </w:rPr>
              <w:t>Myd-88</w:t>
            </w:r>
          </w:p>
        </w:tc>
        <w:tc>
          <w:tcPr>
            <w:tcW w:w="2037" w:type="dxa"/>
            <w:tcBorders>
              <w:top w:val="nil"/>
              <w:left w:val="nil"/>
              <w:bottom w:val="nil"/>
              <w:right w:val="nil"/>
            </w:tcBorders>
            <w:shd w:val="clear" w:color="auto" w:fill="auto"/>
            <w:vAlign w:val="center"/>
            <w:hideMark/>
          </w:tcPr>
          <w:p w14:paraId="608FD404" w14:textId="77777777" w:rsidR="002D28A9" w:rsidRPr="005F7199" w:rsidRDefault="002D28A9" w:rsidP="002D5D8A">
            <w:pPr>
              <w:spacing w:after="0" w:line="276" w:lineRule="auto"/>
              <w:rPr>
                <w:rFonts w:eastAsia="Times New Roman" w:cstheme="minorHAnsi"/>
              </w:rPr>
            </w:pPr>
            <w:r w:rsidRPr="005F7199">
              <w:rPr>
                <w:rFonts w:eastAsia="Times New Roman" w:cstheme="minorHAnsi"/>
              </w:rPr>
              <w:t xml:space="preserve">Pearson </w:t>
            </w:r>
            <w:proofErr w:type="spellStart"/>
            <w:r w:rsidRPr="005F7199">
              <w:rPr>
                <w:rFonts w:eastAsia="Times New Roman" w:cstheme="minorHAnsi"/>
              </w:rPr>
              <w:t>Correlation</w:t>
            </w:r>
            <w:proofErr w:type="spellEnd"/>
          </w:p>
        </w:tc>
        <w:tc>
          <w:tcPr>
            <w:tcW w:w="1710" w:type="dxa"/>
            <w:tcBorders>
              <w:top w:val="nil"/>
              <w:left w:val="single" w:sz="8" w:space="0" w:color="auto"/>
              <w:bottom w:val="nil"/>
              <w:right w:val="nil"/>
            </w:tcBorders>
            <w:shd w:val="clear" w:color="auto" w:fill="auto"/>
            <w:vAlign w:val="center"/>
            <w:hideMark/>
          </w:tcPr>
          <w:p w14:paraId="08C58EC0" w14:textId="77777777" w:rsidR="002D28A9" w:rsidRPr="005F7199" w:rsidRDefault="002D28A9" w:rsidP="002D5D8A">
            <w:pPr>
              <w:spacing w:after="0" w:line="276" w:lineRule="auto"/>
              <w:jc w:val="center"/>
              <w:rPr>
                <w:rFonts w:eastAsia="Times New Roman" w:cstheme="minorHAnsi"/>
                <w:b/>
                <w:bCs/>
              </w:rPr>
            </w:pPr>
            <w:r w:rsidRPr="005F7199">
              <w:rPr>
                <w:rFonts w:eastAsia="Times New Roman" w:cstheme="minorHAnsi"/>
                <w:b/>
                <w:bCs/>
              </w:rPr>
              <w:t>-.746</w:t>
            </w:r>
            <w:r w:rsidRPr="005F7199">
              <w:rPr>
                <w:rFonts w:eastAsia="Times New Roman" w:cstheme="minorHAnsi"/>
                <w:b/>
                <w:bCs/>
                <w:vertAlign w:val="superscript"/>
              </w:rPr>
              <w:t>**</w:t>
            </w:r>
          </w:p>
        </w:tc>
        <w:tc>
          <w:tcPr>
            <w:tcW w:w="1890" w:type="dxa"/>
            <w:tcBorders>
              <w:top w:val="nil"/>
              <w:left w:val="single" w:sz="8" w:space="0" w:color="auto"/>
              <w:bottom w:val="nil"/>
              <w:right w:val="single" w:sz="8" w:space="0" w:color="auto"/>
            </w:tcBorders>
            <w:shd w:val="clear" w:color="auto" w:fill="auto"/>
            <w:vAlign w:val="center"/>
            <w:hideMark/>
          </w:tcPr>
          <w:p w14:paraId="1E020171" w14:textId="77777777" w:rsidR="002D28A9" w:rsidRPr="005F7199" w:rsidRDefault="002D28A9" w:rsidP="002D5D8A">
            <w:pPr>
              <w:spacing w:after="0" w:line="276" w:lineRule="auto"/>
              <w:jc w:val="center"/>
              <w:rPr>
                <w:rFonts w:eastAsia="Times New Roman" w:cstheme="minorHAnsi"/>
              </w:rPr>
            </w:pPr>
            <w:r w:rsidRPr="005F7199">
              <w:rPr>
                <w:rFonts w:eastAsia="Times New Roman" w:cstheme="minorHAnsi"/>
              </w:rPr>
              <w:t>-.258</w:t>
            </w:r>
          </w:p>
        </w:tc>
        <w:tc>
          <w:tcPr>
            <w:tcW w:w="2250" w:type="dxa"/>
            <w:tcBorders>
              <w:top w:val="nil"/>
              <w:left w:val="nil"/>
              <w:bottom w:val="nil"/>
              <w:right w:val="single" w:sz="8" w:space="0" w:color="auto"/>
            </w:tcBorders>
            <w:shd w:val="clear" w:color="auto" w:fill="auto"/>
            <w:vAlign w:val="center"/>
            <w:hideMark/>
          </w:tcPr>
          <w:p w14:paraId="4DFE0D8A" w14:textId="77777777" w:rsidR="002D28A9" w:rsidRPr="005F7199" w:rsidRDefault="002D28A9" w:rsidP="002D5D8A">
            <w:pPr>
              <w:spacing w:after="0" w:line="276" w:lineRule="auto"/>
              <w:jc w:val="center"/>
              <w:rPr>
                <w:rFonts w:eastAsia="Times New Roman" w:cstheme="minorHAnsi"/>
                <w:b/>
                <w:bCs/>
              </w:rPr>
            </w:pPr>
            <w:r w:rsidRPr="005F7199">
              <w:rPr>
                <w:rFonts w:eastAsia="Times New Roman" w:cstheme="minorHAnsi"/>
                <w:b/>
                <w:bCs/>
              </w:rPr>
              <w:t>.524</w:t>
            </w:r>
            <w:r w:rsidRPr="005F7199">
              <w:rPr>
                <w:rFonts w:eastAsia="Times New Roman" w:cstheme="minorHAnsi"/>
                <w:b/>
                <w:bCs/>
                <w:vertAlign w:val="superscript"/>
              </w:rPr>
              <w:t>*</w:t>
            </w:r>
          </w:p>
        </w:tc>
      </w:tr>
      <w:tr w:rsidR="002D28A9" w:rsidRPr="00EB12A8" w14:paraId="5BE06D60" w14:textId="77777777" w:rsidTr="005C7616">
        <w:trPr>
          <w:trHeight w:val="315"/>
        </w:trPr>
        <w:tc>
          <w:tcPr>
            <w:tcW w:w="1701" w:type="dxa"/>
            <w:vMerge/>
            <w:tcBorders>
              <w:top w:val="single" w:sz="8" w:space="0" w:color="000000"/>
              <w:left w:val="single" w:sz="8" w:space="0" w:color="auto"/>
              <w:bottom w:val="nil"/>
              <w:right w:val="single" w:sz="8" w:space="0" w:color="auto"/>
            </w:tcBorders>
            <w:vAlign w:val="center"/>
            <w:hideMark/>
          </w:tcPr>
          <w:p w14:paraId="6E11326C" w14:textId="77777777" w:rsidR="002D28A9" w:rsidRPr="005F7199" w:rsidRDefault="002D28A9" w:rsidP="002D5D8A">
            <w:pPr>
              <w:spacing w:after="0" w:line="276" w:lineRule="auto"/>
              <w:rPr>
                <w:rFonts w:eastAsia="Times New Roman" w:cstheme="minorHAnsi"/>
                <w:b/>
                <w:bCs/>
              </w:rPr>
            </w:pPr>
          </w:p>
        </w:tc>
        <w:tc>
          <w:tcPr>
            <w:tcW w:w="2037" w:type="dxa"/>
            <w:tcBorders>
              <w:top w:val="nil"/>
              <w:left w:val="nil"/>
              <w:bottom w:val="nil"/>
              <w:right w:val="nil"/>
            </w:tcBorders>
            <w:shd w:val="clear" w:color="auto" w:fill="auto"/>
            <w:vAlign w:val="center"/>
            <w:hideMark/>
          </w:tcPr>
          <w:p w14:paraId="24C84728" w14:textId="77777777" w:rsidR="002D28A9" w:rsidRPr="005F7199" w:rsidRDefault="002D28A9" w:rsidP="002D5D8A">
            <w:pPr>
              <w:spacing w:after="0" w:line="276" w:lineRule="auto"/>
              <w:rPr>
                <w:rFonts w:eastAsia="Times New Roman" w:cstheme="minorHAnsi"/>
                <w:i/>
                <w:iCs/>
              </w:rPr>
            </w:pPr>
            <w:proofErr w:type="spellStart"/>
            <w:r w:rsidRPr="005F7199">
              <w:rPr>
                <w:rFonts w:eastAsia="Times New Roman" w:cstheme="minorHAnsi"/>
                <w:i/>
                <w:iCs/>
              </w:rPr>
              <w:t>Sig</w:t>
            </w:r>
            <w:proofErr w:type="spellEnd"/>
            <w:r w:rsidRPr="005F7199">
              <w:rPr>
                <w:rFonts w:eastAsia="Times New Roman" w:cstheme="minorHAnsi"/>
                <w:i/>
                <w:iCs/>
              </w:rPr>
              <w:t>. (2-tailed)</w:t>
            </w:r>
          </w:p>
        </w:tc>
        <w:tc>
          <w:tcPr>
            <w:tcW w:w="1710" w:type="dxa"/>
            <w:tcBorders>
              <w:top w:val="nil"/>
              <w:left w:val="single" w:sz="8" w:space="0" w:color="auto"/>
              <w:bottom w:val="nil"/>
              <w:right w:val="nil"/>
            </w:tcBorders>
            <w:shd w:val="clear" w:color="auto" w:fill="auto"/>
            <w:vAlign w:val="center"/>
            <w:hideMark/>
          </w:tcPr>
          <w:p w14:paraId="325E8EFE" w14:textId="77777777" w:rsidR="002D28A9" w:rsidRPr="005F7199" w:rsidRDefault="002D28A9" w:rsidP="002D5D8A">
            <w:pPr>
              <w:spacing w:after="0" w:line="276" w:lineRule="auto"/>
              <w:jc w:val="center"/>
              <w:rPr>
                <w:rFonts w:eastAsia="Times New Roman" w:cstheme="minorHAnsi"/>
                <w:b/>
                <w:bCs/>
                <w:i/>
                <w:iCs/>
              </w:rPr>
            </w:pPr>
            <w:r w:rsidRPr="005F7199">
              <w:rPr>
                <w:rFonts w:eastAsia="Times New Roman" w:cstheme="minorHAnsi"/>
                <w:b/>
                <w:bCs/>
                <w:i/>
                <w:iCs/>
              </w:rPr>
              <w:t>0.002</w:t>
            </w:r>
          </w:p>
        </w:tc>
        <w:tc>
          <w:tcPr>
            <w:tcW w:w="1890" w:type="dxa"/>
            <w:tcBorders>
              <w:top w:val="nil"/>
              <w:left w:val="single" w:sz="8" w:space="0" w:color="auto"/>
              <w:bottom w:val="nil"/>
              <w:right w:val="single" w:sz="8" w:space="0" w:color="auto"/>
            </w:tcBorders>
            <w:shd w:val="clear" w:color="auto" w:fill="auto"/>
            <w:vAlign w:val="center"/>
            <w:hideMark/>
          </w:tcPr>
          <w:p w14:paraId="70A0685C" w14:textId="77777777" w:rsidR="002D28A9" w:rsidRPr="005F7199" w:rsidRDefault="002D28A9" w:rsidP="002D5D8A">
            <w:pPr>
              <w:spacing w:after="0" w:line="276" w:lineRule="auto"/>
              <w:jc w:val="center"/>
              <w:rPr>
                <w:rFonts w:eastAsia="Times New Roman" w:cstheme="minorHAnsi"/>
                <w:i/>
                <w:iCs/>
              </w:rPr>
            </w:pPr>
            <w:r w:rsidRPr="005F7199">
              <w:rPr>
                <w:rFonts w:eastAsia="Times New Roman" w:cstheme="minorHAnsi"/>
                <w:i/>
                <w:iCs/>
              </w:rPr>
              <w:t>0.273</w:t>
            </w:r>
          </w:p>
        </w:tc>
        <w:tc>
          <w:tcPr>
            <w:tcW w:w="2250" w:type="dxa"/>
            <w:tcBorders>
              <w:top w:val="nil"/>
              <w:left w:val="nil"/>
              <w:bottom w:val="nil"/>
              <w:right w:val="single" w:sz="8" w:space="0" w:color="auto"/>
            </w:tcBorders>
            <w:shd w:val="clear" w:color="auto" w:fill="auto"/>
            <w:vAlign w:val="center"/>
            <w:hideMark/>
          </w:tcPr>
          <w:p w14:paraId="54D07334" w14:textId="77777777" w:rsidR="002D28A9" w:rsidRPr="005F7199" w:rsidRDefault="002D28A9" w:rsidP="002D5D8A">
            <w:pPr>
              <w:spacing w:after="0" w:line="276" w:lineRule="auto"/>
              <w:jc w:val="center"/>
              <w:rPr>
                <w:rFonts w:eastAsia="Times New Roman" w:cstheme="minorHAnsi"/>
                <w:b/>
                <w:bCs/>
                <w:i/>
                <w:iCs/>
              </w:rPr>
            </w:pPr>
            <w:r w:rsidRPr="005F7199">
              <w:rPr>
                <w:rFonts w:eastAsia="Times New Roman" w:cstheme="minorHAnsi"/>
                <w:b/>
                <w:bCs/>
                <w:i/>
                <w:iCs/>
              </w:rPr>
              <w:t>0.018</w:t>
            </w:r>
          </w:p>
        </w:tc>
      </w:tr>
      <w:tr w:rsidR="002D28A9" w:rsidRPr="00EB12A8" w14:paraId="0C3500E9" w14:textId="77777777" w:rsidTr="005C7616">
        <w:trPr>
          <w:trHeight w:val="300"/>
        </w:trPr>
        <w:tc>
          <w:tcPr>
            <w:tcW w:w="1701" w:type="dxa"/>
            <w:vMerge w:val="restart"/>
            <w:tcBorders>
              <w:top w:val="single" w:sz="8" w:space="0" w:color="auto"/>
              <w:left w:val="single" w:sz="8" w:space="0" w:color="auto"/>
              <w:bottom w:val="nil"/>
              <w:right w:val="single" w:sz="8" w:space="0" w:color="auto"/>
            </w:tcBorders>
            <w:shd w:val="clear" w:color="auto" w:fill="auto"/>
            <w:vAlign w:val="center"/>
            <w:hideMark/>
          </w:tcPr>
          <w:p w14:paraId="4BD0F3C3" w14:textId="77777777" w:rsidR="002D28A9" w:rsidRPr="005F7199" w:rsidRDefault="002D28A9" w:rsidP="002D5D8A">
            <w:pPr>
              <w:spacing w:after="0" w:line="276" w:lineRule="auto"/>
              <w:rPr>
                <w:rFonts w:eastAsia="Times New Roman" w:cstheme="minorHAnsi"/>
                <w:b/>
                <w:bCs/>
              </w:rPr>
            </w:pPr>
            <w:r w:rsidRPr="005F7199">
              <w:rPr>
                <w:rFonts w:eastAsia="Times New Roman" w:cstheme="minorHAnsi"/>
                <w:b/>
                <w:bCs/>
              </w:rPr>
              <w:t xml:space="preserve">Abdominal </w:t>
            </w:r>
            <w:proofErr w:type="spellStart"/>
            <w:r w:rsidRPr="005F7199">
              <w:rPr>
                <w:rFonts w:eastAsia="Times New Roman" w:cstheme="minorHAnsi"/>
                <w:b/>
                <w:bCs/>
              </w:rPr>
              <w:t>circumference</w:t>
            </w:r>
            <w:proofErr w:type="spellEnd"/>
          </w:p>
        </w:tc>
        <w:tc>
          <w:tcPr>
            <w:tcW w:w="2037" w:type="dxa"/>
            <w:tcBorders>
              <w:top w:val="single" w:sz="8" w:space="0" w:color="auto"/>
              <w:left w:val="nil"/>
              <w:bottom w:val="nil"/>
              <w:right w:val="nil"/>
            </w:tcBorders>
            <w:shd w:val="clear" w:color="auto" w:fill="auto"/>
            <w:vAlign w:val="center"/>
            <w:hideMark/>
          </w:tcPr>
          <w:p w14:paraId="2A244B4B" w14:textId="77777777" w:rsidR="002D28A9" w:rsidRPr="005F7199" w:rsidRDefault="002D28A9" w:rsidP="002D5D8A">
            <w:pPr>
              <w:spacing w:after="0" w:line="276" w:lineRule="auto"/>
              <w:rPr>
                <w:rFonts w:eastAsia="Times New Roman" w:cstheme="minorHAnsi"/>
              </w:rPr>
            </w:pPr>
            <w:r w:rsidRPr="005F7199">
              <w:rPr>
                <w:rFonts w:eastAsia="Times New Roman" w:cstheme="minorHAnsi"/>
              </w:rPr>
              <w:t xml:space="preserve">Pearson </w:t>
            </w:r>
            <w:proofErr w:type="spellStart"/>
            <w:r w:rsidRPr="005F7199">
              <w:rPr>
                <w:rFonts w:eastAsia="Times New Roman" w:cstheme="minorHAnsi"/>
              </w:rPr>
              <w:t>Correlation</w:t>
            </w:r>
            <w:proofErr w:type="spellEnd"/>
          </w:p>
        </w:tc>
        <w:tc>
          <w:tcPr>
            <w:tcW w:w="1710" w:type="dxa"/>
            <w:tcBorders>
              <w:top w:val="single" w:sz="8" w:space="0" w:color="auto"/>
              <w:left w:val="single" w:sz="8" w:space="0" w:color="auto"/>
              <w:bottom w:val="nil"/>
              <w:right w:val="nil"/>
            </w:tcBorders>
            <w:shd w:val="clear" w:color="auto" w:fill="auto"/>
            <w:vAlign w:val="center"/>
            <w:hideMark/>
          </w:tcPr>
          <w:p w14:paraId="4D6952B6" w14:textId="77777777" w:rsidR="002D28A9" w:rsidRPr="005F7199" w:rsidRDefault="002D28A9" w:rsidP="002D5D8A">
            <w:pPr>
              <w:spacing w:after="0" w:line="276" w:lineRule="auto"/>
              <w:jc w:val="center"/>
              <w:rPr>
                <w:rFonts w:eastAsia="Times New Roman" w:cstheme="minorHAnsi"/>
              </w:rPr>
            </w:pPr>
            <w:r w:rsidRPr="005F7199">
              <w:rPr>
                <w:rFonts w:eastAsia="Times New Roman" w:cstheme="minorHAnsi"/>
              </w:rPr>
              <w:t>-.419</w:t>
            </w:r>
          </w:p>
        </w:tc>
        <w:tc>
          <w:tcPr>
            <w:tcW w:w="1890" w:type="dxa"/>
            <w:tcBorders>
              <w:top w:val="single" w:sz="8" w:space="0" w:color="auto"/>
              <w:left w:val="single" w:sz="8" w:space="0" w:color="auto"/>
              <w:bottom w:val="nil"/>
              <w:right w:val="single" w:sz="8" w:space="0" w:color="auto"/>
            </w:tcBorders>
            <w:shd w:val="clear" w:color="auto" w:fill="auto"/>
            <w:vAlign w:val="center"/>
            <w:hideMark/>
          </w:tcPr>
          <w:p w14:paraId="5C97017B" w14:textId="77777777" w:rsidR="002D28A9" w:rsidRPr="005F7199" w:rsidRDefault="002D28A9" w:rsidP="002D5D8A">
            <w:pPr>
              <w:spacing w:after="0" w:line="276" w:lineRule="auto"/>
              <w:jc w:val="center"/>
              <w:rPr>
                <w:rFonts w:eastAsia="Times New Roman" w:cstheme="minorHAnsi"/>
                <w:b/>
                <w:bCs/>
              </w:rPr>
            </w:pPr>
            <w:r w:rsidRPr="005F7199">
              <w:rPr>
                <w:rFonts w:eastAsia="Times New Roman" w:cstheme="minorHAnsi"/>
                <w:b/>
                <w:bCs/>
              </w:rPr>
              <w:t>-.480</w:t>
            </w:r>
            <w:r w:rsidRPr="005F7199">
              <w:rPr>
                <w:rFonts w:eastAsia="Times New Roman" w:cstheme="minorHAnsi"/>
                <w:b/>
                <w:bCs/>
                <w:vertAlign w:val="superscript"/>
              </w:rPr>
              <w:t>*</w:t>
            </w:r>
          </w:p>
        </w:tc>
        <w:tc>
          <w:tcPr>
            <w:tcW w:w="2250" w:type="dxa"/>
            <w:tcBorders>
              <w:top w:val="single" w:sz="8" w:space="0" w:color="auto"/>
              <w:left w:val="nil"/>
              <w:bottom w:val="nil"/>
              <w:right w:val="single" w:sz="8" w:space="0" w:color="auto"/>
            </w:tcBorders>
            <w:shd w:val="clear" w:color="auto" w:fill="auto"/>
            <w:vAlign w:val="center"/>
            <w:hideMark/>
          </w:tcPr>
          <w:p w14:paraId="2820C512" w14:textId="77777777" w:rsidR="002D28A9" w:rsidRPr="005F7199" w:rsidRDefault="002D28A9" w:rsidP="002D5D8A">
            <w:pPr>
              <w:spacing w:after="0" w:line="276" w:lineRule="auto"/>
              <w:jc w:val="center"/>
              <w:rPr>
                <w:rFonts w:eastAsia="Times New Roman" w:cstheme="minorHAnsi"/>
                <w:b/>
                <w:bCs/>
              </w:rPr>
            </w:pPr>
            <w:r w:rsidRPr="005F7199">
              <w:rPr>
                <w:rFonts w:eastAsia="Times New Roman" w:cstheme="minorHAnsi"/>
                <w:b/>
                <w:bCs/>
              </w:rPr>
              <w:t>.491</w:t>
            </w:r>
            <w:r w:rsidRPr="005F7199">
              <w:rPr>
                <w:rFonts w:eastAsia="Times New Roman" w:cstheme="minorHAnsi"/>
                <w:b/>
                <w:bCs/>
                <w:vertAlign w:val="superscript"/>
              </w:rPr>
              <w:t>*</w:t>
            </w:r>
          </w:p>
        </w:tc>
      </w:tr>
      <w:tr w:rsidR="002D28A9" w:rsidRPr="00EB12A8" w14:paraId="617C5BE5" w14:textId="77777777" w:rsidTr="005C7616">
        <w:trPr>
          <w:trHeight w:val="315"/>
        </w:trPr>
        <w:tc>
          <w:tcPr>
            <w:tcW w:w="1701" w:type="dxa"/>
            <w:vMerge/>
            <w:tcBorders>
              <w:top w:val="single" w:sz="8" w:space="0" w:color="auto"/>
              <w:left w:val="single" w:sz="8" w:space="0" w:color="auto"/>
              <w:bottom w:val="nil"/>
              <w:right w:val="single" w:sz="8" w:space="0" w:color="auto"/>
            </w:tcBorders>
            <w:vAlign w:val="center"/>
            <w:hideMark/>
          </w:tcPr>
          <w:p w14:paraId="6870950D" w14:textId="77777777" w:rsidR="002D28A9" w:rsidRPr="005F7199" w:rsidRDefault="002D28A9" w:rsidP="002D5D8A">
            <w:pPr>
              <w:spacing w:after="0" w:line="276" w:lineRule="auto"/>
              <w:rPr>
                <w:rFonts w:eastAsia="Times New Roman" w:cstheme="minorHAnsi"/>
                <w:b/>
                <w:bCs/>
              </w:rPr>
            </w:pPr>
          </w:p>
        </w:tc>
        <w:tc>
          <w:tcPr>
            <w:tcW w:w="2037" w:type="dxa"/>
            <w:tcBorders>
              <w:top w:val="nil"/>
              <w:left w:val="nil"/>
              <w:bottom w:val="single" w:sz="8" w:space="0" w:color="auto"/>
              <w:right w:val="nil"/>
            </w:tcBorders>
            <w:shd w:val="clear" w:color="auto" w:fill="auto"/>
            <w:vAlign w:val="center"/>
            <w:hideMark/>
          </w:tcPr>
          <w:p w14:paraId="42130C95" w14:textId="77777777" w:rsidR="002D28A9" w:rsidRPr="005F7199" w:rsidRDefault="002D28A9" w:rsidP="002D5D8A">
            <w:pPr>
              <w:spacing w:after="0" w:line="276" w:lineRule="auto"/>
              <w:rPr>
                <w:rFonts w:eastAsia="Times New Roman" w:cstheme="minorHAnsi"/>
                <w:i/>
                <w:iCs/>
              </w:rPr>
            </w:pPr>
            <w:proofErr w:type="spellStart"/>
            <w:r w:rsidRPr="005F7199">
              <w:rPr>
                <w:rFonts w:eastAsia="Times New Roman" w:cstheme="minorHAnsi"/>
                <w:i/>
                <w:iCs/>
              </w:rPr>
              <w:t>Sig</w:t>
            </w:r>
            <w:proofErr w:type="spellEnd"/>
            <w:r w:rsidRPr="005F7199">
              <w:rPr>
                <w:rFonts w:eastAsia="Times New Roman" w:cstheme="minorHAnsi"/>
                <w:i/>
                <w:iCs/>
              </w:rPr>
              <w:t>. (2-tailed)</w:t>
            </w:r>
          </w:p>
        </w:tc>
        <w:tc>
          <w:tcPr>
            <w:tcW w:w="1710" w:type="dxa"/>
            <w:tcBorders>
              <w:top w:val="nil"/>
              <w:left w:val="single" w:sz="8" w:space="0" w:color="auto"/>
              <w:bottom w:val="nil"/>
              <w:right w:val="nil"/>
            </w:tcBorders>
            <w:shd w:val="clear" w:color="auto" w:fill="auto"/>
            <w:vAlign w:val="center"/>
            <w:hideMark/>
          </w:tcPr>
          <w:p w14:paraId="6FD68971" w14:textId="77777777" w:rsidR="002D28A9" w:rsidRPr="005F7199" w:rsidRDefault="002D28A9" w:rsidP="002D5D8A">
            <w:pPr>
              <w:spacing w:after="0" w:line="276" w:lineRule="auto"/>
              <w:jc w:val="center"/>
              <w:rPr>
                <w:rFonts w:eastAsia="Times New Roman" w:cstheme="minorHAnsi"/>
                <w:i/>
                <w:iCs/>
              </w:rPr>
            </w:pPr>
            <w:r w:rsidRPr="005F7199">
              <w:rPr>
                <w:rFonts w:eastAsia="Times New Roman" w:cstheme="minorHAnsi"/>
                <w:i/>
                <w:iCs/>
              </w:rPr>
              <w:t>0.066</w:t>
            </w:r>
          </w:p>
        </w:tc>
        <w:tc>
          <w:tcPr>
            <w:tcW w:w="1890" w:type="dxa"/>
            <w:tcBorders>
              <w:top w:val="nil"/>
              <w:left w:val="single" w:sz="8" w:space="0" w:color="auto"/>
              <w:bottom w:val="nil"/>
              <w:right w:val="single" w:sz="8" w:space="0" w:color="auto"/>
            </w:tcBorders>
            <w:shd w:val="clear" w:color="auto" w:fill="auto"/>
            <w:vAlign w:val="center"/>
            <w:hideMark/>
          </w:tcPr>
          <w:p w14:paraId="1463A1AD" w14:textId="77777777" w:rsidR="002D28A9" w:rsidRPr="005F7199" w:rsidRDefault="002D28A9" w:rsidP="002D5D8A">
            <w:pPr>
              <w:spacing w:after="0" w:line="276" w:lineRule="auto"/>
              <w:jc w:val="center"/>
              <w:rPr>
                <w:rFonts w:eastAsia="Times New Roman" w:cstheme="minorHAnsi"/>
                <w:b/>
                <w:bCs/>
                <w:i/>
                <w:iCs/>
              </w:rPr>
            </w:pPr>
            <w:r w:rsidRPr="005F7199">
              <w:rPr>
                <w:rFonts w:eastAsia="Times New Roman" w:cstheme="minorHAnsi"/>
                <w:b/>
                <w:bCs/>
                <w:i/>
                <w:iCs/>
              </w:rPr>
              <w:t>0.032</w:t>
            </w:r>
          </w:p>
        </w:tc>
        <w:tc>
          <w:tcPr>
            <w:tcW w:w="2250" w:type="dxa"/>
            <w:tcBorders>
              <w:top w:val="nil"/>
              <w:left w:val="nil"/>
              <w:bottom w:val="nil"/>
              <w:right w:val="single" w:sz="8" w:space="0" w:color="auto"/>
            </w:tcBorders>
            <w:shd w:val="clear" w:color="auto" w:fill="auto"/>
            <w:vAlign w:val="center"/>
            <w:hideMark/>
          </w:tcPr>
          <w:p w14:paraId="4D3E136F" w14:textId="77777777" w:rsidR="002D28A9" w:rsidRPr="005F7199" w:rsidRDefault="002D28A9" w:rsidP="002D5D8A">
            <w:pPr>
              <w:spacing w:after="0" w:line="276" w:lineRule="auto"/>
              <w:jc w:val="center"/>
              <w:rPr>
                <w:rFonts w:eastAsia="Times New Roman" w:cstheme="minorHAnsi"/>
                <w:b/>
                <w:bCs/>
                <w:i/>
                <w:iCs/>
              </w:rPr>
            </w:pPr>
            <w:r w:rsidRPr="005F7199">
              <w:rPr>
                <w:rFonts w:eastAsia="Times New Roman" w:cstheme="minorHAnsi"/>
                <w:b/>
                <w:bCs/>
                <w:i/>
                <w:iCs/>
              </w:rPr>
              <w:t>0.028</w:t>
            </w:r>
          </w:p>
        </w:tc>
      </w:tr>
      <w:tr w:rsidR="002D28A9" w:rsidRPr="00EB12A8" w14:paraId="1B80085E" w14:textId="77777777" w:rsidTr="005C7616">
        <w:trPr>
          <w:trHeight w:val="300"/>
        </w:trPr>
        <w:tc>
          <w:tcPr>
            <w:tcW w:w="1701" w:type="dxa"/>
            <w:vMerge w:val="restart"/>
            <w:tcBorders>
              <w:top w:val="single" w:sz="8" w:space="0" w:color="000000"/>
              <w:left w:val="single" w:sz="8" w:space="0" w:color="auto"/>
              <w:bottom w:val="nil"/>
              <w:right w:val="single" w:sz="8" w:space="0" w:color="auto"/>
            </w:tcBorders>
            <w:shd w:val="clear" w:color="auto" w:fill="auto"/>
            <w:vAlign w:val="center"/>
            <w:hideMark/>
          </w:tcPr>
          <w:p w14:paraId="7ADE4079" w14:textId="77777777" w:rsidR="002D28A9" w:rsidRPr="005F7199" w:rsidRDefault="002D28A9" w:rsidP="002D5D8A">
            <w:pPr>
              <w:spacing w:after="0" w:line="276" w:lineRule="auto"/>
              <w:rPr>
                <w:rFonts w:eastAsia="Times New Roman" w:cstheme="minorHAnsi"/>
                <w:b/>
                <w:bCs/>
              </w:rPr>
            </w:pPr>
            <w:r w:rsidRPr="005F7199">
              <w:rPr>
                <w:rFonts w:eastAsia="Times New Roman" w:cstheme="minorHAnsi"/>
                <w:b/>
                <w:bCs/>
              </w:rPr>
              <w:t xml:space="preserve">Abdominal </w:t>
            </w:r>
            <w:proofErr w:type="spellStart"/>
            <w:r w:rsidRPr="005F7199">
              <w:rPr>
                <w:rFonts w:eastAsia="Times New Roman" w:cstheme="minorHAnsi"/>
                <w:b/>
                <w:bCs/>
              </w:rPr>
              <w:t>fat</w:t>
            </w:r>
            <w:proofErr w:type="spellEnd"/>
            <w:r w:rsidRPr="005F7199">
              <w:rPr>
                <w:rFonts w:eastAsia="Times New Roman" w:cstheme="minorHAnsi"/>
                <w:b/>
                <w:bCs/>
              </w:rPr>
              <w:t xml:space="preserve"> </w:t>
            </w:r>
            <w:proofErr w:type="spellStart"/>
            <w:r w:rsidRPr="005F7199">
              <w:rPr>
                <w:rFonts w:eastAsia="Times New Roman" w:cstheme="minorHAnsi"/>
                <w:b/>
                <w:bCs/>
              </w:rPr>
              <w:t>tissue</w:t>
            </w:r>
            <w:proofErr w:type="spellEnd"/>
          </w:p>
        </w:tc>
        <w:tc>
          <w:tcPr>
            <w:tcW w:w="2037" w:type="dxa"/>
            <w:tcBorders>
              <w:top w:val="nil"/>
              <w:left w:val="nil"/>
              <w:bottom w:val="nil"/>
              <w:right w:val="nil"/>
            </w:tcBorders>
            <w:shd w:val="clear" w:color="auto" w:fill="auto"/>
            <w:vAlign w:val="center"/>
            <w:hideMark/>
          </w:tcPr>
          <w:p w14:paraId="3B5C4B75" w14:textId="77777777" w:rsidR="002D28A9" w:rsidRPr="005F7199" w:rsidRDefault="002D28A9" w:rsidP="002D5D8A">
            <w:pPr>
              <w:spacing w:after="0" w:line="276" w:lineRule="auto"/>
              <w:rPr>
                <w:rFonts w:eastAsia="Times New Roman" w:cstheme="minorHAnsi"/>
              </w:rPr>
            </w:pPr>
            <w:r w:rsidRPr="005F7199">
              <w:rPr>
                <w:rFonts w:eastAsia="Times New Roman" w:cstheme="minorHAnsi"/>
              </w:rPr>
              <w:t xml:space="preserve">Pearson </w:t>
            </w:r>
            <w:proofErr w:type="spellStart"/>
            <w:r w:rsidRPr="005F7199">
              <w:rPr>
                <w:rFonts w:eastAsia="Times New Roman" w:cstheme="minorHAnsi"/>
              </w:rPr>
              <w:t>Correlation</w:t>
            </w:r>
            <w:proofErr w:type="spellEnd"/>
          </w:p>
        </w:tc>
        <w:tc>
          <w:tcPr>
            <w:tcW w:w="1710" w:type="dxa"/>
            <w:tcBorders>
              <w:top w:val="nil"/>
              <w:left w:val="single" w:sz="8" w:space="0" w:color="auto"/>
              <w:bottom w:val="nil"/>
              <w:right w:val="nil"/>
            </w:tcBorders>
            <w:shd w:val="clear" w:color="auto" w:fill="auto"/>
            <w:vAlign w:val="center"/>
            <w:hideMark/>
          </w:tcPr>
          <w:p w14:paraId="5EC797C0" w14:textId="77777777" w:rsidR="002D28A9" w:rsidRPr="005F7199" w:rsidRDefault="002D28A9" w:rsidP="002D5D8A">
            <w:pPr>
              <w:spacing w:after="0" w:line="276" w:lineRule="auto"/>
              <w:jc w:val="center"/>
              <w:rPr>
                <w:rFonts w:eastAsia="Times New Roman" w:cstheme="minorHAnsi"/>
                <w:b/>
                <w:bCs/>
              </w:rPr>
            </w:pPr>
            <w:r w:rsidRPr="005F7199">
              <w:rPr>
                <w:rFonts w:eastAsia="Times New Roman" w:cstheme="minorHAnsi"/>
                <w:b/>
                <w:bCs/>
              </w:rPr>
              <w:t>-.648</w:t>
            </w:r>
            <w:r w:rsidRPr="005F7199">
              <w:rPr>
                <w:rFonts w:eastAsia="Times New Roman" w:cstheme="minorHAnsi"/>
                <w:b/>
                <w:bCs/>
                <w:vertAlign w:val="superscript"/>
              </w:rPr>
              <w:t>**</w:t>
            </w:r>
          </w:p>
        </w:tc>
        <w:tc>
          <w:tcPr>
            <w:tcW w:w="1890" w:type="dxa"/>
            <w:tcBorders>
              <w:top w:val="nil"/>
              <w:left w:val="single" w:sz="8" w:space="0" w:color="auto"/>
              <w:bottom w:val="nil"/>
              <w:right w:val="single" w:sz="8" w:space="0" w:color="auto"/>
            </w:tcBorders>
            <w:shd w:val="clear" w:color="auto" w:fill="auto"/>
            <w:vAlign w:val="center"/>
            <w:hideMark/>
          </w:tcPr>
          <w:p w14:paraId="2A158F32" w14:textId="77777777" w:rsidR="002D28A9" w:rsidRPr="005F7199" w:rsidRDefault="002D28A9" w:rsidP="002D5D8A">
            <w:pPr>
              <w:spacing w:after="0" w:line="276" w:lineRule="auto"/>
              <w:jc w:val="center"/>
              <w:rPr>
                <w:rFonts w:eastAsia="Times New Roman" w:cstheme="minorHAnsi"/>
              </w:rPr>
            </w:pPr>
            <w:r w:rsidRPr="005F7199">
              <w:rPr>
                <w:rFonts w:eastAsia="Times New Roman" w:cstheme="minorHAnsi"/>
              </w:rPr>
              <w:t>-.346</w:t>
            </w:r>
          </w:p>
        </w:tc>
        <w:tc>
          <w:tcPr>
            <w:tcW w:w="2250" w:type="dxa"/>
            <w:tcBorders>
              <w:top w:val="nil"/>
              <w:left w:val="nil"/>
              <w:bottom w:val="nil"/>
              <w:right w:val="single" w:sz="8" w:space="0" w:color="auto"/>
            </w:tcBorders>
            <w:shd w:val="clear" w:color="auto" w:fill="auto"/>
            <w:vAlign w:val="center"/>
            <w:hideMark/>
          </w:tcPr>
          <w:p w14:paraId="182340F7" w14:textId="77777777" w:rsidR="002D28A9" w:rsidRPr="005F7199" w:rsidRDefault="002D28A9" w:rsidP="002D5D8A">
            <w:pPr>
              <w:spacing w:after="0" w:line="276" w:lineRule="auto"/>
              <w:jc w:val="center"/>
              <w:rPr>
                <w:rFonts w:eastAsia="Times New Roman" w:cstheme="minorHAnsi"/>
                <w:b/>
                <w:bCs/>
              </w:rPr>
            </w:pPr>
            <w:r w:rsidRPr="005F7199">
              <w:rPr>
                <w:rFonts w:eastAsia="Times New Roman" w:cstheme="minorHAnsi"/>
                <w:b/>
                <w:bCs/>
              </w:rPr>
              <w:t>.438</w:t>
            </w:r>
          </w:p>
        </w:tc>
      </w:tr>
      <w:tr w:rsidR="002D28A9" w:rsidRPr="00EB12A8" w14:paraId="18461FDF" w14:textId="77777777" w:rsidTr="005C7616">
        <w:trPr>
          <w:trHeight w:val="315"/>
        </w:trPr>
        <w:tc>
          <w:tcPr>
            <w:tcW w:w="1701" w:type="dxa"/>
            <w:vMerge/>
            <w:tcBorders>
              <w:top w:val="single" w:sz="8" w:space="0" w:color="000000"/>
              <w:left w:val="single" w:sz="8" w:space="0" w:color="auto"/>
              <w:bottom w:val="nil"/>
              <w:right w:val="single" w:sz="8" w:space="0" w:color="auto"/>
            </w:tcBorders>
            <w:vAlign w:val="center"/>
            <w:hideMark/>
          </w:tcPr>
          <w:p w14:paraId="19CDC050" w14:textId="77777777" w:rsidR="002D28A9" w:rsidRPr="005F7199" w:rsidRDefault="002D28A9" w:rsidP="002D5D8A">
            <w:pPr>
              <w:spacing w:after="0" w:line="276" w:lineRule="auto"/>
              <w:rPr>
                <w:rFonts w:eastAsia="Times New Roman" w:cstheme="minorHAnsi"/>
                <w:b/>
                <w:bCs/>
              </w:rPr>
            </w:pPr>
          </w:p>
        </w:tc>
        <w:tc>
          <w:tcPr>
            <w:tcW w:w="2037" w:type="dxa"/>
            <w:tcBorders>
              <w:top w:val="nil"/>
              <w:left w:val="nil"/>
              <w:bottom w:val="single" w:sz="8" w:space="0" w:color="auto"/>
              <w:right w:val="nil"/>
            </w:tcBorders>
            <w:shd w:val="clear" w:color="auto" w:fill="auto"/>
            <w:vAlign w:val="center"/>
            <w:hideMark/>
          </w:tcPr>
          <w:p w14:paraId="05577F74" w14:textId="77777777" w:rsidR="002D28A9" w:rsidRPr="005F7199" w:rsidRDefault="002D28A9" w:rsidP="002D5D8A">
            <w:pPr>
              <w:spacing w:after="0" w:line="276" w:lineRule="auto"/>
              <w:rPr>
                <w:rFonts w:eastAsia="Times New Roman" w:cstheme="minorHAnsi"/>
                <w:i/>
                <w:iCs/>
              </w:rPr>
            </w:pPr>
            <w:proofErr w:type="spellStart"/>
            <w:r w:rsidRPr="005F7199">
              <w:rPr>
                <w:rFonts w:eastAsia="Times New Roman" w:cstheme="minorHAnsi"/>
                <w:i/>
                <w:iCs/>
              </w:rPr>
              <w:t>Sig</w:t>
            </w:r>
            <w:proofErr w:type="spellEnd"/>
            <w:r w:rsidRPr="005F7199">
              <w:rPr>
                <w:rFonts w:eastAsia="Times New Roman" w:cstheme="minorHAnsi"/>
                <w:i/>
                <w:iCs/>
              </w:rPr>
              <w:t>. (2-tailed)</w:t>
            </w:r>
          </w:p>
        </w:tc>
        <w:tc>
          <w:tcPr>
            <w:tcW w:w="1710" w:type="dxa"/>
            <w:tcBorders>
              <w:top w:val="nil"/>
              <w:left w:val="single" w:sz="8" w:space="0" w:color="auto"/>
              <w:bottom w:val="nil"/>
              <w:right w:val="nil"/>
            </w:tcBorders>
            <w:shd w:val="clear" w:color="auto" w:fill="auto"/>
            <w:vAlign w:val="center"/>
            <w:hideMark/>
          </w:tcPr>
          <w:p w14:paraId="08C13613" w14:textId="77777777" w:rsidR="002D28A9" w:rsidRPr="005F7199" w:rsidRDefault="002D28A9" w:rsidP="002D5D8A">
            <w:pPr>
              <w:spacing w:after="0" w:line="276" w:lineRule="auto"/>
              <w:jc w:val="center"/>
              <w:rPr>
                <w:rFonts w:eastAsia="Times New Roman" w:cstheme="minorHAnsi"/>
                <w:b/>
                <w:bCs/>
                <w:i/>
                <w:iCs/>
              </w:rPr>
            </w:pPr>
            <w:r w:rsidRPr="005F7199">
              <w:rPr>
                <w:rFonts w:eastAsia="Times New Roman" w:cstheme="minorHAnsi"/>
                <w:b/>
                <w:bCs/>
                <w:i/>
                <w:iCs/>
              </w:rPr>
              <w:t>0.003</w:t>
            </w:r>
          </w:p>
        </w:tc>
        <w:tc>
          <w:tcPr>
            <w:tcW w:w="1890" w:type="dxa"/>
            <w:tcBorders>
              <w:top w:val="nil"/>
              <w:left w:val="single" w:sz="8" w:space="0" w:color="auto"/>
              <w:bottom w:val="nil"/>
              <w:right w:val="single" w:sz="8" w:space="0" w:color="auto"/>
            </w:tcBorders>
            <w:shd w:val="clear" w:color="auto" w:fill="auto"/>
            <w:vAlign w:val="center"/>
            <w:hideMark/>
          </w:tcPr>
          <w:p w14:paraId="77441B77" w14:textId="77777777" w:rsidR="002D28A9" w:rsidRPr="005F7199" w:rsidRDefault="002D28A9" w:rsidP="002D5D8A">
            <w:pPr>
              <w:spacing w:after="0" w:line="276" w:lineRule="auto"/>
              <w:jc w:val="center"/>
              <w:rPr>
                <w:rFonts w:eastAsia="Times New Roman" w:cstheme="minorHAnsi"/>
                <w:i/>
                <w:iCs/>
              </w:rPr>
            </w:pPr>
            <w:r w:rsidRPr="005F7199">
              <w:rPr>
                <w:rFonts w:eastAsia="Times New Roman" w:cstheme="minorHAnsi"/>
                <w:i/>
                <w:iCs/>
              </w:rPr>
              <w:t>0.147</w:t>
            </w:r>
          </w:p>
        </w:tc>
        <w:tc>
          <w:tcPr>
            <w:tcW w:w="2250" w:type="dxa"/>
            <w:tcBorders>
              <w:top w:val="nil"/>
              <w:left w:val="nil"/>
              <w:bottom w:val="nil"/>
              <w:right w:val="single" w:sz="8" w:space="0" w:color="auto"/>
            </w:tcBorders>
            <w:shd w:val="clear" w:color="auto" w:fill="auto"/>
            <w:vAlign w:val="center"/>
            <w:hideMark/>
          </w:tcPr>
          <w:p w14:paraId="0ADE96A6" w14:textId="77777777" w:rsidR="002D28A9" w:rsidRPr="005F7199" w:rsidRDefault="002D28A9" w:rsidP="002D5D8A">
            <w:pPr>
              <w:spacing w:after="0" w:line="276" w:lineRule="auto"/>
              <w:jc w:val="center"/>
              <w:rPr>
                <w:rFonts w:eastAsia="Times New Roman" w:cstheme="minorHAnsi"/>
                <w:b/>
                <w:bCs/>
                <w:i/>
                <w:iCs/>
              </w:rPr>
            </w:pPr>
            <w:r w:rsidRPr="005F7199">
              <w:rPr>
                <w:rFonts w:eastAsia="Times New Roman" w:cstheme="minorHAnsi"/>
                <w:b/>
                <w:bCs/>
                <w:i/>
                <w:iCs/>
              </w:rPr>
              <w:t>0.061</w:t>
            </w:r>
          </w:p>
        </w:tc>
      </w:tr>
      <w:tr w:rsidR="002D28A9" w:rsidRPr="00EB12A8" w14:paraId="79426D47" w14:textId="77777777" w:rsidTr="005C7616">
        <w:trPr>
          <w:trHeight w:val="300"/>
        </w:trPr>
        <w:tc>
          <w:tcPr>
            <w:tcW w:w="1701" w:type="dxa"/>
            <w:vMerge w:val="restart"/>
            <w:tcBorders>
              <w:top w:val="single" w:sz="8" w:space="0" w:color="000000"/>
              <w:left w:val="single" w:sz="8" w:space="0" w:color="auto"/>
              <w:bottom w:val="nil"/>
              <w:right w:val="single" w:sz="8" w:space="0" w:color="auto"/>
            </w:tcBorders>
            <w:shd w:val="clear" w:color="auto" w:fill="auto"/>
            <w:vAlign w:val="center"/>
            <w:hideMark/>
          </w:tcPr>
          <w:p w14:paraId="55415F04" w14:textId="77777777" w:rsidR="002D28A9" w:rsidRPr="005F7199" w:rsidRDefault="002D28A9" w:rsidP="002D5D8A">
            <w:pPr>
              <w:spacing w:after="0" w:line="276" w:lineRule="auto"/>
              <w:rPr>
                <w:rFonts w:eastAsia="Times New Roman" w:cstheme="minorHAnsi"/>
                <w:b/>
                <w:bCs/>
              </w:rPr>
            </w:pPr>
            <w:r w:rsidRPr="005F7199">
              <w:rPr>
                <w:rFonts w:eastAsia="Times New Roman" w:cstheme="minorHAnsi"/>
                <w:b/>
                <w:bCs/>
              </w:rPr>
              <w:t xml:space="preserve">∆ </w:t>
            </w:r>
            <w:proofErr w:type="spellStart"/>
            <w:r w:rsidRPr="005F7199">
              <w:rPr>
                <w:rFonts w:eastAsia="Times New Roman" w:cstheme="minorHAnsi"/>
                <w:b/>
                <w:bCs/>
              </w:rPr>
              <w:t>Weight</w:t>
            </w:r>
            <w:proofErr w:type="spellEnd"/>
          </w:p>
        </w:tc>
        <w:tc>
          <w:tcPr>
            <w:tcW w:w="2037" w:type="dxa"/>
            <w:tcBorders>
              <w:top w:val="nil"/>
              <w:left w:val="nil"/>
              <w:bottom w:val="nil"/>
              <w:right w:val="nil"/>
            </w:tcBorders>
            <w:shd w:val="clear" w:color="auto" w:fill="auto"/>
            <w:vAlign w:val="center"/>
            <w:hideMark/>
          </w:tcPr>
          <w:p w14:paraId="47E6EE59" w14:textId="77777777" w:rsidR="002D28A9" w:rsidRPr="005F7199" w:rsidRDefault="002D28A9" w:rsidP="002D5D8A">
            <w:pPr>
              <w:spacing w:after="0" w:line="276" w:lineRule="auto"/>
              <w:rPr>
                <w:rFonts w:eastAsia="Times New Roman" w:cstheme="minorHAnsi"/>
              </w:rPr>
            </w:pPr>
            <w:r w:rsidRPr="005F7199">
              <w:rPr>
                <w:rFonts w:eastAsia="Times New Roman" w:cstheme="minorHAnsi"/>
              </w:rPr>
              <w:t xml:space="preserve">Pearson </w:t>
            </w:r>
            <w:proofErr w:type="spellStart"/>
            <w:r w:rsidRPr="005F7199">
              <w:rPr>
                <w:rFonts w:eastAsia="Times New Roman" w:cstheme="minorHAnsi"/>
              </w:rPr>
              <w:t>Correlation</w:t>
            </w:r>
            <w:proofErr w:type="spellEnd"/>
          </w:p>
        </w:tc>
        <w:tc>
          <w:tcPr>
            <w:tcW w:w="1710" w:type="dxa"/>
            <w:tcBorders>
              <w:top w:val="nil"/>
              <w:left w:val="single" w:sz="8" w:space="0" w:color="auto"/>
              <w:bottom w:val="nil"/>
              <w:right w:val="nil"/>
            </w:tcBorders>
            <w:shd w:val="clear" w:color="auto" w:fill="auto"/>
            <w:vAlign w:val="center"/>
            <w:hideMark/>
          </w:tcPr>
          <w:p w14:paraId="0152BAA1" w14:textId="77777777" w:rsidR="002D28A9" w:rsidRPr="005F7199" w:rsidRDefault="002D28A9" w:rsidP="002D5D8A">
            <w:pPr>
              <w:spacing w:after="0" w:line="276" w:lineRule="auto"/>
              <w:jc w:val="center"/>
              <w:rPr>
                <w:rFonts w:eastAsia="Times New Roman" w:cstheme="minorHAnsi"/>
                <w:b/>
                <w:bCs/>
              </w:rPr>
            </w:pPr>
            <w:r w:rsidRPr="005F7199">
              <w:rPr>
                <w:rFonts w:eastAsia="Times New Roman" w:cstheme="minorHAnsi"/>
                <w:b/>
                <w:bCs/>
              </w:rPr>
              <w:t>-.641</w:t>
            </w:r>
            <w:r w:rsidRPr="005F7199">
              <w:rPr>
                <w:rFonts w:eastAsia="Times New Roman" w:cstheme="minorHAnsi"/>
                <w:b/>
                <w:bCs/>
                <w:vertAlign w:val="superscript"/>
              </w:rPr>
              <w:t>**</w:t>
            </w:r>
          </w:p>
        </w:tc>
        <w:tc>
          <w:tcPr>
            <w:tcW w:w="1890" w:type="dxa"/>
            <w:tcBorders>
              <w:top w:val="nil"/>
              <w:left w:val="single" w:sz="8" w:space="0" w:color="auto"/>
              <w:bottom w:val="nil"/>
              <w:right w:val="single" w:sz="8" w:space="0" w:color="auto"/>
            </w:tcBorders>
            <w:shd w:val="clear" w:color="auto" w:fill="auto"/>
            <w:vAlign w:val="center"/>
            <w:hideMark/>
          </w:tcPr>
          <w:p w14:paraId="5DCE7459" w14:textId="77777777" w:rsidR="002D28A9" w:rsidRPr="005F7199" w:rsidRDefault="002D28A9" w:rsidP="002D5D8A">
            <w:pPr>
              <w:spacing w:after="0" w:line="276" w:lineRule="auto"/>
              <w:jc w:val="center"/>
              <w:rPr>
                <w:rFonts w:eastAsia="Times New Roman" w:cstheme="minorHAnsi"/>
                <w:b/>
                <w:bCs/>
              </w:rPr>
            </w:pPr>
            <w:r w:rsidRPr="005F7199">
              <w:rPr>
                <w:rFonts w:eastAsia="Times New Roman" w:cstheme="minorHAnsi"/>
                <w:b/>
                <w:bCs/>
              </w:rPr>
              <w:t>-.449</w:t>
            </w:r>
            <w:r w:rsidRPr="005F7199">
              <w:rPr>
                <w:rFonts w:eastAsia="Times New Roman" w:cstheme="minorHAnsi"/>
                <w:b/>
                <w:bCs/>
                <w:vertAlign w:val="superscript"/>
              </w:rPr>
              <w:t>*</w:t>
            </w:r>
          </w:p>
        </w:tc>
        <w:tc>
          <w:tcPr>
            <w:tcW w:w="2250" w:type="dxa"/>
            <w:tcBorders>
              <w:top w:val="nil"/>
              <w:left w:val="nil"/>
              <w:bottom w:val="nil"/>
              <w:right w:val="single" w:sz="8" w:space="0" w:color="auto"/>
            </w:tcBorders>
            <w:shd w:val="clear" w:color="auto" w:fill="auto"/>
            <w:vAlign w:val="center"/>
            <w:hideMark/>
          </w:tcPr>
          <w:p w14:paraId="54526D92" w14:textId="77777777" w:rsidR="002D28A9" w:rsidRPr="005F7199" w:rsidRDefault="002D28A9" w:rsidP="002D5D8A">
            <w:pPr>
              <w:spacing w:after="0" w:line="276" w:lineRule="auto"/>
              <w:jc w:val="center"/>
              <w:rPr>
                <w:rFonts w:eastAsia="Times New Roman" w:cstheme="minorHAnsi"/>
                <w:b/>
                <w:bCs/>
              </w:rPr>
            </w:pPr>
            <w:r w:rsidRPr="005F7199">
              <w:rPr>
                <w:rFonts w:eastAsia="Times New Roman" w:cstheme="minorHAnsi"/>
                <w:b/>
                <w:bCs/>
              </w:rPr>
              <w:t>.508</w:t>
            </w:r>
            <w:r w:rsidRPr="005F7199">
              <w:rPr>
                <w:rFonts w:eastAsia="Times New Roman" w:cstheme="minorHAnsi"/>
                <w:b/>
                <w:bCs/>
                <w:vertAlign w:val="superscript"/>
              </w:rPr>
              <w:t>*</w:t>
            </w:r>
          </w:p>
        </w:tc>
      </w:tr>
      <w:tr w:rsidR="002D28A9" w:rsidRPr="00EB12A8" w14:paraId="4A7454F3" w14:textId="77777777" w:rsidTr="005C7616">
        <w:trPr>
          <w:trHeight w:val="315"/>
        </w:trPr>
        <w:tc>
          <w:tcPr>
            <w:tcW w:w="1701" w:type="dxa"/>
            <w:vMerge/>
            <w:tcBorders>
              <w:top w:val="single" w:sz="8" w:space="0" w:color="000000"/>
              <w:left w:val="single" w:sz="8" w:space="0" w:color="auto"/>
              <w:bottom w:val="nil"/>
              <w:right w:val="single" w:sz="8" w:space="0" w:color="auto"/>
            </w:tcBorders>
            <w:vAlign w:val="center"/>
            <w:hideMark/>
          </w:tcPr>
          <w:p w14:paraId="04672493" w14:textId="77777777" w:rsidR="002D28A9" w:rsidRPr="005F7199" w:rsidRDefault="002D28A9" w:rsidP="002D5D8A">
            <w:pPr>
              <w:spacing w:after="0" w:line="276" w:lineRule="auto"/>
              <w:rPr>
                <w:rFonts w:eastAsia="Times New Roman" w:cstheme="minorHAnsi"/>
                <w:b/>
                <w:bCs/>
              </w:rPr>
            </w:pPr>
          </w:p>
        </w:tc>
        <w:tc>
          <w:tcPr>
            <w:tcW w:w="2037" w:type="dxa"/>
            <w:tcBorders>
              <w:top w:val="nil"/>
              <w:left w:val="nil"/>
              <w:bottom w:val="single" w:sz="8" w:space="0" w:color="auto"/>
              <w:right w:val="nil"/>
            </w:tcBorders>
            <w:shd w:val="clear" w:color="auto" w:fill="auto"/>
            <w:vAlign w:val="center"/>
            <w:hideMark/>
          </w:tcPr>
          <w:p w14:paraId="03F2BE8C" w14:textId="77777777" w:rsidR="002D28A9" w:rsidRPr="005F7199" w:rsidRDefault="002D28A9" w:rsidP="002D5D8A">
            <w:pPr>
              <w:spacing w:after="0" w:line="276" w:lineRule="auto"/>
              <w:rPr>
                <w:rFonts w:eastAsia="Times New Roman" w:cstheme="minorHAnsi"/>
                <w:i/>
                <w:iCs/>
              </w:rPr>
            </w:pPr>
            <w:proofErr w:type="spellStart"/>
            <w:r w:rsidRPr="005F7199">
              <w:rPr>
                <w:rFonts w:eastAsia="Times New Roman" w:cstheme="minorHAnsi"/>
                <w:i/>
                <w:iCs/>
              </w:rPr>
              <w:t>Sig</w:t>
            </w:r>
            <w:proofErr w:type="spellEnd"/>
            <w:r w:rsidRPr="005F7199">
              <w:rPr>
                <w:rFonts w:eastAsia="Times New Roman" w:cstheme="minorHAnsi"/>
                <w:i/>
                <w:iCs/>
              </w:rPr>
              <w:t>. (2-tailed)</w:t>
            </w:r>
          </w:p>
        </w:tc>
        <w:tc>
          <w:tcPr>
            <w:tcW w:w="1710" w:type="dxa"/>
            <w:tcBorders>
              <w:top w:val="nil"/>
              <w:left w:val="single" w:sz="8" w:space="0" w:color="auto"/>
              <w:bottom w:val="nil"/>
              <w:right w:val="nil"/>
            </w:tcBorders>
            <w:shd w:val="clear" w:color="auto" w:fill="auto"/>
            <w:vAlign w:val="center"/>
            <w:hideMark/>
          </w:tcPr>
          <w:p w14:paraId="1284BB9B" w14:textId="77777777" w:rsidR="002D28A9" w:rsidRPr="005F7199" w:rsidRDefault="002D28A9" w:rsidP="002D5D8A">
            <w:pPr>
              <w:spacing w:after="0" w:line="276" w:lineRule="auto"/>
              <w:jc w:val="center"/>
              <w:rPr>
                <w:rFonts w:eastAsia="Times New Roman" w:cstheme="minorHAnsi"/>
                <w:b/>
                <w:bCs/>
                <w:i/>
                <w:iCs/>
              </w:rPr>
            </w:pPr>
            <w:r w:rsidRPr="005F7199">
              <w:rPr>
                <w:rFonts w:eastAsia="Times New Roman" w:cstheme="minorHAnsi"/>
                <w:b/>
                <w:bCs/>
                <w:i/>
                <w:iCs/>
              </w:rPr>
              <w:t>0.002</w:t>
            </w:r>
          </w:p>
        </w:tc>
        <w:tc>
          <w:tcPr>
            <w:tcW w:w="1890" w:type="dxa"/>
            <w:tcBorders>
              <w:top w:val="nil"/>
              <w:left w:val="single" w:sz="8" w:space="0" w:color="auto"/>
              <w:bottom w:val="nil"/>
              <w:right w:val="single" w:sz="8" w:space="0" w:color="auto"/>
            </w:tcBorders>
            <w:shd w:val="clear" w:color="auto" w:fill="auto"/>
            <w:vAlign w:val="center"/>
            <w:hideMark/>
          </w:tcPr>
          <w:p w14:paraId="091DEC60" w14:textId="77777777" w:rsidR="002D28A9" w:rsidRPr="005F7199" w:rsidRDefault="002D28A9" w:rsidP="002D5D8A">
            <w:pPr>
              <w:spacing w:after="0" w:line="276" w:lineRule="auto"/>
              <w:jc w:val="center"/>
              <w:rPr>
                <w:rFonts w:eastAsia="Times New Roman" w:cstheme="minorHAnsi"/>
                <w:b/>
                <w:bCs/>
                <w:i/>
                <w:iCs/>
              </w:rPr>
            </w:pPr>
            <w:r w:rsidRPr="005F7199">
              <w:rPr>
                <w:rFonts w:eastAsia="Times New Roman" w:cstheme="minorHAnsi"/>
                <w:b/>
                <w:bCs/>
                <w:i/>
                <w:iCs/>
              </w:rPr>
              <w:t>0.047</w:t>
            </w:r>
          </w:p>
        </w:tc>
        <w:tc>
          <w:tcPr>
            <w:tcW w:w="2250" w:type="dxa"/>
            <w:tcBorders>
              <w:top w:val="nil"/>
              <w:left w:val="nil"/>
              <w:bottom w:val="nil"/>
              <w:right w:val="single" w:sz="8" w:space="0" w:color="auto"/>
            </w:tcBorders>
            <w:shd w:val="clear" w:color="auto" w:fill="auto"/>
            <w:vAlign w:val="center"/>
            <w:hideMark/>
          </w:tcPr>
          <w:p w14:paraId="5C01C1CA" w14:textId="77777777" w:rsidR="002D28A9" w:rsidRPr="005F7199" w:rsidRDefault="002D28A9" w:rsidP="002D5D8A">
            <w:pPr>
              <w:spacing w:after="0" w:line="276" w:lineRule="auto"/>
              <w:jc w:val="center"/>
              <w:rPr>
                <w:rFonts w:eastAsia="Times New Roman" w:cstheme="minorHAnsi"/>
                <w:b/>
                <w:bCs/>
                <w:i/>
                <w:iCs/>
              </w:rPr>
            </w:pPr>
            <w:r w:rsidRPr="005F7199">
              <w:rPr>
                <w:rFonts w:eastAsia="Times New Roman" w:cstheme="minorHAnsi"/>
                <w:b/>
                <w:bCs/>
                <w:i/>
                <w:iCs/>
              </w:rPr>
              <w:t>0.022</w:t>
            </w:r>
          </w:p>
        </w:tc>
      </w:tr>
      <w:tr w:rsidR="002D28A9" w:rsidRPr="00EB12A8" w14:paraId="43C43CFC" w14:textId="77777777" w:rsidTr="005C7616">
        <w:trPr>
          <w:trHeight w:val="300"/>
        </w:trPr>
        <w:tc>
          <w:tcPr>
            <w:tcW w:w="1701" w:type="dxa"/>
            <w:vMerge w:val="restart"/>
            <w:tcBorders>
              <w:top w:val="single" w:sz="8" w:space="0" w:color="000000"/>
              <w:left w:val="single" w:sz="8" w:space="0" w:color="auto"/>
              <w:bottom w:val="nil"/>
              <w:right w:val="single" w:sz="8" w:space="0" w:color="auto"/>
            </w:tcBorders>
            <w:shd w:val="clear" w:color="auto" w:fill="auto"/>
            <w:vAlign w:val="center"/>
            <w:hideMark/>
          </w:tcPr>
          <w:p w14:paraId="6BEBBDB3" w14:textId="77777777" w:rsidR="002D28A9" w:rsidRPr="005F7199" w:rsidRDefault="002D28A9" w:rsidP="002D5D8A">
            <w:pPr>
              <w:spacing w:after="0" w:line="276" w:lineRule="auto"/>
              <w:rPr>
                <w:rFonts w:eastAsia="Times New Roman" w:cstheme="minorHAnsi"/>
                <w:b/>
                <w:bCs/>
                <w:lang w:val="en-US"/>
              </w:rPr>
            </w:pPr>
            <w:r w:rsidRPr="005F7199">
              <w:rPr>
                <w:rFonts w:eastAsia="Times New Roman" w:cstheme="minorHAnsi"/>
                <w:b/>
                <w:bCs/>
                <w:lang w:val="en-US"/>
              </w:rPr>
              <w:t>Liver weight/body weight ratio</w:t>
            </w:r>
          </w:p>
        </w:tc>
        <w:tc>
          <w:tcPr>
            <w:tcW w:w="2037" w:type="dxa"/>
            <w:tcBorders>
              <w:top w:val="nil"/>
              <w:left w:val="nil"/>
              <w:bottom w:val="nil"/>
              <w:right w:val="nil"/>
            </w:tcBorders>
            <w:shd w:val="clear" w:color="auto" w:fill="auto"/>
            <w:vAlign w:val="center"/>
            <w:hideMark/>
          </w:tcPr>
          <w:p w14:paraId="4DD96A8C" w14:textId="77777777" w:rsidR="002D28A9" w:rsidRPr="005F7199" w:rsidRDefault="002D28A9" w:rsidP="002D5D8A">
            <w:pPr>
              <w:spacing w:after="0" w:line="276" w:lineRule="auto"/>
              <w:rPr>
                <w:rFonts w:eastAsia="Times New Roman" w:cstheme="minorHAnsi"/>
              </w:rPr>
            </w:pPr>
            <w:r w:rsidRPr="005F7199">
              <w:rPr>
                <w:rFonts w:eastAsia="Times New Roman" w:cstheme="minorHAnsi"/>
              </w:rPr>
              <w:t xml:space="preserve">Pearson </w:t>
            </w:r>
            <w:proofErr w:type="spellStart"/>
            <w:r w:rsidRPr="005F7199">
              <w:rPr>
                <w:rFonts w:eastAsia="Times New Roman" w:cstheme="minorHAnsi"/>
              </w:rPr>
              <w:t>Correlation</w:t>
            </w:r>
            <w:proofErr w:type="spellEnd"/>
          </w:p>
        </w:tc>
        <w:tc>
          <w:tcPr>
            <w:tcW w:w="1710" w:type="dxa"/>
            <w:tcBorders>
              <w:top w:val="nil"/>
              <w:left w:val="single" w:sz="8" w:space="0" w:color="auto"/>
              <w:bottom w:val="nil"/>
              <w:right w:val="nil"/>
            </w:tcBorders>
            <w:shd w:val="clear" w:color="auto" w:fill="auto"/>
            <w:vAlign w:val="center"/>
            <w:hideMark/>
          </w:tcPr>
          <w:p w14:paraId="28D953B4" w14:textId="77777777" w:rsidR="002D28A9" w:rsidRPr="005F7199" w:rsidRDefault="002D28A9" w:rsidP="002D5D8A">
            <w:pPr>
              <w:spacing w:after="0" w:line="276" w:lineRule="auto"/>
              <w:jc w:val="center"/>
              <w:rPr>
                <w:rFonts w:eastAsia="Times New Roman" w:cstheme="minorHAnsi"/>
                <w:b/>
                <w:bCs/>
              </w:rPr>
            </w:pPr>
            <w:r w:rsidRPr="005F7199">
              <w:rPr>
                <w:rFonts w:eastAsia="Times New Roman" w:cstheme="minorHAnsi"/>
                <w:b/>
                <w:bCs/>
              </w:rPr>
              <w:t>-.599</w:t>
            </w:r>
            <w:r w:rsidRPr="005F7199">
              <w:rPr>
                <w:rFonts w:eastAsia="Times New Roman" w:cstheme="minorHAnsi"/>
                <w:b/>
                <w:bCs/>
                <w:vertAlign w:val="superscript"/>
              </w:rPr>
              <w:t>**</w:t>
            </w:r>
          </w:p>
        </w:tc>
        <w:tc>
          <w:tcPr>
            <w:tcW w:w="1890" w:type="dxa"/>
            <w:tcBorders>
              <w:top w:val="nil"/>
              <w:left w:val="single" w:sz="8" w:space="0" w:color="auto"/>
              <w:bottom w:val="nil"/>
              <w:right w:val="single" w:sz="8" w:space="0" w:color="auto"/>
            </w:tcBorders>
            <w:shd w:val="clear" w:color="auto" w:fill="auto"/>
            <w:vAlign w:val="center"/>
            <w:hideMark/>
          </w:tcPr>
          <w:p w14:paraId="346CE7E0" w14:textId="77777777" w:rsidR="002D28A9" w:rsidRPr="005F7199" w:rsidRDefault="002D28A9" w:rsidP="002D5D8A">
            <w:pPr>
              <w:spacing w:after="0" w:line="276" w:lineRule="auto"/>
              <w:jc w:val="center"/>
              <w:rPr>
                <w:rFonts w:eastAsia="Times New Roman" w:cstheme="minorHAnsi"/>
                <w:b/>
                <w:bCs/>
              </w:rPr>
            </w:pPr>
            <w:r w:rsidRPr="005F7199">
              <w:rPr>
                <w:rFonts w:eastAsia="Times New Roman" w:cstheme="minorHAnsi"/>
                <w:b/>
                <w:bCs/>
              </w:rPr>
              <w:t>-.592</w:t>
            </w:r>
            <w:r w:rsidRPr="005F7199">
              <w:rPr>
                <w:rFonts w:eastAsia="Times New Roman" w:cstheme="minorHAnsi"/>
                <w:b/>
                <w:bCs/>
                <w:vertAlign w:val="superscript"/>
              </w:rPr>
              <w:t>**</w:t>
            </w:r>
          </w:p>
        </w:tc>
        <w:tc>
          <w:tcPr>
            <w:tcW w:w="2250" w:type="dxa"/>
            <w:tcBorders>
              <w:top w:val="nil"/>
              <w:left w:val="nil"/>
              <w:bottom w:val="nil"/>
              <w:right w:val="single" w:sz="8" w:space="0" w:color="auto"/>
            </w:tcBorders>
            <w:shd w:val="clear" w:color="auto" w:fill="auto"/>
            <w:vAlign w:val="center"/>
            <w:hideMark/>
          </w:tcPr>
          <w:p w14:paraId="51083ACA" w14:textId="77777777" w:rsidR="002D28A9" w:rsidRPr="005F7199" w:rsidRDefault="002D28A9" w:rsidP="002D5D8A">
            <w:pPr>
              <w:spacing w:after="0" w:line="276" w:lineRule="auto"/>
              <w:jc w:val="center"/>
              <w:rPr>
                <w:rFonts w:eastAsia="Times New Roman" w:cstheme="minorHAnsi"/>
                <w:b/>
                <w:bCs/>
              </w:rPr>
            </w:pPr>
            <w:r w:rsidRPr="005F7199">
              <w:rPr>
                <w:rFonts w:eastAsia="Times New Roman" w:cstheme="minorHAnsi"/>
                <w:b/>
                <w:bCs/>
              </w:rPr>
              <w:t>.712</w:t>
            </w:r>
            <w:r w:rsidRPr="005F7199">
              <w:rPr>
                <w:rFonts w:eastAsia="Times New Roman" w:cstheme="minorHAnsi"/>
                <w:b/>
                <w:bCs/>
                <w:vertAlign w:val="superscript"/>
              </w:rPr>
              <w:t>**</w:t>
            </w:r>
          </w:p>
        </w:tc>
      </w:tr>
      <w:tr w:rsidR="002D28A9" w:rsidRPr="00EB12A8" w14:paraId="2C50FF10" w14:textId="77777777" w:rsidTr="005C7616">
        <w:trPr>
          <w:trHeight w:val="315"/>
        </w:trPr>
        <w:tc>
          <w:tcPr>
            <w:tcW w:w="1701" w:type="dxa"/>
            <w:vMerge/>
            <w:tcBorders>
              <w:top w:val="single" w:sz="8" w:space="0" w:color="000000"/>
              <w:left w:val="single" w:sz="8" w:space="0" w:color="auto"/>
              <w:bottom w:val="nil"/>
              <w:right w:val="single" w:sz="8" w:space="0" w:color="auto"/>
            </w:tcBorders>
            <w:vAlign w:val="center"/>
            <w:hideMark/>
          </w:tcPr>
          <w:p w14:paraId="5A647513" w14:textId="77777777" w:rsidR="002D28A9" w:rsidRPr="005F7199" w:rsidRDefault="002D28A9" w:rsidP="002D5D8A">
            <w:pPr>
              <w:spacing w:after="0" w:line="276" w:lineRule="auto"/>
              <w:rPr>
                <w:rFonts w:eastAsia="Times New Roman" w:cstheme="minorHAnsi"/>
                <w:b/>
                <w:bCs/>
              </w:rPr>
            </w:pPr>
          </w:p>
        </w:tc>
        <w:tc>
          <w:tcPr>
            <w:tcW w:w="2037" w:type="dxa"/>
            <w:tcBorders>
              <w:top w:val="nil"/>
              <w:left w:val="nil"/>
              <w:bottom w:val="single" w:sz="8" w:space="0" w:color="auto"/>
              <w:right w:val="nil"/>
            </w:tcBorders>
            <w:shd w:val="clear" w:color="auto" w:fill="auto"/>
            <w:vAlign w:val="center"/>
            <w:hideMark/>
          </w:tcPr>
          <w:p w14:paraId="5AEC3876" w14:textId="77777777" w:rsidR="002D28A9" w:rsidRPr="005F7199" w:rsidRDefault="002D28A9" w:rsidP="002D5D8A">
            <w:pPr>
              <w:spacing w:after="0" w:line="276" w:lineRule="auto"/>
              <w:rPr>
                <w:rFonts w:eastAsia="Times New Roman" w:cstheme="minorHAnsi"/>
                <w:i/>
                <w:iCs/>
              </w:rPr>
            </w:pPr>
            <w:proofErr w:type="spellStart"/>
            <w:r w:rsidRPr="005F7199">
              <w:rPr>
                <w:rFonts w:eastAsia="Times New Roman" w:cstheme="minorHAnsi"/>
                <w:i/>
                <w:iCs/>
              </w:rPr>
              <w:t>Sig</w:t>
            </w:r>
            <w:proofErr w:type="spellEnd"/>
            <w:r w:rsidRPr="005F7199">
              <w:rPr>
                <w:rFonts w:eastAsia="Times New Roman" w:cstheme="minorHAnsi"/>
                <w:i/>
                <w:iCs/>
              </w:rPr>
              <w:t>. (2-tailed)</w:t>
            </w:r>
          </w:p>
        </w:tc>
        <w:tc>
          <w:tcPr>
            <w:tcW w:w="1710" w:type="dxa"/>
            <w:tcBorders>
              <w:top w:val="nil"/>
              <w:left w:val="single" w:sz="8" w:space="0" w:color="auto"/>
              <w:bottom w:val="nil"/>
              <w:right w:val="nil"/>
            </w:tcBorders>
            <w:shd w:val="clear" w:color="auto" w:fill="auto"/>
            <w:vAlign w:val="center"/>
            <w:hideMark/>
          </w:tcPr>
          <w:p w14:paraId="333EE98D" w14:textId="77777777" w:rsidR="002D28A9" w:rsidRPr="005F7199" w:rsidRDefault="002D28A9" w:rsidP="002D5D8A">
            <w:pPr>
              <w:spacing w:after="0" w:line="276" w:lineRule="auto"/>
              <w:jc w:val="center"/>
              <w:rPr>
                <w:rFonts w:eastAsia="Times New Roman" w:cstheme="minorHAnsi"/>
                <w:b/>
                <w:bCs/>
                <w:i/>
                <w:iCs/>
              </w:rPr>
            </w:pPr>
            <w:r w:rsidRPr="005F7199">
              <w:rPr>
                <w:rFonts w:eastAsia="Times New Roman" w:cstheme="minorHAnsi"/>
                <w:b/>
                <w:bCs/>
                <w:i/>
                <w:iCs/>
              </w:rPr>
              <w:t>0.005</w:t>
            </w:r>
          </w:p>
        </w:tc>
        <w:tc>
          <w:tcPr>
            <w:tcW w:w="1890" w:type="dxa"/>
            <w:tcBorders>
              <w:top w:val="nil"/>
              <w:left w:val="single" w:sz="8" w:space="0" w:color="auto"/>
              <w:bottom w:val="nil"/>
              <w:right w:val="single" w:sz="8" w:space="0" w:color="auto"/>
            </w:tcBorders>
            <w:shd w:val="clear" w:color="auto" w:fill="auto"/>
            <w:vAlign w:val="center"/>
            <w:hideMark/>
          </w:tcPr>
          <w:p w14:paraId="0F92822B" w14:textId="77777777" w:rsidR="002D28A9" w:rsidRPr="005F7199" w:rsidRDefault="002D28A9" w:rsidP="002D5D8A">
            <w:pPr>
              <w:spacing w:after="0" w:line="276" w:lineRule="auto"/>
              <w:jc w:val="center"/>
              <w:rPr>
                <w:rFonts w:eastAsia="Times New Roman" w:cstheme="minorHAnsi"/>
                <w:b/>
                <w:bCs/>
                <w:i/>
                <w:iCs/>
              </w:rPr>
            </w:pPr>
            <w:r w:rsidRPr="005F7199">
              <w:rPr>
                <w:rFonts w:eastAsia="Times New Roman" w:cstheme="minorHAnsi"/>
                <w:b/>
                <w:bCs/>
                <w:i/>
                <w:iCs/>
              </w:rPr>
              <w:t>0.006</w:t>
            </w:r>
          </w:p>
        </w:tc>
        <w:tc>
          <w:tcPr>
            <w:tcW w:w="2250" w:type="dxa"/>
            <w:tcBorders>
              <w:top w:val="nil"/>
              <w:left w:val="nil"/>
              <w:bottom w:val="nil"/>
              <w:right w:val="single" w:sz="8" w:space="0" w:color="auto"/>
            </w:tcBorders>
            <w:shd w:val="clear" w:color="auto" w:fill="auto"/>
            <w:vAlign w:val="center"/>
            <w:hideMark/>
          </w:tcPr>
          <w:p w14:paraId="02986B17" w14:textId="77777777" w:rsidR="002D28A9" w:rsidRPr="005F7199" w:rsidRDefault="002D28A9" w:rsidP="002D5D8A">
            <w:pPr>
              <w:spacing w:after="0" w:line="276" w:lineRule="auto"/>
              <w:jc w:val="center"/>
              <w:rPr>
                <w:rFonts w:eastAsia="Times New Roman" w:cstheme="minorHAnsi"/>
                <w:b/>
                <w:bCs/>
                <w:i/>
                <w:iCs/>
              </w:rPr>
            </w:pPr>
            <w:r w:rsidRPr="005F7199">
              <w:rPr>
                <w:rFonts w:eastAsia="Times New Roman" w:cstheme="minorHAnsi"/>
                <w:b/>
                <w:bCs/>
                <w:i/>
                <w:iCs/>
              </w:rPr>
              <w:t>0.000</w:t>
            </w:r>
          </w:p>
        </w:tc>
      </w:tr>
      <w:tr w:rsidR="002D28A9" w:rsidRPr="00EB12A8" w14:paraId="7FF9EB4D" w14:textId="77777777" w:rsidTr="005C7616">
        <w:trPr>
          <w:trHeight w:val="300"/>
        </w:trPr>
        <w:tc>
          <w:tcPr>
            <w:tcW w:w="1701" w:type="dxa"/>
            <w:vMerge w:val="restart"/>
            <w:tcBorders>
              <w:top w:val="single" w:sz="8" w:space="0" w:color="000000"/>
              <w:left w:val="single" w:sz="8" w:space="0" w:color="auto"/>
              <w:bottom w:val="nil"/>
              <w:right w:val="single" w:sz="8" w:space="0" w:color="auto"/>
            </w:tcBorders>
            <w:shd w:val="clear" w:color="auto" w:fill="auto"/>
            <w:vAlign w:val="center"/>
            <w:hideMark/>
          </w:tcPr>
          <w:p w14:paraId="3A55DB03" w14:textId="77777777" w:rsidR="002D28A9" w:rsidRPr="005F7199" w:rsidRDefault="002D28A9" w:rsidP="002D5D8A">
            <w:pPr>
              <w:spacing w:after="0" w:line="276" w:lineRule="auto"/>
              <w:rPr>
                <w:rFonts w:eastAsia="Times New Roman" w:cstheme="minorHAnsi"/>
                <w:b/>
                <w:bCs/>
              </w:rPr>
            </w:pPr>
            <w:r w:rsidRPr="005F7199">
              <w:rPr>
                <w:rFonts w:eastAsia="Times New Roman" w:cstheme="minorHAnsi"/>
                <w:b/>
                <w:bCs/>
              </w:rPr>
              <w:t xml:space="preserve">Total </w:t>
            </w:r>
            <w:proofErr w:type="spellStart"/>
            <w:r w:rsidRPr="005F7199">
              <w:rPr>
                <w:rFonts w:eastAsia="Times New Roman" w:cstheme="minorHAnsi"/>
                <w:b/>
                <w:bCs/>
              </w:rPr>
              <w:t>cholesterol</w:t>
            </w:r>
            <w:proofErr w:type="spellEnd"/>
          </w:p>
        </w:tc>
        <w:tc>
          <w:tcPr>
            <w:tcW w:w="2037" w:type="dxa"/>
            <w:tcBorders>
              <w:top w:val="nil"/>
              <w:left w:val="nil"/>
              <w:bottom w:val="nil"/>
              <w:right w:val="nil"/>
            </w:tcBorders>
            <w:shd w:val="clear" w:color="auto" w:fill="auto"/>
            <w:vAlign w:val="center"/>
            <w:hideMark/>
          </w:tcPr>
          <w:p w14:paraId="0ABFD68A" w14:textId="77777777" w:rsidR="002D28A9" w:rsidRPr="005F7199" w:rsidRDefault="002D28A9" w:rsidP="002D5D8A">
            <w:pPr>
              <w:spacing w:after="0" w:line="276" w:lineRule="auto"/>
              <w:rPr>
                <w:rFonts w:eastAsia="Times New Roman" w:cstheme="minorHAnsi"/>
              </w:rPr>
            </w:pPr>
            <w:r w:rsidRPr="005F7199">
              <w:rPr>
                <w:rFonts w:eastAsia="Times New Roman" w:cstheme="minorHAnsi"/>
              </w:rPr>
              <w:t xml:space="preserve">Pearson </w:t>
            </w:r>
            <w:proofErr w:type="spellStart"/>
            <w:r w:rsidRPr="005F7199">
              <w:rPr>
                <w:rFonts w:eastAsia="Times New Roman" w:cstheme="minorHAnsi"/>
              </w:rPr>
              <w:t>Correlation</w:t>
            </w:r>
            <w:proofErr w:type="spellEnd"/>
          </w:p>
        </w:tc>
        <w:tc>
          <w:tcPr>
            <w:tcW w:w="1710" w:type="dxa"/>
            <w:tcBorders>
              <w:top w:val="nil"/>
              <w:left w:val="single" w:sz="8" w:space="0" w:color="auto"/>
              <w:bottom w:val="nil"/>
              <w:right w:val="nil"/>
            </w:tcBorders>
            <w:shd w:val="clear" w:color="auto" w:fill="auto"/>
            <w:vAlign w:val="center"/>
            <w:hideMark/>
          </w:tcPr>
          <w:p w14:paraId="7C961471" w14:textId="77777777" w:rsidR="002D28A9" w:rsidRPr="005F7199" w:rsidRDefault="002D28A9" w:rsidP="002D5D8A">
            <w:pPr>
              <w:spacing w:after="0" w:line="276" w:lineRule="auto"/>
              <w:jc w:val="center"/>
              <w:rPr>
                <w:rFonts w:eastAsia="Times New Roman" w:cstheme="minorHAnsi"/>
                <w:b/>
                <w:bCs/>
              </w:rPr>
            </w:pPr>
            <w:r w:rsidRPr="005F7199">
              <w:rPr>
                <w:rFonts w:eastAsia="Times New Roman" w:cstheme="minorHAnsi"/>
                <w:b/>
                <w:bCs/>
              </w:rPr>
              <w:t>-.557</w:t>
            </w:r>
            <w:r w:rsidRPr="005F7199">
              <w:rPr>
                <w:rFonts w:eastAsia="Times New Roman" w:cstheme="minorHAnsi"/>
                <w:b/>
                <w:bCs/>
                <w:vertAlign w:val="superscript"/>
              </w:rPr>
              <w:t>*</w:t>
            </w:r>
          </w:p>
        </w:tc>
        <w:tc>
          <w:tcPr>
            <w:tcW w:w="1890" w:type="dxa"/>
            <w:tcBorders>
              <w:top w:val="nil"/>
              <w:left w:val="single" w:sz="8" w:space="0" w:color="auto"/>
              <w:bottom w:val="nil"/>
              <w:right w:val="single" w:sz="8" w:space="0" w:color="auto"/>
            </w:tcBorders>
            <w:shd w:val="clear" w:color="auto" w:fill="auto"/>
            <w:vAlign w:val="center"/>
            <w:hideMark/>
          </w:tcPr>
          <w:p w14:paraId="249B289E" w14:textId="77777777" w:rsidR="002D28A9" w:rsidRPr="005F7199" w:rsidRDefault="002D28A9" w:rsidP="002D5D8A">
            <w:pPr>
              <w:spacing w:after="0" w:line="276" w:lineRule="auto"/>
              <w:jc w:val="center"/>
              <w:rPr>
                <w:rFonts w:eastAsia="Times New Roman" w:cstheme="minorHAnsi"/>
              </w:rPr>
            </w:pPr>
            <w:r w:rsidRPr="005F7199">
              <w:rPr>
                <w:rFonts w:eastAsia="Times New Roman" w:cstheme="minorHAnsi"/>
              </w:rPr>
              <w:t>-.154</w:t>
            </w:r>
          </w:p>
        </w:tc>
        <w:tc>
          <w:tcPr>
            <w:tcW w:w="2250" w:type="dxa"/>
            <w:tcBorders>
              <w:top w:val="nil"/>
              <w:left w:val="nil"/>
              <w:bottom w:val="nil"/>
              <w:right w:val="single" w:sz="8" w:space="0" w:color="auto"/>
            </w:tcBorders>
            <w:shd w:val="clear" w:color="auto" w:fill="auto"/>
            <w:vAlign w:val="center"/>
            <w:hideMark/>
          </w:tcPr>
          <w:p w14:paraId="6F71E8B9" w14:textId="77777777" w:rsidR="002D28A9" w:rsidRPr="005F7199" w:rsidRDefault="002D28A9" w:rsidP="002D5D8A">
            <w:pPr>
              <w:spacing w:after="0" w:line="276" w:lineRule="auto"/>
              <w:jc w:val="center"/>
              <w:rPr>
                <w:rFonts w:eastAsia="Times New Roman" w:cstheme="minorHAnsi"/>
              </w:rPr>
            </w:pPr>
            <w:r w:rsidRPr="005F7199">
              <w:rPr>
                <w:rFonts w:eastAsia="Times New Roman" w:cstheme="minorHAnsi"/>
              </w:rPr>
              <w:t>.421</w:t>
            </w:r>
          </w:p>
        </w:tc>
      </w:tr>
      <w:tr w:rsidR="002D28A9" w:rsidRPr="00EB12A8" w14:paraId="423698F5" w14:textId="77777777" w:rsidTr="005C7616">
        <w:trPr>
          <w:trHeight w:val="315"/>
        </w:trPr>
        <w:tc>
          <w:tcPr>
            <w:tcW w:w="1701" w:type="dxa"/>
            <w:vMerge/>
            <w:tcBorders>
              <w:top w:val="single" w:sz="8" w:space="0" w:color="000000"/>
              <w:left w:val="single" w:sz="8" w:space="0" w:color="auto"/>
              <w:bottom w:val="nil"/>
              <w:right w:val="single" w:sz="8" w:space="0" w:color="auto"/>
            </w:tcBorders>
            <w:vAlign w:val="center"/>
            <w:hideMark/>
          </w:tcPr>
          <w:p w14:paraId="31C4F0F8" w14:textId="77777777" w:rsidR="002D28A9" w:rsidRPr="005F7199" w:rsidRDefault="002D28A9" w:rsidP="002D5D8A">
            <w:pPr>
              <w:spacing w:after="0" w:line="276" w:lineRule="auto"/>
              <w:rPr>
                <w:rFonts w:eastAsia="Times New Roman" w:cstheme="minorHAnsi"/>
                <w:b/>
                <w:bCs/>
              </w:rPr>
            </w:pPr>
          </w:p>
        </w:tc>
        <w:tc>
          <w:tcPr>
            <w:tcW w:w="2037" w:type="dxa"/>
            <w:tcBorders>
              <w:top w:val="nil"/>
              <w:left w:val="nil"/>
              <w:bottom w:val="single" w:sz="8" w:space="0" w:color="auto"/>
              <w:right w:val="nil"/>
            </w:tcBorders>
            <w:shd w:val="clear" w:color="auto" w:fill="auto"/>
            <w:vAlign w:val="center"/>
            <w:hideMark/>
          </w:tcPr>
          <w:p w14:paraId="6B5D27A4" w14:textId="77777777" w:rsidR="002D28A9" w:rsidRPr="005F7199" w:rsidRDefault="002D28A9" w:rsidP="002D5D8A">
            <w:pPr>
              <w:spacing w:after="0" w:line="276" w:lineRule="auto"/>
              <w:rPr>
                <w:rFonts w:eastAsia="Times New Roman" w:cstheme="minorHAnsi"/>
                <w:i/>
                <w:iCs/>
              </w:rPr>
            </w:pPr>
            <w:proofErr w:type="spellStart"/>
            <w:r w:rsidRPr="005F7199">
              <w:rPr>
                <w:rFonts w:eastAsia="Times New Roman" w:cstheme="minorHAnsi"/>
                <w:i/>
                <w:iCs/>
              </w:rPr>
              <w:t>Sig</w:t>
            </w:r>
            <w:proofErr w:type="spellEnd"/>
            <w:r w:rsidRPr="005F7199">
              <w:rPr>
                <w:rFonts w:eastAsia="Times New Roman" w:cstheme="minorHAnsi"/>
                <w:i/>
                <w:iCs/>
              </w:rPr>
              <w:t>. (2-tailed)</w:t>
            </w:r>
          </w:p>
        </w:tc>
        <w:tc>
          <w:tcPr>
            <w:tcW w:w="1710" w:type="dxa"/>
            <w:tcBorders>
              <w:top w:val="nil"/>
              <w:left w:val="single" w:sz="8" w:space="0" w:color="auto"/>
              <w:bottom w:val="nil"/>
              <w:right w:val="nil"/>
            </w:tcBorders>
            <w:shd w:val="clear" w:color="auto" w:fill="auto"/>
            <w:vAlign w:val="center"/>
            <w:hideMark/>
          </w:tcPr>
          <w:p w14:paraId="6FC6BEB4" w14:textId="77777777" w:rsidR="002D28A9" w:rsidRPr="005F7199" w:rsidRDefault="002D28A9" w:rsidP="002D5D8A">
            <w:pPr>
              <w:spacing w:after="0" w:line="276" w:lineRule="auto"/>
              <w:jc w:val="center"/>
              <w:rPr>
                <w:rFonts w:eastAsia="Times New Roman" w:cstheme="minorHAnsi"/>
                <w:b/>
                <w:bCs/>
                <w:i/>
                <w:iCs/>
              </w:rPr>
            </w:pPr>
            <w:r w:rsidRPr="005F7199">
              <w:rPr>
                <w:rFonts w:eastAsia="Times New Roman" w:cstheme="minorHAnsi"/>
                <w:b/>
                <w:bCs/>
                <w:i/>
                <w:iCs/>
              </w:rPr>
              <w:t>0.013</w:t>
            </w:r>
          </w:p>
        </w:tc>
        <w:tc>
          <w:tcPr>
            <w:tcW w:w="1890" w:type="dxa"/>
            <w:tcBorders>
              <w:top w:val="nil"/>
              <w:left w:val="single" w:sz="8" w:space="0" w:color="auto"/>
              <w:bottom w:val="nil"/>
              <w:right w:val="single" w:sz="8" w:space="0" w:color="auto"/>
            </w:tcBorders>
            <w:shd w:val="clear" w:color="auto" w:fill="auto"/>
            <w:vAlign w:val="center"/>
            <w:hideMark/>
          </w:tcPr>
          <w:p w14:paraId="368EF09C" w14:textId="77777777" w:rsidR="002D28A9" w:rsidRPr="005F7199" w:rsidRDefault="002D28A9" w:rsidP="002D5D8A">
            <w:pPr>
              <w:spacing w:after="0" w:line="276" w:lineRule="auto"/>
              <w:jc w:val="center"/>
              <w:rPr>
                <w:rFonts w:eastAsia="Times New Roman" w:cstheme="minorHAnsi"/>
                <w:i/>
                <w:iCs/>
              </w:rPr>
            </w:pPr>
            <w:r w:rsidRPr="005F7199">
              <w:rPr>
                <w:rFonts w:eastAsia="Times New Roman" w:cstheme="minorHAnsi"/>
                <w:i/>
                <w:iCs/>
              </w:rPr>
              <w:t>0.528</w:t>
            </w:r>
          </w:p>
        </w:tc>
        <w:tc>
          <w:tcPr>
            <w:tcW w:w="2250" w:type="dxa"/>
            <w:tcBorders>
              <w:top w:val="nil"/>
              <w:left w:val="nil"/>
              <w:bottom w:val="nil"/>
              <w:right w:val="single" w:sz="8" w:space="0" w:color="auto"/>
            </w:tcBorders>
            <w:shd w:val="clear" w:color="auto" w:fill="auto"/>
            <w:vAlign w:val="center"/>
            <w:hideMark/>
          </w:tcPr>
          <w:p w14:paraId="24B155D5" w14:textId="77777777" w:rsidR="002D28A9" w:rsidRPr="005F7199" w:rsidRDefault="002D28A9" w:rsidP="002D5D8A">
            <w:pPr>
              <w:spacing w:after="0" w:line="276" w:lineRule="auto"/>
              <w:jc w:val="center"/>
              <w:rPr>
                <w:rFonts w:eastAsia="Times New Roman" w:cstheme="minorHAnsi"/>
                <w:i/>
                <w:iCs/>
              </w:rPr>
            </w:pPr>
            <w:r w:rsidRPr="005F7199">
              <w:rPr>
                <w:rFonts w:eastAsia="Times New Roman" w:cstheme="minorHAnsi"/>
                <w:i/>
                <w:iCs/>
              </w:rPr>
              <w:t>0.073</w:t>
            </w:r>
          </w:p>
        </w:tc>
      </w:tr>
      <w:tr w:rsidR="002D28A9" w:rsidRPr="00EB12A8" w14:paraId="6BF5E860" w14:textId="77777777" w:rsidTr="005C7616">
        <w:trPr>
          <w:trHeight w:val="300"/>
        </w:trPr>
        <w:tc>
          <w:tcPr>
            <w:tcW w:w="1701"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4396BAE8" w14:textId="3C09ECC6" w:rsidR="002D28A9" w:rsidRPr="005F7199" w:rsidRDefault="002D28A9" w:rsidP="002D5D8A">
            <w:pPr>
              <w:spacing w:after="0" w:line="276" w:lineRule="auto"/>
              <w:rPr>
                <w:rFonts w:eastAsia="Times New Roman" w:cstheme="minorHAnsi"/>
                <w:b/>
                <w:bCs/>
              </w:rPr>
            </w:pPr>
            <w:proofErr w:type="spellStart"/>
            <w:r w:rsidRPr="005F7199">
              <w:rPr>
                <w:rFonts w:eastAsia="Times New Roman" w:cstheme="minorHAnsi"/>
                <w:b/>
                <w:bCs/>
              </w:rPr>
              <w:t>HDL</w:t>
            </w:r>
            <w:r w:rsidR="007758D9">
              <w:rPr>
                <w:rFonts w:eastAsia="Times New Roman" w:cstheme="minorHAnsi"/>
                <w:b/>
                <w:bCs/>
              </w:rPr>
              <w:t>c</w:t>
            </w:r>
            <w:proofErr w:type="spellEnd"/>
          </w:p>
        </w:tc>
        <w:tc>
          <w:tcPr>
            <w:tcW w:w="2037" w:type="dxa"/>
            <w:tcBorders>
              <w:top w:val="nil"/>
              <w:left w:val="nil"/>
              <w:bottom w:val="nil"/>
              <w:right w:val="nil"/>
            </w:tcBorders>
            <w:shd w:val="clear" w:color="auto" w:fill="auto"/>
            <w:vAlign w:val="center"/>
            <w:hideMark/>
          </w:tcPr>
          <w:p w14:paraId="088D3033" w14:textId="77777777" w:rsidR="002D28A9" w:rsidRPr="005F7199" w:rsidRDefault="002D28A9" w:rsidP="002D5D8A">
            <w:pPr>
              <w:spacing w:after="0" w:line="276" w:lineRule="auto"/>
              <w:rPr>
                <w:rFonts w:eastAsia="Times New Roman" w:cstheme="minorHAnsi"/>
              </w:rPr>
            </w:pPr>
            <w:r w:rsidRPr="005F7199">
              <w:rPr>
                <w:rFonts w:eastAsia="Times New Roman" w:cstheme="minorHAnsi"/>
              </w:rPr>
              <w:t xml:space="preserve">Pearson </w:t>
            </w:r>
            <w:proofErr w:type="spellStart"/>
            <w:r w:rsidRPr="005F7199">
              <w:rPr>
                <w:rFonts w:eastAsia="Times New Roman" w:cstheme="minorHAnsi"/>
              </w:rPr>
              <w:t>Correlation</w:t>
            </w:r>
            <w:proofErr w:type="spellEnd"/>
          </w:p>
        </w:tc>
        <w:tc>
          <w:tcPr>
            <w:tcW w:w="1710" w:type="dxa"/>
            <w:tcBorders>
              <w:top w:val="nil"/>
              <w:left w:val="single" w:sz="8" w:space="0" w:color="auto"/>
              <w:bottom w:val="nil"/>
              <w:right w:val="nil"/>
            </w:tcBorders>
            <w:shd w:val="clear" w:color="auto" w:fill="auto"/>
            <w:vAlign w:val="center"/>
            <w:hideMark/>
          </w:tcPr>
          <w:p w14:paraId="2B7EC6CE" w14:textId="77777777" w:rsidR="002D28A9" w:rsidRPr="005F7199" w:rsidRDefault="002D28A9" w:rsidP="002D5D8A">
            <w:pPr>
              <w:spacing w:after="0" w:line="276" w:lineRule="auto"/>
              <w:jc w:val="center"/>
              <w:rPr>
                <w:rFonts w:eastAsia="Times New Roman" w:cstheme="minorHAnsi"/>
              </w:rPr>
            </w:pPr>
            <w:r w:rsidRPr="005F7199">
              <w:rPr>
                <w:rFonts w:eastAsia="Times New Roman" w:cstheme="minorHAnsi"/>
              </w:rPr>
              <w:t>.074</w:t>
            </w:r>
          </w:p>
        </w:tc>
        <w:tc>
          <w:tcPr>
            <w:tcW w:w="1890" w:type="dxa"/>
            <w:tcBorders>
              <w:top w:val="nil"/>
              <w:left w:val="single" w:sz="8" w:space="0" w:color="auto"/>
              <w:bottom w:val="nil"/>
              <w:right w:val="single" w:sz="8" w:space="0" w:color="auto"/>
            </w:tcBorders>
            <w:shd w:val="clear" w:color="auto" w:fill="auto"/>
            <w:vAlign w:val="center"/>
            <w:hideMark/>
          </w:tcPr>
          <w:p w14:paraId="399DA21B" w14:textId="77777777" w:rsidR="002D28A9" w:rsidRPr="005F7199" w:rsidRDefault="002D28A9" w:rsidP="002D5D8A">
            <w:pPr>
              <w:spacing w:after="0" w:line="276" w:lineRule="auto"/>
              <w:jc w:val="center"/>
              <w:rPr>
                <w:rFonts w:eastAsia="Times New Roman" w:cstheme="minorHAnsi"/>
                <w:b/>
                <w:bCs/>
              </w:rPr>
            </w:pPr>
            <w:r w:rsidRPr="005F7199">
              <w:rPr>
                <w:rFonts w:eastAsia="Times New Roman" w:cstheme="minorHAnsi"/>
                <w:b/>
                <w:bCs/>
              </w:rPr>
              <w:t>.554</w:t>
            </w:r>
            <w:r w:rsidRPr="005F7199">
              <w:rPr>
                <w:rFonts w:eastAsia="Times New Roman" w:cstheme="minorHAnsi"/>
                <w:b/>
                <w:bCs/>
                <w:vertAlign w:val="superscript"/>
              </w:rPr>
              <w:t>*</w:t>
            </w:r>
          </w:p>
        </w:tc>
        <w:tc>
          <w:tcPr>
            <w:tcW w:w="2250" w:type="dxa"/>
            <w:tcBorders>
              <w:top w:val="nil"/>
              <w:left w:val="nil"/>
              <w:bottom w:val="nil"/>
              <w:right w:val="single" w:sz="8" w:space="0" w:color="auto"/>
            </w:tcBorders>
            <w:shd w:val="clear" w:color="auto" w:fill="auto"/>
            <w:vAlign w:val="center"/>
            <w:hideMark/>
          </w:tcPr>
          <w:p w14:paraId="6F60B468" w14:textId="77777777" w:rsidR="002D28A9" w:rsidRPr="005F7199" w:rsidRDefault="002D28A9" w:rsidP="002D5D8A">
            <w:pPr>
              <w:spacing w:after="0" w:line="276" w:lineRule="auto"/>
              <w:jc w:val="center"/>
              <w:rPr>
                <w:rFonts w:eastAsia="Times New Roman" w:cstheme="minorHAnsi"/>
              </w:rPr>
            </w:pPr>
            <w:r w:rsidRPr="005F7199">
              <w:rPr>
                <w:rFonts w:eastAsia="Times New Roman" w:cstheme="minorHAnsi"/>
              </w:rPr>
              <w:t>-.441</w:t>
            </w:r>
          </w:p>
        </w:tc>
      </w:tr>
      <w:tr w:rsidR="002D28A9" w:rsidRPr="00EB12A8" w14:paraId="4C7884DF" w14:textId="77777777" w:rsidTr="005C7616">
        <w:trPr>
          <w:trHeight w:val="315"/>
        </w:trPr>
        <w:tc>
          <w:tcPr>
            <w:tcW w:w="1701" w:type="dxa"/>
            <w:vMerge/>
            <w:tcBorders>
              <w:top w:val="single" w:sz="8" w:space="0" w:color="000000"/>
              <w:left w:val="single" w:sz="8" w:space="0" w:color="auto"/>
              <w:bottom w:val="single" w:sz="8" w:space="0" w:color="000000"/>
              <w:right w:val="single" w:sz="8" w:space="0" w:color="auto"/>
            </w:tcBorders>
            <w:vAlign w:val="center"/>
            <w:hideMark/>
          </w:tcPr>
          <w:p w14:paraId="53E0889C" w14:textId="77777777" w:rsidR="002D28A9" w:rsidRPr="005F7199" w:rsidRDefault="002D28A9" w:rsidP="002D5D8A">
            <w:pPr>
              <w:spacing w:after="0" w:line="276" w:lineRule="auto"/>
              <w:rPr>
                <w:rFonts w:eastAsia="Times New Roman" w:cstheme="minorHAnsi"/>
                <w:b/>
                <w:bCs/>
              </w:rPr>
            </w:pPr>
          </w:p>
        </w:tc>
        <w:tc>
          <w:tcPr>
            <w:tcW w:w="2037" w:type="dxa"/>
            <w:tcBorders>
              <w:top w:val="nil"/>
              <w:left w:val="nil"/>
              <w:bottom w:val="single" w:sz="8" w:space="0" w:color="auto"/>
              <w:right w:val="nil"/>
            </w:tcBorders>
            <w:shd w:val="clear" w:color="auto" w:fill="auto"/>
            <w:vAlign w:val="center"/>
            <w:hideMark/>
          </w:tcPr>
          <w:p w14:paraId="67E5AB80" w14:textId="77777777" w:rsidR="002D28A9" w:rsidRPr="005F7199" w:rsidRDefault="002D28A9" w:rsidP="002D5D8A">
            <w:pPr>
              <w:spacing w:after="0" w:line="276" w:lineRule="auto"/>
              <w:rPr>
                <w:rFonts w:eastAsia="Times New Roman" w:cstheme="minorHAnsi"/>
                <w:i/>
                <w:iCs/>
              </w:rPr>
            </w:pPr>
            <w:proofErr w:type="spellStart"/>
            <w:r w:rsidRPr="005F7199">
              <w:rPr>
                <w:rFonts w:eastAsia="Times New Roman" w:cstheme="minorHAnsi"/>
                <w:i/>
                <w:iCs/>
              </w:rPr>
              <w:t>Sig</w:t>
            </w:r>
            <w:proofErr w:type="spellEnd"/>
            <w:r w:rsidRPr="005F7199">
              <w:rPr>
                <w:rFonts w:eastAsia="Times New Roman" w:cstheme="minorHAnsi"/>
                <w:i/>
                <w:iCs/>
              </w:rPr>
              <w:t>. (2-tailed)</w:t>
            </w:r>
          </w:p>
        </w:tc>
        <w:tc>
          <w:tcPr>
            <w:tcW w:w="1710" w:type="dxa"/>
            <w:tcBorders>
              <w:top w:val="nil"/>
              <w:left w:val="single" w:sz="8" w:space="0" w:color="auto"/>
              <w:bottom w:val="single" w:sz="8" w:space="0" w:color="auto"/>
              <w:right w:val="nil"/>
            </w:tcBorders>
            <w:shd w:val="clear" w:color="auto" w:fill="auto"/>
            <w:vAlign w:val="center"/>
            <w:hideMark/>
          </w:tcPr>
          <w:p w14:paraId="70F13DBD" w14:textId="77777777" w:rsidR="002D28A9" w:rsidRPr="005F7199" w:rsidRDefault="002D28A9" w:rsidP="002D5D8A">
            <w:pPr>
              <w:spacing w:after="0" w:line="276" w:lineRule="auto"/>
              <w:jc w:val="center"/>
              <w:rPr>
                <w:rFonts w:eastAsia="Times New Roman" w:cstheme="minorHAnsi"/>
                <w:i/>
                <w:iCs/>
              </w:rPr>
            </w:pPr>
            <w:r w:rsidRPr="005F7199">
              <w:rPr>
                <w:rFonts w:eastAsia="Times New Roman" w:cstheme="minorHAnsi"/>
                <w:i/>
                <w:iCs/>
              </w:rPr>
              <w:t>0.757</w:t>
            </w:r>
          </w:p>
        </w:tc>
        <w:tc>
          <w:tcPr>
            <w:tcW w:w="1890" w:type="dxa"/>
            <w:tcBorders>
              <w:top w:val="nil"/>
              <w:left w:val="single" w:sz="8" w:space="0" w:color="auto"/>
              <w:bottom w:val="single" w:sz="8" w:space="0" w:color="auto"/>
              <w:right w:val="single" w:sz="8" w:space="0" w:color="auto"/>
            </w:tcBorders>
            <w:shd w:val="clear" w:color="auto" w:fill="auto"/>
            <w:vAlign w:val="center"/>
            <w:hideMark/>
          </w:tcPr>
          <w:p w14:paraId="71DA7F9B" w14:textId="77777777" w:rsidR="002D28A9" w:rsidRPr="005F7199" w:rsidRDefault="002D28A9" w:rsidP="002D5D8A">
            <w:pPr>
              <w:spacing w:after="0" w:line="276" w:lineRule="auto"/>
              <w:jc w:val="center"/>
              <w:rPr>
                <w:rFonts w:eastAsia="Times New Roman" w:cstheme="minorHAnsi"/>
                <w:b/>
                <w:bCs/>
                <w:i/>
                <w:iCs/>
              </w:rPr>
            </w:pPr>
            <w:r w:rsidRPr="005F7199">
              <w:rPr>
                <w:rFonts w:eastAsia="Times New Roman" w:cstheme="minorHAnsi"/>
                <w:b/>
                <w:bCs/>
                <w:i/>
                <w:iCs/>
              </w:rPr>
              <w:t>0.011</w:t>
            </w:r>
          </w:p>
        </w:tc>
        <w:tc>
          <w:tcPr>
            <w:tcW w:w="2250" w:type="dxa"/>
            <w:tcBorders>
              <w:top w:val="nil"/>
              <w:left w:val="nil"/>
              <w:bottom w:val="single" w:sz="8" w:space="0" w:color="auto"/>
              <w:right w:val="single" w:sz="8" w:space="0" w:color="auto"/>
            </w:tcBorders>
            <w:shd w:val="clear" w:color="auto" w:fill="auto"/>
            <w:vAlign w:val="center"/>
            <w:hideMark/>
          </w:tcPr>
          <w:p w14:paraId="665E5890" w14:textId="77777777" w:rsidR="002D28A9" w:rsidRPr="005F7199" w:rsidRDefault="002D28A9" w:rsidP="002D5D8A">
            <w:pPr>
              <w:spacing w:after="0" w:line="276" w:lineRule="auto"/>
              <w:jc w:val="center"/>
              <w:rPr>
                <w:rFonts w:eastAsia="Times New Roman" w:cstheme="minorHAnsi"/>
                <w:i/>
                <w:iCs/>
              </w:rPr>
            </w:pPr>
            <w:r w:rsidRPr="005F7199">
              <w:rPr>
                <w:rFonts w:eastAsia="Times New Roman" w:cstheme="minorHAnsi"/>
                <w:i/>
                <w:iCs/>
              </w:rPr>
              <w:t>0.051</w:t>
            </w:r>
          </w:p>
        </w:tc>
      </w:tr>
      <w:tr w:rsidR="002D28A9" w:rsidRPr="00EB12A8" w14:paraId="3C137162" w14:textId="77777777" w:rsidTr="005C7616">
        <w:trPr>
          <w:trHeight w:val="300"/>
        </w:trPr>
        <w:tc>
          <w:tcPr>
            <w:tcW w:w="1701" w:type="dxa"/>
            <w:vMerge w:val="restart"/>
            <w:tcBorders>
              <w:top w:val="nil"/>
              <w:left w:val="single" w:sz="8" w:space="0" w:color="auto"/>
              <w:bottom w:val="nil"/>
              <w:right w:val="single" w:sz="8" w:space="0" w:color="auto"/>
            </w:tcBorders>
            <w:shd w:val="clear" w:color="auto" w:fill="auto"/>
            <w:vAlign w:val="center"/>
            <w:hideMark/>
          </w:tcPr>
          <w:p w14:paraId="468E42D1" w14:textId="77777777" w:rsidR="002D28A9" w:rsidRPr="005F7199" w:rsidRDefault="002D28A9" w:rsidP="002D5D8A">
            <w:pPr>
              <w:spacing w:after="0" w:line="276" w:lineRule="auto"/>
              <w:rPr>
                <w:rFonts w:eastAsia="Times New Roman" w:cstheme="minorHAnsi"/>
                <w:b/>
                <w:bCs/>
              </w:rPr>
            </w:pPr>
            <w:r w:rsidRPr="005F7199">
              <w:rPr>
                <w:rFonts w:eastAsia="Times New Roman" w:cstheme="minorHAnsi"/>
                <w:b/>
                <w:bCs/>
              </w:rPr>
              <w:t>IL-10 (</w:t>
            </w:r>
            <w:proofErr w:type="spellStart"/>
            <w:r w:rsidRPr="005F7199">
              <w:rPr>
                <w:rFonts w:eastAsia="Times New Roman" w:cstheme="minorHAnsi"/>
                <w:b/>
                <w:bCs/>
              </w:rPr>
              <w:t>pg</w:t>
            </w:r>
            <w:proofErr w:type="spellEnd"/>
            <w:r w:rsidRPr="005F7199">
              <w:rPr>
                <w:rFonts w:eastAsia="Times New Roman" w:cstheme="minorHAnsi"/>
                <w:b/>
                <w:bCs/>
              </w:rPr>
              <w:t>/mg)</w:t>
            </w:r>
          </w:p>
        </w:tc>
        <w:tc>
          <w:tcPr>
            <w:tcW w:w="2037" w:type="dxa"/>
            <w:tcBorders>
              <w:top w:val="nil"/>
              <w:left w:val="nil"/>
              <w:bottom w:val="nil"/>
              <w:right w:val="nil"/>
            </w:tcBorders>
            <w:shd w:val="clear" w:color="auto" w:fill="auto"/>
            <w:vAlign w:val="center"/>
            <w:hideMark/>
          </w:tcPr>
          <w:p w14:paraId="5AA623AA" w14:textId="77777777" w:rsidR="002D28A9" w:rsidRPr="005F7199" w:rsidRDefault="002D28A9" w:rsidP="002D5D8A">
            <w:pPr>
              <w:spacing w:after="0" w:line="276" w:lineRule="auto"/>
              <w:rPr>
                <w:rFonts w:eastAsia="Times New Roman" w:cstheme="minorHAnsi"/>
              </w:rPr>
            </w:pPr>
            <w:r w:rsidRPr="005F7199">
              <w:rPr>
                <w:rFonts w:eastAsia="Times New Roman" w:cstheme="minorHAnsi"/>
              </w:rPr>
              <w:t xml:space="preserve">Pearson </w:t>
            </w:r>
            <w:proofErr w:type="spellStart"/>
            <w:r w:rsidRPr="005F7199">
              <w:rPr>
                <w:rFonts w:eastAsia="Times New Roman" w:cstheme="minorHAnsi"/>
              </w:rPr>
              <w:t>Correlation</w:t>
            </w:r>
            <w:proofErr w:type="spellEnd"/>
          </w:p>
        </w:tc>
        <w:tc>
          <w:tcPr>
            <w:tcW w:w="1710" w:type="dxa"/>
            <w:tcBorders>
              <w:top w:val="nil"/>
              <w:left w:val="single" w:sz="8" w:space="0" w:color="auto"/>
              <w:bottom w:val="nil"/>
              <w:right w:val="nil"/>
            </w:tcBorders>
            <w:shd w:val="clear" w:color="auto" w:fill="auto"/>
            <w:vAlign w:val="center"/>
            <w:hideMark/>
          </w:tcPr>
          <w:p w14:paraId="32B3257F" w14:textId="77777777" w:rsidR="002D28A9" w:rsidRPr="005F7199" w:rsidRDefault="002D28A9" w:rsidP="002D5D8A">
            <w:pPr>
              <w:spacing w:after="0" w:line="276" w:lineRule="auto"/>
              <w:jc w:val="center"/>
              <w:rPr>
                <w:rFonts w:eastAsia="Times New Roman" w:cstheme="minorHAnsi"/>
              </w:rPr>
            </w:pPr>
            <w:r w:rsidRPr="005F7199">
              <w:rPr>
                <w:rFonts w:eastAsia="Times New Roman" w:cstheme="minorHAnsi"/>
              </w:rPr>
              <w:t>.419</w:t>
            </w:r>
          </w:p>
        </w:tc>
        <w:tc>
          <w:tcPr>
            <w:tcW w:w="1890" w:type="dxa"/>
            <w:tcBorders>
              <w:top w:val="nil"/>
              <w:left w:val="single" w:sz="8" w:space="0" w:color="auto"/>
              <w:bottom w:val="nil"/>
              <w:right w:val="single" w:sz="8" w:space="0" w:color="auto"/>
            </w:tcBorders>
            <w:shd w:val="clear" w:color="auto" w:fill="auto"/>
            <w:vAlign w:val="center"/>
            <w:hideMark/>
          </w:tcPr>
          <w:p w14:paraId="1DB252D4" w14:textId="77777777" w:rsidR="002D28A9" w:rsidRPr="005F7199" w:rsidRDefault="002D28A9" w:rsidP="002D5D8A">
            <w:pPr>
              <w:spacing w:after="0" w:line="276" w:lineRule="auto"/>
              <w:jc w:val="center"/>
              <w:rPr>
                <w:rFonts w:eastAsia="Times New Roman" w:cstheme="minorHAnsi"/>
                <w:b/>
                <w:bCs/>
              </w:rPr>
            </w:pPr>
            <w:r w:rsidRPr="005F7199">
              <w:rPr>
                <w:rFonts w:eastAsia="Times New Roman" w:cstheme="minorHAnsi"/>
                <w:b/>
                <w:bCs/>
              </w:rPr>
              <w:t>.648</w:t>
            </w:r>
            <w:r w:rsidRPr="005F7199">
              <w:rPr>
                <w:rFonts w:eastAsia="Times New Roman" w:cstheme="minorHAnsi"/>
                <w:b/>
                <w:bCs/>
                <w:vertAlign w:val="superscript"/>
              </w:rPr>
              <w:t>**</w:t>
            </w:r>
          </w:p>
        </w:tc>
        <w:tc>
          <w:tcPr>
            <w:tcW w:w="2250" w:type="dxa"/>
            <w:tcBorders>
              <w:top w:val="nil"/>
              <w:left w:val="nil"/>
              <w:bottom w:val="nil"/>
              <w:right w:val="single" w:sz="8" w:space="0" w:color="auto"/>
            </w:tcBorders>
            <w:shd w:val="clear" w:color="auto" w:fill="auto"/>
            <w:vAlign w:val="center"/>
            <w:hideMark/>
          </w:tcPr>
          <w:p w14:paraId="5D2052C0" w14:textId="77777777" w:rsidR="002D28A9" w:rsidRPr="005F7199" w:rsidRDefault="002D28A9" w:rsidP="002D5D8A">
            <w:pPr>
              <w:spacing w:after="0" w:line="276" w:lineRule="auto"/>
              <w:jc w:val="center"/>
              <w:rPr>
                <w:rFonts w:eastAsia="Times New Roman" w:cstheme="minorHAnsi"/>
                <w:b/>
                <w:bCs/>
              </w:rPr>
            </w:pPr>
            <w:r w:rsidRPr="005F7199">
              <w:rPr>
                <w:rFonts w:eastAsia="Times New Roman" w:cstheme="minorHAnsi"/>
                <w:b/>
                <w:bCs/>
              </w:rPr>
              <w:t>-.681</w:t>
            </w:r>
            <w:r w:rsidRPr="005F7199">
              <w:rPr>
                <w:rFonts w:eastAsia="Times New Roman" w:cstheme="minorHAnsi"/>
                <w:b/>
                <w:bCs/>
                <w:vertAlign w:val="superscript"/>
              </w:rPr>
              <w:t>**</w:t>
            </w:r>
          </w:p>
        </w:tc>
      </w:tr>
      <w:tr w:rsidR="002D28A9" w:rsidRPr="00EB12A8" w14:paraId="7F64180D" w14:textId="77777777" w:rsidTr="005C7616">
        <w:trPr>
          <w:trHeight w:val="315"/>
        </w:trPr>
        <w:tc>
          <w:tcPr>
            <w:tcW w:w="1701" w:type="dxa"/>
            <w:vMerge/>
            <w:tcBorders>
              <w:top w:val="nil"/>
              <w:left w:val="single" w:sz="8" w:space="0" w:color="auto"/>
              <w:bottom w:val="nil"/>
              <w:right w:val="single" w:sz="8" w:space="0" w:color="auto"/>
            </w:tcBorders>
            <w:vAlign w:val="center"/>
            <w:hideMark/>
          </w:tcPr>
          <w:p w14:paraId="50F18A14" w14:textId="77777777" w:rsidR="002D28A9" w:rsidRPr="005F7199" w:rsidRDefault="002D28A9" w:rsidP="002D5D8A">
            <w:pPr>
              <w:spacing w:after="0" w:line="276" w:lineRule="auto"/>
              <w:rPr>
                <w:rFonts w:eastAsia="Times New Roman" w:cstheme="minorHAnsi"/>
                <w:b/>
                <w:bCs/>
              </w:rPr>
            </w:pPr>
          </w:p>
        </w:tc>
        <w:tc>
          <w:tcPr>
            <w:tcW w:w="2037" w:type="dxa"/>
            <w:tcBorders>
              <w:top w:val="nil"/>
              <w:left w:val="nil"/>
              <w:bottom w:val="single" w:sz="8" w:space="0" w:color="auto"/>
              <w:right w:val="nil"/>
            </w:tcBorders>
            <w:shd w:val="clear" w:color="auto" w:fill="auto"/>
            <w:vAlign w:val="center"/>
            <w:hideMark/>
          </w:tcPr>
          <w:p w14:paraId="5D4AF40F" w14:textId="77777777" w:rsidR="002D28A9" w:rsidRPr="005F7199" w:rsidRDefault="002D28A9" w:rsidP="002D5D8A">
            <w:pPr>
              <w:spacing w:after="0" w:line="276" w:lineRule="auto"/>
              <w:rPr>
                <w:rFonts w:eastAsia="Times New Roman" w:cstheme="minorHAnsi"/>
                <w:i/>
                <w:iCs/>
              </w:rPr>
            </w:pPr>
            <w:proofErr w:type="spellStart"/>
            <w:r w:rsidRPr="005F7199">
              <w:rPr>
                <w:rFonts w:eastAsia="Times New Roman" w:cstheme="minorHAnsi"/>
                <w:i/>
                <w:iCs/>
              </w:rPr>
              <w:t>Sig</w:t>
            </w:r>
            <w:proofErr w:type="spellEnd"/>
            <w:r w:rsidRPr="005F7199">
              <w:rPr>
                <w:rFonts w:eastAsia="Times New Roman" w:cstheme="minorHAnsi"/>
                <w:i/>
                <w:iCs/>
              </w:rPr>
              <w:t>. (2-tailed)</w:t>
            </w:r>
          </w:p>
        </w:tc>
        <w:tc>
          <w:tcPr>
            <w:tcW w:w="1710" w:type="dxa"/>
            <w:tcBorders>
              <w:top w:val="nil"/>
              <w:left w:val="single" w:sz="8" w:space="0" w:color="auto"/>
              <w:bottom w:val="nil"/>
              <w:right w:val="nil"/>
            </w:tcBorders>
            <w:shd w:val="clear" w:color="auto" w:fill="auto"/>
            <w:vAlign w:val="center"/>
            <w:hideMark/>
          </w:tcPr>
          <w:p w14:paraId="1F81D8A4" w14:textId="77777777" w:rsidR="002D28A9" w:rsidRPr="005F7199" w:rsidRDefault="002D28A9" w:rsidP="002D5D8A">
            <w:pPr>
              <w:spacing w:after="0" w:line="276" w:lineRule="auto"/>
              <w:jc w:val="center"/>
              <w:rPr>
                <w:rFonts w:eastAsia="Times New Roman" w:cstheme="minorHAnsi"/>
                <w:i/>
                <w:iCs/>
              </w:rPr>
            </w:pPr>
            <w:r w:rsidRPr="005F7199">
              <w:rPr>
                <w:rFonts w:eastAsia="Times New Roman" w:cstheme="minorHAnsi"/>
                <w:i/>
                <w:iCs/>
              </w:rPr>
              <w:t>0.066</w:t>
            </w:r>
          </w:p>
        </w:tc>
        <w:tc>
          <w:tcPr>
            <w:tcW w:w="1890" w:type="dxa"/>
            <w:tcBorders>
              <w:top w:val="nil"/>
              <w:left w:val="single" w:sz="8" w:space="0" w:color="auto"/>
              <w:bottom w:val="nil"/>
              <w:right w:val="single" w:sz="8" w:space="0" w:color="auto"/>
            </w:tcBorders>
            <w:shd w:val="clear" w:color="auto" w:fill="auto"/>
            <w:vAlign w:val="center"/>
            <w:hideMark/>
          </w:tcPr>
          <w:p w14:paraId="5360C25A" w14:textId="77777777" w:rsidR="002D28A9" w:rsidRPr="005F7199" w:rsidRDefault="002D28A9" w:rsidP="002D5D8A">
            <w:pPr>
              <w:spacing w:after="0" w:line="276" w:lineRule="auto"/>
              <w:jc w:val="center"/>
              <w:rPr>
                <w:rFonts w:eastAsia="Times New Roman" w:cstheme="minorHAnsi"/>
                <w:b/>
                <w:bCs/>
                <w:i/>
                <w:iCs/>
              </w:rPr>
            </w:pPr>
            <w:r w:rsidRPr="005F7199">
              <w:rPr>
                <w:rFonts w:eastAsia="Times New Roman" w:cstheme="minorHAnsi"/>
                <w:b/>
                <w:bCs/>
                <w:i/>
                <w:iCs/>
              </w:rPr>
              <w:t>0.002</w:t>
            </w:r>
          </w:p>
        </w:tc>
        <w:tc>
          <w:tcPr>
            <w:tcW w:w="2250" w:type="dxa"/>
            <w:tcBorders>
              <w:top w:val="nil"/>
              <w:left w:val="nil"/>
              <w:bottom w:val="nil"/>
              <w:right w:val="single" w:sz="8" w:space="0" w:color="auto"/>
            </w:tcBorders>
            <w:shd w:val="clear" w:color="auto" w:fill="auto"/>
            <w:vAlign w:val="center"/>
            <w:hideMark/>
          </w:tcPr>
          <w:p w14:paraId="420CC811" w14:textId="77777777" w:rsidR="002D28A9" w:rsidRPr="005F7199" w:rsidRDefault="002D28A9" w:rsidP="002D5D8A">
            <w:pPr>
              <w:spacing w:after="0" w:line="276" w:lineRule="auto"/>
              <w:jc w:val="center"/>
              <w:rPr>
                <w:rFonts w:eastAsia="Times New Roman" w:cstheme="minorHAnsi"/>
                <w:b/>
                <w:bCs/>
                <w:i/>
                <w:iCs/>
              </w:rPr>
            </w:pPr>
            <w:r w:rsidRPr="005F7199">
              <w:rPr>
                <w:rFonts w:eastAsia="Times New Roman" w:cstheme="minorHAnsi"/>
                <w:b/>
                <w:bCs/>
                <w:i/>
                <w:iCs/>
              </w:rPr>
              <w:t>0.001</w:t>
            </w:r>
          </w:p>
        </w:tc>
      </w:tr>
      <w:tr w:rsidR="002D28A9" w:rsidRPr="00EB12A8" w14:paraId="297BEF10" w14:textId="77777777" w:rsidTr="005C7616">
        <w:trPr>
          <w:trHeight w:val="300"/>
        </w:trPr>
        <w:tc>
          <w:tcPr>
            <w:tcW w:w="1701" w:type="dxa"/>
            <w:vMerge w:val="restart"/>
            <w:tcBorders>
              <w:top w:val="single" w:sz="8" w:space="0" w:color="000000"/>
              <w:left w:val="single" w:sz="8" w:space="0" w:color="auto"/>
              <w:bottom w:val="nil"/>
              <w:right w:val="single" w:sz="8" w:space="0" w:color="auto"/>
            </w:tcBorders>
            <w:shd w:val="clear" w:color="auto" w:fill="auto"/>
            <w:vAlign w:val="center"/>
            <w:hideMark/>
          </w:tcPr>
          <w:p w14:paraId="3DFBAFCC" w14:textId="77777777" w:rsidR="002D28A9" w:rsidRPr="005F7199" w:rsidRDefault="002D28A9" w:rsidP="002D5D8A">
            <w:pPr>
              <w:spacing w:after="0" w:line="276" w:lineRule="auto"/>
              <w:rPr>
                <w:rFonts w:eastAsia="Times New Roman" w:cstheme="minorHAnsi"/>
                <w:b/>
                <w:bCs/>
              </w:rPr>
            </w:pPr>
            <w:r w:rsidRPr="005F7199">
              <w:rPr>
                <w:rFonts w:eastAsia="Times New Roman" w:cstheme="minorHAnsi"/>
                <w:b/>
                <w:bCs/>
              </w:rPr>
              <w:t>TNF-α (</w:t>
            </w:r>
            <w:proofErr w:type="spellStart"/>
            <w:r w:rsidRPr="005F7199">
              <w:rPr>
                <w:rFonts w:eastAsia="Times New Roman" w:cstheme="minorHAnsi"/>
                <w:b/>
                <w:bCs/>
              </w:rPr>
              <w:t>pg</w:t>
            </w:r>
            <w:proofErr w:type="spellEnd"/>
            <w:r w:rsidRPr="005F7199">
              <w:rPr>
                <w:rFonts w:eastAsia="Times New Roman" w:cstheme="minorHAnsi"/>
                <w:b/>
                <w:bCs/>
              </w:rPr>
              <w:t>/mg)</w:t>
            </w:r>
          </w:p>
        </w:tc>
        <w:tc>
          <w:tcPr>
            <w:tcW w:w="2037" w:type="dxa"/>
            <w:tcBorders>
              <w:top w:val="nil"/>
              <w:left w:val="nil"/>
              <w:bottom w:val="nil"/>
              <w:right w:val="nil"/>
            </w:tcBorders>
            <w:shd w:val="clear" w:color="auto" w:fill="auto"/>
            <w:vAlign w:val="center"/>
            <w:hideMark/>
          </w:tcPr>
          <w:p w14:paraId="7B93EF5C" w14:textId="77777777" w:rsidR="002D28A9" w:rsidRPr="005F7199" w:rsidRDefault="002D28A9" w:rsidP="002D5D8A">
            <w:pPr>
              <w:spacing w:after="0" w:line="276" w:lineRule="auto"/>
              <w:rPr>
                <w:rFonts w:eastAsia="Times New Roman" w:cstheme="minorHAnsi"/>
              </w:rPr>
            </w:pPr>
            <w:r w:rsidRPr="005F7199">
              <w:rPr>
                <w:rFonts w:eastAsia="Times New Roman" w:cstheme="minorHAnsi"/>
              </w:rPr>
              <w:t xml:space="preserve">Pearson </w:t>
            </w:r>
            <w:proofErr w:type="spellStart"/>
            <w:r w:rsidRPr="005F7199">
              <w:rPr>
                <w:rFonts w:eastAsia="Times New Roman" w:cstheme="minorHAnsi"/>
              </w:rPr>
              <w:t>Correlation</w:t>
            </w:r>
            <w:proofErr w:type="spellEnd"/>
          </w:p>
        </w:tc>
        <w:tc>
          <w:tcPr>
            <w:tcW w:w="1710" w:type="dxa"/>
            <w:tcBorders>
              <w:top w:val="nil"/>
              <w:left w:val="single" w:sz="8" w:space="0" w:color="auto"/>
              <w:bottom w:val="nil"/>
              <w:right w:val="nil"/>
            </w:tcBorders>
            <w:shd w:val="clear" w:color="auto" w:fill="auto"/>
            <w:vAlign w:val="center"/>
            <w:hideMark/>
          </w:tcPr>
          <w:p w14:paraId="75529CD9" w14:textId="77777777" w:rsidR="002D28A9" w:rsidRPr="005F7199" w:rsidRDefault="002D28A9" w:rsidP="002D5D8A">
            <w:pPr>
              <w:spacing w:after="0" w:line="276" w:lineRule="auto"/>
              <w:jc w:val="center"/>
              <w:rPr>
                <w:rFonts w:eastAsia="Times New Roman" w:cstheme="minorHAnsi"/>
              </w:rPr>
            </w:pPr>
            <w:r w:rsidRPr="005F7199">
              <w:rPr>
                <w:rFonts w:eastAsia="Times New Roman" w:cstheme="minorHAnsi"/>
              </w:rPr>
              <w:t>-.120</w:t>
            </w:r>
          </w:p>
        </w:tc>
        <w:tc>
          <w:tcPr>
            <w:tcW w:w="1890" w:type="dxa"/>
            <w:tcBorders>
              <w:top w:val="nil"/>
              <w:left w:val="single" w:sz="8" w:space="0" w:color="auto"/>
              <w:bottom w:val="nil"/>
              <w:right w:val="single" w:sz="8" w:space="0" w:color="auto"/>
            </w:tcBorders>
            <w:shd w:val="clear" w:color="auto" w:fill="auto"/>
            <w:vAlign w:val="center"/>
            <w:hideMark/>
          </w:tcPr>
          <w:p w14:paraId="7D58178E" w14:textId="77777777" w:rsidR="002D28A9" w:rsidRPr="005F7199" w:rsidRDefault="002D28A9" w:rsidP="002D5D8A">
            <w:pPr>
              <w:spacing w:after="0" w:line="276" w:lineRule="auto"/>
              <w:jc w:val="center"/>
              <w:rPr>
                <w:rFonts w:eastAsia="Times New Roman" w:cstheme="minorHAnsi"/>
                <w:b/>
                <w:bCs/>
              </w:rPr>
            </w:pPr>
            <w:r w:rsidRPr="005F7199">
              <w:rPr>
                <w:rFonts w:eastAsia="Times New Roman" w:cstheme="minorHAnsi"/>
                <w:b/>
                <w:bCs/>
              </w:rPr>
              <w:t>-.571</w:t>
            </w:r>
            <w:r w:rsidRPr="005F7199">
              <w:rPr>
                <w:rFonts w:eastAsia="Times New Roman" w:cstheme="minorHAnsi"/>
                <w:b/>
                <w:bCs/>
                <w:vertAlign w:val="superscript"/>
              </w:rPr>
              <w:t>**</w:t>
            </w:r>
          </w:p>
        </w:tc>
        <w:tc>
          <w:tcPr>
            <w:tcW w:w="2250" w:type="dxa"/>
            <w:tcBorders>
              <w:top w:val="nil"/>
              <w:left w:val="nil"/>
              <w:bottom w:val="nil"/>
              <w:right w:val="single" w:sz="8" w:space="0" w:color="auto"/>
            </w:tcBorders>
            <w:shd w:val="clear" w:color="auto" w:fill="auto"/>
            <w:vAlign w:val="center"/>
            <w:hideMark/>
          </w:tcPr>
          <w:p w14:paraId="378CA3FD" w14:textId="77777777" w:rsidR="002D28A9" w:rsidRPr="005F7199" w:rsidRDefault="002D28A9" w:rsidP="002D5D8A">
            <w:pPr>
              <w:spacing w:after="0" w:line="276" w:lineRule="auto"/>
              <w:jc w:val="center"/>
              <w:rPr>
                <w:rFonts w:eastAsia="Times New Roman" w:cstheme="minorHAnsi"/>
                <w:b/>
                <w:bCs/>
              </w:rPr>
            </w:pPr>
            <w:r w:rsidRPr="005F7199">
              <w:rPr>
                <w:rFonts w:eastAsia="Times New Roman" w:cstheme="minorHAnsi"/>
                <w:b/>
                <w:bCs/>
              </w:rPr>
              <w:t>.559</w:t>
            </w:r>
            <w:r w:rsidRPr="005F7199">
              <w:rPr>
                <w:rFonts w:eastAsia="Times New Roman" w:cstheme="minorHAnsi"/>
                <w:b/>
                <w:bCs/>
                <w:vertAlign w:val="superscript"/>
              </w:rPr>
              <w:t>*</w:t>
            </w:r>
          </w:p>
        </w:tc>
      </w:tr>
      <w:tr w:rsidR="002D28A9" w:rsidRPr="00EB12A8" w14:paraId="39C56CE7" w14:textId="77777777" w:rsidTr="005C7616">
        <w:trPr>
          <w:trHeight w:val="315"/>
        </w:trPr>
        <w:tc>
          <w:tcPr>
            <w:tcW w:w="1701" w:type="dxa"/>
            <w:vMerge/>
            <w:tcBorders>
              <w:top w:val="single" w:sz="8" w:space="0" w:color="000000"/>
              <w:left w:val="single" w:sz="8" w:space="0" w:color="auto"/>
              <w:bottom w:val="nil"/>
              <w:right w:val="single" w:sz="8" w:space="0" w:color="auto"/>
            </w:tcBorders>
            <w:vAlign w:val="center"/>
            <w:hideMark/>
          </w:tcPr>
          <w:p w14:paraId="128EFD9A" w14:textId="77777777" w:rsidR="002D28A9" w:rsidRPr="005F7199" w:rsidRDefault="002D28A9" w:rsidP="002D5D8A">
            <w:pPr>
              <w:spacing w:after="0" w:line="276" w:lineRule="auto"/>
              <w:rPr>
                <w:rFonts w:eastAsia="Times New Roman" w:cstheme="minorHAnsi"/>
                <w:b/>
                <w:bCs/>
              </w:rPr>
            </w:pPr>
          </w:p>
        </w:tc>
        <w:tc>
          <w:tcPr>
            <w:tcW w:w="2037" w:type="dxa"/>
            <w:tcBorders>
              <w:top w:val="nil"/>
              <w:left w:val="nil"/>
              <w:bottom w:val="single" w:sz="8" w:space="0" w:color="auto"/>
              <w:right w:val="nil"/>
            </w:tcBorders>
            <w:shd w:val="clear" w:color="auto" w:fill="auto"/>
            <w:vAlign w:val="center"/>
            <w:hideMark/>
          </w:tcPr>
          <w:p w14:paraId="12A3A6AF" w14:textId="77777777" w:rsidR="002D28A9" w:rsidRPr="005F7199" w:rsidRDefault="002D28A9" w:rsidP="002D5D8A">
            <w:pPr>
              <w:spacing w:after="0" w:line="276" w:lineRule="auto"/>
              <w:rPr>
                <w:rFonts w:eastAsia="Times New Roman" w:cstheme="minorHAnsi"/>
                <w:i/>
                <w:iCs/>
              </w:rPr>
            </w:pPr>
            <w:proofErr w:type="spellStart"/>
            <w:r w:rsidRPr="005F7199">
              <w:rPr>
                <w:rFonts w:eastAsia="Times New Roman" w:cstheme="minorHAnsi"/>
                <w:i/>
                <w:iCs/>
              </w:rPr>
              <w:t>Sig</w:t>
            </w:r>
            <w:proofErr w:type="spellEnd"/>
            <w:r w:rsidRPr="005F7199">
              <w:rPr>
                <w:rFonts w:eastAsia="Times New Roman" w:cstheme="minorHAnsi"/>
                <w:i/>
                <w:iCs/>
              </w:rPr>
              <w:t>. (2-tailed)</w:t>
            </w:r>
          </w:p>
        </w:tc>
        <w:tc>
          <w:tcPr>
            <w:tcW w:w="1710" w:type="dxa"/>
            <w:tcBorders>
              <w:top w:val="nil"/>
              <w:left w:val="single" w:sz="8" w:space="0" w:color="auto"/>
              <w:bottom w:val="nil"/>
              <w:right w:val="nil"/>
            </w:tcBorders>
            <w:shd w:val="clear" w:color="auto" w:fill="auto"/>
            <w:vAlign w:val="center"/>
            <w:hideMark/>
          </w:tcPr>
          <w:p w14:paraId="2B3E41B8" w14:textId="77777777" w:rsidR="002D28A9" w:rsidRPr="005F7199" w:rsidRDefault="002D28A9" w:rsidP="002D5D8A">
            <w:pPr>
              <w:spacing w:after="0" w:line="276" w:lineRule="auto"/>
              <w:jc w:val="center"/>
              <w:rPr>
                <w:rFonts w:eastAsia="Times New Roman" w:cstheme="minorHAnsi"/>
                <w:i/>
                <w:iCs/>
              </w:rPr>
            </w:pPr>
            <w:r w:rsidRPr="005F7199">
              <w:rPr>
                <w:rFonts w:eastAsia="Times New Roman" w:cstheme="minorHAnsi"/>
                <w:i/>
                <w:iCs/>
              </w:rPr>
              <w:t>0.614</w:t>
            </w:r>
          </w:p>
        </w:tc>
        <w:tc>
          <w:tcPr>
            <w:tcW w:w="1890" w:type="dxa"/>
            <w:tcBorders>
              <w:top w:val="nil"/>
              <w:left w:val="single" w:sz="8" w:space="0" w:color="auto"/>
              <w:bottom w:val="nil"/>
              <w:right w:val="single" w:sz="8" w:space="0" w:color="auto"/>
            </w:tcBorders>
            <w:shd w:val="clear" w:color="auto" w:fill="auto"/>
            <w:vAlign w:val="center"/>
            <w:hideMark/>
          </w:tcPr>
          <w:p w14:paraId="0E6C07E3" w14:textId="77777777" w:rsidR="002D28A9" w:rsidRPr="005F7199" w:rsidRDefault="002D28A9" w:rsidP="002D5D8A">
            <w:pPr>
              <w:spacing w:after="0" w:line="276" w:lineRule="auto"/>
              <w:jc w:val="center"/>
              <w:rPr>
                <w:rFonts w:eastAsia="Times New Roman" w:cstheme="minorHAnsi"/>
                <w:b/>
                <w:bCs/>
                <w:i/>
                <w:iCs/>
              </w:rPr>
            </w:pPr>
            <w:r w:rsidRPr="005F7199">
              <w:rPr>
                <w:rFonts w:eastAsia="Times New Roman" w:cstheme="minorHAnsi"/>
                <w:b/>
                <w:bCs/>
                <w:i/>
                <w:iCs/>
              </w:rPr>
              <w:t>0.009</w:t>
            </w:r>
          </w:p>
        </w:tc>
        <w:tc>
          <w:tcPr>
            <w:tcW w:w="2250" w:type="dxa"/>
            <w:tcBorders>
              <w:top w:val="nil"/>
              <w:left w:val="nil"/>
              <w:bottom w:val="nil"/>
              <w:right w:val="single" w:sz="8" w:space="0" w:color="auto"/>
            </w:tcBorders>
            <w:shd w:val="clear" w:color="auto" w:fill="auto"/>
            <w:vAlign w:val="center"/>
            <w:hideMark/>
          </w:tcPr>
          <w:p w14:paraId="61775359" w14:textId="77777777" w:rsidR="002D28A9" w:rsidRPr="005F7199" w:rsidRDefault="002D28A9" w:rsidP="002D5D8A">
            <w:pPr>
              <w:spacing w:after="0" w:line="276" w:lineRule="auto"/>
              <w:jc w:val="center"/>
              <w:rPr>
                <w:rFonts w:eastAsia="Times New Roman" w:cstheme="minorHAnsi"/>
                <w:b/>
                <w:bCs/>
                <w:i/>
                <w:iCs/>
              </w:rPr>
            </w:pPr>
            <w:r w:rsidRPr="005F7199">
              <w:rPr>
                <w:rFonts w:eastAsia="Times New Roman" w:cstheme="minorHAnsi"/>
                <w:b/>
                <w:bCs/>
                <w:i/>
                <w:iCs/>
              </w:rPr>
              <w:t>0.01</w:t>
            </w:r>
          </w:p>
        </w:tc>
      </w:tr>
      <w:tr w:rsidR="002D28A9" w:rsidRPr="00EB12A8" w14:paraId="6E49F855" w14:textId="77777777" w:rsidTr="005C7616">
        <w:trPr>
          <w:trHeight w:val="300"/>
        </w:trPr>
        <w:tc>
          <w:tcPr>
            <w:tcW w:w="1701" w:type="dxa"/>
            <w:vMerge w:val="restart"/>
            <w:tcBorders>
              <w:top w:val="single" w:sz="8" w:space="0" w:color="000000"/>
              <w:left w:val="single" w:sz="8" w:space="0" w:color="auto"/>
              <w:bottom w:val="nil"/>
              <w:right w:val="single" w:sz="8" w:space="0" w:color="auto"/>
            </w:tcBorders>
            <w:shd w:val="clear" w:color="auto" w:fill="auto"/>
            <w:vAlign w:val="center"/>
            <w:hideMark/>
          </w:tcPr>
          <w:p w14:paraId="65EF9F26" w14:textId="75F14FBC" w:rsidR="002D28A9" w:rsidRPr="005F7199" w:rsidRDefault="002D28A9" w:rsidP="002D5D8A">
            <w:pPr>
              <w:spacing w:after="0" w:line="276" w:lineRule="auto"/>
              <w:rPr>
                <w:rFonts w:eastAsia="Times New Roman" w:cstheme="minorHAnsi"/>
                <w:b/>
                <w:bCs/>
              </w:rPr>
            </w:pPr>
            <w:r w:rsidRPr="005F7199">
              <w:rPr>
                <w:rFonts w:eastAsia="Times New Roman" w:cstheme="minorHAnsi"/>
                <w:b/>
                <w:bCs/>
              </w:rPr>
              <w:t>TNF-α/IL-10</w:t>
            </w:r>
          </w:p>
        </w:tc>
        <w:tc>
          <w:tcPr>
            <w:tcW w:w="2037" w:type="dxa"/>
            <w:tcBorders>
              <w:top w:val="nil"/>
              <w:left w:val="nil"/>
              <w:bottom w:val="nil"/>
              <w:right w:val="nil"/>
            </w:tcBorders>
            <w:shd w:val="clear" w:color="auto" w:fill="auto"/>
            <w:vAlign w:val="center"/>
            <w:hideMark/>
          </w:tcPr>
          <w:p w14:paraId="34B96EB7" w14:textId="77777777" w:rsidR="002D28A9" w:rsidRPr="005F7199" w:rsidRDefault="002D28A9" w:rsidP="002D5D8A">
            <w:pPr>
              <w:spacing w:after="0" w:line="276" w:lineRule="auto"/>
              <w:rPr>
                <w:rFonts w:eastAsia="Times New Roman" w:cstheme="minorHAnsi"/>
              </w:rPr>
            </w:pPr>
            <w:r w:rsidRPr="005F7199">
              <w:rPr>
                <w:rFonts w:eastAsia="Times New Roman" w:cstheme="minorHAnsi"/>
              </w:rPr>
              <w:t xml:space="preserve">Pearson </w:t>
            </w:r>
            <w:proofErr w:type="spellStart"/>
            <w:r w:rsidRPr="005F7199">
              <w:rPr>
                <w:rFonts w:eastAsia="Times New Roman" w:cstheme="minorHAnsi"/>
              </w:rPr>
              <w:t>Correlation</w:t>
            </w:r>
            <w:proofErr w:type="spellEnd"/>
          </w:p>
        </w:tc>
        <w:tc>
          <w:tcPr>
            <w:tcW w:w="1710" w:type="dxa"/>
            <w:tcBorders>
              <w:top w:val="nil"/>
              <w:left w:val="single" w:sz="8" w:space="0" w:color="auto"/>
              <w:bottom w:val="nil"/>
              <w:right w:val="nil"/>
            </w:tcBorders>
            <w:shd w:val="clear" w:color="auto" w:fill="auto"/>
            <w:vAlign w:val="center"/>
            <w:hideMark/>
          </w:tcPr>
          <w:p w14:paraId="48D92A43" w14:textId="77777777" w:rsidR="002D28A9" w:rsidRPr="005F7199" w:rsidRDefault="002D28A9" w:rsidP="002D5D8A">
            <w:pPr>
              <w:spacing w:after="0" w:line="276" w:lineRule="auto"/>
              <w:jc w:val="center"/>
              <w:rPr>
                <w:rFonts w:eastAsia="Times New Roman" w:cstheme="minorHAnsi"/>
              </w:rPr>
            </w:pPr>
            <w:r w:rsidRPr="005F7199">
              <w:rPr>
                <w:rFonts w:eastAsia="Times New Roman" w:cstheme="minorHAnsi"/>
              </w:rPr>
              <w:t>-.194</w:t>
            </w:r>
          </w:p>
        </w:tc>
        <w:tc>
          <w:tcPr>
            <w:tcW w:w="1890" w:type="dxa"/>
            <w:tcBorders>
              <w:top w:val="nil"/>
              <w:left w:val="single" w:sz="8" w:space="0" w:color="auto"/>
              <w:bottom w:val="nil"/>
              <w:right w:val="single" w:sz="8" w:space="0" w:color="auto"/>
            </w:tcBorders>
            <w:shd w:val="clear" w:color="auto" w:fill="auto"/>
            <w:vAlign w:val="center"/>
            <w:hideMark/>
          </w:tcPr>
          <w:p w14:paraId="4E3726A1" w14:textId="77777777" w:rsidR="002D28A9" w:rsidRPr="005F7199" w:rsidRDefault="002D28A9" w:rsidP="002D5D8A">
            <w:pPr>
              <w:spacing w:after="0" w:line="276" w:lineRule="auto"/>
              <w:jc w:val="center"/>
              <w:rPr>
                <w:rFonts w:eastAsia="Times New Roman" w:cstheme="minorHAnsi"/>
                <w:b/>
                <w:bCs/>
              </w:rPr>
            </w:pPr>
            <w:r w:rsidRPr="005F7199">
              <w:rPr>
                <w:rFonts w:eastAsia="Times New Roman" w:cstheme="minorHAnsi"/>
                <w:b/>
                <w:bCs/>
              </w:rPr>
              <w:t>-.649</w:t>
            </w:r>
            <w:r w:rsidRPr="005F7199">
              <w:rPr>
                <w:rFonts w:eastAsia="Times New Roman" w:cstheme="minorHAnsi"/>
                <w:b/>
                <w:bCs/>
                <w:vertAlign w:val="superscript"/>
              </w:rPr>
              <w:t>**</w:t>
            </w:r>
          </w:p>
        </w:tc>
        <w:tc>
          <w:tcPr>
            <w:tcW w:w="2250" w:type="dxa"/>
            <w:tcBorders>
              <w:top w:val="nil"/>
              <w:left w:val="nil"/>
              <w:bottom w:val="nil"/>
              <w:right w:val="single" w:sz="8" w:space="0" w:color="auto"/>
            </w:tcBorders>
            <w:shd w:val="clear" w:color="auto" w:fill="auto"/>
            <w:vAlign w:val="center"/>
            <w:hideMark/>
          </w:tcPr>
          <w:p w14:paraId="34D1C39C" w14:textId="77777777" w:rsidR="002D28A9" w:rsidRPr="005F7199" w:rsidRDefault="002D28A9" w:rsidP="002D5D8A">
            <w:pPr>
              <w:spacing w:after="0" w:line="276" w:lineRule="auto"/>
              <w:jc w:val="center"/>
              <w:rPr>
                <w:rFonts w:eastAsia="Times New Roman" w:cstheme="minorHAnsi"/>
                <w:b/>
                <w:bCs/>
              </w:rPr>
            </w:pPr>
            <w:r w:rsidRPr="005F7199">
              <w:rPr>
                <w:rFonts w:eastAsia="Times New Roman" w:cstheme="minorHAnsi"/>
                <w:b/>
                <w:bCs/>
              </w:rPr>
              <w:t>.645</w:t>
            </w:r>
            <w:r w:rsidRPr="005F7199">
              <w:rPr>
                <w:rFonts w:eastAsia="Times New Roman" w:cstheme="minorHAnsi"/>
                <w:b/>
                <w:bCs/>
                <w:vertAlign w:val="superscript"/>
              </w:rPr>
              <w:t>**</w:t>
            </w:r>
          </w:p>
        </w:tc>
      </w:tr>
      <w:tr w:rsidR="002D28A9" w:rsidRPr="00EB12A8" w14:paraId="2084D81A" w14:textId="77777777" w:rsidTr="005C7616">
        <w:trPr>
          <w:trHeight w:val="315"/>
        </w:trPr>
        <w:tc>
          <w:tcPr>
            <w:tcW w:w="1701" w:type="dxa"/>
            <w:vMerge/>
            <w:tcBorders>
              <w:top w:val="single" w:sz="8" w:space="0" w:color="000000"/>
              <w:left w:val="single" w:sz="8" w:space="0" w:color="auto"/>
              <w:bottom w:val="nil"/>
              <w:right w:val="single" w:sz="8" w:space="0" w:color="auto"/>
            </w:tcBorders>
            <w:vAlign w:val="center"/>
            <w:hideMark/>
          </w:tcPr>
          <w:p w14:paraId="26C8CBB8" w14:textId="77777777" w:rsidR="002D28A9" w:rsidRPr="005F7199" w:rsidRDefault="002D28A9" w:rsidP="002D5D8A">
            <w:pPr>
              <w:spacing w:after="0" w:line="276" w:lineRule="auto"/>
              <w:rPr>
                <w:rFonts w:eastAsia="Times New Roman" w:cstheme="minorHAnsi"/>
                <w:b/>
                <w:bCs/>
              </w:rPr>
            </w:pPr>
          </w:p>
        </w:tc>
        <w:tc>
          <w:tcPr>
            <w:tcW w:w="2037" w:type="dxa"/>
            <w:tcBorders>
              <w:top w:val="nil"/>
              <w:left w:val="nil"/>
              <w:bottom w:val="single" w:sz="8" w:space="0" w:color="auto"/>
              <w:right w:val="nil"/>
            </w:tcBorders>
            <w:shd w:val="clear" w:color="auto" w:fill="auto"/>
            <w:vAlign w:val="center"/>
            <w:hideMark/>
          </w:tcPr>
          <w:p w14:paraId="003C089F" w14:textId="77777777" w:rsidR="002D28A9" w:rsidRPr="005F7199" w:rsidRDefault="002D28A9" w:rsidP="002D5D8A">
            <w:pPr>
              <w:spacing w:after="0" w:line="276" w:lineRule="auto"/>
              <w:rPr>
                <w:rFonts w:eastAsia="Times New Roman" w:cstheme="minorHAnsi"/>
                <w:i/>
                <w:iCs/>
              </w:rPr>
            </w:pPr>
            <w:proofErr w:type="spellStart"/>
            <w:r w:rsidRPr="005F7199">
              <w:rPr>
                <w:rFonts w:eastAsia="Times New Roman" w:cstheme="minorHAnsi"/>
                <w:i/>
                <w:iCs/>
              </w:rPr>
              <w:t>Sig</w:t>
            </w:r>
            <w:proofErr w:type="spellEnd"/>
            <w:r w:rsidRPr="005F7199">
              <w:rPr>
                <w:rFonts w:eastAsia="Times New Roman" w:cstheme="minorHAnsi"/>
                <w:i/>
                <w:iCs/>
              </w:rPr>
              <w:t>. (2-tailed)</w:t>
            </w:r>
          </w:p>
        </w:tc>
        <w:tc>
          <w:tcPr>
            <w:tcW w:w="1710" w:type="dxa"/>
            <w:tcBorders>
              <w:top w:val="nil"/>
              <w:left w:val="single" w:sz="8" w:space="0" w:color="auto"/>
              <w:bottom w:val="nil"/>
              <w:right w:val="nil"/>
            </w:tcBorders>
            <w:shd w:val="clear" w:color="auto" w:fill="auto"/>
            <w:vAlign w:val="center"/>
            <w:hideMark/>
          </w:tcPr>
          <w:p w14:paraId="1A2366C6" w14:textId="77777777" w:rsidR="002D28A9" w:rsidRPr="005F7199" w:rsidRDefault="002D28A9" w:rsidP="002D5D8A">
            <w:pPr>
              <w:spacing w:after="0" w:line="276" w:lineRule="auto"/>
              <w:jc w:val="center"/>
              <w:rPr>
                <w:rFonts w:eastAsia="Times New Roman" w:cstheme="minorHAnsi"/>
                <w:i/>
                <w:iCs/>
              </w:rPr>
            </w:pPr>
            <w:r w:rsidRPr="005F7199">
              <w:rPr>
                <w:rFonts w:eastAsia="Times New Roman" w:cstheme="minorHAnsi"/>
                <w:i/>
                <w:iCs/>
              </w:rPr>
              <w:t>0.413</w:t>
            </w:r>
          </w:p>
        </w:tc>
        <w:tc>
          <w:tcPr>
            <w:tcW w:w="1890" w:type="dxa"/>
            <w:tcBorders>
              <w:top w:val="nil"/>
              <w:left w:val="single" w:sz="8" w:space="0" w:color="auto"/>
              <w:bottom w:val="nil"/>
              <w:right w:val="single" w:sz="8" w:space="0" w:color="auto"/>
            </w:tcBorders>
            <w:shd w:val="clear" w:color="auto" w:fill="auto"/>
            <w:vAlign w:val="center"/>
            <w:hideMark/>
          </w:tcPr>
          <w:p w14:paraId="5B2A7772" w14:textId="77777777" w:rsidR="002D28A9" w:rsidRPr="005F7199" w:rsidRDefault="002D28A9" w:rsidP="002D5D8A">
            <w:pPr>
              <w:spacing w:after="0" w:line="276" w:lineRule="auto"/>
              <w:jc w:val="center"/>
              <w:rPr>
                <w:rFonts w:eastAsia="Times New Roman" w:cstheme="minorHAnsi"/>
                <w:b/>
                <w:bCs/>
                <w:i/>
                <w:iCs/>
              </w:rPr>
            </w:pPr>
            <w:r w:rsidRPr="005F7199">
              <w:rPr>
                <w:rFonts w:eastAsia="Times New Roman" w:cstheme="minorHAnsi"/>
                <w:b/>
                <w:bCs/>
                <w:i/>
                <w:iCs/>
              </w:rPr>
              <w:t>0.002</w:t>
            </w:r>
          </w:p>
        </w:tc>
        <w:tc>
          <w:tcPr>
            <w:tcW w:w="2250" w:type="dxa"/>
            <w:tcBorders>
              <w:top w:val="nil"/>
              <w:left w:val="nil"/>
              <w:bottom w:val="nil"/>
              <w:right w:val="single" w:sz="8" w:space="0" w:color="auto"/>
            </w:tcBorders>
            <w:shd w:val="clear" w:color="auto" w:fill="auto"/>
            <w:vAlign w:val="center"/>
            <w:hideMark/>
          </w:tcPr>
          <w:p w14:paraId="07353D7F" w14:textId="77777777" w:rsidR="002D28A9" w:rsidRPr="005F7199" w:rsidRDefault="002D28A9" w:rsidP="002D5D8A">
            <w:pPr>
              <w:spacing w:after="0" w:line="276" w:lineRule="auto"/>
              <w:jc w:val="center"/>
              <w:rPr>
                <w:rFonts w:eastAsia="Times New Roman" w:cstheme="minorHAnsi"/>
                <w:b/>
                <w:bCs/>
                <w:i/>
                <w:iCs/>
              </w:rPr>
            </w:pPr>
            <w:r w:rsidRPr="005F7199">
              <w:rPr>
                <w:rFonts w:eastAsia="Times New Roman" w:cstheme="minorHAnsi"/>
                <w:b/>
                <w:bCs/>
                <w:i/>
                <w:iCs/>
              </w:rPr>
              <w:t>0.002</w:t>
            </w:r>
          </w:p>
        </w:tc>
      </w:tr>
      <w:tr w:rsidR="002D28A9" w:rsidRPr="00EB12A8" w14:paraId="699491DB" w14:textId="77777777" w:rsidTr="005C7616">
        <w:trPr>
          <w:trHeight w:val="300"/>
        </w:trPr>
        <w:tc>
          <w:tcPr>
            <w:tcW w:w="1701" w:type="dxa"/>
            <w:vMerge w:val="restart"/>
            <w:tcBorders>
              <w:top w:val="single" w:sz="8" w:space="0" w:color="000000"/>
              <w:left w:val="single" w:sz="8" w:space="0" w:color="auto"/>
              <w:bottom w:val="nil"/>
              <w:right w:val="single" w:sz="8" w:space="0" w:color="auto"/>
            </w:tcBorders>
            <w:shd w:val="clear" w:color="auto" w:fill="auto"/>
            <w:vAlign w:val="center"/>
            <w:hideMark/>
          </w:tcPr>
          <w:p w14:paraId="2363224E" w14:textId="545B347F" w:rsidR="002D28A9" w:rsidRPr="005F7199" w:rsidRDefault="002D28A9" w:rsidP="002D5D8A">
            <w:pPr>
              <w:spacing w:after="0" w:line="276" w:lineRule="auto"/>
              <w:rPr>
                <w:rFonts w:eastAsia="Times New Roman" w:cstheme="minorHAnsi"/>
                <w:b/>
                <w:bCs/>
              </w:rPr>
            </w:pPr>
            <w:r w:rsidRPr="005F7199">
              <w:rPr>
                <w:rFonts w:eastAsia="Times New Roman" w:cstheme="minorHAnsi"/>
                <w:b/>
                <w:bCs/>
              </w:rPr>
              <w:t>IL-1β/IL-10</w:t>
            </w:r>
          </w:p>
        </w:tc>
        <w:tc>
          <w:tcPr>
            <w:tcW w:w="2037" w:type="dxa"/>
            <w:tcBorders>
              <w:top w:val="nil"/>
              <w:left w:val="nil"/>
              <w:bottom w:val="nil"/>
              <w:right w:val="nil"/>
            </w:tcBorders>
            <w:shd w:val="clear" w:color="auto" w:fill="auto"/>
            <w:vAlign w:val="center"/>
            <w:hideMark/>
          </w:tcPr>
          <w:p w14:paraId="2D27E167" w14:textId="77777777" w:rsidR="002D28A9" w:rsidRPr="005F7199" w:rsidRDefault="002D28A9" w:rsidP="002D5D8A">
            <w:pPr>
              <w:spacing w:after="0" w:line="276" w:lineRule="auto"/>
              <w:rPr>
                <w:rFonts w:eastAsia="Times New Roman" w:cstheme="minorHAnsi"/>
              </w:rPr>
            </w:pPr>
            <w:r w:rsidRPr="005F7199">
              <w:rPr>
                <w:rFonts w:eastAsia="Times New Roman" w:cstheme="minorHAnsi"/>
              </w:rPr>
              <w:t xml:space="preserve">Pearson </w:t>
            </w:r>
            <w:proofErr w:type="spellStart"/>
            <w:r w:rsidRPr="005F7199">
              <w:rPr>
                <w:rFonts w:eastAsia="Times New Roman" w:cstheme="minorHAnsi"/>
              </w:rPr>
              <w:t>Correlation</w:t>
            </w:r>
            <w:proofErr w:type="spellEnd"/>
          </w:p>
        </w:tc>
        <w:tc>
          <w:tcPr>
            <w:tcW w:w="1710" w:type="dxa"/>
            <w:tcBorders>
              <w:top w:val="nil"/>
              <w:left w:val="single" w:sz="8" w:space="0" w:color="auto"/>
              <w:bottom w:val="nil"/>
              <w:right w:val="nil"/>
            </w:tcBorders>
            <w:shd w:val="clear" w:color="auto" w:fill="auto"/>
            <w:vAlign w:val="center"/>
            <w:hideMark/>
          </w:tcPr>
          <w:p w14:paraId="6DFF08CD" w14:textId="77777777" w:rsidR="002D28A9" w:rsidRPr="005F7199" w:rsidRDefault="002D28A9" w:rsidP="002D5D8A">
            <w:pPr>
              <w:spacing w:after="0" w:line="276" w:lineRule="auto"/>
              <w:jc w:val="center"/>
              <w:rPr>
                <w:rFonts w:eastAsia="Times New Roman" w:cstheme="minorHAnsi"/>
              </w:rPr>
            </w:pPr>
            <w:r w:rsidRPr="005F7199">
              <w:rPr>
                <w:rFonts w:eastAsia="Times New Roman" w:cstheme="minorHAnsi"/>
              </w:rPr>
              <w:t>-.241</w:t>
            </w:r>
          </w:p>
        </w:tc>
        <w:tc>
          <w:tcPr>
            <w:tcW w:w="1890" w:type="dxa"/>
            <w:tcBorders>
              <w:top w:val="nil"/>
              <w:left w:val="single" w:sz="8" w:space="0" w:color="auto"/>
              <w:bottom w:val="nil"/>
              <w:right w:val="single" w:sz="8" w:space="0" w:color="auto"/>
            </w:tcBorders>
            <w:shd w:val="clear" w:color="auto" w:fill="auto"/>
            <w:vAlign w:val="center"/>
            <w:hideMark/>
          </w:tcPr>
          <w:p w14:paraId="6C019F40" w14:textId="77777777" w:rsidR="002D28A9" w:rsidRPr="005F7199" w:rsidRDefault="002D28A9" w:rsidP="002D5D8A">
            <w:pPr>
              <w:spacing w:after="0" w:line="276" w:lineRule="auto"/>
              <w:jc w:val="center"/>
              <w:rPr>
                <w:rFonts w:eastAsia="Times New Roman" w:cstheme="minorHAnsi"/>
                <w:b/>
                <w:bCs/>
              </w:rPr>
            </w:pPr>
            <w:r w:rsidRPr="005F7199">
              <w:rPr>
                <w:rFonts w:eastAsia="Times New Roman" w:cstheme="minorHAnsi"/>
                <w:b/>
                <w:bCs/>
              </w:rPr>
              <w:t>-.615</w:t>
            </w:r>
            <w:r w:rsidRPr="005F7199">
              <w:rPr>
                <w:rFonts w:eastAsia="Times New Roman" w:cstheme="minorHAnsi"/>
                <w:b/>
                <w:bCs/>
                <w:vertAlign w:val="superscript"/>
              </w:rPr>
              <w:t>**</w:t>
            </w:r>
          </w:p>
        </w:tc>
        <w:tc>
          <w:tcPr>
            <w:tcW w:w="2250" w:type="dxa"/>
            <w:tcBorders>
              <w:top w:val="nil"/>
              <w:left w:val="nil"/>
              <w:bottom w:val="nil"/>
              <w:right w:val="single" w:sz="8" w:space="0" w:color="auto"/>
            </w:tcBorders>
            <w:shd w:val="clear" w:color="auto" w:fill="auto"/>
            <w:vAlign w:val="center"/>
            <w:hideMark/>
          </w:tcPr>
          <w:p w14:paraId="154740FB" w14:textId="77777777" w:rsidR="002D28A9" w:rsidRPr="005F7199" w:rsidRDefault="002D28A9" w:rsidP="002D5D8A">
            <w:pPr>
              <w:spacing w:after="0" w:line="276" w:lineRule="auto"/>
              <w:jc w:val="center"/>
              <w:rPr>
                <w:rFonts w:eastAsia="Times New Roman" w:cstheme="minorHAnsi"/>
                <w:b/>
                <w:bCs/>
              </w:rPr>
            </w:pPr>
            <w:r w:rsidRPr="005F7199">
              <w:rPr>
                <w:rFonts w:eastAsia="Times New Roman" w:cstheme="minorHAnsi"/>
                <w:b/>
                <w:bCs/>
              </w:rPr>
              <w:t>.492</w:t>
            </w:r>
            <w:r w:rsidRPr="005F7199">
              <w:rPr>
                <w:rFonts w:eastAsia="Times New Roman" w:cstheme="minorHAnsi"/>
                <w:b/>
                <w:bCs/>
                <w:vertAlign w:val="superscript"/>
              </w:rPr>
              <w:t>*</w:t>
            </w:r>
          </w:p>
        </w:tc>
      </w:tr>
      <w:tr w:rsidR="002D28A9" w:rsidRPr="00EB12A8" w14:paraId="35F77B39" w14:textId="77777777" w:rsidTr="005C7616">
        <w:trPr>
          <w:trHeight w:val="315"/>
        </w:trPr>
        <w:tc>
          <w:tcPr>
            <w:tcW w:w="1701" w:type="dxa"/>
            <w:vMerge/>
            <w:tcBorders>
              <w:top w:val="single" w:sz="8" w:space="0" w:color="000000"/>
              <w:left w:val="single" w:sz="8" w:space="0" w:color="auto"/>
              <w:bottom w:val="nil"/>
              <w:right w:val="single" w:sz="8" w:space="0" w:color="auto"/>
            </w:tcBorders>
            <w:vAlign w:val="center"/>
            <w:hideMark/>
          </w:tcPr>
          <w:p w14:paraId="03AC7300" w14:textId="77777777" w:rsidR="002D28A9" w:rsidRPr="005F7199" w:rsidRDefault="002D28A9" w:rsidP="002D5D8A">
            <w:pPr>
              <w:spacing w:after="0" w:line="276" w:lineRule="auto"/>
              <w:rPr>
                <w:rFonts w:eastAsia="Times New Roman" w:cstheme="minorHAnsi"/>
                <w:b/>
                <w:bCs/>
              </w:rPr>
            </w:pPr>
          </w:p>
        </w:tc>
        <w:tc>
          <w:tcPr>
            <w:tcW w:w="2037" w:type="dxa"/>
            <w:tcBorders>
              <w:top w:val="nil"/>
              <w:left w:val="nil"/>
              <w:bottom w:val="single" w:sz="8" w:space="0" w:color="auto"/>
              <w:right w:val="nil"/>
            </w:tcBorders>
            <w:shd w:val="clear" w:color="auto" w:fill="auto"/>
            <w:vAlign w:val="center"/>
            <w:hideMark/>
          </w:tcPr>
          <w:p w14:paraId="09C484D2" w14:textId="77777777" w:rsidR="002D28A9" w:rsidRPr="005F7199" w:rsidRDefault="002D28A9" w:rsidP="002D5D8A">
            <w:pPr>
              <w:spacing w:after="0" w:line="276" w:lineRule="auto"/>
              <w:rPr>
                <w:rFonts w:eastAsia="Times New Roman" w:cstheme="minorHAnsi"/>
                <w:i/>
                <w:iCs/>
              </w:rPr>
            </w:pPr>
            <w:proofErr w:type="spellStart"/>
            <w:r w:rsidRPr="005F7199">
              <w:rPr>
                <w:rFonts w:eastAsia="Times New Roman" w:cstheme="minorHAnsi"/>
                <w:i/>
                <w:iCs/>
              </w:rPr>
              <w:t>Sig</w:t>
            </w:r>
            <w:proofErr w:type="spellEnd"/>
            <w:r w:rsidRPr="005F7199">
              <w:rPr>
                <w:rFonts w:eastAsia="Times New Roman" w:cstheme="minorHAnsi"/>
                <w:i/>
                <w:iCs/>
              </w:rPr>
              <w:t>. (2-tailed)</w:t>
            </w:r>
          </w:p>
        </w:tc>
        <w:tc>
          <w:tcPr>
            <w:tcW w:w="1710" w:type="dxa"/>
            <w:tcBorders>
              <w:top w:val="nil"/>
              <w:left w:val="single" w:sz="8" w:space="0" w:color="auto"/>
              <w:bottom w:val="nil"/>
              <w:right w:val="nil"/>
            </w:tcBorders>
            <w:shd w:val="clear" w:color="auto" w:fill="auto"/>
            <w:vAlign w:val="center"/>
            <w:hideMark/>
          </w:tcPr>
          <w:p w14:paraId="53281A25" w14:textId="77777777" w:rsidR="002D28A9" w:rsidRPr="005F7199" w:rsidRDefault="002D28A9" w:rsidP="002D5D8A">
            <w:pPr>
              <w:spacing w:after="0" w:line="276" w:lineRule="auto"/>
              <w:jc w:val="center"/>
              <w:rPr>
                <w:rFonts w:eastAsia="Times New Roman" w:cstheme="minorHAnsi"/>
                <w:i/>
                <w:iCs/>
              </w:rPr>
            </w:pPr>
            <w:r w:rsidRPr="005F7199">
              <w:rPr>
                <w:rFonts w:eastAsia="Times New Roman" w:cstheme="minorHAnsi"/>
                <w:i/>
                <w:iCs/>
              </w:rPr>
              <w:t>0.306</w:t>
            </w:r>
          </w:p>
        </w:tc>
        <w:tc>
          <w:tcPr>
            <w:tcW w:w="1890" w:type="dxa"/>
            <w:tcBorders>
              <w:top w:val="nil"/>
              <w:left w:val="single" w:sz="8" w:space="0" w:color="auto"/>
              <w:bottom w:val="nil"/>
              <w:right w:val="single" w:sz="8" w:space="0" w:color="auto"/>
            </w:tcBorders>
            <w:shd w:val="clear" w:color="auto" w:fill="auto"/>
            <w:vAlign w:val="center"/>
            <w:hideMark/>
          </w:tcPr>
          <w:p w14:paraId="447FDD93" w14:textId="77777777" w:rsidR="002D28A9" w:rsidRPr="005F7199" w:rsidRDefault="002D28A9" w:rsidP="002D5D8A">
            <w:pPr>
              <w:spacing w:after="0" w:line="276" w:lineRule="auto"/>
              <w:jc w:val="center"/>
              <w:rPr>
                <w:rFonts w:eastAsia="Times New Roman" w:cstheme="minorHAnsi"/>
                <w:b/>
                <w:bCs/>
                <w:i/>
                <w:iCs/>
              </w:rPr>
            </w:pPr>
            <w:r w:rsidRPr="005F7199">
              <w:rPr>
                <w:rFonts w:eastAsia="Times New Roman" w:cstheme="minorHAnsi"/>
                <w:b/>
                <w:bCs/>
                <w:i/>
                <w:iCs/>
              </w:rPr>
              <w:t>0.004</w:t>
            </w:r>
          </w:p>
        </w:tc>
        <w:tc>
          <w:tcPr>
            <w:tcW w:w="2250" w:type="dxa"/>
            <w:tcBorders>
              <w:top w:val="nil"/>
              <w:left w:val="nil"/>
              <w:bottom w:val="nil"/>
              <w:right w:val="single" w:sz="8" w:space="0" w:color="auto"/>
            </w:tcBorders>
            <w:shd w:val="clear" w:color="auto" w:fill="auto"/>
            <w:vAlign w:val="center"/>
            <w:hideMark/>
          </w:tcPr>
          <w:p w14:paraId="78642BF6" w14:textId="77777777" w:rsidR="002D28A9" w:rsidRPr="005F7199" w:rsidRDefault="002D28A9" w:rsidP="002D5D8A">
            <w:pPr>
              <w:spacing w:after="0" w:line="276" w:lineRule="auto"/>
              <w:jc w:val="center"/>
              <w:rPr>
                <w:rFonts w:eastAsia="Times New Roman" w:cstheme="minorHAnsi"/>
                <w:b/>
                <w:bCs/>
                <w:i/>
                <w:iCs/>
              </w:rPr>
            </w:pPr>
            <w:r w:rsidRPr="005F7199">
              <w:rPr>
                <w:rFonts w:eastAsia="Times New Roman" w:cstheme="minorHAnsi"/>
                <w:b/>
                <w:bCs/>
                <w:i/>
                <w:iCs/>
              </w:rPr>
              <w:t>0.028</w:t>
            </w:r>
          </w:p>
        </w:tc>
      </w:tr>
      <w:tr w:rsidR="002D28A9" w:rsidRPr="00EB12A8" w14:paraId="2548DC65" w14:textId="77777777" w:rsidTr="005C7616">
        <w:trPr>
          <w:trHeight w:val="300"/>
        </w:trPr>
        <w:tc>
          <w:tcPr>
            <w:tcW w:w="1701"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723F011C" w14:textId="0F57CC0C" w:rsidR="002D28A9" w:rsidRPr="005F7199" w:rsidRDefault="002D28A9" w:rsidP="002D5D8A">
            <w:pPr>
              <w:spacing w:after="0" w:line="276" w:lineRule="auto"/>
              <w:rPr>
                <w:rFonts w:eastAsia="Times New Roman" w:cstheme="minorHAnsi"/>
                <w:b/>
                <w:bCs/>
              </w:rPr>
            </w:pPr>
            <w:r w:rsidRPr="005F7199">
              <w:rPr>
                <w:rFonts w:eastAsia="Times New Roman" w:cstheme="minorHAnsi"/>
                <w:b/>
                <w:bCs/>
              </w:rPr>
              <w:t>IL-6/IL-10</w:t>
            </w:r>
          </w:p>
        </w:tc>
        <w:tc>
          <w:tcPr>
            <w:tcW w:w="2037" w:type="dxa"/>
            <w:tcBorders>
              <w:top w:val="nil"/>
              <w:left w:val="nil"/>
              <w:bottom w:val="nil"/>
              <w:right w:val="nil"/>
            </w:tcBorders>
            <w:shd w:val="clear" w:color="auto" w:fill="auto"/>
            <w:vAlign w:val="center"/>
            <w:hideMark/>
          </w:tcPr>
          <w:p w14:paraId="761A9358" w14:textId="77777777" w:rsidR="002D28A9" w:rsidRPr="005F7199" w:rsidRDefault="002D28A9" w:rsidP="002D5D8A">
            <w:pPr>
              <w:spacing w:after="0" w:line="276" w:lineRule="auto"/>
              <w:rPr>
                <w:rFonts w:eastAsia="Times New Roman" w:cstheme="minorHAnsi"/>
              </w:rPr>
            </w:pPr>
            <w:r w:rsidRPr="005F7199">
              <w:rPr>
                <w:rFonts w:eastAsia="Times New Roman" w:cstheme="minorHAnsi"/>
              </w:rPr>
              <w:t xml:space="preserve">Pearson </w:t>
            </w:r>
            <w:proofErr w:type="spellStart"/>
            <w:r w:rsidRPr="005F7199">
              <w:rPr>
                <w:rFonts w:eastAsia="Times New Roman" w:cstheme="minorHAnsi"/>
              </w:rPr>
              <w:t>Correlation</w:t>
            </w:r>
            <w:proofErr w:type="spellEnd"/>
          </w:p>
        </w:tc>
        <w:tc>
          <w:tcPr>
            <w:tcW w:w="1710" w:type="dxa"/>
            <w:tcBorders>
              <w:top w:val="nil"/>
              <w:left w:val="single" w:sz="8" w:space="0" w:color="auto"/>
              <w:bottom w:val="nil"/>
              <w:right w:val="nil"/>
            </w:tcBorders>
            <w:shd w:val="clear" w:color="auto" w:fill="auto"/>
            <w:vAlign w:val="center"/>
            <w:hideMark/>
          </w:tcPr>
          <w:p w14:paraId="749380B1" w14:textId="77777777" w:rsidR="002D28A9" w:rsidRPr="005F7199" w:rsidRDefault="002D28A9" w:rsidP="002D5D8A">
            <w:pPr>
              <w:spacing w:after="0" w:line="276" w:lineRule="auto"/>
              <w:jc w:val="center"/>
              <w:rPr>
                <w:rFonts w:eastAsia="Times New Roman" w:cstheme="minorHAnsi"/>
                <w:b/>
                <w:bCs/>
              </w:rPr>
            </w:pPr>
            <w:r w:rsidRPr="005F7199">
              <w:rPr>
                <w:rFonts w:eastAsia="Times New Roman" w:cstheme="minorHAnsi"/>
                <w:b/>
                <w:bCs/>
              </w:rPr>
              <w:t>-.490</w:t>
            </w:r>
            <w:r w:rsidRPr="005F7199">
              <w:rPr>
                <w:rFonts w:eastAsia="Times New Roman" w:cstheme="minorHAnsi"/>
                <w:b/>
                <w:bCs/>
                <w:vertAlign w:val="superscript"/>
              </w:rPr>
              <w:t>*</w:t>
            </w:r>
          </w:p>
        </w:tc>
        <w:tc>
          <w:tcPr>
            <w:tcW w:w="1890" w:type="dxa"/>
            <w:tcBorders>
              <w:top w:val="nil"/>
              <w:left w:val="single" w:sz="8" w:space="0" w:color="auto"/>
              <w:bottom w:val="nil"/>
              <w:right w:val="single" w:sz="8" w:space="0" w:color="auto"/>
            </w:tcBorders>
            <w:shd w:val="clear" w:color="auto" w:fill="auto"/>
            <w:vAlign w:val="center"/>
            <w:hideMark/>
          </w:tcPr>
          <w:p w14:paraId="59BCEB87" w14:textId="77777777" w:rsidR="002D28A9" w:rsidRPr="005F7199" w:rsidRDefault="002D28A9" w:rsidP="002D5D8A">
            <w:pPr>
              <w:spacing w:after="0" w:line="276" w:lineRule="auto"/>
              <w:jc w:val="center"/>
              <w:rPr>
                <w:rFonts w:eastAsia="Times New Roman" w:cstheme="minorHAnsi"/>
                <w:b/>
                <w:bCs/>
              </w:rPr>
            </w:pPr>
            <w:r w:rsidRPr="005F7199">
              <w:rPr>
                <w:rFonts w:eastAsia="Times New Roman" w:cstheme="minorHAnsi"/>
                <w:b/>
                <w:bCs/>
              </w:rPr>
              <w:t>-.467</w:t>
            </w:r>
            <w:r w:rsidRPr="005F7199">
              <w:rPr>
                <w:rFonts w:eastAsia="Times New Roman" w:cstheme="minorHAnsi"/>
                <w:b/>
                <w:bCs/>
                <w:vertAlign w:val="superscript"/>
              </w:rPr>
              <w:t>*</w:t>
            </w:r>
          </w:p>
        </w:tc>
        <w:tc>
          <w:tcPr>
            <w:tcW w:w="2250" w:type="dxa"/>
            <w:tcBorders>
              <w:top w:val="nil"/>
              <w:left w:val="nil"/>
              <w:bottom w:val="nil"/>
              <w:right w:val="single" w:sz="8" w:space="0" w:color="auto"/>
            </w:tcBorders>
            <w:shd w:val="clear" w:color="auto" w:fill="auto"/>
            <w:vAlign w:val="center"/>
            <w:hideMark/>
          </w:tcPr>
          <w:p w14:paraId="3FA4832B" w14:textId="77777777" w:rsidR="002D28A9" w:rsidRPr="005F7199" w:rsidRDefault="002D28A9" w:rsidP="002D5D8A">
            <w:pPr>
              <w:spacing w:after="0" w:line="276" w:lineRule="auto"/>
              <w:jc w:val="center"/>
              <w:rPr>
                <w:rFonts w:eastAsia="Times New Roman" w:cstheme="minorHAnsi"/>
                <w:b/>
                <w:bCs/>
              </w:rPr>
            </w:pPr>
            <w:r w:rsidRPr="005F7199">
              <w:rPr>
                <w:rFonts w:eastAsia="Times New Roman" w:cstheme="minorHAnsi"/>
                <w:b/>
                <w:bCs/>
              </w:rPr>
              <w:t>.648</w:t>
            </w:r>
            <w:r w:rsidRPr="005F7199">
              <w:rPr>
                <w:rFonts w:eastAsia="Times New Roman" w:cstheme="minorHAnsi"/>
                <w:b/>
                <w:bCs/>
                <w:vertAlign w:val="superscript"/>
              </w:rPr>
              <w:t>**</w:t>
            </w:r>
          </w:p>
        </w:tc>
      </w:tr>
      <w:tr w:rsidR="002D28A9" w:rsidRPr="00EB12A8" w14:paraId="45AE3942" w14:textId="77777777" w:rsidTr="005C7616">
        <w:trPr>
          <w:trHeight w:val="315"/>
        </w:trPr>
        <w:tc>
          <w:tcPr>
            <w:tcW w:w="1701" w:type="dxa"/>
            <w:vMerge/>
            <w:tcBorders>
              <w:top w:val="single" w:sz="8" w:space="0" w:color="000000"/>
              <w:left w:val="single" w:sz="8" w:space="0" w:color="auto"/>
              <w:bottom w:val="single" w:sz="8" w:space="0" w:color="000000"/>
              <w:right w:val="single" w:sz="8" w:space="0" w:color="auto"/>
            </w:tcBorders>
            <w:vAlign w:val="center"/>
            <w:hideMark/>
          </w:tcPr>
          <w:p w14:paraId="773BC503" w14:textId="77777777" w:rsidR="002D28A9" w:rsidRPr="005F7199" w:rsidRDefault="002D28A9" w:rsidP="002D5D8A">
            <w:pPr>
              <w:spacing w:after="0" w:line="276" w:lineRule="auto"/>
              <w:rPr>
                <w:rFonts w:eastAsia="Times New Roman" w:cstheme="minorHAnsi"/>
                <w:b/>
                <w:bCs/>
              </w:rPr>
            </w:pPr>
          </w:p>
        </w:tc>
        <w:tc>
          <w:tcPr>
            <w:tcW w:w="2037" w:type="dxa"/>
            <w:tcBorders>
              <w:top w:val="nil"/>
              <w:left w:val="nil"/>
              <w:bottom w:val="single" w:sz="8" w:space="0" w:color="auto"/>
              <w:right w:val="nil"/>
            </w:tcBorders>
            <w:shd w:val="clear" w:color="auto" w:fill="auto"/>
            <w:vAlign w:val="center"/>
            <w:hideMark/>
          </w:tcPr>
          <w:p w14:paraId="4B01F861" w14:textId="77777777" w:rsidR="002D28A9" w:rsidRPr="005F7199" w:rsidRDefault="002D28A9" w:rsidP="002D5D8A">
            <w:pPr>
              <w:spacing w:after="0" w:line="276" w:lineRule="auto"/>
              <w:rPr>
                <w:rFonts w:eastAsia="Times New Roman" w:cstheme="minorHAnsi"/>
                <w:i/>
                <w:iCs/>
              </w:rPr>
            </w:pPr>
            <w:proofErr w:type="spellStart"/>
            <w:r w:rsidRPr="005F7199">
              <w:rPr>
                <w:rFonts w:eastAsia="Times New Roman" w:cstheme="minorHAnsi"/>
                <w:i/>
                <w:iCs/>
              </w:rPr>
              <w:t>Sig</w:t>
            </w:r>
            <w:proofErr w:type="spellEnd"/>
            <w:r w:rsidRPr="005F7199">
              <w:rPr>
                <w:rFonts w:eastAsia="Times New Roman" w:cstheme="minorHAnsi"/>
                <w:i/>
                <w:iCs/>
              </w:rPr>
              <w:t>. (2-tailed)</w:t>
            </w:r>
          </w:p>
        </w:tc>
        <w:tc>
          <w:tcPr>
            <w:tcW w:w="1710" w:type="dxa"/>
            <w:tcBorders>
              <w:top w:val="nil"/>
              <w:left w:val="single" w:sz="8" w:space="0" w:color="auto"/>
              <w:bottom w:val="single" w:sz="8" w:space="0" w:color="auto"/>
              <w:right w:val="nil"/>
            </w:tcBorders>
            <w:shd w:val="clear" w:color="auto" w:fill="auto"/>
            <w:vAlign w:val="center"/>
            <w:hideMark/>
          </w:tcPr>
          <w:p w14:paraId="25A2777C" w14:textId="77777777" w:rsidR="002D28A9" w:rsidRPr="005F7199" w:rsidRDefault="002D28A9" w:rsidP="002D5D8A">
            <w:pPr>
              <w:spacing w:after="0" w:line="276" w:lineRule="auto"/>
              <w:jc w:val="center"/>
              <w:rPr>
                <w:rFonts w:eastAsia="Times New Roman" w:cstheme="minorHAnsi"/>
                <w:b/>
                <w:bCs/>
                <w:i/>
                <w:iCs/>
              </w:rPr>
            </w:pPr>
            <w:r w:rsidRPr="005F7199">
              <w:rPr>
                <w:rFonts w:eastAsia="Times New Roman" w:cstheme="minorHAnsi"/>
                <w:b/>
                <w:bCs/>
                <w:i/>
                <w:iCs/>
              </w:rPr>
              <w:t>0.028</w:t>
            </w:r>
          </w:p>
        </w:tc>
        <w:tc>
          <w:tcPr>
            <w:tcW w:w="1890" w:type="dxa"/>
            <w:tcBorders>
              <w:top w:val="nil"/>
              <w:left w:val="single" w:sz="8" w:space="0" w:color="auto"/>
              <w:bottom w:val="single" w:sz="8" w:space="0" w:color="auto"/>
              <w:right w:val="single" w:sz="8" w:space="0" w:color="auto"/>
            </w:tcBorders>
            <w:shd w:val="clear" w:color="auto" w:fill="auto"/>
            <w:vAlign w:val="center"/>
            <w:hideMark/>
          </w:tcPr>
          <w:p w14:paraId="64CE8625" w14:textId="77777777" w:rsidR="002D28A9" w:rsidRPr="005F7199" w:rsidRDefault="002D28A9" w:rsidP="002D5D8A">
            <w:pPr>
              <w:spacing w:after="0" w:line="276" w:lineRule="auto"/>
              <w:jc w:val="center"/>
              <w:rPr>
                <w:rFonts w:eastAsia="Times New Roman" w:cstheme="minorHAnsi"/>
                <w:b/>
                <w:bCs/>
                <w:i/>
                <w:iCs/>
              </w:rPr>
            </w:pPr>
            <w:r w:rsidRPr="005F7199">
              <w:rPr>
                <w:rFonts w:eastAsia="Times New Roman" w:cstheme="minorHAnsi"/>
                <w:b/>
                <w:bCs/>
                <w:i/>
                <w:iCs/>
              </w:rPr>
              <w:t>0.038</w:t>
            </w:r>
          </w:p>
        </w:tc>
        <w:tc>
          <w:tcPr>
            <w:tcW w:w="2250" w:type="dxa"/>
            <w:tcBorders>
              <w:top w:val="nil"/>
              <w:left w:val="nil"/>
              <w:bottom w:val="single" w:sz="8" w:space="0" w:color="auto"/>
              <w:right w:val="single" w:sz="8" w:space="0" w:color="auto"/>
            </w:tcBorders>
            <w:shd w:val="clear" w:color="auto" w:fill="auto"/>
            <w:vAlign w:val="center"/>
            <w:hideMark/>
          </w:tcPr>
          <w:p w14:paraId="61FD18D3" w14:textId="77777777" w:rsidR="002D28A9" w:rsidRPr="005F7199" w:rsidRDefault="002D28A9" w:rsidP="002D5D8A">
            <w:pPr>
              <w:spacing w:after="0" w:line="276" w:lineRule="auto"/>
              <w:jc w:val="center"/>
              <w:rPr>
                <w:rFonts w:eastAsia="Times New Roman" w:cstheme="minorHAnsi"/>
                <w:b/>
                <w:bCs/>
                <w:i/>
                <w:iCs/>
              </w:rPr>
            </w:pPr>
            <w:r w:rsidRPr="005F7199">
              <w:rPr>
                <w:rFonts w:eastAsia="Times New Roman" w:cstheme="minorHAnsi"/>
                <w:b/>
                <w:bCs/>
                <w:i/>
                <w:iCs/>
              </w:rPr>
              <w:t>0.002</w:t>
            </w:r>
          </w:p>
        </w:tc>
      </w:tr>
      <w:tr w:rsidR="002D28A9" w:rsidRPr="00EB12A8" w14:paraId="5B2DF69F" w14:textId="77777777" w:rsidTr="005C7616">
        <w:trPr>
          <w:trHeight w:val="300"/>
        </w:trPr>
        <w:tc>
          <w:tcPr>
            <w:tcW w:w="1701" w:type="dxa"/>
            <w:vMerge w:val="restart"/>
            <w:tcBorders>
              <w:top w:val="nil"/>
              <w:left w:val="single" w:sz="8" w:space="0" w:color="auto"/>
              <w:right w:val="single" w:sz="8" w:space="0" w:color="auto"/>
            </w:tcBorders>
            <w:shd w:val="clear" w:color="auto" w:fill="auto"/>
            <w:vAlign w:val="center"/>
          </w:tcPr>
          <w:p w14:paraId="47D77450" w14:textId="77777777" w:rsidR="002D28A9" w:rsidRPr="005F7199" w:rsidRDefault="002D28A9" w:rsidP="002D5D8A">
            <w:pPr>
              <w:spacing w:after="0" w:line="276" w:lineRule="auto"/>
              <w:rPr>
                <w:rFonts w:eastAsia="Times New Roman" w:cstheme="minorHAnsi"/>
                <w:b/>
                <w:bCs/>
                <w:lang w:val="en-US"/>
              </w:rPr>
            </w:pPr>
            <w:r w:rsidRPr="005F7199">
              <w:rPr>
                <w:rFonts w:eastAsia="Times New Roman" w:cstheme="minorHAnsi"/>
                <w:b/>
                <w:bCs/>
                <w:lang w:val="en-US"/>
              </w:rPr>
              <w:t>Nile red (Liver Fat Deposition)</w:t>
            </w:r>
          </w:p>
        </w:tc>
        <w:tc>
          <w:tcPr>
            <w:tcW w:w="2037" w:type="dxa"/>
            <w:tcBorders>
              <w:top w:val="nil"/>
              <w:left w:val="nil"/>
              <w:bottom w:val="nil"/>
              <w:right w:val="nil"/>
            </w:tcBorders>
            <w:shd w:val="clear" w:color="auto" w:fill="auto"/>
            <w:vAlign w:val="center"/>
          </w:tcPr>
          <w:p w14:paraId="2F960B03" w14:textId="77777777" w:rsidR="002D28A9" w:rsidRPr="005F7199" w:rsidRDefault="002D28A9" w:rsidP="002D5D8A">
            <w:pPr>
              <w:spacing w:after="0" w:line="276" w:lineRule="auto"/>
              <w:rPr>
                <w:rFonts w:eastAsia="Times New Roman" w:cstheme="minorHAnsi"/>
              </w:rPr>
            </w:pPr>
            <w:r w:rsidRPr="005F7199">
              <w:rPr>
                <w:rFonts w:eastAsia="Times New Roman" w:cstheme="minorHAnsi"/>
              </w:rPr>
              <w:t xml:space="preserve">Pearson </w:t>
            </w:r>
            <w:proofErr w:type="spellStart"/>
            <w:r w:rsidRPr="005F7199">
              <w:rPr>
                <w:rFonts w:eastAsia="Times New Roman" w:cstheme="minorHAnsi"/>
              </w:rPr>
              <w:t>Correlation</w:t>
            </w:r>
            <w:proofErr w:type="spellEnd"/>
          </w:p>
        </w:tc>
        <w:tc>
          <w:tcPr>
            <w:tcW w:w="1710" w:type="dxa"/>
            <w:tcBorders>
              <w:top w:val="nil"/>
              <w:left w:val="single" w:sz="8" w:space="0" w:color="auto"/>
              <w:bottom w:val="nil"/>
              <w:right w:val="nil"/>
            </w:tcBorders>
            <w:shd w:val="clear" w:color="auto" w:fill="auto"/>
            <w:vAlign w:val="center"/>
          </w:tcPr>
          <w:p w14:paraId="2A3145C9" w14:textId="77777777" w:rsidR="002D28A9" w:rsidRPr="005F7199" w:rsidRDefault="002D28A9" w:rsidP="002D5D8A">
            <w:pPr>
              <w:spacing w:after="0" w:line="276" w:lineRule="auto"/>
              <w:jc w:val="center"/>
              <w:rPr>
                <w:rFonts w:eastAsia="Times New Roman" w:cstheme="minorHAnsi"/>
                <w:b/>
                <w:bCs/>
              </w:rPr>
            </w:pPr>
            <w:r w:rsidRPr="005F7199">
              <w:rPr>
                <w:rFonts w:eastAsia="Times New Roman" w:cstheme="minorHAnsi"/>
                <w:b/>
                <w:bCs/>
              </w:rPr>
              <w:t>-.525</w:t>
            </w:r>
            <w:r w:rsidRPr="005F7199">
              <w:rPr>
                <w:rFonts w:eastAsia="Times New Roman" w:cstheme="minorHAnsi"/>
                <w:b/>
                <w:bCs/>
                <w:vertAlign w:val="superscript"/>
              </w:rPr>
              <w:t>*</w:t>
            </w:r>
          </w:p>
        </w:tc>
        <w:tc>
          <w:tcPr>
            <w:tcW w:w="1890" w:type="dxa"/>
            <w:tcBorders>
              <w:top w:val="nil"/>
              <w:left w:val="single" w:sz="8" w:space="0" w:color="auto"/>
              <w:bottom w:val="nil"/>
              <w:right w:val="single" w:sz="8" w:space="0" w:color="auto"/>
            </w:tcBorders>
            <w:shd w:val="clear" w:color="auto" w:fill="auto"/>
            <w:vAlign w:val="center"/>
          </w:tcPr>
          <w:p w14:paraId="3F4F05BD" w14:textId="77777777" w:rsidR="002D28A9" w:rsidRPr="005F7199" w:rsidRDefault="002D28A9" w:rsidP="002D5D8A">
            <w:pPr>
              <w:spacing w:after="0" w:line="276" w:lineRule="auto"/>
              <w:jc w:val="center"/>
              <w:rPr>
                <w:rFonts w:eastAsia="Times New Roman" w:cstheme="minorHAnsi"/>
                <w:b/>
                <w:bCs/>
              </w:rPr>
            </w:pPr>
            <w:r w:rsidRPr="005F7199">
              <w:rPr>
                <w:rFonts w:eastAsia="Times New Roman" w:cstheme="minorHAnsi"/>
                <w:b/>
                <w:bCs/>
              </w:rPr>
              <w:t>-.512</w:t>
            </w:r>
            <w:r w:rsidRPr="005F7199">
              <w:rPr>
                <w:rFonts w:eastAsia="Times New Roman" w:cstheme="minorHAnsi"/>
                <w:b/>
                <w:bCs/>
                <w:vertAlign w:val="superscript"/>
              </w:rPr>
              <w:t>*</w:t>
            </w:r>
          </w:p>
        </w:tc>
        <w:tc>
          <w:tcPr>
            <w:tcW w:w="2250" w:type="dxa"/>
            <w:tcBorders>
              <w:top w:val="nil"/>
              <w:left w:val="nil"/>
              <w:bottom w:val="nil"/>
              <w:right w:val="single" w:sz="8" w:space="0" w:color="auto"/>
            </w:tcBorders>
            <w:shd w:val="clear" w:color="auto" w:fill="auto"/>
            <w:vAlign w:val="center"/>
          </w:tcPr>
          <w:p w14:paraId="559BF5B5" w14:textId="77777777" w:rsidR="002D28A9" w:rsidRPr="005F7199" w:rsidRDefault="002D28A9" w:rsidP="002D5D8A">
            <w:pPr>
              <w:spacing w:after="0" w:line="276" w:lineRule="auto"/>
              <w:jc w:val="center"/>
              <w:rPr>
                <w:rFonts w:eastAsia="Times New Roman" w:cstheme="minorHAnsi"/>
                <w:b/>
                <w:bCs/>
              </w:rPr>
            </w:pPr>
            <w:r w:rsidRPr="005F7199">
              <w:rPr>
                <w:rFonts w:eastAsia="Times New Roman" w:cstheme="minorHAnsi"/>
                <w:b/>
                <w:bCs/>
              </w:rPr>
              <w:t>.535</w:t>
            </w:r>
            <w:r w:rsidRPr="005F7199">
              <w:rPr>
                <w:rFonts w:eastAsia="Times New Roman" w:cstheme="minorHAnsi"/>
                <w:b/>
                <w:bCs/>
                <w:vertAlign w:val="superscript"/>
              </w:rPr>
              <w:t>*</w:t>
            </w:r>
          </w:p>
        </w:tc>
      </w:tr>
      <w:tr w:rsidR="002D28A9" w:rsidRPr="00EB12A8" w14:paraId="32DEA2CB" w14:textId="77777777" w:rsidTr="005C7616">
        <w:trPr>
          <w:trHeight w:val="300"/>
        </w:trPr>
        <w:tc>
          <w:tcPr>
            <w:tcW w:w="1701" w:type="dxa"/>
            <w:vMerge/>
            <w:tcBorders>
              <w:left w:val="single" w:sz="8" w:space="0" w:color="auto"/>
              <w:bottom w:val="single" w:sz="8" w:space="0" w:color="auto"/>
              <w:right w:val="single" w:sz="8" w:space="0" w:color="auto"/>
            </w:tcBorders>
            <w:shd w:val="clear" w:color="auto" w:fill="auto"/>
            <w:vAlign w:val="center"/>
          </w:tcPr>
          <w:p w14:paraId="0D5B11C0" w14:textId="77777777" w:rsidR="002D28A9" w:rsidRPr="005F7199" w:rsidRDefault="002D28A9" w:rsidP="002D5D8A">
            <w:pPr>
              <w:spacing w:after="0" w:line="276" w:lineRule="auto"/>
              <w:rPr>
                <w:rFonts w:eastAsia="Times New Roman" w:cstheme="minorHAnsi"/>
                <w:b/>
                <w:bCs/>
              </w:rPr>
            </w:pPr>
          </w:p>
        </w:tc>
        <w:tc>
          <w:tcPr>
            <w:tcW w:w="2037" w:type="dxa"/>
            <w:tcBorders>
              <w:top w:val="nil"/>
              <w:left w:val="nil"/>
              <w:bottom w:val="single" w:sz="8" w:space="0" w:color="auto"/>
              <w:right w:val="nil"/>
            </w:tcBorders>
            <w:shd w:val="clear" w:color="auto" w:fill="auto"/>
            <w:vAlign w:val="center"/>
          </w:tcPr>
          <w:p w14:paraId="79C49A02" w14:textId="77777777" w:rsidR="002D28A9" w:rsidRPr="005F7199" w:rsidRDefault="002D28A9" w:rsidP="002D5D8A">
            <w:pPr>
              <w:spacing w:after="0" w:line="276" w:lineRule="auto"/>
              <w:rPr>
                <w:rFonts w:eastAsia="Times New Roman" w:cstheme="minorHAnsi"/>
              </w:rPr>
            </w:pPr>
            <w:proofErr w:type="spellStart"/>
            <w:r w:rsidRPr="005F7199">
              <w:rPr>
                <w:rFonts w:eastAsia="Times New Roman" w:cstheme="minorHAnsi"/>
                <w:i/>
                <w:iCs/>
              </w:rPr>
              <w:t>Sig</w:t>
            </w:r>
            <w:proofErr w:type="spellEnd"/>
            <w:r w:rsidRPr="005F7199">
              <w:rPr>
                <w:rFonts w:eastAsia="Times New Roman" w:cstheme="minorHAnsi"/>
                <w:i/>
                <w:iCs/>
              </w:rPr>
              <w:t>. (2-tailed)</w:t>
            </w:r>
          </w:p>
        </w:tc>
        <w:tc>
          <w:tcPr>
            <w:tcW w:w="1710" w:type="dxa"/>
            <w:tcBorders>
              <w:top w:val="nil"/>
              <w:left w:val="single" w:sz="8" w:space="0" w:color="auto"/>
              <w:bottom w:val="single" w:sz="8" w:space="0" w:color="auto"/>
              <w:right w:val="nil"/>
            </w:tcBorders>
            <w:shd w:val="clear" w:color="auto" w:fill="auto"/>
            <w:vAlign w:val="center"/>
          </w:tcPr>
          <w:p w14:paraId="065545D3" w14:textId="77777777" w:rsidR="002D28A9" w:rsidRPr="005F7199" w:rsidRDefault="002D28A9" w:rsidP="002D5D8A">
            <w:pPr>
              <w:spacing w:after="0" w:line="276" w:lineRule="auto"/>
              <w:jc w:val="center"/>
              <w:rPr>
                <w:rFonts w:eastAsia="Times New Roman" w:cstheme="minorHAnsi"/>
                <w:b/>
                <w:bCs/>
              </w:rPr>
            </w:pPr>
            <w:r w:rsidRPr="005F7199">
              <w:rPr>
                <w:rFonts w:eastAsia="Times New Roman" w:cstheme="minorHAnsi"/>
                <w:b/>
                <w:bCs/>
                <w:i/>
                <w:iCs/>
              </w:rPr>
              <w:t>0.018</w:t>
            </w:r>
          </w:p>
        </w:tc>
        <w:tc>
          <w:tcPr>
            <w:tcW w:w="1890" w:type="dxa"/>
            <w:tcBorders>
              <w:top w:val="nil"/>
              <w:left w:val="single" w:sz="8" w:space="0" w:color="auto"/>
              <w:bottom w:val="single" w:sz="8" w:space="0" w:color="auto"/>
              <w:right w:val="single" w:sz="8" w:space="0" w:color="auto"/>
            </w:tcBorders>
            <w:shd w:val="clear" w:color="auto" w:fill="auto"/>
            <w:vAlign w:val="center"/>
          </w:tcPr>
          <w:p w14:paraId="10647650" w14:textId="77777777" w:rsidR="002D28A9" w:rsidRPr="005F7199" w:rsidRDefault="002D28A9" w:rsidP="002D5D8A">
            <w:pPr>
              <w:spacing w:after="0" w:line="276" w:lineRule="auto"/>
              <w:jc w:val="center"/>
              <w:rPr>
                <w:rFonts w:eastAsia="Times New Roman" w:cstheme="minorHAnsi"/>
                <w:b/>
                <w:bCs/>
              </w:rPr>
            </w:pPr>
            <w:r w:rsidRPr="005F7199">
              <w:rPr>
                <w:rFonts w:eastAsia="Times New Roman" w:cstheme="minorHAnsi"/>
                <w:b/>
                <w:bCs/>
                <w:i/>
                <w:iCs/>
              </w:rPr>
              <w:t>0.021</w:t>
            </w:r>
          </w:p>
        </w:tc>
        <w:tc>
          <w:tcPr>
            <w:tcW w:w="2250" w:type="dxa"/>
            <w:tcBorders>
              <w:top w:val="nil"/>
              <w:left w:val="nil"/>
              <w:bottom w:val="single" w:sz="8" w:space="0" w:color="auto"/>
              <w:right w:val="single" w:sz="8" w:space="0" w:color="auto"/>
            </w:tcBorders>
            <w:shd w:val="clear" w:color="auto" w:fill="auto"/>
            <w:vAlign w:val="center"/>
          </w:tcPr>
          <w:p w14:paraId="791B998D" w14:textId="77777777" w:rsidR="002D28A9" w:rsidRPr="005F7199" w:rsidRDefault="002D28A9" w:rsidP="002D5D8A">
            <w:pPr>
              <w:spacing w:after="0" w:line="276" w:lineRule="auto"/>
              <w:jc w:val="center"/>
              <w:rPr>
                <w:rFonts w:eastAsia="Times New Roman" w:cstheme="minorHAnsi"/>
                <w:b/>
                <w:bCs/>
              </w:rPr>
            </w:pPr>
            <w:r w:rsidRPr="005F7199">
              <w:rPr>
                <w:rFonts w:eastAsia="Times New Roman" w:cstheme="minorHAnsi"/>
                <w:b/>
                <w:bCs/>
                <w:i/>
                <w:iCs/>
              </w:rPr>
              <w:t>0.015</w:t>
            </w:r>
          </w:p>
        </w:tc>
      </w:tr>
      <w:tr w:rsidR="002D28A9" w:rsidRPr="009D739B" w14:paraId="13A5C1FA" w14:textId="77777777" w:rsidTr="00676238">
        <w:trPr>
          <w:trHeight w:val="635"/>
        </w:trPr>
        <w:tc>
          <w:tcPr>
            <w:tcW w:w="9588" w:type="dxa"/>
            <w:gridSpan w:val="5"/>
            <w:tcBorders>
              <w:top w:val="single" w:sz="8" w:space="0" w:color="auto"/>
            </w:tcBorders>
            <w:shd w:val="clear" w:color="auto" w:fill="auto"/>
            <w:vAlign w:val="center"/>
          </w:tcPr>
          <w:p w14:paraId="2218273B" w14:textId="01CA1144" w:rsidR="002D28A9" w:rsidRPr="002D28A9" w:rsidRDefault="002D28A9" w:rsidP="002D5D8A">
            <w:pPr>
              <w:spacing w:after="0" w:line="276" w:lineRule="auto"/>
              <w:jc w:val="both"/>
              <w:rPr>
                <w:rFonts w:eastAsia="Times New Roman" w:cstheme="minorHAnsi"/>
                <w:color w:val="000000"/>
                <w:sz w:val="18"/>
                <w:szCs w:val="18"/>
                <w:lang w:val="en-US" w:eastAsia="pt-BR"/>
              </w:rPr>
            </w:pPr>
            <w:r w:rsidRPr="008B2F20">
              <w:rPr>
                <w:rFonts w:eastAsia="Times New Roman" w:cstheme="minorHAnsi"/>
                <w:color w:val="000000"/>
                <w:sz w:val="18"/>
                <w:szCs w:val="18"/>
                <w:vertAlign w:val="superscript"/>
                <w:lang w:val="en-US" w:eastAsia="pt-BR"/>
              </w:rPr>
              <w:t>#</w:t>
            </w:r>
            <w:r w:rsidRPr="00D946F6">
              <w:rPr>
                <w:rFonts w:eastAsia="Times New Roman" w:cstheme="minorHAnsi"/>
                <w:color w:val="000000"/>
                <w:sz w:val="18"/>
                <w:szCs w:val="18"/>
                <w:lang w:val="en-US" w:eastAsia="pt-BR"/>
              </w:rPr>
              <w:t xml:space="preserve"> Variables was represented for Spearman's correlation coefficient. ** Correlation is significant at the 0.01 level. * Correlation is significant at the 0.05 level. Abbreviation: AC: atherogenic coefficient</w:t>
            </w:r>
            <w:r w:rsidRPr="002D28A9">
              <w:rPr>
                <w:rFonts w:eastAsia="Times New Roman" w:cstheme="minorHAnsi"/>
                <w:color w:val="000000"/>
                <w:sz w:val="18"/>
                <w:szCs w:val="18"/>
                <w:lang w:val="en-US" w:eastAsia="pt-BR"/>
              </w:rPr>
              <w:t>, Casp</w:t>
            </w:r>
            <w:r w:rsidR="005F7199">
              <w:rPr>
                <w:rFonts w:eastAsia="Times New Roman" w:cstheme="minorHAnsi"/>
                <w:color w:val="000000"/>
                <w:sz w:val="18"/>
                <w:szCs w:val="18"/>
                <w:lang w:val="en-US" w:eastAsia="pt-BR"/>
              </w:rPr>
              <w:t>-1</w:t>
            </w:r>
            <w:r w:rsidRPr="002D28A9">
              <w:rPr>
                <w:rFonts w:eastAsia="Times New Roman" w:cstheme="minorHAnsi"/>
                <w:color w:val="000000"/>
                <w:sz w:val="18"/>
                <w:szCs w:val="18"/>
                <w:lang w:val="en-US" w:eastAsia="pt-BR"/>
              </w:rPr>
              <w:t>: caspase</w:t>
            </w:r>
            <w:r w:rsidR="005F7199">
              <w:rPr>
                <w:rFonts w:eastAsia="Times New Roman" w:cstheme="minorHAnsi"/>
                <w:color w:val="000000"/>
                <w:sz w:val="18"/>
                <w:szCs w:val="18"/>
                <w:lang w:val="en-US" w:eastAsia="pt-BR"/>
              </w:rPr>
              <w:t>-1</w:t>
            </w:r>
            <w:r w:rsidRPr="002D28A9">
              <w:rPr>
                <w:rFonts w:eastAsia="Times New Roman" w:cstheme="minorHAnsi"/>
                <w:color w:val="000000"/>
                <w:sz w:val="18"/>
                <w:szCs w:val="18"/>
                <w:lang w:val="en-US" w:eastAsia="pt-BR"/>
              </w:rPr>
              <w:t xml:space="preserve">, </w:t>
            </w:r>
            <w:r w:rsidRPr="00D946F6">
              <w:rPr>
                <w:rFonts w:eastAsia="Times New Roman" w:cstheme="minorHAnsi"/>
                <w:color w:val="000000"/>
                <w:sz w:val="18"/>
                <w:szCs w:val="18"/>
                <w:lang w:val="en-US" w:eastAsia="pt-BR"/>
              </w:rPr>
              <w:t>CRI: Castelli’s Risk Index</w:t>
            </w:r>
            <w:r w:rsidRPr="002D28A9">
              <w:rPr>
                <w:rFonts w:eastAsia="Times New Roman" w:cstheme="minorHAnsi"/>
                <w:color w:val="000000"/>
                <w:sz w:val="18"/>
                <w:szCs w:val="18"/>
                <w:lang w:val="en-US" w:eastAsia="pt-BR"/>
              </w:rPr>
              <w:t xml:space="preserve">, </w:t>
            </w:r>
            <w:r w:rsidRPr="00D946F6">
              <w:rPr>
                <w:rFonts w:eastAsia="Times New Roman" w:cstheme="minorHAnsi"/>
                <w:color w:val="000000"/>
                <w:sz w:val="18"/>
                <w:szCs w:val="18"/>
                <w:lang w:val="en-US" w:eastAsia="pt-BR"/>
              </w:rPr>
              <w:t>IL: interleukin</w:t>
            </w:r>
            <w:r w:rsidRPr="002D28A9">
              <w:rPr>
                <w:rFonts w:eastAsia="Times New Roman" w:cstheme="minorHAnsi"/>
                <w:color w:val="000000"/>
                <w:sz w:val="18"/>
                <w:szCs w:val="18"/>
                <w:lang w:val="en-US" w:eastAsia="pt-BR"/>
              </w:rPr>
              <w:t xml:space="preserve">, </w:t>
            </w:r>
            <w:r w:rsidRPr="00D946F6">
              <w:rPr>
                <w:rFonts w:eastAsia="Times New Roman" w:cstheme="minorHAnsi"/>
                <w:color w:val="000000"/>
                <w:sz w:val="18"/>
                <w:szCs w:val="18"/>
                <w:lang w:val="en-US" w:eastAsia="pt-BR"/>
              </w:rPr>
              <w:t>MCP: monocyte chemoattractant protein</w:t>
            </w:r>
            <w:r w:rsidRPr="002D28A9">
              <w:rPr>
                <w:rFonts w:eastAsia="Times New Roman" w:cstheme="minorHAnsi"/>
                <w:color w:val="000000"/>
                <w:sz w:val="18"/>
                <w:szCs w:val="18"/>
                <w:lang w:val="en-US" w:eastAsia="pt-BR"/>
              </w:rPr>
              <w:t xml:space="preserve">, Myd-88: myeloid differentiation primary response-88, NAFLD: non-alcoholic fatty liver disease, NLRP: NOD-like receptor protein, </w:t>
            </w:r>
            <w:r w:rsidRPr="00D946F6">
              <w:rPr>
                <w:rFonts w:eastAsia="Times New Roman" w:cstheme="minorHAnsi"/>
                <w:color w:val="000000"/>
                <w:sz w:val="18"/>
                <w:szCs w:val="18"/>
                <w:lang w:val="en-US" w:eastAsia="pt-BR"/>
              </w:rPr>
              <w:t>PAI: plasminogen activator inhibitor</w:t>
            </w:r>
            <w:r w:rsidRPr="002D28A9">
              <w:rPr>
                <w:rFonts w:eastAsia="Times New Roman" w:cstheme="minorHAnsi"/>
                <w:color w:val="000000"/>
                <w:sz w:val="18"/>
                <w:szCs w:val="18"/>
                <w:lang w:val="en-US" w:eastAsia="pt-BR"/>
              </w:rPr>
              <w:t xml:space="preserve">, PPAR: peroxisome proliferator-activated receptor, </w:t>
            </w:r>
            <w:r w:rsidRPr="00D946F6">
              <w:rPr>
                <w:rFonts w:eastAsia="Times New Roman" w:cstheme="minorHAnsi"/>
                <w:color w:val="000000"/>
                <w:sz w:val="18"/>
                <w:szCs w:val="18"/>
                <w:lang w:val="en-US" w:eastAsia="pt-BR"/>
              </w:rPr>
              <w:t>TIMP: tissue inhibitor of metalloproteinase</w:t>
            </w:r>
            <w:r w:rsidRPr="002D28A9">
              <w:rPr>
                <w:rFonts w:eastAsia="Times New Roman" w:cstheme="minorHAnsi"/>
                <w:color w:val="000000"/>
                <w:sz w:val="18"/>
                <w:szCs w:val="18"/>
                <w:lang w:val="en-US" w:eastAsia="pt-BR"/>
              </w:rPr>
              <w:t>, TLR: toll-like receptor and TNF: tumor necrosis factor</w:t>
            </w:r>
            <w:r>
              <w:rPr>
                <w:rFonts w:eastAsia="Times New Roman" w:cstheme="minorHAnsi"/>
                <w:color w:val="000000"/>
                <w:sz w:val="18"/>
                <w:szCs w:val="18"/>
                <w:lang w:val="en-US" w:eastAsia="pt-BR"/>
              </w:rPr>
              <w:t>.</w:t>
            </w:r>
          </w:p>
        </w:tc>
      </w:tr>
    </w:tbl>
    <w:bookmarkEnd w:id="0"/>
    <w:p w14:paraId="2B2990A9" w14:textId="77777777" w:rsidR="00F63B58" w:rsidRDefault="00F63B58" w:rsidP="002D5D8A">
      <w:pPr>
        <w:pStyle w:val="Ttulo1"/>
        <w:spacing w:line="480" w:lineRule="auto"/>
        <w:ind w:firstLine="284"/>
        <w:rPr>
          <w:lang w:val="en-US"/>
        </w:rPr>
      </w:pPr>
      <w:r w:rsidRPr="00FF5917">
        <w:rPr>
          <w:rStyle w:val="nfase"/>
          <w:i w:val="0"/>
          <w:iCs w:val="0"/>
          <w:lang w:val="en-US"/>
        </w:rPr>
        <w:t>References</w:t>
      </w:r>
    </w:p>
    <w:p w14:paraId="43163E4C" w14:textId="77777777" w:rsidR="009D739B" w:rsidRPr="009D739B" w:rsidRDefault="00F63B58" w:rsidP="009D739B">
      <w:pPr>
        <w:pStyle w:val="EndNoteBibliography"/>
        <w:spacing w:after="0" w:line="480" w:lineRule="auto"/>
        <w:ind w:firstLine="284"/>
        <w:jc w:val="both"/>
      </w:pPr>
      <w:r>
        <w:fldChar w:fldCharType="begin"/>
      </w:r>
      <w:r>
        <w:instrText xml:space="preserve"> ADDIN EN.REFLIST </w:instrText>
      </w:r>
      <w:r>
        <w:fldChar w:fldCharType="separate"/>
      </w:r>
      <w:r w:rsidR="009D739B" w:rsidRPr="009D739B">
        <w:t>1.</w:t>
      </w:r>
      <w:r w:rsidR="009D739B" w:rsidRPr="009D739B">
        <w:tab/>
        <w:t>Schloss PD, Westcott SL, Ryabin T, Hall JR, Hartmann M, Hollister EB, et al. Introducing mothur: open-source, platform-independent, community-supported software for describing and comparing microbial communities. Appl Environ Microbiol. 2009;75(23):7537-41.</w:t>
      </w:r>
    </w:p>
    <w:p w14:paraId="668480F5" w14:textId="77777777" w:rsidR="009D739B" w:rsidRPr="009D739B" w:rsidRDefault="009D739B" w:rsidP="009D739B">
      <w:pPr>
        <w:pStyle w:val="EndNoteBibliography"/>
        <w:spacing w:after="0" w:line="480" w:lineRule="auto"/>
        <w:ind w:firstLine="284"/>
        <w:jc w:val="both"/>
      </w:pPr>
      <w:r w:rsidRPr="009D739B">
        <w:t>2.</w:t>
      </w:r>
      <w:r w:rsidRPr="009D739B">
        <w:tab/>
        <w:t>Rognes T, Flouri T, Nichols B, Quince C, Mahé F. VSEARCH: a versatile open source tool for metagenomics. PeerJ. 2016;4:e2584.</w:t>
      </w:r>
    </w:p>
    <w:p w14:paraId="77CDDB8B" w14:textId="77777777" w:rsidR="009D739B" w:rsidRPr="009D739B" w:rsidRDefault="009D739B" w:rsidP="009D739B">
      <w:pPr>
        <w:pStyle w:val="EndNoteBibliography"/>
        <w:spacing w:after="0" w:line="480" w:lineRule="auto"/>
        <w:ind w:firstLine="284"/>
        <w:jc w:val="both"/>
      </w:pPr>
      <w:r w:rsidRPr="009D739B">
        <w:t>3.</w:t>
      </w:r>
      <w:r w:rsidRPr="009D739B">
        <w:tab/>
        <w:t>Quast C, Pruesse E, Yilmaz P, Gerken J, Schweer T, Yarza P, et al. The SILVA ribosomal RNA gene database project: improved data processing and web-based tools. Nucleic Acids Res. 2013;41(Database issue):D590-6.</w:t>
      </w:r>
    </w:p>
    <w:p w14:paraId="205ACFA3" w14:textId="77777777" w:rsidR="009D739B" w:rsidRPr="009D739B" w:rsidRDefault="009D739B" w:rsidP="009D739B">
      <w:pPr>
        <w:pStyle w:val="EndNoteBibliography"/>
        <w:spacing w:after="0" w:line="480" w:lineRule="auto"/>
        <w:ind w:firstLine="284"/>
        <w:jc w:val="both"/>
      </w:pPr>
      <w:r w:rsidRPr="009D739B">
        <w:t>4.</w:t>
      </w:r>
      <w:r w:rsidRPr="009D739B">
        <w:tab/>
        <w:t>Caporaso JG, Kuczynski J, Stombaugh J, Bittinger K, Bushman FD, Costello EK, et al. QIIME allows analysis of high-throughput community sequencing data. Nat Methods. 2010;7(5):335-6.</w:t>
      </w:r>
    </w:p>
    <w:p w14:paraId="5F15ECDE" w14:textId="77777777" w:rsidR="009D739B" w:rsidRPr="009D739B" w:rsidRDefault="009D739B" w:rsidP="009D739B">
      <w:pPr>
        <w:pStyle w:val="EndNoteBibliography"/>
        <w:spacing w:after="0" w:line="480" w:lineRule="auto"/>
        <w:ind w:firstLine="284"/>
        <w:jc w:val="both"/>
      </w:pPr>
      <w:r w:rsidRPr="009D739B">
        <w:t>5.</w:t>
      </w:r>
      <w:r w:rsidRPr="009D739B">
        <w:tab/>
        <w:t>Segata N, Izard J, Waldron L, Gevers D, Miropolsky L, Garrett WS, et al. Metagenomic biomarker discovery and explanation. Genome Biol. 2011;12(6):R60.</w:t>
      </w:r>
    </w:p>
    <w:p w14:paraId="3676A0DD" w14:textId="77777777" w:rsidR="009D739B" w:rsidRPr="009D739B" w:rsidRDefault="009D739B" w:rsidP="009D739B">
      <w:pPr>
        <w:pStyle w:val="EndNoteBibliography"/>
        <w:spacing w:after="0" w:line="480" w:lineRule="auto"/>
        <w:ind w:firstLine="284"/>
        <w:jc w:val="both"/>
      </w:pPr>
      <w:r w:rsidRPr="009D739B">
        <w:lastRenderedPageBreak/>
        <w:t>6.</w:t>
      </w:r>
      <w:r w:rsidRPr="009D739B">
        <w:tab/>
        <w:t>Iwai S, Weinmaier T, Schmidt BL, Albertson DG, Poloso NJ, Dabbagh K, et al. Piphillin: Improved Prediction of Metagenomic Content by Direct Inference from Human Microbiomes. PLoS One. 2016;11(11):e0166104.</w:t>
      </w:r>
    </w:p>
    <w:p w14:paraId="7F3A3CBD" w14:textId="38DCBFE1" w:rsidR="009D739B" w:rsidRPr="009D739B" w:rsidRDefault="009D739B" w:rsidP="009D739B">
      <w:pPr>
        <w:pStyle w:val="EndNoteBibliography"/>
        <w:spacing w:line="480" w:lineRule="auto"/>
        <w:ind w:firstLine="284"/>
        <w:jc w:val="both"/>
      </w:pPr>
      <w:r w:rsidRPr="009D739B">
        <w:t>7.</w:t>
      </w:r>
      <w:r>
        <w:t xml:space="preserve"> </w:t>
      </w:r>
      <w:r>
        <w:t>Longo L, Tonin Ferrari J, Hirata Dellavia G, Pasqualotto A, P Oliveira C, Cerski TSC, et al. Gut Dysbiosis and Increased Intestinal Permeability Drive microRNAs, NLRP-3 Inflammasome and Liver Fibrosis in a Nutritional Model of Non-Alcoholic Steatohepatitis in Adult Male Sprague Dawley Rats. Clinical and Experimental Gastroenterology. 2020; (13): 351-68.</w:t>
      </w:r>
    </w:p>
    <w:p w14:paraId="3A25B8A4" w14:textId="589C4CC6" w:rsidR="002F06DF" w:rsidRPr="00230347" w:rsidRDefault="00F63B58" w:rsidP="009D739B">
      <w:pPr>
        <w:spacing w:line="480" w:lineRule="auto"/>
        <w:ind w:firstLine="284"/>
        <w:jc w:val="both"/>
        <w:rPr>
          <w:lang w:val="en-US"/>
        </w:rPr>
      </w:pPr>
      <w:r>
        <w:rPr>
          <w:lang w:val="en-US"/>
        </w:rPr>
        <w:fldChar w:fldCharType="end"/>
      </w:r>
    </w:p>
    <w:sectPr w:rsidR="002F06DF" w:rsidRPr="002303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D97CA7"/>
    <w:rsid w:val="00054158"/>
    <w:rsid w:val="001F203E"/>
    <w:rsid w:val="001F36A0"/>
    <w:rsid w:val="00230347"/>
    <w:rsid w:val="002D28A9"/>
    <w:rsid w:val="002D5D8A"/>
    <w:rsid w:val="002F06DF"/>
    <w:rsid w:val="003320BF"/>
    <w:rsid w:val="003847E6"/>
    <w:rsid w:val="003A766B"/>
    <w:rsid w:val="004A779F"/>
    <w:rsid w:val="00581B27"/>
    <w:rsid w:val="005C7616"/>
    <w:rsid w:val="005F7199"/>
    <w:rsid w:val="00676238"/>
    <w:rsid w:val="007758D9"/>
    <w:rsid w:val="007A37FB"/>
    <w:rsid w:val="007D6636"/>
    <w:rsid w:val="007F34A8"/>
    <w:rsid w:val="007F385F"/>
    <w:rsid w:val="0087112E"/>
    <w:rsid w:val="008E4360"/>
    <w:rsid w:val="009D739B"/>
    <w:rsid w:val="00A16F97"/>
    <w:rsid w:val="00BA687B"/>
    <w:rsid w:val="00C46DA5"/>
    <w:rsid w:val="00D97CA7"/>
    <w:rsid w:val="00F06699"/>
    <w:rsid w:val="00F63B58"/>
    <w:rsid w:val="00F86CA1"/>
    <w:rsid w:val="00F916BF"/>
    <w:rsid w:val="00FF59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02692"/>
  <w15:chartTrackingRefBased/>
  <w15:docId w15:val="{545FD004-D799-423F-BEFB-4EE81C0E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CA7"/>
  </w:style>
  <w:style w:type="paragraph" w:styleId="Ttulo1">
    <w:name w:val="heading 1"/>
    <w:basedOn w:val="Normal"/>
    <w:next w:val="Normal"/>
    <w:link w:val="Ttulo1Char"/>
    <w:uiPriority w:val="9"/>
    <w:qFormat/>
    <w:rsid w:val="00A16F97"/>
    <w:pPr>
      <w:keepNext/>
      <w:keepLines/>
      <w:spacing w:before="480" w:after="240"/>
      <w:outlineLvl w:val="0"/>
    </w:pPr>
    <w:rPr>
      <w:rFonts w:eastAsiaTheme="majorEastAsia" w:cstheme="majorBidi"/>
      <w:b/>
      <w:color w:val="000000" w:themeColor="text1"/>
      <w:szCs w:val="32"/>
    </w:rPr>
  </w:style>
  <w:style w:type="paragraph" w:styleId="Ttulo2">
    <w:name w:val="heading 2"/>
    <w:basedOn w:val="Normal"/>
    <w:next w:val="Normal"/>
    <w:link w:val="Ttulo2Char"/>
    <w:uiPriority w:val="9"/>
    <w:unhideWhenUsed/>
    <w:qFormat/>
    <w:rsid w:val="00A16F97"/>
    <w:pPr>
      <w:keepNext/>
      <w:keepLines/>
      <w:spacing w:before="280" w:after="240"/>
      <w:outlineLvl w:val="1"/>
    </w:pPr>
    <w:rPr>
      <w:rFonts w:eastAsiaTheme="majorEastAsia" w:cstheme="majorBidi"/>
      <w:szCs w:val="26"/>
    </w:rPr>
  </w:style>
  <w:style w:type="paragraph" w:styleId="Ttulo3">
    <w:name w:val="heading 3"/>
    <w:basedOn w:val="Normal"/>
    <w:next w:val="Normal"/>
    <w:link w:val="Ttulo3Char"/>
    <w:uiPriority w:val="9"/>
    <w:unhideWhenUsed/>
    <w:qFormat/>
    <w:rsid w:val="00A16F97"/>
    <w:pPr>
      <w:keepNext/>
      <w:keepLines/>
      <w:spacing w:before="280" w:after="240"/>
      <w:outlineLvl w:val="2"/>
    </w:pPr>
    <w:rPr>
      <w:rFonts w:eastAsiaTheme="majorEastAsia" w:cstheme="majorBidi"/>
      <w:color w:val="000000" w:themeColor="text1"/>
      <w:szCs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16F97"/>
    <w:rPr>
      <w:rFonts w:eastAsiaTheme="majorEastAsia" w:cstheme="majorBidi"/>
      <w:b/>
      <w:color w:val="000000" w:themeColor="text1"/>
      <w:szCs w:val="32"/>
    </w:rPr>
  </w:style>
  <w:style w:type="character" w:customStyle="1" w:styleId="Ttulo2Char">
    <w:name w:val="Título 2 Char"/>
    <w:basedOn w:val="Fontepargpadro"/>
    <w:link w:val="Ttulo2"/>
    <w:uiPriority w:val="9"/>
    <w:rsid w:val="00A16F97"/>
    <w:rPr>
      <w:rFonts w:eastAsiaTheme="majorEastAsia" w:cstheme="majorBidi"/>
      <w:szCs w:val="26"/>
    </w:rPr>
  </w:style>
  <w:style w:type="table" w:styleId="Tabelacomgrade">
    <w:name w:val="Table Grid"/>
    <w:basedOn w:val="Tabelanormal"/>
    <w:uiPriority w:val="59"/>
    <w:unhideWhenUsed/>
    <w:rsid w:val="00D97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7F34A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F34A8"/>
    <w:rPr>
      <w:rFonts w:ascii="Segoe UI" w:hAnsi="Segoe UI" w:cs="Segoe UI"/>
      <w:sz w:val="18"/>
      <w:szCs w:val="18"/>
    </w:rPr>
  </w:style>
  <w:style w:type="character" w:customStyle="1" w:styleId="Ttulo3Char">
    <w:name w:val="Título 3 Char"/>
    <w:basedOn w:val="Fontepargpadro"/>
    <w:link w:val="Ttulo3"/>
    <w:uiPriority w:val="9"/>
    <w:rsid w:val="00A16F97"/>
    <w:rPr>
      <w:rFonts w:eastAsiaTheme="majorEastAsia" w:cstheme="majorBidi"/>
      <w:color w:val="000000" w:themeColor="text1"/>
      <w:szCs w:val="24"/>
    </w:rPr>
  </w:style>
  <w:style w:type="character" w:styleId="nfase">
    <w:name w:val="Emphasis"/>
    <w:basedOn w:val="Fontepargpadro"/>
    <w:uiPriority w:val="20"/>
    <w:qFormat/>
    <w:rsid w:val="00A16F97"/>
    <w:rPr>
      <w:i/>
      <w:iCs/>
    </w:rPr>
  </w:style>
  <w:style w:type="paragraph" w:styleId="NormalWeb">
    <w:name w:val="Normal (Web)"/>
    <w:basedOn w:val="Normal"/>
    <w:link w:val="NormalWebChar"/>
    <w:uiPriority w:val="99"/>
    <w:unhideWhenUsed/>
    <w:rsid w:val="00A16F9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ndNoteBibliographyTitle">
    <w:name w:val="EndNote Bibliography Title"/>
    <w:basedOn w:val="Normal"/>
    <w:link w:val="EndNoteBibliographyTitleChar"/>
    <w:rsid w:val="00F63B58"/>
    <w:pPr>
      <w:spacing w:after="0"/>
      <w:jc w:val="center"/>
    </w:pPr>
    <w:rPr>
      <w:rFonts w:ascii="Calibri" w:hAnsi="Calibri" w:cs="Calibri"/>
      <w:noProof/>
      <w:lang w:val="en-US"/>
    </w:rPr>
  </w:style>
  <w:style w:type="character" w:customStyle="1" w:styleId="NormalWebChar">
    <w:name w:val="Normal (Web) Char"/>
    <w:basedOn w:val="Fontepargpadro"/>
    <w:link w:val="NormalWeb"/>
    <w:uiPriority w:val="99"/>
    <w:rsid w:val="00F63B58"/>
    <w:rPr>
      <w:rFonts w:ascii="Times New Roman" w:eastAsia="Times New Roman" w:hAnsi="Times New Roman" w:cs="Times New Roman"/>
      <w:sz w:val="24"/>
      <w:szCs w:val="24"/>
      <w:lang w:eastAsia="pt-BR"/>
    </w:rPr>
  </w:style>
  <w:style w:type="character" w:customStyle="1" w:styleId="EndNoteBibliographyTitleChar">
    <w:name w:val="EndNote Bibliography Title Char"/>
    <w:basedOn w:val="NormalWebChar"/>
    <w:link w:val="EndNoteBibliographyTitle"/>
    <w:rsid w:val="00F63B58"/>
    <w:rPr>
      <w:rFonts w:ascii="Calibri" w:eastAsia="Times New Roman" w:hAnsi="Calibri" w:cs="Calibri"/>
      <w:noProof/>
      <w:sz w:val="24"/>
      <w:szCs w:val="24"/>
      <w:lang w:val="en-US" w:eastAsia="pt-BR"/>
    </w:rPr>
  </w:style>
  <w:style w:type="paragraph" w:customStyle="1" w:styleId="EndNoteBibliography">
    <w:name w:val="EndNote Bibliography"/>
    <w:basedOn w:val="Normal"/>
    <w:link w:val="EndNoteBibliographyChar"/>
    <w:rsid w:val="00F63B58"/>
    <w:pPr>
      <w:spacing w:line="240" w:lineRule="auto"/>
    </w:pPr>
    <w:rPr>
      <w:rFonts w:ascii="Calibri" w:hAnsi="Calibri" w:cs="Calibri"/>
      <w:noProof/>
      <w:lang w:val="en-US"/>
    </w:rPr>
  </w:style>
  <w:style w:type="character" w:customStyle="1" w:styleId="EndNoteBibliographyChar">
    <w:name w:val="EndNote Bibliography Char"/>
    <w:basedOn w:val="NormalWebChar"/>
    <w:link w:val="EndNoteBibliography"/>
    <w:rsid w:val="00F63B58"/>
    <w:rPr>
      <w:rFonts w:ascii="Calibri" w:eastAsia="Times New Roman" w:hAnsi="Calibri" w:cs="Calibri"/>
      <w:noProof/>
      <w:sz w:val="24"/>
      <w:szCs w:val="24"/>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037547">
      <w:bodyDiv w:val="1"/>
      <w:marLeft w:val="0"/>
      <w:marRight w:val="0"/>
      <w:marTop w:val="0"/>
      <w:marBottom w:val="0"/>
      <w:divBdr>
        <w:top w:val="none" w:sz="0" w:space="0" w:color="auto"/>
        <w:left w:val="none" w:sz="0" w:space="0" w:color="auto"/>
        <w:bottom w:val="none" w:sz="0" w:space="0" w:color="auto"/>
        <w:right w:val="none" w:sz="0" w:space="0" w:color="auto"/>
      </w:divBdr>
    </w:div>
    <w:div w:id="147691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8</Pages>
  <Words>3516</Words>
  <Characters>18992</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Larisse Longo</dc:creator>
  <cp:keywords/>
  <dc:description/>
  <cp:lastModifiedBy>Larisse Longo</cp:lastModifiedBy>
  <cp:revision>13</cp:revision>
  <dcterms:created xsi:type="dcterms:W3CDTF">2020-07-14T13:05:00Z</dcterms:created>
  <dcterms:modified xsi:type="dcterms:W3CDTF">2020-09-18T11:51:00Z</dcterms:modified>
</cp:coreProperties>
</file>