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8D298" w14:textId="77777777" w:rsidR="0058046B" w:rsidRDefault="00BB3D21" w:rsidP="00AC6A3C">
      <w:pPr>
        <w:widowControl/>
        <w:spacing w:before="480" w:after="360"/>
        <w:jc w:val="center"/>
        <w:rPr>
          <w:rFonts w:ascii="Times New Roman" w:hAnsi="Times New Roman" w:cs="Times New Roman"/>
          <w:b/>
          <w:kern w:val="0"/>
          <w:sz w:val="32"/>
          <w:szCs w:val="32"/>
          <w:lang w:eastAsia="en-US"/>
        </w:rPr>
      </w:pPr>
      <w:r w:rsidRPr="00EC33D1">
        <w:rPr>
          <w:rFonts w:ascii="Times New Roman" w:hAnsi="Times New Roman" w:cs="Times New Roman"/>
          <w:b/>
          <w:kern w:val="0"/>
          <w:sz w:val="32"/>
          <w:szCs w:val="32"/>
          <w:lang w:eastAsia="en-US"/>
        </w:rPr>
        <w:t>Supplementary Material</w:t>
      </w:r>
    </w:p>
    <w:p w14:paraId="2EDF7262" w14:textId="729A190C" w:rsidR="00BB3D21" w:rsidRPr="00EC33D1" w:rsidRDefault="00AC6A3C" w:rsidP="00BB3D21">
      <w:pPr>
        <w:widowControl/>
        <w:spacing w:before="120" w:after="240"/>
        <w:jc w:val="left"/>
        <w:rPr>
          <w:rFonts w:ascii="Times New Roman" w:hAnsi="Times New Roman"/>
          <w:kern w:val="0"/>
          <w:sz w:val="24"/>
          <w:lang w:eastAsia="en-US"/>
        </w:rPr>
      </w:pPr>
      <w:r>
        <w:rPr>
          <w:rFonts w:ascii="Times New Roman" w:hAnsi="Times New Roman"/>
          <w:b/>
          <w:kern w:val="0"/>
          <w:sz w:val="24"/>
          <w:lang w:eastAsia="en-US"/>
        </w:rPr>
        <w:t>Supplementary</w:t>
      </w:r>
      <w:r w:rsidRPr="00EC33D1">
        <w:rPr>
          <w:rFonts w:ascii="Times New Roman" w:hAnsi="Times New Roman"/>
          <w:b/>
          <w:kern w:val="0"/>
          <w:sz w:val="24"/>
          <w:lang w:eastAsia="en-US"/>
        </w:rPr>
        <w:t xml:space="preserve"> </w:t>
      </w:r>
      <w:r w:rsidR="00BB3D21" w:rsidRPr="00EC33D1">
        <w:rPr>
          <w:rFonts w:ascii="Times New Roman" w:hAnsi="Times New Roman"/>
          <w:b/>
          <w:kern w:val="0"/>
          <w:sz w:val="24"/>
          <w:lang w:eastAsia="en-US"/>
        </w:rPr>
        <w:t>Table 1.</w:t>
      </w:r>
      <w:r w:rsidR="00BB3D21" w:rsidRPr="00EC33D1">
        <w:rPr>
          <w:rFonts w:ascii="Times New Roman" w:hAnsi="Times New Roman"/>
          <w:kern w:val="0"/>
          <w:sz w:val="24"/>
          <w:lang w:eastAsia="en-US"/>
        </w:rPr>
        <w:t xml:space="preserve"> Summary of sequencing analysis</w:t>
      </w:r>
      <w:r w:rsidR="00124A31">
        <w:rPr>
          <w:rFonts w:ascii="Times New Roman" w:hAnsi="Times New Roman"/>
          <w:kern w:val="0"/>
          <w:sz w:val="24"/>
          <w:lang w:eastAsia="en-US"/>
        </w:rPr>
        <w:t xml:space="preserve"> of 12 samples from </w:t>
      </w:r>
      <w:r w:rsidR="000878C1" w:rsidRPr="000878C1">
        <w:rPr>
          <w:rFonts w:ascii="Times New Roman" w:hAnsi="Times New Roman" w:hint="eastAsia"/>
          <w:kern w:val="0"/>
          <w:sz w:val="24"/>
          <w:lang w:eastAsia="en-US"/>
        </w:rPr>
        <w:t>ATHC (28</w:t>
      </w:r>
      <w:r w:rsidR="000878C1" w:rsidRPr="000878C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="000878C1" w:rsidRPr="000878C1">
        <w:rPr>
          <w:rFonts w:ascii="Times New Roman" w:hAnsi="Times New Roman" w:hint="eastAsia"/>
          <w:kern w:val="0"/>
          <w:sz w:val="24"/>
          <w:lang w:eastAsia="en-US"/>
        </w:rPr>
        <w:t xml:space="preserve"> and pCO2: ~1200 µatm), HTAC (30.5</w:t>
      </w:r>
      <w:r w:rsidR="000878C1" w:rsidRPr="000878C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="000878C1" w:rsidRPr="000878C1">
        <w:rPr>
          <w:rFonts w:ascii="Times New Roman" w:hAnsi="Times New Roman" w:hint="eastAsia"/>
          <w:kern w:val="0"/>
          <w:sz w:val="24"/>
          <w:lang w:eastAsia="en-US"/>
        </w:rPr>
        <w:t xml:space="preserve"> and pCO2: ~600 µatm), HTHC (30.5</w:t>
      </w:r>
      <w:r w:rsidR="000878C1" w:rsidRPr="000878C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="000878C1" w:rsidRPr="000878C1">
        <w:rPr>
          <w:rFonts w:ascii="Times New Roman" w:hAnsi="Times New Roman" w:hint="eastAsia"/>
          <w:kern w:val="0"/>
          <w:sz w:val="24"/>
          <w:lang w:eastAsia="en-US"/>
        </w:rPr>
        <w:t xml:space="preserve"> and pCO2: ~1200 µatm)</w:t>
      </w:r>
      <w:r w:rsidR="00124A31">
        <w:rPr>
          <w:rFonts w:ascii="Times New Roman" w:hAnsi="Times New Roman"/>
          <w:kern w:val="0"/>
          <w:sz w:val="24"/>
          <w:lang w:eastAsia="en-US"/>
        </w:rPr>
        <w:t xml:space="preserve"> treatments</w:t>
      </w:r>
      <w:r w:rsidR="00BB3D21" w:rsidRPr="00EC33D1">
        <w:rPr>
          <w:rFonts w:ascii="Times New Roman" w:hAnsi="Times New Roman"/>
          <w:kern w:val="0"/>
          <w:sz w:val="24"/>
          <w:lang w:eastAsia="en-US"/>
        </w:rPr>
        <w:t>.</w:t>
      </w:r>
    </w:p>
    <w:tbl>
      <w:tblPr>
        <w:tblW w:w="9336" w:type="dxa"/>
        <w:jc w:val="center"/>
        <w:tblLook w:val="04A0" w:firstRow="1" w:lastRow="0" w:firstColumn="1" w:lastColumn="0" w:noHBand="0" w:noVBand="1"/>
      </w:tblPr>
      <w:tblGrid>
        <w:gridCol w:w="1237"/>
        <w:gridCol w:w="1276"/>
        <w:gridCol w:w="1417"/>
        <w:gridCol w:w="1276"/>
        <w:gridCol w:w="1049"/>
        <w:gridCol w:w="1040"/>
        <w:gridCol w:w="1040"/>
        <w:gridCol w:w="1001"/>
      </w:tblGrid>
      <w:tr w:rsidR="002E7912" w:rsidRPr="00EC33D1" w14:paraId="42E2852C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33DCE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Sample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DCEA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  <w:t>Raw reads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D9C81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  <w:t>Clean reads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9F7C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  <w:t>Clean bases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34AF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  <w:t>Error(%)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F85BB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  <w:t>Q20(%)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9F98E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  <w:t>Q30(%)</w:t>
            </w:r>
          </w:p>
        </w:tc>
        <w:tc>
          <w:tcPr>
            <w:tcW w:w="10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783E9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kern w:val="0"/>
                <w:sz w:val="20"/>
                <w:szCs w:val="20"/>
              </w:rPr>
              <w:t>GC(%)</w:t>
            </w:r>
          </w:p>
        </w:tc>
      </w:tr>
      <w:tr w:rsidR="002E7912" w:rsidRPr="00EC33D1" w14:paraId="0D55F263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BC4ED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  <w:t>A1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E66B4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51,276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282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96E07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49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542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392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A76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7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.43</w:t>
            </w: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8D04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BB97CD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97.21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B630C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92.95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D3997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43.20</w:t>
            </w:r>
          </w:p>
        </w:tc>
      </w:tr>
      <w:tr w:rsidR="002E7912" w:rsidRPr="00EC33D1" w14:paraId="239B41B9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07B7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  <w:t>A2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CD19E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43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582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558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66DFE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115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750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4A8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6.32G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F0970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59C79B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B6ECF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92.52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E6CB7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42.69</w:t>
            </w:r>
          </w:p>
        </w:tc>
      </w:tr>
      <w:tr w:rsidR="002E7912" w:rsidRPr="00EC33D1" w14:paraId="3F733032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1AD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  <w:t>A3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5392A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49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377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344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2D133D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47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589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230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E27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7.14G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4711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E499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97.14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A0DC9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92.81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CF890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43.14</w:t>
            </w:r>
          </w:p>
        </w:tc>
      </w:tr>
      <w:tr w:rsidR="002E7912" w:rsidRPr="00EC33D1" w14:paraId="36F761C7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CD664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  <w:t>B1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89873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48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650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202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14BDA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960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210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128C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7.05G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D855C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2080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96.90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AB5DF1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92.3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0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3FDF90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42.62</w:t>
            </w:r>
          </w:p>
        </w:tc>
      </w:tr>
      <w:tr w:rsidR="002E7912" w:rsidRPr="00EC33D1" w14:paraId="21A086C3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EDBF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  <w:t>B2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F8A5C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49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050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646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FCE5D0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47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363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516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935A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7.11G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C206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32BD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97.07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C5A19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92.67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4C019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42.74</w:t>
            </w:r>
          </w:p>
        </w:tc>
      </w:tr>
      <w:tr w:rsidR="002E7912" w:rsidRPr="00EC33D1" w14:paraId="65C1F6C8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ABA0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  <w:t>B3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AE93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48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182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704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2103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563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612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E60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6.99G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9381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8AD8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97.09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60D94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92.74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3B211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42.30</w:t>
            </w:r>
          </w:p>
        </w:tc>
      </w:tr>
      <w:tr w:rsidR="002E7912" w:rsidRPr="00EC33D1" w14:paraId="1C3C70D7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254F4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b/>
                <w:bCs/>
                <w:color w:val="262626"/>
                <w:kern w:val="0"/>
                <w:sz w:val="20"/>
                <w:szCs w:val="20"/>
              </w:rPr>
              <w:t>C1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5FB4A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266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404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264A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44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672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394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FC296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6.7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0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DC409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0.01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E6894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2D33F1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93.33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EABDE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42.43</w:t>
            </w:r>
          </w:p>
        </w:tc>
      </w:tr>
      <w:tr w:rsidR="002E7912" w:rsidRPr="00EC33D1" w14:paraId="51F804C1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1B249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b/>
                <w:bCs/>
                <w:color w:val="262626"/>
                <w:kern w:val="0"/>
                <w:sz w:val="20"/>
                <w:szCs w:val="20"/>
              </w:rPr>
              <w:t>C2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E16D9E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51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485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160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370ABC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9,688,828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39AF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7.46G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C462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9C12E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97.39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DB50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93.13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6C59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42.36</w:t>
            </w:r>
          </w:p>
        </w:tc>
      </w:tr>
      <w:tr w:rsidR="002E7912" w:rsidRPr="00EC33D1" w14:paraId="5EDE2238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B523B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b/>
                <w:bCs/>
                <w:color w:val="262626"/>
                <w:kern w:val="0"/>
                <w:sz w:val="20"/>
                <w:szCs w:val="20"/>
              </w:rPr>
              <w:t>C3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EE6D6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44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786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678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8360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43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178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D7F0F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6.48G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B05E74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0.02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479A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97.26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5C02FE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92.85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EB7F6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42.48</w:t>
            </w:r>
          </w:p>
        </w:tc>
      </w:tr>
      <w:tr w:rsidR="002E7912" w:rsidRPr="00EC33D1" w14:paraId="12AA7711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394E4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b/>
                <w:bCs/>
                <w:color w:val="262626"/>
                <w:kern w:val="0"/>
                <w:sz w:val="20"/>
                <w:szCs w:val="20"/>
              </w:rPr>
              <w:t>D1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039A6F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47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721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028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48899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064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856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323AB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6.91G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C51B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0.01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74687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97.58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95E5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93.5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428E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42.18</w:t>
            </w:r>
          </w:p>
        </w:tc>
      </w:tr>
      <w:tr w:rsidR="002E7912" w:rsidRPr="00EC33D1" w14:paraId="573E46D8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A68B2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b/>
                <w:bCs/>
                <w:color w:val="262626"/>
                <w:kern w:val="0"/>
                <w:sz w:val="20"/>
                <w:szCs w:val="20"/>
              </w:rPr>
              <w:t>D2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348DE4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53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332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812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3424F0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51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260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964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A0579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7.69G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0C59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0.01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98C3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43F8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93.96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6881E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42.36</w:t>
            </w:r>
          </w:p>
        </w:tc>
      </w:tr>
      <w:tr w:rsidR="002E7912" w:rsidRPr="00EC33D1" w14:paraId="13585202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0B958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b/>
                <w:bCs/>
                <w:color w:val="262626"/>
                <w:kern w:val="0"/>
                <w:sz w:val="20"/>
                <w:szCs w:val="20"/>
              </w:rPr>
              <w:t>D3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43158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215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636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D8422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54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136</w:t>
            </w:r>
            <w:r w:rsidRPr="00EC33D1"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  <w:t>,</w:t>
            </w: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998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2C6A6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8.12G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B8DEB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0.01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B05260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97.81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551D31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94.14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4DC55C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宋体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宋体" w:hAnsi="Times New Roman" w:cs="Times New Roman" w:hint="eastAsia"/>
                <w:color w:val="262626"/>
                <w:kern w:val="0"/>
                <w:sz w:val="20"/>
                <w:szCs w:val="20"/>
              </w:rPr>
              <w:t>42.78</w:t>
            </w:r>
          </w:p>
        </w:tc>
      </w:tr>
      <w:tr w:rsidR="002E7912" w:rsidRPr="00EC33D1" w14:paraId="4A9349F2" w14:textId="77777777" w:rsidTr="002E7912">
        <w:trPr>
          <w:trHeight w:val="300"/>
          <w:jc w:val="center"/>
        </w:trPr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4ECDCD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262626"/>
                <w:kern w:val="0"/>
                <w:sz w:val="20"/>
                <w:szCs w:val="20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39F85A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289,711,812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F98E73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281,021,672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AD86C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  <w:r w:rsidRPr="00EC33D1"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  <w:t>85.4G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AD90CF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D992C6B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49C8D5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AA638D" w14:textId="77777777" w:rsidR="002E7912" w:rsidRPr="00EC33D1" w:rsidRDefault="002E7912" w:rsidP="005370CB">
            <w:pPr>
              <w:widowControl/>
              <w:jc w:val="center"/>
              <w:rPr>
                <w:rFonts w:ascii="Times New Roman" w:eastAsia="Times New Roman" w:hAnsi="Times New Roman" w:cs="Times New Roman"/>
                <w:color w:val="262626"/>
                <w:kern w:val="0"/>
                <w:sz w:val="20"/>
                <w:szCs w:val="20"/>
              </w:rPr>
            </w:pPr>
          </w:p>
        </w:tc>
      </w:tr>
    </w:tbl>
    <w:p w14:paraId="0F88B38A" w14:textId="63B77324" w:rsidR="00BB3D21" w:rsidRPr="0058046B" w:rsidRDefault="00BB3D21" w:rsidP="0058046B">
      <w:pPr>
        <w:widowControl/>
        <w:spacing w:before="120" w:after="240"/>
        <w:rPr>
          <w:rFonts w:ascii="Times New Roman" w:hAnsi="Times New Roman"/>
          <w:kern w:val="0"/>
          <w:sz w:val="18"/>
          <w:lang w:eastAsia="en-US"/>
        </w:rPr>
      </w:pPr>
      <w:r w:rsidRPr="0058046B">
        <w:rPr>
          <w:rFonts w:ascii="Times New Roman" w:hAnsi="Times New Roman"/>
          <w:kern w:val="0"/>
          <w:sz w:val="18"/>
          <w:lang w:eastAsia="en-US"/>
        </w:rPr>
        <w:t>Note: A1, A2 and A3: sampling from ATAC treatment. B1, B2 and B3:</w:t>
      </w:r>
      <w:r w:rsidR="00124A31">
        <w:rPr>
          <w:rFonts w:ascii="Times New Roman" w:hAnsi="Times New Roman"/>
          <w:kern w:val="0"/>
          <w:sz w:val="18"/>
          <w:lang w:eastAsia="en-US"/>
        </w:rPr>
        <w:t xml:space="preserve"> </w:t>
      </w:r>
      <w:r w:rsidRPr="0058046B">
        <w:rPr>
          <w:rFonts w:ascii="Times New Roman" w:hAnsi="Times New Roman"/>
          <w:kern w:val="0"/>
          <w:sz w:val="18"/>
          <w:lang w:eastAsia="en-US"/>
        </w:rPr>
        <w:t>sampling from ATHC</w:t>
      </w:r>
      <w:r w:rsidR="00645F14" w:rsidRPr="00645F14">
        <w:rPr>
          <w:rFonts w:ascii="Times New Roman" w:hAnsi="Times New Roman"/>
          <w:kern w:val="0"/>
          <w:sz w:val="18"/>
          <w:lang w:eastAsia="en-US"/>
        </w:rPr>
        <w:t xml:space="preserve"> </w:t>
      </w:r>
      <w:r w:rsidR="00645F14" w:rsidRPr="0058046B">
        <w:rPr>
          <w:rFonts w:ascii="Times New Roman" w:hAnsi="Times New Roman"/>
          <w:kern w:val="0"/>
          <w:sz w:val="18"/>
          <w:lang w:eastAsia="en-US"/>
        </w:rPr>
        <w:t>treatment</w:t>
      </w:r>
      <w:r w:rsidRPr="0058046B">
        <w:rPr>
          <w:rFonts w:ascii="Times New Roman" w:hAnsi="Times New Roman"/>
          <w:kern w:val="0"/>
          <w:sz w:val="18"/>
          <w:lang w:eastAsia="en-US"/>
        </w:rPr>
        <w:t>. C1, C2 and C3:</w:t>
      </w:r>
      <w:r w:rsidR="00124A31">
        <w:rPr>
          <w:rFonts w:ascii="Times New Roman" w:hAnsi="Times New Roman"/>
          <w:kern w:val="0"/>
          <w:sz w:val="18"/>
          <w:lang w:eastAsia="en-US"/>
        </w:rPr>
        <w:t xml:space="preserve"> </w:t>
      </w:r>
      <w:r w:rsidRPr="0058046B">
        <w:rPr>
          <w:rFonts w:ascii="Times New Roman" w:hAnsi="Times New Roman"/>
          <w:kern w:val="0"/>
          <w:sz w:val="18"/>
          <w:lang w:eastAsia="en-US"/>
        </w:rPr>
        <w:t>sampling from HTAC treatment. D1, D2 and D3:</w:t>
      </w:r>
      <w:r w:rsidR="00124A31">
        <w:rPr>
          <w:rFonts w:ascii="Times New Roman" w:hAnsi="Times New Roman"/>
          <w:kern w:val="0"/>
          <w:sz w:val="18"/>
          <w:lang w:eastAsia="en-US"/>
        </w:rPr>
        <w:t xml:space="preserve"> sampling from HTHC treatment.</w:t>
      </w:r>
    </w:p>
    <w:p w14:paraId="0A5C7AD2" w14:textId="77777777" w:rsidR="00BB3D21" w:rsidRPr="00EC33D1" w:rsidRDefault="00BB3D21" w:rsidP="00BB3D21">
      <w:pPr>
        <w:widowControl/>
        <w:jc w:val="left"/>
        <w:rPr>
          <w:rFonts w:ascii="Times New Roman" w:hAnsi="Times New Roman"/>
          <w:kern w:val="0"/>
          <w:sz w:val="24"/>
          <w:lang w:eastAsia="en-US"/>
        </w:rPr>
      </w:pPr>
      <w:r w:rsidRPr="00EC33D1">
        <w:rPr>
          <w:rFonts w:ascii="Times New Roman" w:hAnsi="Times New Roman"/>
          <w:kern w:val="0"/>
          <w:sz w:val="24"/>
          <w:lang w:eastAsia="en-US"/>
        </w:rPr>
        <w:br w:type="page"/>
      </w:r>
    </w:p>
    <w:p w14:paraId="18E07AEC" w14:textId="25093E1E" w:rsidR="00BB3D21" w:rsidRPr="00EC33D1" w:rsidRDefault="00AC6A3C" w:rsidP="002E7912">
      <w:pPr>
        <w:widowControl/>
        <w:spacing w:before="120" w:after="240"/>
        <w:rPr>
          <w:rFonts w:ascii="Times New Roman" w:hAnsi="Times New Roman"/>
          <w:kern w:val="0"/>
          <w:sz w:val="24"/>
          <w:lang w:eastAsia="en-US"/>
        </w:rPr>
      </w:pPr>
      <w:r>
        <w:rPr>
          <w:rFonts w:ascii="Times New Roman" w:hAnsi="Times New Roman"/>
          <w:b/>
          <w:kern w:val="0"/>
          <w:sz w:val="24"/>
          <w:lang w:eastAsia="en-US"/>
        </w:rPr>
        <w:lastRenderedPageBreak/>
        <w:t>Supplementary</w:t>
      </w:r>
      <w:r w:rsidRPr="00EC33D1">
        <w:rPr>
          <w:rFonts w:ascii="Times New Roman" w:hAnsi="Times New Roman"/>
          <w:b/>
          <w:kern w:val="0"/>
          <w:sz w:val="24"/>
          <w:lang w:eastAsia="en-US"/>
        </w:rPr>
        <w:t xml:space="preserve"> </w:t>
      </w:r>
      <w:r w:rsidR="00BB3D21" w:rsidRPr="00EC33D1">
        <w:rPr>
          <w:rFonts w:ascii="Times New Roman" w:hAnsi="Times New Roman"/>
          <w:b/>
          <w:kern w:val="0"/>
          <w:sz w:val="24"/>
          <w:lang w:eastAsia="en-US"/>
        </w:rPr>
        <w:t>Table 2.</w:t>
      </w:r>
      <w:r w:rsidR="00BB3D21" w:rsidRPr="00EC33D1">
        <w:rPr>
          <w:rFonts w:ascii="Times New Roman" w:hAnsi="Times New Roman"/>
          <w:kern w:val="0"/>
          <w:sz w:val="24"/>
          <w:lang w:eastAsia="en-US"/>
        </w:rPr>
        <w:t xml:space="preserve"> </w:t>
      </w:r>
      <w:r w:rsidR="00BB3D21" w:rsidRPr="00EC33D1">
        <w:rPr>
          <w:rFonts w:ascii="Times New Roman" w:hAnsi="Times New Roman" w:cs="Times New Roman"/>
          <w:kern w:val="0"/>
          <w:sz w:val="24"/>
          <w:szCs w:val="21"/>
          <w:lang w:eastAsia="en-US"/>
        </w:rPr>
        <w:t xml:space="preserve">List of genomic and transcriptomic resources downloaded and used to filter the </w:t>
      </w:r>
      <w:r w:rsidR="00BB3D21" w:rsidRPr="00EC33D1">
        <w:rPr>
          <w:rFonts w:ascii="Times New Roman" w:hAnsi="Times New Roman" w:cs="Times New Roman"/>
          <w:i/>
          <w:kern w:val="0"/>
          <w:sz w:val="24"/>
          <w:szCs w:val="21"/>
          <w:lang w:eastAsia="en-US"/>
        </w:rPr>
        <w:t>Acropora intermedia</w:t>
      </w:r>
      <w:r w:rsidR="00BB3D21" w:rsidRPr="00EC33D1">
        <w:rPr>
          <w:rFonts w:ascii="Times New Roman" w:hAnsi="Times New Roman" w:cs="Times New Roman"/>
          <w:kern w:val="0"/>
          <w:sz w:val="24"/>
          <w:szCs w:val="21"/>
          <w:lang w:eastAsia="en-US"/>
        </w:rPr>
        <w:t xml:space="preserve"> holobiont transcriptome into coral and symbiont compartments.</w:t>
      </w:r>
    </w:p>
    <w:tbl>
      <w:tblPr>
        <w:tblW w:w="11307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141"/>
        <w:gridCol w:w="5073"/>
      </w:tblGrid>
      <w:tr w:rsidR="00BB3D21" w:rsidRPr="00EC33D1" w14:paraId="40D7BF90" w14:textId="77777777" w:rsidTr="00C4427B">
        <w:trPr>
          <w:trHeight w:val="340"/>
          <w:jc w:val="center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85EC9" w14:textId="77777777" w:rsidR="00BB3D21" w:rsidRPr="00EC33D1" w:rsidRDefault="00BB3D21" w:rsidP="00C4427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Taxon</w:t>
            </w:r>
          </w:p>
        </w:tc>
        <w:tc>
          <w:tcPr>
            <w:tcW w:w="414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947EB" w14:textId="77777777" w:rsidR="00BB3D21" w:rsidRPr="00EC33D1" w:rsidRDefault="00BB3D21" w:rsidP="00C4427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Species</w:t>
            </w:r>
          </w:p>
        </w:tc>
        <w:tc>
          <w:tcPr>
            <w:tcW w:w="507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E8CD" w14:textId="77777777" w:rsidR="00BB3D21" w:rsidRPr="00EC33D1" w:rsidRDefault="00BB3D21" w:rsidP="00C4427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Download Source</w:t>
            </w:r>
          </w:p>
        </w:tc>
      </w:tr>
      <w:tr w:rsidR="00BB3D21" w:rsidRPr="00EC33D1" w14:paraId="1D176348" w14:textId="77777777" w:rsidTr="00C4427B">
        <w:trPr>
          <w:trHeight w:val="791"/>
          <w:jc w:val="center"/>
        </w:trPr>
        <w:tc>
          <w:tcPr>
            <w:tcW w:w="20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CEE8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anemone</w:t>
            </w:r>
          </w:p>
        </w:tc>
        <w:tc>
          <w:tcPr>
            <w:tcW w:w="414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4FA5AB8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>Nematostella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C33D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>vectensis</w:t>
            </w:r>
            <w:proofErr w:type="spellEnd"/>
          </w:p>
        </w:tc>
        <w:tc>
          <w:tcPr>
            <w:tcW w:w="507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7726C6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https://www.ncbi.nlm.nih.gov/genome/?term=Nematostella+vectensis</w:t>
            </w:r>
          </w:p>
        </w:tc>
      </w:tr>
      <w:tr w:rsidR="00BB3D21" w:rsidRPr="00EC33D1" w14:paraId="72421AE9" w14:textId="77777777" w:rsidTr="00C4427B">
        <w:trPr>
          <w:trHeight w:val="791"/>
          <w:jc w:val="center"/>
        </w:trPr>
        <w:tc>
          <w:tcPr>
            <w:tcW w:w="2093" w:type="dxa"/>
            <w:vMerge w:val="restart"/>
            <w:shd w:val="clear" w:color="auto" w:fill="auto"/>
            <w:noWrap/>
            <w:vAlign w:val="center"/>
          </w:tcPr>
          <w:p w14:paraId="25488378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coral</w:t>
            </w:r>
          </w:p>
        </w:tc>
        <w:tc>
          <w:tcPr>
            <w:tcW w:w="4141" w:type="dxa"/>
            <w:shd w:val="clear" w:color="auto" w:fill="auto"/>
            <w:vAlign w:val="center"/>
          </w:tcPr>
          <w:p w14:paraId="69E862EA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>Acropora palmata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1327A06C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reefgenomics.org</w:t>
            </w:r>
          </w:p>
        </w:tc>
      </w:tr>
      <w:tr w:rsidR="00BB3D21" w:rsidRPr="00EC33D1" w14:paraId="0448C54F" w14:textId="77777777" w:rsidTr="00C4427B">
        <w:trPr>
          <w:trHeight w:val="546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  <w:hideMark/>
          </w:tcPr>
          <w:p w14:paraId="6D0F4804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  <w:hideMark/>
          </w:tcPr>
          <w:p w14:paraId="7E4AA687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>Acropora digitifera</w:t>
            </w:r>
          </w:p>
        </w:tc>
        <w:tc>
          <w:tcPr>
            <w:tcW w:w="5073" w:type="dxa"/>
            <w:shd w:val="clear" w:color="auto" w:fill="auto"/>
            <w:noWrap/>
            <w:vAlign w:val="center"/>
            <w:hideMark/>
          </w:tcPr>
          <w:p w14:paraId="10E38A99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https://www.ncbi.nlm.nih.gov/genome/?term=Acropora+digitifera</w:t>
            </w:r>
          </w:p>
        </w:tc>
      </w:tr>
      <w:tr w:rsidR="00BB3D21" w:rsidRPr="00EC33D1" w14:paraId="7E72B3E2" w14:textId="77777777" w:rsidTr="00C4427B">
        <w:trPr>
          <w:trHeight w:val="320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  <w:hideMark/>
          </w:tcPr>
          <w:p w14:paraId="76C6243D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  <w:hideMark/>
          </w:tcPr>
          <w:p w14:paraId="2A692F5F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 xml:space="preserve">Acropora </w:t>
            </w:r>
            <w:proofErr w:type="spellStart"/>
            <w:r w:rsidRPr="00EC33D1">
              <w:rPr>
                <w:rFonts w:ascii="Times New Roman" w:eastAsia="Times New Roman" w:hAnsi="Times New Roman" w:cs="Times New Roman"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>hyacinthus</w:t>
            </w:r>
            <w:proofErr w:type="spellEnd"/>
          </w:p>
        </w:tc>
        <w:tc>
          <w:tcPr>
            <w:tcW w:w="5073" w:type="dxa"/>
            <w:shd w:val="clear" w:color="auto" w:fill="auto"/>
            <w:noWrap/>
            <w:vAlign w:val="center"/>
            <w:hideMark/>
          </w:tcPr>
          <w:p w14:paraId="204B290E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reefgenomics.org</w:t>
            </w:r>
          </w:p>
        </w:tc>
      </w:tr>
      <w:tr w:rsidR="00BB3D21" w:rsidRPr="00EC33D1" w14:paraId="3728B397" w14:textId="77777777" w:rsidTr="00C4427B">
        <w:trPr>
          <w:trHeight w:val="340"/>
          <w:jc w:val="center"/>
        </w:trPr>
        <w:tc>
          <w:tcPr>
            <w:tcW w:w="2093" w:type="dxa"/>
            <w:shd w:val="clear" w:color="auto" w:fill="auto"/>
            <w:noWrap/>
            <w:vAlign w:val="center"/>
            <w:hideMark/>
          </w:tcPr>
          <w:p w14:paraId="116BCEFA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Taxon</w:t>
            </w:r>
          </w:p>
        </w:tc>
        <w:tc>
          <w:tcPr>
            <w:tcW w:w="4141" w:type="dxa"/>
            <w:shd w:val="clear" w:color="auto" w:fill="auto"/>
            <w:vAlign w:val="center"/>
            <w:hideMark/>
          </w:tcPr>
          <w:p w14:paraId="6FF0199F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Type</w:t>
            </w:r>
          </w:p>
        </w:tc>
        <w:tc>
          <w:tcPr>
            <w:tcW w:w="5073" w:type="dxa"/>
            <w:shd w:val="clear" w:color="auto" w:fill="auto"/>
            <w:noWrap/>
            <w:vAlign w:val="center"/>
            <w:hideMark/>
          </w:tcPr>
          <w:p w14:paraId="6913C991" w14:textId="77777777" w:rsidR="00BB3D21" w:rsidRPr="00EC33D1" w:rsidRDefault="00BB3D2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Download Source</w:t>
            </w:r>
          </w:p>
        </w:tc>
      </w:tr>
      <w:tr w:rsidR="002A55A1" w:rsidRPr="00EC33D1" w14:paraId="5408C090" w14:textId="77777777" w:rsidTr="00C4427B">
        <w:trPr>
          <w:trHeight w:val="1213"/>
          <w:jc w:val="center"/>
        </w:trPr>
        <w:tc>
          <w:tcPr>
            <w:tcW w:w="2093" w:type="dxa"/>
            <w:vMerge w:val="restart"/>
            <w:shd w:val="clear" w:color="auto" w:fill="auto"/>
            <w:noWrap/>
            <w:vAlign w:val="center"/>
            <w:hideMark/>
          </w:tcPr>
          <w:p w14:paraId="2F7E819F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233F7B78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557061BD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536283E0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0569F7A7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4D4E7BE3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56F39279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59471215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168D9F93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522F8C1D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051F19D8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152F16C3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  <w:p w14:paraId="4A88FF85" w14:textId="77777777" w:rsidR="002A55A1" w:rsidRPr="00EC33D1" w:rsidRDefault="002A55A1" w:rsidP="005370CB">
            <w:pPr>
              <w:widowControl/>
              <w:spacing w:before="120" w:after="240"/>
              <w:ind w:firstLineChars="200" w:firstLine="40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zooxanthellae</w:t>
            </w:r>
          </w:p>
        </w:tc>
        <w:tc>
          <w:tcPr>
            <w:tcW w:w="4141" w:type="dxa"/>
            <w:shd w:val="clear" w:color="auto" w:fill="auto"/>
            <w:vAlign w:val="center"/>
          </w:tcPr>
          <w:p w14:paraId="04BF7281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microadriaticum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3F986288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https://www.ncbi.nlm.nih.gov/genome/?term=Symbiodinium+microadriaticum</w:t>
            </w:r>
          </w:p>
        </w:tc>
      </w:tr>
      <w:tr w:rsidR="002A55A1" w:rsidRPr="00EC33D1" w14:paraId="53516E29" w14:textId="77777777" w:rsidTr="00C4427B">
        <w:trPr>
          <w:trHeight w:val="699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6ED04740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474A5484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Fugacium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kawagutii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099925F2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http://web.malab.cn/symka_new/download.jsp</w:t>
            </w:r>
          </w:p>
        </w:tc>
      </w:tr>
      <w:tr w:rsidR="002A55A1" w:rsidRPr="00EC33D1" w14:paraId="03B14B7F" w14:textId="77777777" w:rsidTr="00C4427B">
        <w:trPr>
          <w:trHeight w:val="505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75FBEC0A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5C9B30F8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>Breviolum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 xml:space="preserve">Symbiodinium </w:t>
            </w:r>
            <w:proofErr w:type="spellStart"/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>minutum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48B28551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https://www.ncbi.nlm.nih.gov/genome/?term=Symbiodinium+minutum</w:t>
            </w:r>
          </w:p>
        </w:tc>
      </w:tr>
      <w:tr w:rsidR="002A55A1" w:rsidRPr="00EC33D1" w14:paraId="4FD36FA3" w14:textId="77777777" w:rsidTr="00C4427B">
        <w:trPr>
          <w:trHeight w:val="470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43A9FD29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6B61E64F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 xml:space="preserve">Symbiodinium 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(</w:t>
            </w: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sp. clade A Y106)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25CD4B6E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https://www.ncbi.nlm.nih.gov/genome/?term=Symbiodinium+sp.+clade+A+Y106</w:t>
            </w:r>
          </w:p>
        </w:tc>
      </w:tr>
      <w:tr w:rsidR="002A55A1" w:rsidRPr="00EC33D1" w14:paraId="4D70DDE9" w14:textId="77777777" w:rsidTr="00C4427B">
        <w:trPr>
          <w:trHeight w:val="638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7D6E8E49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15559111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Cladocopium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sp. clade C Y103)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0EAAE71C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>https://www.ncbi.nlm.nih.gov/genome/?term=Symbiodinium+sp.+clade+C+Y103</w:t>
            </w:r>
          </w:p>
        </w:tc>
      </w:tr>
      <w:tr w:rsidR="002A55A1" w:rsidRPr="00EC33D1" w14:paraId="4A5C1846" w14:textId="77777777" w:rsidTr="00C4427B">
        <w:trPr>
          <w:trHeight w:val="367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7DFE0B15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15FC23DC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kern w:val="0"/>
                <w:sz w:val="20"/>
                <w:szCs w:val="20"/>
                <w:lang w:eastAsia="en-US"/>
              </w:rPr>
              <w:t>clade A1</w:t>
            </w:r>
            <w:r w:rsidRPr="00EC33D1">
              <w:rPr>
                <w:rFonts w:ascii="Times New Roman" w:eastAsia="Times New Roman" w:hAnsi="Times New Roman" w:cs="Times New Roman"/>
                <w:bCs/>
                <w:iCs/>
                <w:color w:val="000000"/>
                <w:kern w:val="0"/>
                <w:sz w:val="20"/>
                <w:szCs w:val="20"/>
                <w:lang w:eastAsia="en-US"/>
              </w:rPr>
              <w:t>(culture))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04F872E3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https://www.ncbi.nlm.nih.gov/Traces/wgs/?val=GAKY01</w:t>
            </w:r>
          </w:p>
        </w:tc>
      </w:tr>
      <w:tr w:rsidR="002A55A1" w:rsidRPr="00EC33D1" w14:paraId="5EC774DA" w14:textId="77777777" w:rsidTr="00C4427B">
        <w:trPr>
          <w:trHeight w:val="560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4A1C1CE8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338DC434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 xml:space="preserve">Clade A2 </w:t>
            </w: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(culture))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60ACC326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https://www.ncbi.nlm.nih.gov/Traces/wgs/?val=GBGW01</w:t>
            </w:r>
          </w:p>
        </w:tc>
      </w:tr>
      <w:tr w:rsidR="002A55A1" w:rsidRPr="00EC33D1" w14:paraId="2398A926" w14:textId="77777777" w:rsidTr="00C4427B">
        <w:trPr>
          <w:trHeight w:val="557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24DAA630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732654DA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>Breviolum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 xml:space="preserve">Clade B2 </w:t>
            </w: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(culture))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20923219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https://www.ncbi.nlm.nih.gov/Traces/wgs/?val=GBRZ01</w:t>
            </w:r>
          </w:p>
        </w:tc>
      </w:tr>
      <w:tr w:rsidR="002A55A1" w:rsidRPr="00EC33D1" w14:paraId="1FEBD1AD" w14:textId="77777777" w:rsidTr="00C4427B">
        <w:trPr>
          <w:trHeight w:val="806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329DD5E5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6C2389C8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>Cladocopium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 xml:space="preserve">Clade C </w:t>
            </w: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(culture))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2A69A476" w14:textId="77777777" w:rsidR="002A55A1" w:rsidRPr="00AC6A3C" w:rsidRDefault="009B10BC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</w:pPr>
            <w:hyperlink r:id="rId6" w:history="1">
              <w:r w:rsidR="002A55A1" w:rsidRPr="00AC6A3C">
                <w:rPr>
                  <w:rFonts w:ascii="Times New Roman" w:eastAsia="Times New Roman" w:hAnsi="Times New Roman" w:cs="Times New Roman"/>
                  <w:bCs/>
                  <w:kern w:val="0"/>
                  <w:sz w:val="20"/>
                  <w:szCs w:val="20"/>
                  <w:lang w:eastAsia="en-US"/>
                </w:rPr>
                <w:t>https://www.ncbi.nlm.nih.gov/Traces/wgs/?val=GBSC01</w:t>
              </w:r>
            </w:hyperlink>
          </w:p>
          <w:p w14:paraId="31D6FE70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  <w:t>https://www.ncbi.nlm.nih.gov/Traces/wgs/?val=GAFO01</w:t>
            </w:r>
          </w:p>
        </w:tc>
      </w:tr>
      <w:tr w:rsidR="002A55A1" w:rsidRPr="00EC33D1" w14:paraId="3A71A785" w14:textId="77777777" w:rsidTr="00C4427B">
        <w:trPr>
          <w:trHeight w:val="1421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34D79C29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4E8EA138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>Durusdinium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(Clade D (culture))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50CBB064" w14:textId="77777777" w:rsidR="002A55A1" w:rsidRPr="00AC6A3C" w:rsidRDefault="009B10BC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</w:pPr>
            <w:hyperlink r:id="rId7" w:history="1">
              <w:r w:rsidR="002A55A1" w:rsidRPr="00AC6A3C">
                <w:rPr>
                  <w:rFonts w:ascii="Times New Roman" w:eastAsia="Times New Roman" w:hAnsi="Times New Roman" w:cs="Times New Roman"/>
                  <w:bCs/>
                  <w:kern w:val="0"/>
                  <w:sz w:val="20"/>
                  <w:szCs w:val="20"/>
                  <w:lang w:eastAsia="en-US"/>
                </w:rPr>
                <w:t>https://www.ncbi.nlm.nih.gov/Traces/wgs/?val=GBRR01</w:t>
              </w:r>
            </w:hyperlink>
          </w:p>
          <w:p w14:paraId="313ADE5F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kern w:val="0"/>
                <w:sz w:val="20"/>
                <w:szCs w:val="20"/>
                <w:lang w:eastAsia="en-US"/>
              </w:rPr>
              <w:t>https://www.ncbi.nlm.nih.gov/Traces/wgs/?val=GAFP01</w:t>
            </w:r>
          </w:p>
        </w:tc>
      </w:tr>
      <w:tr w:rsidR="002A55A1" w:rsidRPr="00EC33D1" w14:paraId="0F8D6999" w14:textId="77777777" w:rsidTr="00C4427B">
        <w:trPr>
          <w:trHeight w:val="983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35347E52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39DEE3EF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</w:t>
            </w:r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>Symbiodinium</w:t>
            </w: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KB8 (clade A)) 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36DB20FD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http://medinalab.org/zoox/</w:t>
            </w:r>
          </w:p>
        </w:tc>
      </w:tr>
      <w:tr w:rsidR="002A55A1" w:rsidRPr="00EC33D1" w14:paraId="12E69D3C" w14:textId="77777777" w:rsidTr="00C4427B">
        <w:trPr>
          <w:trHeight w:val="983"/>
          <w:jc w:val="center"/>
        </w:trPr>
        <w:tc>
          <w:tcPr>
            <w:tcW w:w="2093" w:type="dxa"/>
            <w:vMerge/>
            <w:shd w:val="clear" w:color="auto" w:fill="auto"/>
            <w:noWrap/>
            <w:vAlign w:val="center"/>
          </w:tcPr>
          <w:p w14:paraId="3F18C456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14:paraId="3430E219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</w:pPr>
            <w:proofErr w:type="spellStart"/>
            <w:r w:rsidRPr="00EC33D1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0"/>
                <w:szCs w:val="20"/>
                <w:lang w:eastAsia="en-US"/>
              </w:rPr>
              <w:t>Breviolum</w:t>
            </w:r>
            <w:proofErr w:type="spellEnd"/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 (Mf1.05b (clade B)) </w:t>
            </w:r>
          </w:p>
        </w:tc>
        <w:tc>
          <w:tcPr>
            <w:tcW w:w="5073" w:type="dxa"/>
            <w:shd w:val="clear" w:color="auto" w:fill="auto"/>
            <w:noWrap/>
            <w:vAlign w:val="center"/>
          </w:tcPr>
          <w:p w14:paraId="525E9E2A" w14:textId="77777777" w:rsidR="002A55A1" w:rsidRPr="00EC33D1" w:rsidRDefault="002A55A1" w:rsidP="005370CB">
            <w:pPr>
              <w:widowControl/>
              <w:spacing w:before="120" w:after="24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EC33D1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0"/>
                <w:szCs w:val="20"/>
                <w:lang w:eastAsia="en-US"/>
              </w:rPr>
              <w:t>http://medinalab.org/zoox/</w:t>
            </w:r>
          </w:p>
        </w:tc>
      </w:tr>
    </w:tbl>
    <w:p w14:paraId="342AB075" w14:textId="77777777" w:rsidR="00BB3D21" w:rsidRPr="00EC33D1" w:rsidRDefault="00BB3D21" w:rsidP="00BB3D21">
      <w:pPr>
        <w:widowControl/>
        <w:spacing w:before="120" w:after="240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64C0520B" w14:textId="77777777" w:rsidR="00BB3D21" w:rsidRPr="00EC33D1" w:rsidRDefault="00BB3D21" w:rsidP="00BB3D21">
      <w:pPr>
        <w:widowControl/>
        <w:jc w:val="left"/>
        <w:rPr>
          <w:rFonts w:ascii="Times New Roman" w:hAnsi="Times New Roman"/>
          <w:kern w:val="0"/>
          <w:sz w:val="24"/>
          <w:lang w:eastAsia="en-US"/>
        </w:rPr>
      </w:pPr>
      <w:r w:rsidRPr="00EC33D1">
        <w:rPr>
          <w:rFonts w:ascii="Times New Roman" w:hAnsi="Times New Roman"/>
          <w:kern w:val="0"/>
          <w:sz w:val="24"/>
          <w:lang w:eastAsia="en-US"/>
        </w:rPr>
        <w:br w:type="page"/>
      </w:r>
    </w:p>
    <w:p w14:paraId="3C33D3C1" w14:textId="3D97D968" w:rsidR="00BB3D21" w:rsidRPr="00EC33D1" w:rsidRDefault="00AC6A3C" w:rsidP="00BB3D21">
      <w:pPr>
        <w:widowControl/>
        <w:spacing w:before="120" w:after="240"/>
        <w:jc w:val="left"/>
        <w:rPr>
          <w:rFonts w:ascii="Times New Roman" w:hAnsi="Times New Roman"/>
          <w:i/>
          <w:kern w:val="0"/>
          <w:sz w:val="24"/>
          <w:lang w:eastAsia="en-US"/>
        </w:rPr>
      </w:pPr>
      <w:r>
        <w:rPr>
          <w:rFonts w:ascii="Times New Roman" w:hAnsi="Times New Roman"/>
          <w:b/>
          <w:kern w:val="0"/>
          <w:sz w:val="24"/>
          <w:lang w:eastAsia="en-US"/>
        </w:rPr>
        <w:lastRenderedPageBreak/>
        <w:t>Supplementary</w:t>
      </w:r>
      <w:r w:rsidRPr="00EC33D1">
        <w:rPr>
          <w:rFonts w:ascii="Times New Roman" w:hAnsi="Times New Roman"/>
          <w:b/>
          <w:kern w:val="0"/>
          <w:sz w:val="24"/>
          <w:lang w:eastAsia="en-US"/>
        </w:rPr>
        <w:t xml:space="preserve"> </w:t>
      </w:r>
      <w:r w:rsidR="00BB3D21" w:rsidRPr="00EC33D1">
        <w:rPr>
          <w:rFonts w:ascii="Times New Roman" w:hAnsi="Times New Roman"/>
          <w:b/>
          <w:kern w:val="0"/>
          <w:sz w:val="24"/>
          <w:lang w:eastAsia="en-US"/>
        </w:rPr>
        <w:t xml:space="preserve">Table </w:t>
      </w:r>
      <w:r w:rsidR="002A55A1">
        <w:rPr>
          <w:rFonts w:ascii="Times New Roman" w:hAnsi="Times New Roman"/>
          <w:b/>
          <w:kern w:val="0"/>
          <w:sz w:val="24"/>
          <w:lang w:eastAsia="en-US"/>
        </w:rPr>
        <w:t>3</w:t>
      </w:r>
      <w:r w:rsidR="00BB3D21" w:rsidRPr="00EC33D1">
        <w:rPr>
          <w:rFonts w:ascii="Times New Roman" w:hAnsi="Times New Roman"/>
          <w:b/>
          <w:kern w:val="0"/>
          <w:sz w:val="24"/>
          <w:lang w:eastAsia="en-US"/>
        </w:rPr>
        <w:t>.</w:t>
      </w:r>
      <w:r w:rsidR="00BB3D21" w:rsidRPr="00EC33D1">
        <w:rPr>
          <w:rFonts w:ascii="Times New Roman" w:hAnsi="Times New Roman"/>
          <w:kern w:val="0"/>
          <w:sz w:val="24"/>
          <w:lang w:eastAsia="en-US"/>
        </w:rPr>
        <w:t xml:space="preserve"> </w:t>
      </w:r>
      <w:r w:rsidR="007813FB" w:rsidRPr="007813FB">
        <w:rPr>
          <w:rFonts w:ascii="Times New Roman" w:hAnsi="Times New Roman"/>
          <w:kern w:val="0"/>
          <w:sz w:val="24"/>
          <w:lang w:eastAsia="en-US"/>
        </w:rPr>
        <w:t xml:space="preserve">Statistical results of </w:t>
      </w:r>
      <w:r w:rsidR="0018485E" w:rsidRPr="007813FB">
        <w:rPr>
          <w:rFonts w:ascii="Times New Roman" w:hAnsi="Times New Roman"/>
          <w:kern w:val="0"/>
          <w:sz w:val="24"/>
          <w:lang w:eastAsia="en-US"/>
        </w:rPr>
        <w:t>generalized</w:t>
      </w:r>
      <w:r w:rsidR="007813FB" w:rsidRPr="007813FB">
        <w:rPr>
          <w:rFonts w:ascii="Times New Roman" w:hAnsi="Times New Roman"/>
          <w:kern w:val="0"/>
          <w:sz w:val="24"/>
          <w:lang w:eastAsia="en-US"/>
        </w:rPr>
        <w:t xml:space="preserve"> linear models and post-hoc comparisons (</w:t>
      </w:r>
      <w:r w:rsidR="00C85555" w:rsidRPr="00C85555">
        <w:rPr>
          <w:rFonts w:ascii="Times New Roman" w:hAnsi="Times New Roman"/>
          <w:i/>
          <w:iCs/>
          <w:kern w:val="0"/>
          <w:sz w:val="24"/>
          <w:lang w:eastAsia="en-US"/>
        </w:rPr>
        <w:t>P</w:t>
      </w:r>
      <w:r w:rsidR="007813FB" w:rsidRPr="007813FB">
        <w:rPr>
          <w:rFonts w:ascii="Times New Roman" w:hAnsi="Times New Roman"/>
          <w:kern w:val="0"/>
          <w:sz w:val="24"/>
          <w:lang w:eastAsia="en-US"/>
        </w:rPr>
        <w:t xml:space="preserve">-values) examining the effects of temperature (T) and </w:t>
      </w:r>
      <w:r w:rsidR="007813FB" w:rsidRPr="007813FB">
        <w:rPr>
          <w:rFonts w:ascii="Times New Roman" w:hAnsi="Times New Roman"/>
          <w:i/>
          <w:iCs/>
          <w:kern w:val="0"/>
          <w:sz w:val="24"/>
          <w:lang w:eastAsia="en-US"/>
        </w:rPr>
        <w:t>p</w:t>
      </w:r>
      <w:r w:rsidR="007813FB" w:rsidRPr="007813FB">
        <w:rPr>
          <w:rFonts w:ascii="Times New Roman" w:hAnsi="Times New Roman"/>
          <w:kern w:val="0"/>
          <w:sz w:val="24"/>
          <w:lang w:eastAsia="en-US"/>
        </w:rPr>
        <w:t>CO</w:t>
      </w:r>
      <w:r w:rsidR="007813FB" w:rsidRPr="007813FB">
        <w:rPr>
          <w:rFonts w:ascii="Times New Roman" w:hAnsi="Times New Roman"/>
          <w:kern w:val="0"/>
          <w:sz w:val="24"/>
          <w:vertAlign w:val="subscript"/>
          <w:lang w:eastAsia="en-US"/>
        </w:rPr>
        <w:t>2</w:t>
      </w:r>
      <w:r w:rsidR="007813FB" w:rsidRPr="007813FB">
        <w:rPr>
          <w:rFonts w:ascii="Times New Roman" w:hAnsi="Times New Roman"/>
          <w:kern w:val="0"/>
          <w:sz w:val="24"/>
          <w:lang w:eastAsia="en-US"/>
        </w:rPr>
        <w:t xml:space="preserve"> on the survival, budding, symbiosis establishment, and green fluorescence of </w:t>
      </w:r>
      <w:r w:rsidR="007813FB" w:rsidRPr="007813FB">
        <w:rPr>
          <w:rFonts w:ascii="Times New Roman" w:hAnsi="Times New Roman"/>
          <w:i/>
          <w:iCs/>
          <w:kern w:val="0"/>
          <w:sz w:val="24"/>
          <w:lang w:eastAsia="en-US"/>
        </w:rPr>
        <w:t>Acropora intermedia</w:t>
      </w:r>
      <w:r w:rsidR="007813FB">
        <w:rPr>
          <w:rFonts w:ascii="Times New Roman" w:hAnsi="Times New Roman"/>
          <w:kern w:val="0"/>
          <w:sz w:val="24"/>
          <w:lang w:eastAsia="en-US"/>
        </w:rPr>
        <w:t>.</w:t>
      </w:r>
    </w:p>
    <w:tbl>
      <w:tblPr>
        <w:tblStyle w:val="1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7"/>
        <w:gridCol w:w="1109"/>
        <w:gridCol w:w="1134"/>
        <w:gridCol w:w="1134"/>
        <w:gridCol w:w="1276"/>
        <w:gridCol w:w="1275"/>
      </w:tblGrid>
      <w:tr w:rsidR="00BB3D21" w:rsidRPr="00EC33D1" w14:paraId="5B2CC0D3" w14:textId="77777777" w:rsidTr="00C4427B">
        <w:trPr>
          <w:jc w:val="center"/>
        </w:trPr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14:paraId="2B4F57F9" w14:textId="136A30B4" w:rsidR="00BB3D21" w:rsidRPr="00EC33D1" w:rsidRDefault="007813FB" w:rsidP="005370CB">
            <w:pPr>
              <w:jc w:val="center"/>
              <w:rPr>
                <w:rFonts w:eastAsia="宋体"/>
                <w:kern w:val="0"/>
                <w:lang w:eastAsia="en-US"/>
              </w:rPr>
            </w:pPr>
            <w:r>
              <w:rPr>
                <w:rFonts w:eastAsia="宋体"/>
                <w:kern w:val="0"/>
                <w:lang w:eastAsia="en-US"/>
              </w:rPr>
              <w:t>EFFECT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</w:tcPr>
          <w:p w14:paraId="1DEEC28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SS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BA96B10" w14:textId="77777777" w:rsidR="00BB3D21" w:rsidRPr="00EC33D1" w:rsidRDefault="00BB3D21" w:rsidP="005370CB">
            <w:pPr>
              <w:rPr>
                <w:rFonts w:eastAsia="宋体"/>
                <w:i/>
                <w:kern w:val="0"/>
                <w:lang w:eastAsia="en-US"/>
              </w:rPr>
            </w:pPr>
            <w:r w:rsidRPr="00EC33D1">
              <w:rPr>
                <w:rFonts w:eastAsia="宋体" w:hint="eastAsia"/>
                <w:i/>
                <w:kern w:val="0"/>
                <w:lang w:eastAsia="en-US"/>
              </w:rPr>
              <w:t>df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7D439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MS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996DE95" w14:textId="77777777" w:rsidR="00BB3D21" w:rsidRPr="00EC33D1" w:rsidRDefault="00BB3D21" w:rsidP="005370CB">
            <w:pPr>
              <w:rPr>
                <w:rFonts w:eastAsia="宋体"/>
                <w:i/>
                <w:kern w:val="0"/>
                <w:lang w:eastAsia="en-US"/>
              </w:rPr>
            </w:pPr>
            <w:r w:rsidRPr="00EC33D1">
              <w:rPr>
                <w:rFonts w:eastAsia="宋体" w:hint="eastAsia"/>
                <w:i/>
                <w:kern w:val="0"/>
                <w:lang w:eastAsia="en-US"/>
              </w:rPr>
              <w:t>F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BE5D518" w14:textId="77777777" w:rsidR="00BB3D21" w:rsidRPr="00EC33D1" w:rsidRDefault="00BB3D21" w:rsidP="005370CB">
            <w:pPr>
              <w:rPr>
                <w:rFonts w:eastAsia="宋体"/>
                <w:i/>
                <w:kern w:val="0"/>
                <w:lang w:eastAsia="en-US"/>
              </w:rPr>
            </w:pPr>
            <w:r w:rsidRPr="00EC33D1">
              <w:rPr>
                <w:rFonts w:eastAsia="宋体" w:hint="eastAsia"/>
                <w:i/>
                <w:kern w:val="0"/>
                <w:lang w:eastAsia="en-US"/>
              </w:rPr>
              <w:t>P</w:t>
            </w:r>
          </w:p>
        </w:tc>
      </w:tr>
      <w:tr w:rsidR="00BB3D21" w:rsidRPr="00EC33D1" w14:paraId="7FF6D4A7" w14:textId="77777777" w:rsidTr="00C4427B">
        <w:trPr>
          <w:jc w:val="center"/>
        </w:trPr>
        <w:tc>
          <w:tcPr>
            <w:tcW w:w="2247" w:type="dxa"/>
            <w:tcBorders>
              <w:top w:val="single" w:sz="4" w:space="0" w:color="auto"/>
            </w:tcBorders>
          </w:tcPr>
          <w:p w14:paraId="5EEE46F3" w14:textId="52AE905F" w:rsidR="00BB3D21" w:rsidRPr="00EC33D1" w:rsidRDefault="0057763B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kern w:val="0"/>
                <w:lang w:eastAsia="en-US"/>
              </w:rPr>
              <w:t>S</w:t>
            </w:r>
            <w:r w:rsidR="00BB3D21" w:rsidRPr="00EC33D1">
              <w:rPr>
                <w:rFonts w:eastAsia="宋体"/>
                <w:kern w:val="0"/>
                <w:lang w:eastAsia="en-US"/>
              </w:rPr>
              <w:t>urvivorship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14:paraId="7624D27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DABC2B3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1593D58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7933D9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6AEEE41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  <w:tr w:rsidR="00BB3D21" w:rsidRPr="00EC33D1" w14:paraId="2A89B0B1" w14:textId="77777777" w:rsidTr="005370CB">
        <w:trPr>
          <w:jc w:val="center"/>
        </w:trPr>
        <w:tc>
          <w:tcPr>
            <w:tcW w:w="2247" w:type="dxa"/>
          </w:tcPr>
          <w:p w14:paraId="3B490ED8" w14:textId="77777777" w:rsidR="00BB3D21" w:rsidRPr="00EC33D1" w:rsidRDefault="00BB3D21" w:rsidP="005370CB">
            <w:pPr>
              <w:rPr>
                <w:rFonts w:eastAsia="宋体"/>
                <w:i/>
                <w:kern w:val="0"/>
                <w:lang w:eastAsia="en-US"/>
              </w:rPr>
            </w:pPr>
            <w:r w:rsidRPr="00EC33D1">
              <w:rPr>
                <w:rFonts w:eastAsia="宋体" w:hint="eastAsia"/>
                <w:i/>
                <w:kern w:val="0"/>
                <w:lang w:eastAsia="en-US"/>
              </w:rPr>
              <w:t>T</w:t>
            </w:r>
          </w:p>
        </w:tc>
        <w:tc>
          <w:tcPr>
            <w:tcW w:w="1109" w:type="dxa"/>
          </w:tcPr>
          <w:p w14:paraId="7CCB37D3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</w:t>
            </w:r>
            <w:r w:rsidRPr="00EC33D1">
              <w:rPr>
                <w:rFonts w:eastAsia="宋体"/>
                <w:kern w:val="0"/>
                <w:lang w:eastAsia="en-US"/>
              </w:rPr>
              <w:t>10</w:t>
            </w:r>
          </w:p>
        </w:tc>
        <w:tc>
          <w:tcPr>
            <w:tcW w:w="1134" w:type="dxa"/>
          </w:tcPr>
          <w:p w14:paraId="1B29A52C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27B244D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kern w:val="0"/>
                <w:lang w:eastAsia="en-US"/>
              </w:rPr>
              <w:t>0.010</w:t>
            </w:r>
          </w:p>
        </w:tc>
        <w:tc>
          <w:tcPr>
            <w:tcW w:w="1276" w:type="dxa"/>
          </w:tcPr>
          <w:p w14:paraId="7D083E0D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kern w:val="0"/>
                <w:lang w:eastAsia="en-US"/>
              </w:rPr>
              <w:t>0</w:t>
            </w:r>
            <w:r w:rsidRPr="00EC33D1">
              <w:rPr>
                <w:rFonts w:eastAsia="宋体" w:hint="eastAsia"/>
                <w:kern w:val="0"/>
                <w:lang w:eastAsia="en-US"/>
              </w:rPr>
              <w:t>.800</w:t>
            </w:r>
          </w:p>
        </w:tc>
        <w:tc>
          <w:tcPr>
            <w:tcW w:w="1275" w:type="dxa"/>
          </w:tcPr>
          <w:p w14:paraId="4041774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</w:t>
            </w:r>
            <w:r w:rsidRPr="00EC33D1">
              <w:rPr>
                <w:rFonts w:eastAsia="宋体"/>
                <w:kern w:val="0"/>
                <w:lang w:eastAsia="en-US"/>
              </w:rPr>
              <w:t>379</w:t>
            </w:r>
          </w:p>
        </w:tc>
      </w:tr>
      <w:tr w:rsidR="00BB3D21" w:rsidRPr="00EC33D1" w14:paraId="0C598E38" w14:textId="77777777" w:rsidTr="005370CB">
        <w:trPr>
          <w:jc w:val="center"/>
        </w:trPr>
        <w:tc>
          <w:tcPr>
            <w:tcW w:w="2247" w:type="dxa"/>
          </w:tcPr>
          <w:p w14:paraId="7F4C3E3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2AFC45A9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</w:t>
            </w:r>
            <w:r w:rsidRPr="00EC33D1">
              <w:rPr>
                <w:rFonts w:eastAsia="宋体"/>
                <w:kern w:val="0"/>
                <w:lang w:eastAsia="en-US"/>
              </w:rPr>
              <w:t>04</w:t>
            </w:r>
          </w:p>
        </w:tc>
        <w:tc>
          <w:tcPr>
            <w:tcW w:w="1134" w:type="dxa"/>
          </w:tcPr>
          <w:p w14:paraId="2B093159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1AB6EBB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kern w:val="0"/>
                <w:lang w:eastAsia="en-US"/>
              </w:rPr>
              <w:t>0.004</w:t>
            </w:r>
          </w:p>
        </w:tc>
        <w:tc>
          <w:tcPr>
            <w:tcW w:w="1276" w:type="dxa"/>
          </w:tcPr>
          <w:p w14:paraId="767D90C9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</w:t>
            </w:r>
            <w:r w:rsidRPr="00EC33D1">
              <w:rPr>
                <w:rFonts w:eastAsia="宋体"/>
                <w:kern w:val="0"/>
                <w:lang w:eastAsia="en-US"/>
              </w:rPr>
              <w:t>329</w:t>
            </w:r>
          </w:p>
        </w:tc>
        <w:tc>
          <w:tcPr>
            <w:tcW w:w="1275" w:type="dxa"/>
          </w:tcPr>
          <w:p w14:paraId="4A286FE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</w:t>
            </w:r>
            <w:r w:rsidRPr="00EC33D1">
              <w:rPr>
                <w:rFonts w:eastAsia="宋体"/>
                <w:kern w:val="0"/>
                <w:lang w:eastAsia="en-US"/>
              </w:rPr>
              <w:t>571</w:t>
            </w:r>
          </w:p>
        </w:tc>
      </w:tr>
      <w:tr w:rsidR="00BB3D21" w:rsidRPr="00EC33D1" w14:paraId="1C65E374" w14:textId="77777777" w:rsidTr="005370CB">
        <w:trPr>
          <w:jc w:val="center"/>
        </w:trPr>
        <w:tc>
          <w:tcPr>
            <w:tcW w:w="2247" w:type="dxa"/>
          </w:tcPr>
          <w:p w14:paraId="62B1AEA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 xml:space="preserve">T </w:t>
            </w:r>
            <w:r w:rsidRPr="00EC33D1">
              <w:rPr>
                <w:rFonts w:eastAsia="宋体"/>
                <w:kern w:val="0"/>
                <w:lang w:eastAsia="en-US"/>
              </w:rPr>
              <w:sym w:font="Wingdings 2" w:char="F0CD"/>
            </w:r>
            <w:r w:rsidRPr="00EC33D1">
              <w:rPr>
                <w:rFonts w:eastAsia="宋体"/>
                <w:kern w:val="0"/>
                <w:lang w:eastAsia="en-US"/>
              </w:rPr>
              <w:t xml:space="preserve"> </w:t>
            </w: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5585C18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</w:t>
            </w:r>
            <w:r w:rsidRPr="00EC33D1">
              <w:rPr>
                <w:rFonts w:eastAsia="宋体"/>
                <w:kern w:val="0"/>
                <w:lang w:eastAsia="en-US"/>
              </w:rPr>
              <w:t>002</w:t>
            </w:r>
          </w:p>
        </w:tc>
        <w:tc>
          <w:tcPr>
            <w:tcW w:w="1134" w:type="dxa"/>
          </w:tcPr>
          <w:p w14:paraId="075E9D8F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53CF22EE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kern w:val="0"/>
                <w:lang w:eastAsia="en-US"/>
              </w:rPr>
              <w:t>0.0002</w:t>
            </w:r>
          </w:p>
        </w:tc>
        <w:tc>
          <w:tcPr>
            <w:tcW w:w="1276" w:type="dxa"/>
          </w:tcPr>
          <w:p w14:paraId="4C7BF63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</w:t>
            </w:r>
            <w:r w:rsidRPr="00EC33D1">
              <w:rPr>
                <w:rFonts w:eastAsia="宋体"/>
                <w:kern w:val="0"/>
                <w:lang w:eastAsia="en-US"/>
              </w:rPr>
              <w:t>015</w:t>
            </w:r>
          </w:p>
        </w:tc>
        <w:tc>
          <w:tcPr>
            <w:tcW w:w="1275" w:type="dxa"/>
          </w:tcPr>
          <w:p w14:paraId="4AA0F86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</w:t>
            </w:r>
            <w:r w:rsidRPr="00EC33D1">
              <w:rPr>
                <w:rFonts w:eastAsia="宋体"/>
                <w:kern w:val="0"/>
                <w:lang w:eastAsia="en-US"/>
              </w:rPr>
              <w:t>902</w:t>
            </w:r>
          </w:p>
        </w:tc>
      </w:tr>
      <w:tr w:rsidR="00BB3D21" w:rsidRPr="00EC33D1" w14:paraId="2F9638E1" w14:textId="77777777" w:rsidTr="005370CB">
        <w:trPr>
          <w:jc w:val="center"/>
        </w:trPr>
        <w:tc>
          <w:tcPr>
            <w:tcW w:w="2247" w:type="dxa"/>
          </w:tcPr>
          <w:p w14:paraId="0BD3ABC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Error</w:t>
            </w:r>
          </w:p>
        </w:tc>
        <w:tc>
          <w:tcPr>
            <w:tcW w:w="1109" w:type="dxa"/>
          </w:tcPr>
          <w:p w14:paraId="5272254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</w:t>
            </w:r>
            <w:r w:rsidRPr="00EC33D1">
              <w:rPr>
                <w:rFonts w:eastAsia="宋体"/>
                <w:kern w:val="0"/>
                <w:lang w:eastAsia="en-US"/>
              </w:rPr>
              <w:t>366</w:t>
            </w:r>
          </w:p>
        </w:tc>
        <w:tc>
          <w:tcPr>
            <w:tcW w:w="1134" w:type="dxa"/>
          </w:tcPr>
          <w:p w14:paraId="000CAD73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28</w:t>
            </w:r>
          </w:p>
        </w:tc>
        <w:tc>
          <w:tcPr>
            <w:tcW w:w="1134" w:type="dxa"/>
          </w:tcPr>
          <w:p w14:paraId="0166BF0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</w:t>
            </w:r>
            <w:r w:rsidRPr="00EC33D1">
              <w:rPr>
                <w:rFonts w:eastAsia="宋体"/>
                <w:kern w:val="0"/>
                <w:lang w:eastAsia="en-US"/>
              </w:rPr>
              <w:t>13</w:t>
            </w:r>
          </w:p>
        </w:tc>
        <w:tc>
          <w:tcPr>
            <w:tcW w:w="1276" w:type="dxa"/>
          </w:tcPr>
          <w:p w14:paraId="5DBBA731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</w:tcPr>
          <w:p w14:paraId="0309F20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  <w:tr w:rsidR="00BB3D21" w:rsidRPr="00EC33D1" w14:paraId="60CF9CC5" w14:textId="77777777" w:rsidTr="005370CB">
        <w:trPr>
          <w:jc w:val="center"/>
        </w:trPr>
        <w:tc>
          <w:tcPr>
            <w:tcW w:w="2247" w:type="dxa"/>
          </w:tcPr>
          <w:p w14:paraId="0717D19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Cs/>
                <w:kern w:val="0"/>
                <w:lang w:eastAsia="en-US"/>
              </w:rPr>
              <w:t>Symbiont</w:t>
            </w:r>
            <w:r w:rsidRPr="00EC33D1">
              <w:rPr>
                <w:rFonts w:eastAsia="宋体"/>
                <w:i/>
                <w:iCs/>
                <w:kern w:val="0"/>
                <w:lang w:eastAsia="en-US"/>
              </w:rPr>
              <w:t xml:space="preserve"> </w:t>
            </w:r>
            <w:r w:rsidRPr="00EC33D1">
              <w:rPr>
                <w:rFonts w:eastAsia="宋体"/>
                <w:kern w:val="0"/>
                <w:lang w:eastAsia="en-US"/>
              </w:rPr>
              <w:t>infection</w:t>
            </w:r>
          </w:p>
        </w:tc>
        <w:tc>
          <w:tcPr>
            <w:tcW w:w="1109" w:type="dxa"/>
          </w:tcPr>
          <w:p w14:paraId="37D0DC6F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</w:tcPr>
          <w:p w14:paraId="62A55FD8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</w:tcPr>
          <w:p w14:paraId="7D5AD348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6" w:type="dxa"/>
          </w:tcPr>
          <w:p w14:paraId="20686DFD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</w:tcPr>
          <w:p w14:paraId="61504E1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  <w:tr w:rsidR="00BB3D21" w:rsidRPr="00EC33D1" w14:paraId="4AC37914" w14:textId="77777777" w:rsidTr="005370CB">
        <w:trPr>
          <w:jc w:val="center"/>
        </w:trPr>
        <w:tc>
          <w:tcPr>
            <w:tcW w:w="2247" w:type="dxa"/>
          </w:tcPr>
          <w:p w14:paraId="17BE0D0E" w14:textId="77777777" w:rsidR="00BB3D21" w:rsidRPr="00EC33D1" w:rsidRDefault="00BB3D21" w:rsidP="005370CB">
            <w:pPr>
              <w:rPr>
                <w:rFonts w:eastAsia="宋体"/>
                <w:i/>
                <w:kern w:val="0"/>
                <w:lang w:eastAsia="en-US"/>
              </w:rPr>
            </w:pPr>
            <w:r w:rsidRPr="00EC33D1">
              <w:rPr>
                <w:rFonts w:eastAsia="宋体" w:hint="eastAsia"/>
                <w:i/>
                <w:kern w:val="0"/>
                <w:lang w:eastAsia="en-US"/>
              </w:rPr>
              <w:t>T</w:t>
            </w:r>
          </w:p>
        </w:tc>
        <w:tc>
          <w:tcPr>
            <w:tcW w:w="1109" w:type="dxa"/>
          </w:tcPr>
          <w:p w14:paraId="7107A39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4.378</w:t>
            </w:r>
          </w:p>
        </w:tc>
        <w:tc>
          <w:tcPr>
            <w:tcW w:w="1134" w:type="dxa"/>
          </w:tcPr>
          <w:p w14:paraId="4D1C632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5513992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4.378</w:t>
            </w:r>
          </w:p>
        </w:tc>
        <w:tc>
          <w:tcPr>
            <w:tcW w:w="1276" w:type="dxa"/>
          </w:tcPr>
          <w:p w14:paraId="6BE7D89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248.110</w:t>
            </w:r>
          </w:p>
        </w:tc>
        <w:tc>
          <w:tcPr>
            <w:tcW w:w="1275" w:type="dxa"/>
          </w:tcPr>
          <w:p w14:paraId="386D0E1E" w14:textId="77777777" w:rsidR="00BB3D21" w:rsidRPr="00EC33D1" w:rsidRDefault="00BB3D21" w:rsidP="005370CB">
            <w:pPr>
              <w:rPr>
                <w:rFonts w:eastAsia="宋体"/>
                <w:b/>
                <w:kern w:val="0"/>
                <w:lang w:eastAsia="en-US"/>
              </w:rPr>
            </w:pPr>
            <w:r w:rsidRPr="00EC33D1">
              <w:rPr>
                <w:rFonts w:eastAsia="宋体" w:hint="eastAsia"/>
                <w:b/>
                <w:kern w:val="0"/>
                <w:lang w:eastAsia="en-US"/>
              </w:rPr>
              <w:t>＜</w:t>
            </w:r>
            <w:r w:rsidRPr="00EC33D1">
              <w:rPr>
                <w:rFonts w:eastAsia="宋体" w:hint="eastAsia"/>
                <w:b/>
                <w:kern w:val="0"/>
                <w:lang w:eastAsia="en-US"/>
              </w:rPr>
              <w:t>0.001</w:t>
            </w:r>
          </w:p>
        </w:tc>
      </w:tr>
      <w:tr w:rsidR="00BB3D21" w:rsidRPr="00EC33D1" w14:paraId="6517CD4C" w14:textId="77777777" w:rsidTr="005370CB">
        <w:trPr>
          <w:jc w:val="center"/>
        </w:trPr>
        <w:tc>
          <w:tcPr>
            <w:tcW w:w="2247" w:type="dxa"/>
          </w:tcPr>
          <w:p w14:paraId="4808C87C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14001D2F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0.001</w:t>
            </w:r>
          </w:p>
        </w:tc>
        <w:tc>
          <w:tcPr>
            <w:tcW w:w="1134" w:type="dxa"/>
          </w:tcPr>
          <w:p w14:paraId="636C494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4C43DAE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0.001</w:t>
            </w:r>
          </w:p>
        </w:tc>
        <w:tc>
          <w:tcPr>
            <w:tcW w:w="1276" w:type="dxa"/>
          </w:tcPr>
          <w:p w14:paraId="6232571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0.049</w:t>
            </w:r>
          </w:p>
        </w:tc>
        <w:tc>
          <w:tcPr>
            <w:tcW w:w="1275" w:type="dxa"/>
          </w:tcPr>
          <w:p w14:paraId="4042FE0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0.827</w:t>
            </w:r>
          </w:p>
        </w:tc>
      </w:tr>
      <w:tr w:rsidR="00BB3D21" w:rsidRPr="00EC33D1" w14:paraId="6C3BEFF8" w14:textId="77777777" w:rsidTr="005370CB">
        <w:trPr>
          <w:jc w:val="center"/>
        </w:trPr>
        <w:tc>
          <w:tcPr>
            <w:tcW w:w="2247" w:type="dxa"/>
          </w:tcPr>
          <w:p w14:paraId="5D2BC163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 xml:space="preserve">T </w:t>
            </w:r>
            <w:r w:rsidRPr="00EC33D1">
              <w:rPr>
                <w:rFonts w:eastAsia="宋体"/>
                <w:kern w:val="0"/>
                <w:lang w:eastAsia="en-US"/>
              </w:rPr>
              <w:sym w:font="Wingdings 2" w:char="F0CD"/>
            </w:r>
            <w:r w:rsidRPr="00EC33D1">
              <w:rPr>
                <w:rFonts w:eastAsia="宋体"/>
                <w:kern w:val="0"/>
                <w:lang w:eastAsia="en-US"/>
              </w:rPr>
              <w:t xml:space="preserve"> </w:t>
            </w: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72A6D891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0.001</w:t>
            </w:r>
          </w:p>
        </w:tc>
        <w:tc>
          <w:tcPr>
            <w:tcW w:w="1134" w:type="dxa"/>
          </w:tcPr>
          <w:p w14:paraId="05CF183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74E06186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0.001</w:t>
            </w:r>
          </w:p>
        </w:tc>
        <w:tc>
          <w:tcPr>
            <w:tcW w:w="1276" w:type="dxa"/>
          </w:tcPr>
          <w:p w14:paraId="5F0A3B5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0.049</w:t>
            </w:r>
          </w:p>
        </w:tc>
        <w:tc>
          <w:tcPr>
            <w:tcW w:w="1275" w:type="dxa"/>
          </w:tcPr>
          <w:p w14:paraId="2692E3D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0.827</w:t>
            </w:r>
          </w:p>
        </w:tc>
      </w:tr>
      <w:tr w:rsidR="00BB3D21" w:rsidRPr="00EC33D1" w14:paraId="46AD236E" w14:textId="77777777" w:rsidTr="005370CB">
        <w:trPr>
          <w:jc w:val="center"/>
        </w:trPr>
        <w:tc>
          <w:tcPr>
            <w:tcW w:w="2247" w:type="dxa"/>
          </w:tcPr>
          <w:p w14:paraId="5271EBC3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Error</w:t>
            </w:r>
          </w:p>
        </w:tc>
        <w:tc>
          <w:tcPr>
            <w:tcW w:w="1109" w:type="dxa"/>
          </w:tcPr>
          <w:p w14:paraId="776E7C9E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0.494</w:t>
            </w:r>
          </w:p>
        </w:tc>
        <w:tc>
          <w:tcPr>
            <w:tcW w:w="1134" w:type="dxa"/>
          </w:tcPr>
          <w:p w14:paraId="64AF9F0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28</w:t>
            </w:r>
          </w:p>
        </w:tc>
        <w:tc>
          <w:tcPr>
            <w:tcW w:w="1134" w:type="dxa"/>
          </w:tcPr>
          <w:p w14:paraId="4073A88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0.018</w:t>
            </w:r>
          </w:p>
        </w:tc>
        <w:tc>
          <w:tcPr>
            <w:tcW w:w="1276" w:type="dxa"/>
          </w:tcPr>
          <w:p w14:paraId="3015219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</w:tcPr>
          <w:p w14:paraId="35B6F3A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  <w:tr w:rsidR="00BB3D21" w:rsidRPr="00EC33D1" w14:paraId="4B229FB7" w14:textId="77777777" w:rsidTr="005370CB">
        <w:trPr>
          <w:jc w:val="center"/>
        </w:trPr>
        <w:tc>
          <w:tcPr>
            <w:tcW w:w="2247" w:type="dxa"/>
          </w:tcPr>
          <w:p w14:paraId="7B3518C9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Budding</w:t>
            </w:r>
          </w:p>
        </w:tc>
        <w:tc>
          <w:tcPr>
            <w:tcW w:w="1109" w:type="dxa"/>
          </w:tcPr>
          <w:p w14:paraId="3F04D17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</w:tcPr>
          <w:p w14:paraId="36E4217D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</w:tcPr>
          <w:p w14:paraId="68E583C9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6" w:type="dxa"/>
          </w:tcPr>
          <w:p w14:paraId="47FDABE2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</w:tcPr>
          <w:p w14:paraId="69B7CC39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  <w:tr w:rsidR="00BB3D21" w:rsidRPr="00EC33D1" w14:paraId="54E8ECE6" w14:textId="77777777" w:rsidTr="005370CB">
        <w:trPr>
          <w:jc w:val="center"/>
        </w:trPr>
        <w:tc>
          <w:tcPr>
            <w:tcW w:w="2247" w:type="dxa"/>
          </w:tcPr>
          <w:p w14:paraId="0A5616BC" w14:textId="77777777" w:rsidR="00BB3D21" w:rsidRPr="00EC33D1" w:rsidRDefault="00BB3D21" w:rsidP="005370CB">
            <w:pPr>
              <w:rPr>
                <w:rFonts w:eastAsia="宋体"/>
                <w:i/>
                <w:kern w:val="0"/>
                <w:lang w:eastAsia="en-US"/>
              </w:rPr>
            </w:pPr>
            <w:r w:rsidRPr="00EC33D1">
              <w:rPr>
                <w:rFonts w:eastAsia="宋体" w:hint="eastAsia"/>
                <w:i/>
                <w:kern w:val="0"/>
                <w:lang w:eastAsia="en-US"/>
              </w:rPr>
              <w:t>T</w:t>
            </w:r>
          </w:p>
        </w:tc>
        <w:tc>
          <w:tcPr>
            <w:tcW w:w="1109" w:type="dxa"/>
          </w:tcPr>
          <w:p w14:paraId="23B2E95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0.062</w:t>
            </w:r>
          </w:p>
        </w:tc>
        <w:tc>
          <w:tcPr>
            <w:tcW w:w="1134" w:type="dxa"/>
          </w:tcPr>
          <w:p w14:paraId="21AD72B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16158E8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0.062</w:t>
            </w:r>
          </w:p>
        </w:tc>
        <w:tc>
          <w:tcPr>
            <w:tcW w:w="1276" w:type="dxa"/>
          </w:tcPr>
          <w:p w14:paraId="54087FB1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8.868</w:t>
            </w:r>
          </w:p>
        </w:tc>
        <w:tc>
          <w:tcPr>
            <w:tcW w:w="1275" w:type="dxa"/>
          </w:tcPr>
          <w:p w14:paraId="6517962B" w14:textId="77777777" w:rsidR="00BB3D21" w:rsidRPr="00EC33D1" w:rsidRDefault="00BB3D21" w:rsidP="005370CB">
            <w:pPr>
              <w:rPr>
                <w:rFonts w:eastAsia="宋体"/>
                <w:b/>
                <w:kern w:val="0"/>
                <w:lang w:eastAsia="en-US"/>
              </w:rPr>
            </w:pPr>
            <w:r w:rsidRPr="00EC33D1">
              <w:rPr>
                <w:rFonts w:eastAsia="宋体" w:hint="eastAsia"/>
                <w:b/>
                <w:kern w:val="0"/>
                <w:lang w:eastAsia="en-US"/>
              </w:rPr>
              <w:t>0.006</w:t>
            </w:r>
          </w:p>
        </w:tc>
      </w:tr>
      <w:tr w:rsidR="00BB3D21" w:rsidRPr="00EC33D1" w14:paraId="782A9EB6" w14:textId="77777777" w:rsidTr="005370CB">
        <w:trPr>
          <w:jc w:val="center"/>
        </w:trPr>
        <w:tc>
          <w:tcPr>
            <w:tcW w:w="2247" w:type="dxa"/>
          </w:tcPr>
          <w:p w14:paraId="06D5285F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3A7A7ECE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0.018</w:t>
            </w:r>
          </w:p>
        </w:tc>
        <w:tc>
          <w:tcPr>
            <w:tcW w:w="1134" w:type="dxa"/>
          </w:tcPr>
          <w:p w14:paraId="085F8AD1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545D2F91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0.018</w:t>
            </w:r>
          </w:p>
        </w:tc>
        <w:tc>
          <w:tcPr>
            <w:tcW w:w="1276" w:type="dxa"/>
          </w:tcPr>
          <w:p w14:paraId="15F6BDFF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2.533</w:t>
            </w:r>
          </w:p>
        </w:tc>
        <w:tc>
          <w:tcPr>
            <w:tcW w:w="1275" w:type="dxa"/>
          </w:tcPr>
          <w:p w14:paraId="35E39DD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0.123</w:t>
            </w:r>
          </w:p>
        </w:tc>
      </w:tr>
      <w:tr w:rsidR="00BB3D21" w:rsidRPr="00EC33D1" w14:paraId="1A441EC1" w14:textId="77777777" w:rsidTr="005370CB">
        <w:trPr>
          <w:jc w:val="center"/>
        </w:trPr>
        <w:tc>
          <w:tcPr>
            <w:tcW w:w="2247" w:type="dxa"/>
          </w:tcPr>
          <w:p w14:paraId="16179E03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 xml:space="preserve">T </w:t>
            </w:r>
            <w:r w:rsidRPr="00EC33D1">
              <w:rPr>
                <w:rFonts w:eastAsia="宋体"/>
                <w:kern w:val="0"/>
                <w:lang w:eastAsia="en-US"/>
              </w:rPr>
              <w:sym w:font="Wingdings 2" w:char="F0CD"/>
            </w:r>
            <w:r w:rsidRPr="00EC33D1">
              <w:rPr>
                <w:rFonts w:eastAsia="宋体"/>
                <w:kern w:val="0"/>
                <w:lang w:eastAsia="en-US"/>
              </w:rPr>
              <w:t xml:space="preserve"> </w:t>
            </w: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2315902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0.018</w:t>
            </w:r>
          </w:p>
        </w:tc>
        <w:tc>
          <w:tcPr>
            <w:tcW w:w="1134" w:type="dxa"/>
          </w:tcPr>
          <w:p w14:paraId="0D48622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2CE9D27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0.018</w:t>
            </w:r>
          </w:p>
        </w:tc>
        <w:tc>
          <w:tcPr>
            <w:tcW w:w="1276" w:type="dxa"/>
          </w:tcPr>
          <w:p w14:paraId="213C4C2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2.533</w:t>
            </w:r>
          </w:p>
        </w:tc>
        <w:tc>
          <w:tcPr>
            <w:tcW w:w="1275" w:type="dxa"/>
          </w:tcPr>
          <w:p w14:paraId="2142C9C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0.123</w:t>
            </w:r>
          </w:p>
        </w:tc>
      </w:tr>
      <w:tr w:rsidR="00BB3D21" w:rsidRPr="00EC33D1" w14:paraId="6208BDE5" w14:textId="77777777" w:rsidTr="005370CB">
        <w:trPr>
          <w:jc w:val="center"/>
        </w:trPr>
        <w:tc>
          <w:tcPr>
            <w:tcW w:w="2247" w:type="dxa"/>
          </w:tcPr>
          <w:p w14:paraId="425C99D2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Error</w:t>
            </w:r>
          </w:p>
        </w:tc>
        <w:tc>
          <w:tcPr>
            <w:tcW w:w="1109" w:type="dxa"/>
          </w:tcPr>
          <w:p w14:paraId="7585E09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0.195</w:t>
            </w:r>
          </w:p>
        </w:tc>
        <w:tc>
          <w:tcPr>
            <w:tcW w:w="1134" w:type="dxa"/>
          </w:tcPr>
          <w:p w14:paraId="2C0699E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28</w:t>
            </w:r>
          </w:p>
        </w:tc>
        <w:tc>
          <w:tcPr>
            <w:tcW w:w="1134" w:type="dxa"/>
          </w:tcPr>
          <w:p w14:paraId="144B6660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0.007</w:t>
            </w:r>
          </w:p>
        </w:tc>
        <w:tc>
          <w:tcPr>
            <w:tcW w:w="1276" w:type="dxa"/>
          </w:tcPr>
          <w:p w14:paraId="2BA3257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</w:tcPr>
          <w:p w14:paraId="2CE1806E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  <w:tr w:rsidR="00BB3D21" w:rsidRPr="00EC33D1" w14:paraId="54E7CFF4" w14:textId="77777777" w:rsidTr="005370CB">
        <w:trPr>
          <w:jc w:val="center"/>
        </w:trPr>
        <w:tc>
          <w:tcPr>
            <w:tcW w:w="2247" w:type="dxa"/>
          </w:tcPr>
          <w:p w14:paraId="0469F46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 xml:space="preserve">Green fluorescent </w:t>
            </w:r>
          </w:p>
        </w:tc>
        <w:tc>
          <w:tcPr>
            <w:tcW w:w="1109" w:type="dxa"/>
          </w:tcPr>
          <w:p w14:paraId="6FD1D0B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</w:tcPr>
          <w:p w14:paraId="5F409FEC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134" w:type="dxa"/>
          </w:tcPr>
          <w:p w14:paraId="4D43F76D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6" w:type="dxa"/>
          </w:tcPr>
          <w:p w14:paraId="4377F082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</w:tcPr>
          <w:p w14:paraId="6B5271E2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  <w:tr w:rsidR="00BB3D21" w:rsidRPr="00EC33D1" w14:paraId="7863802D" w14:textId="77777777" w:rsidTr="005370CB">
        <w:trPr>
          <w:jc w:val="center"/>
        </w:trPr>
        <w:tc>
          <w:tcPr>
            <w:tcW w:w="2247" w:type="dxa"/>
          </w:tcPr>
          <w:p w14:paraId="5C21B05C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T</w:t>
            </w:r>
          </w:p>
        </w:tc>
        <w:tc>
          <w:tcPr>
            <w:tcW w:w="1109" w:type="dxa"/>
          </w:tcPr>
          <w:p w14:paraId="1377A8C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1.848</w:t>
            </w:r>
          </w:p>
        </w:tc>
        <w:tc>
          <w:tcPr>
            <w:tcW w:w="1134" w:type="dxa"/>
          </w:tcPr>
          <w:p w14:paraId="70923DE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355D5A1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1.848</w:t>
            </w:r>
          </w:p>
        </w:tc>
        <w:tc>
          <w:tcPr>
            <w:tcW w:w="1276" w:type="dxa"/>
          </w:tcPr>
          <w:p w14:paraId="59565E1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217.715</w:t>
            </w:r>
          </w:p>
        </w:tc>
        <w:tc>
          <w:tcPr>
            <w:tcW w:w="1275" w:type="dxa"/>
          </w:tcPr>
          <w:p w14:paraId="6164F04C" w14:textId="77777777" w:rsidR="00BB3D21" w:rsidRPr="00EC33D1" w:rsidRDefault="00BB3D21" w:rsidP="005370CB">
            <w:pPr>
              <w:rPr>
                <w:rFonts w:eastAsia="宋体"/>
                <w:b/>
                <w:kern w:val="0"/>
                <w:lang w:eastAsia="en-US"/>
              </w:rPr>
            </w:pPr>
            <w:r w:rsidRPr="00EC33D1">
              <w:rPr>
                <w:rFonts w:eastAsia="宋体" w:hint="eastAsia"/>
                <w:b/>
                <w:kern w:val="0"/>
                <w:lang w:eastAsia="en-US"/>
              </w:rPr>
              <w:t>＜</w:t>
            </w:r>
            <w:r w:rsidRPr="00EC33D1">
              <w:rPr>
                <w:rFonts w:eastAsia="宋体" w:hint="eastAsia"/>
                <w:b/>
                <w:kern w:val="0"/>
                <w:lang w:eastAsia="en-US"/>
              </w:rPr>
              <w:t>0.001</w:t>
            </w:r>
          </w:p>
        </w:tc>
      </w:tr>
      <w:tr w:rsidR="00BB3D21" w:rsidRPr="00EC33D1" w14:paraId="5AAD839D" w14:textId="77777777" w:rsidTr="005370CB">
        <w:trPr>
          <w:jc w:val="center"/>
        </w:trPr>
        <w:tc>
          <w:tcPr>
            <w:tcW w:w="2247" w:type="dxa"/>
          </w:tcPr>
          <w:p w14:paraId="1C39461F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5C43CBD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0.022</w:t>
            </w:r>
          </w:p>
        </w:tc>
        <w:tc>
          <w:tcPr>
            <w:tcW w:w="1134" w:type="dxa"/>
          </w:tcPr>
          <w:p w14:paraId="2FEF898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137C40D6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0.022</w:t>
            </w:r>
          </w:p>
        </w:tc>
        <w:tc>
          <w:tcPr>
            <w:tcW w:w="1276" w:type="dxa"/>
          </w:tcPr>
          <w:p w14:paraId="20D0131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2.636</w:t>
            </w:r>
          </w:p>
        </w:tc>
        <w:tc>
          <w:tcPr>
            <w:tcW w:w="1275" w:type="dxa"/>
          </w:tcPr>
          <w:p w14:paraId="6978CF1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0.116</w:t>
            </w:r>
          </w:p>
        </w:tc>
      </w:tr>
      <w:tr w:rsidR="00BB3D21" w:rsidRPr="00EC33D1" w14:paraId="3C08E4F9" w14:textId="77777777" w:rsidTr="005370CB">
        <w:trPr>
          <w:jc w:val="center"/>
        </w:trPr>
        <w:tc>
          <w:tcPr>
            <w:tcW w:w="2247" w:type="dxa"/>
          </w:tcPr>
          <w:p w14:paraId="4D9F0B3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/>
                <w:i/>
                <w:kern w:val="0"/>
                <w:lang w:eastAsia="en-US"/>
              </w:rPr>
              <w:t>T</w:t>
            </w:r>
            <w:r w:rsidRPr="00EC33D1">
              <w:rPr>
                <w:rFonts w:eastAsia="宋体"/>
                <w:kern w:val="0"/>
                <w:lang w:eastAsia="en-US"/>
              </w:rPr>
              <w:t xml:space="preserve"> </w:t>
            </w:r>
            <w:r w:rsidRPr="00EC33D1">
              <w:rPr>
                <w:rFonts w:eastAsia="宋体"/>
                <w:kern w:val="0"/>
                <w:lang w:eastAsia="en-US"/>
              </w:rPr>
              <w:sym w:font="Wingdings 2" w:char="F0CD"/>
            </w:r>
            <w:r w:rsidRPr="00EC33D1">
              <w:rPr>
                <w:rFonts w:eastAsia="宋体"/>
                <w:kern w:val="0"/>
                <w:lang w:eastAsia="en-US"/>
              </w:rPr>
              <w:t xml:space="preserve"> </w:t>
            </w:r>
            <w:r w:rsidRPr="00EC33D1">
              <w:rPr>
                <w:rFonts w:eastAsia="宋体"/>
                <w:i/>
                <w:kern w:val="0"/>
                <w:lang w:eastAsia="en-US"/>
              </w:rPr>
              <w:t>p</w:t>
            </w:r>
            <w:r w:rsidRPr="00EC33D1">
              <w:rPr>
                <w:rFonts w:eastAsia="宋体"/>
                <w:kern w:val="0"/>
                <w:lang w:eastAsia="en-US"/>
              </w:rPr>
              <w:t>CO</w:t>
            </w:r>
            <w:r w:rsidRPr="00EC33D1">
              <w:rPr>
                <w:rFonts w:eastAsia="宋体"/>
                <w:kern w:val="0"/>
                <w:vertAlign w:val="subscript"/>
                <w:lang w:eastAsia="en-US"/>
              </w:rPr>
              <w:t>2</w:t>
            </w:r>
          </w:p>
        </w:tc>
        <w:tc>
          <w:tcPr>
            <w:tcW w:w="1109" w:type="dxa"/>
          </w:tcPr>
          <w:p w14:paraId="697DBCAE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0.003</w:t>
            </w:r>
          </w:p>
        </w:tc>
        <w:tc>
          <w:tcPr>
            <w:tcW w:w="1134" w:type="dxa"/>
          </w:tcPr>
          <w:p w14:paraId="17BC438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1</w:t>
            </w:r>
          </w:p>
        </w:tc>
        <w:tc>
          <w:tcPr>
            <w:tcW w:w="1134" w:type="dxa"/>
          </w:tcPr>
          <w:p w14:paraId="2C77E74A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0.003</w:t>
            </w:r>
          </w:p>
        </w:tc>
        <w:tc>
          <w:tcPr>
            <w:tcW w:w="1276" w:type="dxa"/>
          </w:tcPr>
          <w:p w14:paraId="0EF0D9C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0.381</w:t>
            </w:r>
          </w:p>
        </w:tc>
        <w:tc>
          <w:tcPr>
            <w:tcW w:w="1275" w:type="dxa"/>
          </w:tcPr>
          <w:p w14:paraId="48DF5D3E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0.542</w:t>
            </w:r>
          </w:p>
        </w:tc>
      </w:tr>
      <w:tr w:rsidR="00BB3D21" w:rsidRPr="00EC33D1" w14:paraId="448FB1A6" w14:textId="77777777" w:rsidTr="005370CB">
        <w:trPr>
          <w:jc w:val="center"/>
        </w:trPr>
        <w:tc>
          <w:tcPr>
            <w:tcW w:w="2247" w:type="dxa"/>
            <w:tcBorders>
              <w:bottom w:val="single" w:sz="2" w:space="0" w:color="auto"/>
            </w:tcBorders>
          </w:tcPr>
          <w:p w14:paraId="3C44E8F1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Error</w:t>
            </w:r>
          </w:p>
        </w:tc>
        <w:tc>
          <w:tcPr>
            <w:tcW w:w="1109" w:type="dxa"/>
            <w:tcBorders>
              <w:bottom w:val="single" w:sz="2" w:space="0" w:color="auto"/>
            </w:tcBorders>
          </w:tcPr>
          <w:p w14:paraId="3AA94024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0.238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14:paraId="0A0E6FB6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  <w:r w:rsidRPr="00EC33D1">
              <w:rPr>
                <w:rFonts w:eastAsia="宋体" w:hint="eastAsia"/>
                <w:kern w:val="0"/>
                <w:lang w:eastAsia="en-US"/>
              </w:rPr>
              <w:t>28</w:t>
            </w:r>
          </w:p>
        </w:tc>
        <w:tc>
          <w:tcPr>
            <w:tcW w:w="1134" w:type="dxa"/>
            <w:tcBorders>
              <w:bottom w:val="single" w:sz="2" w:space="0" w:color="auto"/>
            </w:tcBorders>
          </w:tcPr>
          <w:p w14:paraId="66E0494B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14:paraId="4568BA95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  <w:tc>
          <w:tcPr>
            <w:tcW w:w="1275" w:type="dxa"/>
            <w:tcBorders>
              <w:bottom w:val="single" w:sz="2" w:space="0" w:color="auto"/>
            </w:tcBorders>
          </w:tcPr>
          <w:p w14:paraId="5DCAB507" w14:textId="77777777" w:rsidR="00BB3D21" w:rsidRPr="00EC33D1" w:rsidRDefault="00BB3D21" w:rsidP="005370CB">
            <w:pPr>
              <w:rPr>
                <w:rFonts w:eastAsia="宋体"/>
                <w:kern w:val="0"/>
                <w:lang w:eastAsia="en-US"/>
              </w:rPr>
            </w:pPr>
          </w:p>
        </w:tc>
      </w:tr>
    </w:tbl>
    <w:p w14:paraId="579EFA8E" w14:textId="77777777" w:rsidR="00BB3D21" w:rsidRPr="00EC33D1" w:rsidRDefault="00BB3D21" w:rsidP="00BB3D21">
      <w:pPr>
        <w:widowControl/>
        <w:spacing w:before="120" w:after="240"/>
        <w:jc w:val="left"/>
        <w:rPr>
          <w:rFonts w:ascii="Times New Roman" w:hAnsi="Times New Roman"/>
          <w:i/>
          <w:kern w:val="0"/>
          <w:sz w:val="24"/>
        </w:rPr>
      </w:pPr>
    </w:p>
    <w:p w14:paraId="08FEFDD8" w14:textId="77777777" w:rsidR="00BB3D21" w:rsidRPr="00EC33D1" w:rsidRDefault="00BB3D21" w:rsidP="00BB3D21">
      <w:pPr>
        <w:widowControl/>
        <w:spacing w:before="120" w:after="240"/>
        <w:jc w:val="left"/>
        <w:rPr>
          <w:rFonts w:ascii="Times New Roman" w:hAnsi="Times New Roman"/>
          <w:kern w:val="0"/>
          <w:sz w:val="24"/>
        </w:rPr>
      </w:pPr>
    </w:p>
    <w:p w14:paraId="395CFC4B" w14:textId="77777777" w:rsidR="00BB3D2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3F47A542" w14:textId="77777777" w:rsidR="00BB3D2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3A9BB0EA" w14:textId="77777777" w:rsidR="00BB3D2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01DED5FB" w14:textId="77777777" w:rsidR="00BB3D2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5CC3B0E9" w14:textId="77777777" w:rsidR="00BB3D2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5A66B35C" w14:textId="77777777" w:rsidR="00BB3D2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30FBC3AA" w14:textId="77777777" w:rsidR="00BB3D2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73317DE4" w14:textId="77777777" w:rsidR="008D74AF" w:rsidRDefault="008D74AF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4CB780C6" w14:textId="77777777" w:rsidR="008D74AF" w:rsidRDefault="008D74AF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36D409F7" w14:textId="77777777" w:rsidR="008D74AF" w:rsidRDefault="008D74AF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7F8F20FE" w14:textId="77777777" w:rsidR="008D74AF" w:rsidRDefault="008D74AF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458E122C" w14:textId="3761302B" w:rsidR="00BB3D21" w:rsidRPr="00EC33D1" w:rsidRDefault="00AC6A3C" w:rsidP="00BB3D21">
      <w:pPr>
        <w:widowControl/>
        <w:spacing w:before="120" w:after="240"/>
        <w:jc w:val="left"/>
        <w:rPr>
          <w:rFonts w:ascii="Times New Roman" w:hAnsi="Times New Roman"/>
          <w:kern w:val="0"/>
          <w:sz w:val="24"/>
          <w:lang w:eastAsia="en-US"/>
        </w:rPr>
      </w:pPr>
      <w:r>
        <w:rPr>
          <w:rFonts w:ascii="Times New Roman" w:hAnsi="Times New Roman"/>
          <w:b/>
          <w:kern w:val="0"/>
          <w:sz w:val="24"/>
          <w:lang w:eastAsia="en-US"/>
        </w:rPr>
        <w:lastRenderedPageBreak/>
        <w:t>Supplementary</w:t>
      </w:r>
      <w:r w:rsidRPr="00BB3D21">
        <w:rPr>
          <w:rFonts w:ascii="Times New Roman" w:hAnsi="Times New Roman"/>
          <w:b/>
          <w:kern w:val="0"/>
          <w:sz w:val="24"/>
          <w:lang w:eastAsia="en-US"/>
        </w:rPr>
        <w:t xml:space="preserve"> </w:t>
      </w:r>
      <w:r w:rsidR="00BB3D21" w:rsidRPr="00BB3D21">
        <w:rPr>
          <w:rFonts w:ascii="Times New Roman" w:hAnsi="Times New Roman"/>
          <w:b/>
          <w:kern w:val="0"/>
          <w:sz w:val="24"/>
          <w:lang w:eastAsia="en-US"/>
        </w:rPr>
        <w:t xml:space="preserve">Table </w:t>
      </w:r>
      <w:r w:rsidR="002A55A1">
        <w:rPr>
          <w:rFonts w:ascii="Times New Roman" w:hAnsi="Times New Roman"/>
          <w:b/>
          <w:kern w:val="0"/>
          <w:sz w:val="24"/>
          <w:lang w:eastAsia="en-US"/>
        </w:rPr>
        <w:t>4</w:t>
      </w:r>
      <w:r w:rsidR="00BB3D21" w:rsidRPr="00EC33D1">
        <w:rPr>
          <w:rFonts w:ascii="Times New Roman" w:hAnsi="Times New Roman"/>
          <w:kern w:val="0"/>
          <w:sz w:val="24"/>
          <w:lang w:eastAsia="en-US"/>
        </w:rPr>
        <w:t>. Transcriptome statistics for coral-special, symbiont</w:t>
      </w:r>
      <w:r w:rsidR="00565AAB">
        <w:rPr>
          <w:rFonts w:ascii="Times New Roman" w:hAnsi="Times New Roman"/>
          <w:kern w:val="0"/>
          <w:sz w:val="24"/>
          <w:lang w:eastAsia="en-US"/>
        </w:rPr>
        <w:t>,</w:t>
      </w:r>
      <w:r w:rsidR="00BB3D21" w:rsidRPr="00EC33D1">
        <w:rPr>
          <w:rFonts w:ascii="Times New Roman" w:hAnsi="Times New Roman"/>
          <w:kern w:val="0"/>
          <w:sz w:val="24"/>
          <w:lang w:eastAsia="en-US"/>
        </w:rPr>
        <w:t xml:space="preserve"> and coral-symbiont.</w:t>
      </w:r>
    </w:p>
    <w:tbl>
      <w:tblPr>
        <w:tblStyle w:val="3"/>
        <w:tblW w:w="10632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276"/>
        <w:gridCol w:w="992"/>
        <w:gridCol w:w="850"/>
        <w:gridCol w:w="1276"/>
        <w:gridCol w:w="1276"/>
        <w:gridCol w:w="1559"/>
        <w:gridCol w:w="1701"/>
      </w:tblGrid>
      <w:tr w:rsidR="00BB3D21" w:rsidRPr="00EC33D1" w14:paraId="3755568E" w14:textId="77777777" w:rsidTr="00C4427B">
        <w:trPr>
          <w:jc w:val="center"/>
        </w:trPr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BEB69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31BA6" w14:textId="7228773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 xml:space="preserve">Gene </w:t>
            </w:r>
            <w:r w:rsidR="00295477">
              <w:rPr>
                <w:rFonts w:ascii="Times New Roman" w:eastAsia="宋体" w:hAnsi="Times New Roman" w:cs="Times New Roman"/>
                <w:kern w:val="0"/>
                <w:lang w:eastAsia="en-US"/>
              </w:rPr>
              <w:t>n</w:t>
            </w:r>
            <w:r w:rsidR="00295477"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um</w:t>
            </w:r>
            <w:r w:rsidR="00E403DF">
              <w:rPr>
                <w:rFonts w:ascii="Times New Roman" w:eastAsia="宋体" w:hAnsi="Times New Roman" w:cs="Times New Roman"/>
                <w:kern w:val="0"/>
                <w:lang w:eastAsia="en-US"/>
              </w:rPr>
              <w:t>ber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8768F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GC %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94230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N50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4CF70B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Max length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E1F09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Min length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E98565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Average length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F4776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Total assembled</w:t>
            </w:r>
          </w:p>
        </w:tc>
      </w:tr>
      <w:tr w:rsidR="00BB3D21" w:rsidRPr="00EC33D1" w14:paraId="5CA3061E" w14:textId="77777777" w:rsidTr="00C4427B">
        <w:trPr>
          <w:jc w:val="center"/>
        </w:trPr>
        <w:tc>
          <w:tcPr>
            <w:tcW w:w="1702" w:type="dxa"/>
            <w:tcBorders>
              <w:top w:val="single" w:sz="4" w:space="0" w:color="auto"/>
            </w:tcBorders>
            <w:vAlign w:val="center"/>
          </w:tcPr>
          <w:p w14:paraId="5FE65382" w14:textId="1572675A" w:rsidR="00BB3D21" w:rsidRPr="00EC33D1" w:rsidRDefault="00E97457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>
              <w:rPr>
                <w:rFonts w:ascii="Times New Roman" w:eastAsia="宋体" w:hAnsi="Times New Roman" w:cs="Times New Roman"/>
                <w:kern w:val="0"/>
                <w:lang w:eastAsia="en-US"/>
              </w:rPr>
              <w:t>C</w:t>
            </w: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oral</w:t>
            </w:r>
            <w:r w:rsidR="00BB3D21"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-special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21E9ED6" w14:textId="77777777" w:rsidR="00BB3D21" w:rsidRPr="002A55A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2A55A1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  <w:lang w:eastAsia="en-US"/>
              </w:rPr>
              <w:t>49,107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0BC02DD8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39.90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6AB707D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1,085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5A074E04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15,928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548CACA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201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34989155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697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C0C3D93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34,240,695</w:t>
            </w:r>
          </w:p>
        </w:tc>
      </w:tr>
      <w:tr w:rsidR="00BB3D21" w:rsidRPr="00EC33D1" w14:paraId="66EC96FB" w14:textId="77777777" w:rsidTr="00C4427B">
        <w:trPr>
          <w:jc w:val="center"/>
        </w:trPr>
        <w:tc>
          <w:tcPr>
            <w:tcW w:w="1702" w:type="dxa"/>
            <w:vAlign w:val="center"/>
          </w:tcPr>
          <w:p w14:paraId="752EA54E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Symbiont-special</w:t>
            </w:r>
          </w:p>
        </w:tc>
        <w:tc>
          <w:tcPr>
            <w:tcW w:w="1276" w:type="dxa"/>
            <w:vAlign w:val="center"/>
          </w:tcPr>
          <w:p w14:paraId="19889D92" w14:textId="77777777" w:rsidR="00BB3D21" w:rsidRPr="002A55A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2A55A1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  <w:lang w:eastAsia="en-US"/>
              </w:rPr>
              <w:t>2741</w:t>
            </w:r>
          </w:p>
        </w:tc>
        <w:tc>
          <w:tcPr>
            <w:tcW w:w="992" w:type="dxa"/>
            <w:vAlign w:val="center"/>
          </w:tcPr>
          <w:p w14:paraId="2911A3CF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57.11</w:t>
            </w:r>
          </w:p>
        </w:tc>
        <w:tc>
          <w:tcPr>
            <w:tcW w:w="850" w:type="dxa"/>
            <w:vAlign w:val="center"/>
          </w:tcPr>
          <w:p w14:paraId="24C617C3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472</w:t>
            </w:r>
          </w:p>
        </w:tc>
        <w:tc>
          <w:tcPr>
            <w:tcW w:w="1276" w:type="dxa"/>
            <w:vAlign w:val="center"/>
          </w:tcPr>
          <w:p w14:paraId="5E8A6C54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2,574</w:t>
            </w:r>
          </w:p>
        </w:tc>
        <w:tc>
          <w:tcPr>
            <w:tcW w:w="1276" w:type="dxa"/>
            <w:vAlign w:val="center"/>
          </w:tcPr>
          <w:p w14:paraId="7F6AC035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201</w:t>
            </w:r>
          </w:p>
        </w:tc>
        <w:tc>
          <w:tcPr>
            <w:tcW w:w="1559" w:type="dxa"/>
            <w:vAlign w:val="center"/>
          </w:tcPr>
          <w:p w14:paraId="3D5CAE76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434</w:t>
            </w:r>
          </w:p>
        </w:tc>
        <w:tc>
          <w:tcPr>
            <w:tcW w:w="1701" w:type="dxa"/>
            <w:vAlign w:val="center"/>
          </w:tcPr>
          <w:p w14:paraId="279DAC6D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1,191,742</w:t>
            </w:r>
          </w:p>
        </w:tc>
      </w:tr>
      <w:tr w:rsidR="00BB3D21" w:rsidRPr="00EC33D1" w14:paraId="1D2FCCDB" w14:textId="77777777" w:rsidTr="00C4427B">
        <w:trPr>
          <w:jc w:val="center"/>
        </w:trPr>
        <w:tc>
          <w:tcPr>
            <w:tcW w:w="1702" w:type="dxa"/>
            <w:tcBorders>
              <w:bottom w:val="single" w:sz="4" w:space="0" w:color="auto"/>
            </w:tcBorders>
            <w:vAlign w:val="center"/>
          </w:tcPr>
          <w:p w14:paraId="1D68FCAB" w14:textId="7E7D57E1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Coral</w:t>
            </w:r>
            <w:r w:rsidR="007813FB">
              <w:rPr>
                <w:rFonts w:ascii="Times New Roman" w:eastAsia="宋体" w:hAnsi="Times New Roman" w:cs="Times New Roman"/>
                <w:kern w:val="0"/>
                <w:lang w:eastAsia="en-US"/>
              </w:rPr>
              <w:t>-</w:t>
            </w: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symbiont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FB1EBA9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  <w:lang w:eastAsia="en-US"/>
              </w:rPr>
              <w:t>15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7AA8D6F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52.52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500A966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334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56F923C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586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449DC18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225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08D4574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332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76AE70F1" w14:textId="77777777" w:rsidR="00BB3D21" w:rsidRPr="00EC33D1" w:rsidRDefault="00BB3D21" w:rsidP="005370CB">
            <w:pPr>
              <w:jc w:val="center"/>
              <w:rPr>
                <w:rFonts w:ascii="Times New Roman" w:eastAsia="宋体" w:hAnsi="Times New Roman" w:cs="Times New Roman"/>
                <w:kern w:val="0"/>
                <w:lang w:eastAsia="en-US"/>
              </w:rPr>
            </w:pPr>
            <w:r w:rsidRPr="00EC33D1">
              <w:rPr>
                <w:rFonts w:ascii="Times New Roman" w:eastAsia="宋体" w:hAnsi="Times New Roman" w:cs="Times New Roman"/>
                <w:kern w:val="0"/>
                <w:lang w:eastAsia="en-US"/>
              </w:rPr>
              <w:t>4,981</w:t>
            </w:r>
          </w:p>
        </w:tc>
      </w:tr>
    </w:tbl>
    <w:p w14:paraId="4DD2B869" w14:textId="77777777" w:rsidR="00BB3D21" w:rsidRPr="00EC33D1" w:rsidRDefault="00BB3D21" w:rsidP="00BB3D21">
      <w:pPr>
        <w:widowControl/>
        <w:spacing w:after="200" w:line="276" w:lineRule="auto"/>
        <w:jc w:val="left"/>
        <w:rPr>
          <w:rFonts w:ascii="Times New Roman" w:hAnsi="Times New Roman"/>
          <w:kern w:val="0"/>
          <w:sz w:val="24"/>
          <w:lang w:eastAsia="en-US"/>
        </w:rPr>
      </w:pPr>
    </w:p>
    <w:p w14:paraId="42E3CBE1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38114411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096D050A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36670156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28AB1CA1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477624E7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1A7298A6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3956CCE8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51FFA763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57C56944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4B64298C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5C9AC383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384B68C2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3FFEB118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28DCBEA9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378B242C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6FF79076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076DEEF7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1F752305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6BCD2D83" w14:textId="77777777" w:rsidR="008D74AF" w:rsidRDefault="008D74AF" w:rsidP="00BB3D21">
      <w:pPr>
        <w:widowControl/>
        <w:spacing w:before="120" w:after="240"/>
        <w:jc w:val="left"/>
        <w:rPr>
          <w:rFonts w:ascii="Times New Roman" w:hAnsi="Times New Roman"/>
          <w:b/>
          <w:kern w:val="0"/>
          <w:sz w:val="24"/>
          <w:lang w:eastAsia="en-US"/>
        </w:rPr>
      </w:pPr>
    </w:p>
    <w:p w14:paraId="79BAE12B" w14:textId="6EA24862" w:rsidR="00BB3D21" w:rsidRPr="00EC33D1" w:rsidRDefault="008D74AF" w:rsidP="00BB3D21">
      <w:pPr>
        <w:widowControl/>
        <w:spacing w:after="200" w:line="276" w:lineRule="auto"/>
        <w:jc w:val="center"/>
        <w:rPr>
          <w:rFonts w:ascii="Times New Roman" w:hAnsi="Times New Roman"/>
          <w:kern w:val="0"/>
          <w:sz w:val="24"/>
        </w:rPr>
      </w:pPr>
      <w:r w:rsidRPr="00EC33D1">
        <w:rPr>
          <w:rFonts w:ascii="Times New Roman" w:hAnsi="Times New Roman"/>
          <w:kern w:val="0"/>
          <w:sz w:val="24"/>
          <w:lang w:eastAsia="en-US"/>
        </w:rPr>
        <w:object w:dxaOrig="10248" w:dyaOrig="3981" w14:anchorId="211408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65pt;height:159.8pt" o:ole="">
            <v:imagedata r:id="rId8" o:title=""/>
          </v:shape>
          <o:OLEObject Type="Embed" ProgID="SigmaPlotGraphicObject.9" ShapeID="_x0000_i1025" DrawAspect="Content" ObjectID="_1658936950" r:id="rId9"/>
        </w:object>
      </w:r>
    </w:p>
    <w:p w14:paraId="71AA95DA" w14:textId="2A62568E" w:rsidR="00AC6A3C" w:rsidRPr="00EC33D1" w:rsidRDefault="00AC6A3C" w:rsidP="00AC6A3C">
      <w:pPr>
        <w:widowControl/>
        <w:spacing w:before="120" w:after="240"/>
        <w:jc w:val="left"/>
        <w:rPr>
          <w:rFonts w:ascii="Times New Roman" w:hAnsi="Times New Roman"/>
          <w:kern w:val="0"/>
          <w:sz w:val="24"/>
          <w:lang w:eastAsia="en-US"/>
        </w:rPr>
      </w:pPr>
      <w:r>
        <w:rPr>
          <w:rFonts w:ascii="Times New Roman" w:hAnsi="Times New Roman"/>
          <w:b/>
          <w:kern w:val="0"/>
          <w:sz w:val="24"/>
          <w:lang w:eastAsia="en-US"/>
        </w:rPr>
        <w:t xml:space="preserve">Supplementary </w:t>
      </w:r>
      <w:r w:rsidRPr="00EC33D1">
        <w:rPr>
          <w:rFonts w:ascii="Times New Roman" w:hAnsi="Times New Roman"/>
          <w:b/>
          <w:kern w:val="0"/>
          <w:sz w:val="24"/>
          <w:lang w:eastAsia="en-US"/>
        </w:rPr>
        <w:t>Figure 1</w:t>
      </w:r>
      <w:r w:rsidR="00115557">
        <w:rPr>
          <w:rFonts w:ascii="Times New Roman" w:hAnsi="Times New Roman"/>
          <w:kern w:val="0"/>
          <w:sz w:val="24"/>
          <w:lang w:eastAsia="en-US"/>
        </w:rPr>
        <w:t>.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Number of differentially expressed </w:t>
      </w:r>
      <w:r>
        <w:rPr>
          <w:rFonts w:ascii="Times New Roman" w:hAnsi="Times New Roman"/>
          <w:kern w:val="0"/>
          <w:sz w:val="24"/>
          <w:lang w:eastAsia="en-US"/>
        </w:rPr>
        <w:t xml:space="preserve">genes 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of </w:t>
      </w:r>
      <w:r w:rsidRPr="0058046B">
        <w:rPr>
          <w:rFonts w:ascii="Times New Roman" w:hAnsi="Times New Roman"/>
          <w:i/>
          <w:kern w:val="0"/>
          <w:sz w:val="24"/>
          <w:lang w:eastAsia="en-US"/>
        </w:rPr>
        <w:t xml:space="preserve">Acropora intermedia 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and symbiont</w:t>
      </w:r>
      <w:r>
        <w:rPr>
          <w:rFonts w:ascii="Times New Roman" w:hAnsi="Times New Roman"/>
          <w:kern w:val="0"/>
          <w:sz w:val="24"/>
          <w:lang w:eastAsia="en-US"/>
        </w:rPr>
        <w:t>s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in </w:t>
      </w:r>
      <w:bookmarkStart w:id="0" w:name="_Hlk46169034"/>
      <w:r w:rsidRPr="00EC33D1">
        <w:rPr>
          <w:rFonts w:ascii="Times New Roman" w:hAnsi="Times New Roman" w:hint="eastAsia"/>
          <w:kern w:val="0"/>
          <w:sz w:val="24"/>
          <w:lang w:eastAsia="en-US"/>
        </w:rPr>
        <w:t>ATHC (28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and </w:t>
      </w:r>
      <w:r w:rsidRPr="00EC33D1">
        <w:rPr>
          <w:rFonts w:ascii="Times New Roman" w:hAnsi="Times New Roman" w:hint="eastAsia"/>
          <w:i/>
          <w:kern w:val="0"/>
          <w:sz w:val="24"/>
          <w:lang w:eastAsia="en-US"/>
        </w:rPr>
        <w:t>p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CO</w:t>
      </w:r>
      <w:r w:rsidRPr="00EC33D1">
        <w:rPr>
          <w:rFonts w:ascii="Times New Roman" w:hAnsi="Times New Roman" w:hint="eastAsia"/>
          <w:kern w:val="0"/>
          <w:sz w:val="24"/>
          <w:vertAlign w:val="subscript"/>
          <w:lang w:eastAsia="en-US"/>
        </w:rPr>
        <w:t>2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: ~1200 µatm), HTAC (30.5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and </w:t>
      </w:r>
      <w:r w:rsidRPr="00EC33D1">
        <w:rPr>
          <w:rFonts w:ascii="Times New Roman" w:hAnsi="Times New Roman" w:hint="eastAsia"/>
          <w:i/>
          <w:kern w:val="0"/>
          <w:sz w:val="24"/>
          <w:lang w:eastAsia="en-US"/>
        </w:rPr>
        <w:t>p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CO</w:t>
      </w:r>
      <w:r w:rsidRPr="00EC33D1">
        <w:rPr>
          <w:rFonts w:ascii="Times New Roman" w:hAnsi="Times New Roman" w:hint="eastAsia"/>
          <w:kern w:val="0"/>
          <w:sz w:val="24"/>
          <w:vertAlign w:val="subscript"/>
          <w:lang w:eastAsia="en-US"/>
        </w:rPr>
        <w:t>2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: ~600 µatm), HTHC (30.5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and </w:t>
      </w:r>
      <w:r w:rsidRPr="00EC33D1">
        <w:rPr>
          <w:rFonts w:ascii="Times New Roman" w:hAnsi="Times New Roman" w:hint="eastAsia"/>
          <w:i/>
          <w:kern w:val="0"/>
          <w:sz w:val="24"/>
          <w:lang w:eastAsia="en-US"/>
        </w:rPr>
        <w:t>p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CO</w:t>
      </w:r>
      <w:r w:rsidRPr="00EC33D1">
        <w:rPr>
          <w:rFonts w:ascii="Times New Roman" w:hAnsi="Times New Roman" w:hint="eastAsia"/>
          <w:kern w:val="0"/>
          <w:sz w:val="24"/>
          <w:vertAlign w:val="subscript"/>
          <w:lang w:eastAsia="en-US"/>
        </w:rPr>
        <w:t>2</w:t>
      </w:r>
      <w:r w:rsidRPr="00EC33D1">
        <w:rPr>
          <w:rFonts w:ascii="Times New Roman" w:hAnsi="Times New Roman" w:hint="eastAsia"/>
          <w:kern w:val="0"/>
          <w:sz w:val="24"/>
          <w:lang w:eastAsia="en-US"/>
        </w:rPr>
        <w:t>: ~1200 µatm)</w:t>
      </w:r>
      <w:bookmarkEnd w:id="0"/>
      <w:r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treatments. </w:t>
      </w:r>
      <w:r w:rsidRPr="00F737F4">
        <w:rPr>
          <w:rFonts w:ascii="Times New Roman" w:hAnsi="Times New Roman" w:hint="eastAsia"/>
          <w:kern w:val="0"/>
          <w:sz w:val="24"/>
          <w:lang w:eastAsia="en-US"/>
        </w:rPr>
        <w:t xml:space="preserve">A represents </w:t>
      </w:r>
      <w:r w:rsidRPr="00F737F4">
        <w:rPr>
          <w:rFonts w:ascii="Times New Roman" w:hAnsi="Times New Roman"/>
          <w:kern w:val="0"/>
          <w:sz w:val="24"/>
          <w:lang w:eastAsia="en-US"/>
        </w:rPr>
        <w:t>coral host, and B represents symbionts.</w:t>
      </w:r>
    </w:p>
    <w:p w14:paraId="115D3126" w14:textId="77777777" w:rsidR="00BB3D21" w:rsidRPr="00EC33D1" w:rsidRDefault="00BB3D21" w:rsidP="00BB3D21">
      <w:pPr>
        <w:widowControl/>
        <w:spacing w:before="120" w:after="240"/>
        <w:jc w:val="center"/>
        <w:rPr>
          <w:rFonts w:ascii="Times New Roman" w:hAnsi="Times New Roman"/>
          <w:kern w:val="0"/>
          <w:sz w:val="24"/>
          <w:lang w:eastAsia="en-US"/>
        </w:rPr>
      </w:pPr>
    </w:p>
    <w:p w14:paraId="3F334277" w14:textId="77777777" w:rsidR="00BB3D21" w:rsidRPr="00EC33D1" w:rsidRDefault="00BB3D21" w:rsidP="00BB3D21">
      <w:pPr>
        <w:widowControl/>
        <w:jc w:val="left"/>
        <w:rPr>
          <w:rFonts w:ascii="Times New Roman" w:hAnsi="Times New Roman"/>
          <w:kern w:val="0"/>
          <w:sz w:val="24"/>
          <w:lang w:eastAsia="en-US"/>
        </w:rPr>
      </w:pPr>
      <w:r w:rsidRPr="00EC33D1">
        <w:rPr>
          <w:rFonts w:ascii="Times New Roman" w:hAnsi="Times New Roman"/>
          <w:kern w:val="0"/>
          <w:sz w:val="24"/>
          <w:lang w:eastAsia="en-US"/>
        </w:rPr>
        <w:br w:type="page"/>
      </w:r>
    </w:p>
    <w:p w14:paraId="2C534202" w14:textId="7A26B674" w:rsidR="00DB41F6" w:rsidRPr="00EC33D1" w:rsidRDefault="00BB3D21" w:rsidP="00DB41F6">
      <w:pPr>
        <w:widowControl/>
        <w:spacing w:before="120" w:after="240"/>
        <w:jc w:val="left"/>
        <w:rPr>
          <w:rFonts w:ascii="Times New Roman" w:hAnsi="Times New Roman"/>
          <w:kern w:val="0"/>
          <w:sz w:val="24"/>
          <w:lang w:eastAsia="en-US"/>
        </w:rPr>
      </w:pPr>
      <w:r w:rsidRPr="00EC33D1">
        <w:rPr>
          <w:rFonts w:ascii="Times New Roman" w:hAnsi="Times New Roman"/>
          <w:kern w:val="0"/>
          <w:sz w:val="24"/>
          <w:lang w:eastAsia="en-US"/>
        </w:rPr>
        <w:object w:dxaOrig="10314" w:dyaOrig="6807" w14:anchorId="18852886">
          <v:shape id="_x0000_i1026" type="#_x0000_t75" style="width:414.55pt;height:274.9pt" o:ole="">
            <v:imagedata r:id="rId10" o:title=""/>
          </v:shape>
          <o:OLEObject Type="Embed" ProgID="SigmaPlotGraphicObject.9" ShapeID="_x0000_i1026" DrawAspect="Content" ObjectID="_1658936951" r:id="rId11"/>
        </w:object>
      </w:r>
      <w:r w:rsidR="00DB41F6" w:rsidRPr="00DB41F6">
        <w:rPr>
          <w:rFonts w:ascii="Times New Roman" w:hAnsi="Times New Roman" w:hint="eastAsia"/>
          <w:b/>
          <w:kern w:val="0"/>
          <w:sz w:val="24"/>
          <w:lang w:eastAsia="en-US"/>
        </w:rPr>
        <w:t xml:space="preserve"> </w:t>
      </w:r>
      <w:r w:rsidR="00DB41F6">
        <w:rPr>
          <w:rFonts w:ascii="Times New Roman" w:hAnsi="Times New Roman"/>
          <w:b/>
          <w:kern w:val="0"/>
          <w:sz w:val="24"/>
          <w:lang w:eastAsia="en-US"/>
        </w:rPr>
        <w:t>Supplementary</w:t>
      </w:r>
      <w:r w:rsidR="00DB41F6" w:rsidRPr="00BB3D21">
        <w:rPr>
          <w:rFonts w:ascii="Times New Roman" w:hAnsi="Times New Roman" w:hint="eastAsia"/>
          <w:b/>
          <w:kern w:val="0"/>
          <w:sz w:val="24"/>
          <w:lang w:eastAsia="en-US"/>
        </w:rPr>
        <w:t xml:space="preserve"> Fig</w:t>
      </w:r>
      <w:r w:rsidR="00DB41F6">
        <w:rPr>
          <w:rFonts w:ascii="Times New Roman" w:hAnsi="Times New Roman"/>
          <w:b/>
          <w:kern w:val="0"/>
          <w:sz w:val="24"/>
          <w:lang w:eastAsia="en-US"/>
        </w:rPr>
        <w:t>ure</w:t>
      </w:r>
      <w:r w:rsidR="00DB41F6" w:rsidRPr="00BB3D21">
        <w:rPr>
          <w:rFonts w:ascii="Times New Roman" w:hAnsi="Times New Roman" w:hint="eastAsia"/>
          <w:b/>
          <w:kern w:val="0"/>
          <w:sz w:val="24"/>
          <w:lang w:eastAsia="en-US"/>
        </w:rPr>
        <w:t xml:space="preserve"> 2: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Number </w:t>
      </w:r>
      <w:r w:rsidR="00DB41F6">
        <w:rPr>
          <w:rFonts w:ascii="Times New Roman" w:hAnsi="Times New Roman"/>
          <w:kern w:val="0"/>
          <w:sz w:val="24"/>
          <w:lang w:eastAsia="en-US"/>
        </w:rPr>
        <w:t xml:space="preserve">of 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unigenes of different</w:t>
      </w:r>
      <w:r w:rsidR="00DB41F6">
        <w:rPr>
          <w:rFonts w:ascii="Times New Roman" w:hAnsi="Times New Roman"/>
          <w:kern w:val="0"/>
          <w:sz w:val="24"/>
          <w:lang w:eastAsia="en-US"/>
        </w:rPr>
        <w:t>ial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expression genes function of the coral host and symbiont transcript in the ATHC (28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and</w:t>
      </w:r>
      <w:r w:rsidR="00DB41F6" w:rsidRPr="00EC33D1">
        <w:rPr>
          <w:rFonts w:ascii="Times New Roman" w:hAnsi="Times New Roman" w:hint="eastAsia"/>
          <w:i/>
          <w:kern w:val="0"/>
          <w:sz w:val="24"/>
          <w:lang w:eastAsia="en-US"/>
        </w:rPr>
        <w:t xml:space="preserve"> p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CO</w:t>
      </w:r>
      <w:r w:rsidR="00DB41F6" w:rsidRPr="00EC33D1">
        <w:rPr>
          <w:rFonts w:ascii="Times New Roman" w:hAnsi="Times New Roman" w:hint="eastAsia"/>
          <w:kern w:val="0"/>
          <w:sz w:val="24"/>
          <w:vertAlign w:val="subscript"/>
          <w:lang w:eastAsia="en-US"/>
        </w:rPr>
        <w:t>2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: ~1200 µatm), HTAC (30.5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and </w:t>
      </w:r>
      <w:r w:rsidR="00DB41F6" w:rsidRPr="00EC33D1">
        <w:rPr>
          <w:rFonts w:ascii="Times New Roman" w:hAnsi="Times New Roman" w:hint="eastAsia"/>
          <w:i/>
          <w:kern w:val="0"/>
          <w:sz w:val="24"/>
          <w:lang w:eastAsia="en-US"/>
        </w:rPr>
        <w:t>p</w:t>
      </w:r>
      <w:r w:rsidR="00DB41F6" w:rsidRPr="002736AE">
        <w:rPr>
          <w:rFonts w:ascii="Times New Roman" w:hAnsi="Times New Roman" w:hint="eastAsia"/>
          <w:kern w:val="0"/>
          <w:sz w:val="24"/>
          <w:lang w:eastAsia="en-US"/>
        </w:rPr>
        <w:t>CO</w:t>
      </w:r>
      <w:r w:rsidR="00DB41F6" w:rsidRPr="002736AE">
        <w:rPr>
          <w:rFonts w:ascii="Times New Roman" w:hAnsi="Times New Roman" w:hint="eastAsia"/>
          <w:kern w:val="0"/>
          <w:sz w:val="24"/>
          <w:vertAlign w:val="subscript"/>
          <w:lang w:eastAsia="en-US"/>
        </w:rPr>
        <w:t>2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: ~600 µatm)</w:t>
      </w:r>
      <w:r w:rsidR="00DB41F6">
        <w:rPr>
          <w:rFonts w:ascii="Times New Roman" w:hAnsi="Times New Roman"/>
          <w:kern w:val="0"/>
          <w:sz w:val="24"/>
          <w:lang w:eastAsia="en-US"/>
        </w:rPr>
        <w:t>,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and HTHC</w:t>
      </w:r>
      <w:r w:rsidR="00DB41F6" w:rsidRPr="00EC33D1">
        <w:rPr>
          <w:rFonts w:ascii="Times New Roman" w:hAnsi="Times New Roman"/>
          <w:kern w:val="0"/>
          <w:sz w:val="24"/>
          <w:lang w:eastAsia="en-US"/>
        </w:rPr>
        <w:t xml:space="preserve"> 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(30.5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>℃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 and </w:t>
      </w:r>
      <w:r w:rsidR="00DB41F6" w:rsidRPr="00EC33D1">
        <w:rPr>
          <w:rFonts w:ascii="Times New Roman" w:hAnsi="Times New Roman" w:hint="eastAsia"/>
          <w:i/>
          <w:kern w:val="0"/>
          <w:sz w:val="24"/>
          <w:lang w:eastAsia="en-US"/>
        </w:rPr>
        <w:t>p</w:t>
      </w:r>
      <w:r w:rsidR="00DB41F6" w:rsidRPr="002736AE">
        <w:rPr>
          <w:rFonts w:ascii="Times New Roman" w:hAnsi="Times New Roman" w:hint="eastAsia"/>
          <w:kern w:val="0"/>
          <w:sz w:val="24"/>
          <w:lang w:eastAsia="en-US"/>
        </w:rPr>
        <w:t>CO</w:t>
      </w:r>
      <w:r w:rsidR="00DB41F6" w:rsidRPr="002736AE">
        <w:rPr>
          <w:rFonts w:ascii="Times New Roman" w:hAnsi="Times New Roman" w:hint="eastAsia"/>
          <w:kern w:val="0"/>
          <w:sz w:val="24"/>
          <w:vertAlign w:val="subscript"/>
          <w:lang w:eastAsia="en-US"/>
        </w:rPr>
        <w:t>2</w:t>
      </w:r>
      <w:r w:rsidR="00DB41F6" w:rsidRPr="00EC33D1">
        <w:rPr>
          <w:rFonts w:ascii="Times New Roman" w:hAnsi="Times New Roman" w:hint="eastAsia"/>
          <w:kern w:val="0"/>
          <w:sz w:val="24"/>
          <w:lang w:eastAsia="en-US"/>
        </w:rPr>
        <w:t xml:space="preserve">: ~1200 µatm) treatments. </w:t>
      </w:r>
      <w:r w:rsidR="00DB41F6" w:rsidRPr="00F737F4">
        <w:rPr>
          <w:rFonts w:ascii="Times New Roman" w:hAnsi="Times New Roman" w:hint="eastAsia"/>
          <w:kern w:val="0"/>
          <w:sz w:val="24"/>
          <w:lang w:eastAsia="en-US"/>
        </w:rPr>
        <w:t xml:space="preserve">A represents </w:t>
      </w:r>
      <w:r w:rsidR="00DB41F6" w:rsidRPr="00F737F4">
        <w:rPr>
          <w:rFonts w:ascii="Times New Roman" w:hAnsi="Times New Roman"/>
          <w:kern w:val="0"/>
          <w:sz w:val="24"/>
          <w:lang w:eastAsia="en-US"/>
        </w:rPr>
        <w:t>coral host, and B represents symbionts.</w:t>
      </w:r>
      <w:r w:rsidR="00C71CA8" w:rsidRPr="00F737F4">
        <w:rPr>
          <w:rFonts w:ascii="Times New Roman" w:hAnsi="Times New Roman"/>
          <w:kern w:val="0"/>
          <w:sz w:val="24"/>
          <w:lang w:eastAsia="en-US"/>
        </w:rPr>
        <w:t xml:space="preserve"> </w:t>
      </w:r>
      <w:r w:rsidR="00855353" w:rsidRPr="00F737F4">
        <w:rPr>
          <w:rFonts w:ascii="Times New Roman" w:hAnsi="Times New Roman"/>
          <w:kern w:val="0"/>
          <w:sz w:val="24"/>
          <w:lang w:eastAsia="en-US"/>
        </w:rPr>
        <w:t>The functional categories of unigenes are designated by database searches and literature.</w:t>
      </w:r>
    </w:p>
    <w:p w14:paraId="67778ABF" w14:textId="77777777" w:rsidR="003313B8" w:rsidRDefault="003313B8" w:rsidP="00BB3D21">
      <w:pPr>
        <w:widowControl/>
        <w:spacing w:before="120" w:after="240"/>
        <w:jc w:val="center"/>
        <w:rPr>
          <w:rFonts w:ascii="Times New Roman" w:hAnsi="Times New Roman"/>
          <w:kern w:val="0"/>
          <w:sz w:val="24"/>
          <w:lang w:eastAsia="en-US"/>
        </w:rPr>
      </w:pPr>
    </w:p>
    <w:p w14:paraId="158649FC" w14:textId="77777777" w:rsidR="003313B8" w:rsidRDefault="003313B8" w:rsidP="00BB3D21">
      <w:pPr>
        <w:widowControl/>
        <w:spacing w:before="120" w:after="240"/>
        <w:jc w:val="center"/>
        <w:rPr>
          <w:rFonts w:ascii="Times New Roman" w:hAnsi="Times New Roman"/>
          <w:kern w:val="0"/>
          <w:sz w:val="24"/>
          <w:lang w:eastAsia="en-US"/>
        </w:rPr>
      </w:pPr>
    </w:p>
    <w:p w14:paraId="77C145FA" w14:textId="70129FB8" w:rsidR="003313B8" w:rsidRDefault="003313B8" w:rsidP="00BB3D21">
      <w:pPr>
        <w:widowControl/>
        <w:spacing w:before="120" w:after="240"/>
        <w:jc w:val="center"/>
        <w:rPr>
          <w:rFonts w:ascii="Times New Roman" w:hAnsi="Times New Roman"/>
          <w:kern w:val="0"/>
          <w:sz w:val="24"/>
          <w:lang w:eastAsia="en-US"/>
        </w:rPr>
        <w:sectPr w:rsidR="003313B8" w:rsidSect="0058046B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1BA9D562" w14:textId="785EBCDA" w:rsidR="003313B8" w:rsidRDefault="003313B8" w:rsidP="00BB3D21">
      <w:pPr>
        <w:widowControl/>
        <w:spacing w:before="120" w:after="240"/>
        <w:jc w:val="center"/>
        <w:rPr>
          <w:rFonts w:ascii="Times New Roman" w:hAnsi="Times New Roman"/>
          <w:kern w:val="0"/>
          <w:sz w:val="24"/>
          <w:lang w:eastAsia="en-US"/>
        </w:rPr>
      </w:pPr>
      <w:r>
        <w:rPr>
          <w:rFonts w:ascii="Times New Roman" w:hAnsi="Times New Roman" w:cs="Times New Roman"/>
          <w:b/>
          <w:noProof/>
          <w:sz w:val="18"/>
        </w:rPr>
        <w:lastRenderedPageBreak/>
        <w:drawing>
          <wp:inline distT="0" distB="0" distL="0" distR="0" wp14:anchorId="19891981" wp14:editId="31CCD678">
            <wp:extent cx="4640147" cy="7693199"/>
            <wp:effectExtent l="0" t="0" r="8255" b="3175"/>
            <wp:docPr id="2" name="图片 2" descr="图片包含 游戏机, 文字, 游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虫黄藻核糖体热图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7969" cy="77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8461" w14:textId="603D477D" w:rsidR="002654BC" w:rsidRPr="002654BC" w:rsidRDefault="00ED2694" w:rsidP="002654BC">
      <w:pPr>
        <w:widowControl/>
        <w:spacing w:before="120" w:after="240"/>
        <w:jc w:val="left"/>
        <w:rPr>
          <w:rFonts w:ascii="Times New Roman" w:hAnsi="Times New Roman" w:cs="Times New Roman"/>
          <w:sz w:val="24"/>
          <w:szCs w:val="24"/>
        </w:rPr>
      </w:pPr>
      <w:r w:rsidRPr="00356FF8">
        <w:rPr>
          <w:rFonts w:ascii="Times New Roman" w:hAnsi="Times New Roman"/>
          <w:b/>
          <w:kern w:val="0"/>
          <w:sz w:val="24"/>
          <w:szCs w:val="24"/>
          <w:lang w:eastAsia="en-US"/>
        </w:rPr>
        <w:t>Supplementary</w:t>
      </w:r>
      <w:r w:rsidRPr="00356FF8">
        <w:rPr>
          <w:rFonts w:ascii="Times New Roman" w:hAnsi="Times New Roman" w:hint="eastAsia"/>
          <w:b/>
          <w:kern w:val="0"/>
          <w:sz w:val="24"/>
          <w:szCs w:val="24"/>
          <w:lang w:eastAsia="en-US"/>
        </w:rPr>
        <w:t xml:space="preserve"> Fig</w:t>
      </w:r>
      <w:r w:rsidRPr="00356FF8">
        <w:rPr>
          <w:rFonts w:ascii="Times New Roman" w:hAnsi="Times New Roman"/>
          <w:b/>
          <w:kern w:val="0"/>
          <w:sz w:val="24"/>
          <w:szCs w:val="24"/>
          <w:lang w:eastAsia="en-US"/>
        </w:rPr>
        <w:t>ure</w:t>
      </w:r>
      <w:r w:rsidRPr="00356FF8">
        <w:rPr>
          <w:rFonts w:ascii="Times New Roman" w:hAnsi="Times New Roman" w:hint="eastAsia"/>
          <w:b/>
          <w:kern w:val="0"/>
          <w:sz w:val="24"/>
          <w:szCs w:val="24"/>
          <w:lang w:eastAsia="en-US"/>
        </w:rPr>
        <w:t xml:space="preserve"> </w:t>
      </w:r>
      <w:r w:rsidRPr="00356FF8">
        <w:rPr>
          <w:rFonts w:ascii="Times New Roman" w:hAnsi="Times New Roman"/>
          <w:b/>
          <w:kern w:val="0"/>
          <w:sz w:val="24"/>
          <w:szCs w:val="24"/>
          <w:lang w:eastAsia="en-US"/>
        </w:rPr>
        <w:t>3</w:t>
      </w:r>
      <w:r w:rsidR="00C71CA8" w:rsidRPr="00356FF8">
        <w:rPr>
          <w:rFonts w:ascii="Times New Roman" w:hAnsi="Times New Roman" w:hint="eastAsia"/>
          <w:b/>
          <w:kern w:val="0"/>
          <w:sz w:val="24"/>
          <w:szCs w:val="24"/>
          <w:lang w:eastAsia="en-US"/>
        </w:rPr>
        <w:t>:</w:t>
      </w:r>
      <w:r w:rsidR="00C71CA8" w:rsidRPr="00356F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7EA2" w:rsidRPr="00C17EA2">
        <w:rPr>
          <w:rFonts w:ascii="Times New Roman" w:hAnsi="Times New Roman" w:cs="Times New Roman"/>
          <w:sz w:val="24"/>
          <w:szCs w:val="24"/>
        </w:rPr>
        <w:t>Heatmap of annotated unigenes</w:t>
      </w:r>
      <w:r w:rsidR="00C71CA8" w:rsidRPr="00356FF8">
        <w:rPr>
          <w:rFonts w:ascii="Times New Roman" w:hAnsi="Times New Roman" w:cs="Times New Roman"/>
          <w:sz w:val="24"/>
          <w:szCs w:val="24"/>
        </w:rPr>
        <w:t xml:space="preserve"> related to protein synthesis in the symbionts in the 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ATAC (28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℃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="00C71CA8" w:rsidRPr="00356FF8">
        <w:rPr>
          <w:rFonts w:ascii="Times New Roman" w:eastAsia="宋体" w:hAnsi="Times New Roman" w:cs="Times New Roman" w:hint="eastAsia"/>
          <w:i/>
          <w:sz w:val="24"/>
          <w:szCs w:val="24"/>
        </w:rPr>
        <w:t>p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CO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: ~600 µatm ), ATHC (28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℃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="00C71CA8" w:rsidRPr="00356FF8">
        <w:rPr>
          <w:rFonts w:ascii="Times New Roman" w:eastAsia="宋体" w:hAnsi="Times New Roman" w:cs="Times New Roman" w:hint="eastAsia"/>
          <w:i/>
          <w:sz w:val="24"/>
          <w:szCs w:val="24"/>
        </w:rPr>
        <w:t>p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CO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: ~1200 µatm), HTAC (3</w:t>
      </w:r>
      <w:r w:rsidR="00C71CA8" w:rsidRPr="00356FF8">
        <w:rPr>
          <w:rFonts w:ascii="Times New Roman" w:eastAsia="宋体" w:hAnsi="Times New Roman" w:cs="Times New Roman"/>
          <w:sz w:val="24"/>
          <w:szCs w:val="24"/>
        </w:rPr>
        <w:t>0.5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℃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="00C71CA8" w:rsidRPr="00356FF8">
        <w:rPr>
          <w:rFonts w:ascii="Times New Roman" w:eastAsia="宋体" w:hAnsi="Times New Roman" w:cs="Times New Roman" w:hint="eastAsia"/>
          <w:i/>
          <w:sz w:val="24"/>
          <w:szCs w:val="24"/>
        </w:rPr>
        <w:t>p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CO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: ~600 µatm)</w:t>
      </w:r>
      <w:r w:rsidR="00C71CA8" w:rsidRPr="00356FF8">
        <w:rPr>
          <w:rFonts w:ascii="Times New Roman" w:eastAsia="宋体" w:hAnsi="Times New Roman" w:cs="Times New Roman"/>
          <w:sz w:val="24"/>
          <w:szCs w:val="24"/>
        </w:rPr>
        <w:t xml:space="preserve"> and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 xml:space="preserve"> HTHC (3</w:t>
      </w:r>
      <w:r w:rsidR="00C71CA8" w:rsidRPr="00356FF8">
        <w:rPr>
          <w:rFonts w:ascii="Times New Roman" w:eastAsia="宋体" w:hAnsi="Times New Roman" w:cs="Times New Roman"/>
          <w:sz w:val="24"/>
          <w:szCs w:val="24"/>
        </w:rPr>
        <w:t>0.5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℃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 xml:space="preserve"> and </w:t>
      </w:r>
      <w:r w:rsidR="00C71CA8" w:rsidRPr="00356FF8">
        <w:rPr>
          <w:rFonts w:ascii="Times New Roman" w:eastAsia="宋体" w:hAnsi="Times New Roman" w:cs="Times New Roman" w:hint="eastAsia"/>
          <w:i/>
          <w:sz w:val="24"/>
          <w:szCs w:val="24"/>
        </w:rPr>
        <w:t>p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CO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C71CA8" w:rsidRPr="00356FF8">
        <w:rPr>
          <w:rFonts w:ascii="Times New Roman" w:eastAsia="宋体" w:hAnsi="Times New Roman" w:cs="Times New Roman" w:hint="eastAsia"/>
          <w:sz w:val="24"/>
          <w:szCs w:val="24"/>
        </w:rPr>
        <w:t>: ~1200 µatm)</w:t>
      </w:r>
      <w:r w:rsidR="00C71CA8" w:rsidRPr="00356FF8">
        <w:rPr>
          <w:rFonts w:ascii="Times New Roman" w:eastAsia="宋体" w:hAnsi="Times New Roman" w:cs="Times New Roman"/>
          <w:sz w:val="24"/>
          <w:szCs w:val="24"/>
        </w:rPr>
        <w:t xml:space="preserve"> treatments</w:t>
      </w:r>
      <w:r w:rsidR="00C71CA8" w:rsidRPr="00356FF8">
        <w:rPr>
          <w:rFonts w:ascii="Times New Roman" w:hAnsi="Times New Roman" w:cs="Times New Roman"/>
          <w:sz w:val="24"/>
          <w:szCs w:val="24"/>
        </w:rPr>
        <w:t>.</w:t>
      </w:r>
      <w:r w:rsidR="00C71CA8" w:rsidRPr="00F737F4">
        <w:rPr>
          <w:color w:val="FF0000"/>
          <w:sz w:val="24"/>
          <w:szCs w:val="24"/>
        </w:rPr>
        <w:t xml:space="preserve"> </w:t>
      </w:r>
      <w:r w:rsidR="00093910" w:rsidRPr="009B10BC">
        <w:rPr>
          <w:rFonts w:ascii="Times New Roman" w:hAnsi="Times New Roman" w:cs="Times New Roman"/>
          <w:sz w:val="24"/>
          <w:szCs w:val="24"/>
          <w:highlight w:val="yellow"/>
        </w:rPr>
        <w:t xml:space="preserve">The heatmap was drawn based on log-transformed RPKM value of unigenes. The color bar in heatmap represents the variation of the value of </w:t>
      </w:r>
      <w:r w:rsidR="00093910" w:rsidRPr="009B10BC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RPKM (from white to blue means the expression value of unigene from 0 to </w:t>
      </w:r>
      <w:r w:rsidR="00F15456" w:rsidRPr="009B10BC">
        <w:rPr>
          <w:rFonts w:ascii="Times New Roman" w:hAnsi="Times New Roman" w:cs="Times New Roman"/>
          <w:sz w:val="24"/>
          <w:szCs w:val="24"/>
          <w:highlight w:val="yellow"/>
        </w:rPr>
        <w:t>0.4</w:t>
      </w:r>
      <w:r w:rsidR="00093910" w:rsidRPr="009B10BC">
        <w:rPr>
          <w:rFonts w:ascii="Times New Roman" w:hAnsi="Times New Roman" w:cs="Times New Roman"/>
          <w:sz w:val="24"/>
          <w:szCs w:val="24"/>
          <w:highlight w:val="yellow"/>
        </w:rPr>
        <w:t>). High expression (blue color) represents the high value</w:t>
      </w:r>
      <w:bookmarkStart w:id="1" w:name="_GoBack"/>
      <w:bookmarkEnd w:id="1"/>
      <w:r w:rsidR="00093910" w:rsidRPr="009B10BC">
        <w:rPr>
          <w:rFonts w:ascii="Times New Roman" w:hAnsi="Times New Roman" w:cs="Times New Roman"/>
          <w:sz w:val="24"/>
          <w:szCs w:val="24"/>
          <w:highlight w:val="yellow"/>
        </w:rPr>
        <w:t xml:space="preserve"> of RPKM, which means the expression level of unigene among different groups or different unigenes is high.</w:t>
      </w:r>
      <w:r w:rsidRPr="009B10BC">
        <w:rPr>
          <w:rFonts w:ascii="Times New Roman" w:hAnsi="Times New Roman" w:cs="Times New Roman"/>
          <w:sz w:val="24"/>
          <w:szCs w:val="24"/>
        </w:rPr>
        <w:t xml:space="preserve"> </w:t>
      </w:r>
      <w:r w:rsidR="002654BC" w:rsidRPr="00F737F4">
        <w:rPr>
          <w:rFonts w:ascii="Times New Roman" w:hAnsi="Times New Roman" w:cs="Times New Roman"/>
          <w:sz w:val="24"/>
          <w:szCs w:val="24"/>
        </w:rPr>
        <w:t>Unigenes were functionally categorized based on database searches and literature.</w:t>
      </w:r>
    </w:p>
    <w:p w14:paraId="657FFA3E" w14:textId="5F456B4E" w:rsidR="00C71CA8" w:rsidRPr="00356FF8" w:rsidRDefault="00C71CA8" w:rsidP="00C71CA8">
      <w:pPr>
        <w:rPr>
          <w:rFonts w:ascii="Times New Roman" w:hAnsi="Times New Roman"/>
          <w:kern w:val="0"/>
          <w:sz w:val="24"/>
          <w:szCs w:val="24"/>
          <w:lang w:eastAsia="en-US"/>
        </w:rPr>
      </w:pPr>
    </w:p>
    <w:sectPr w:rsidR="00C71CA8" w:rsidRPr="00356FF8" w:rsidSect="0058046B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4E646D" w14:textId="77777777" w:rsidR="006D6955" w:rsidRDefault="006D6955" w:rsidP="0058046B">
      <w:r>
        <w:separator/>
      </w:r>
    </w:p>
  </w:endnote>
  <w:endnote w:type="continuationSeparator" w:id="0">
    <w:p w14:paraId="209F8D8E" w14:textId="77777777" w:rsidR="006D6955" w:rsidRDefault="006D6955" w:rsidP="00580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B4BDF" w14:textId="77777777" w:rsidR="006D6955" w:rsidRDefault="006D6955" w:rsidP="0058046B">
      <w:r>
        <w:separator/>
      </w:r>
    </w:p>
  </w:footnote>
  <w:footnote w:type="continuationSeparator" w:id="0">
    <w:p w14:paraId="051F0D8D" w14:textId="77777777" w:rsidR="006D6955" w:rsidRDefault="006D6955" w:rsidP="00580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/>
  <w:defaultTabStop w:val="7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D21"/>
    <w:rsid w:val="00001059"/>
    <w:rsid w:val="00075F3E"/>
    <w:rsid w:val="000878C1"/>
    <w:rsid w:val="00093910"/>
    <w:rsid w:val="000C56CB"/>
    <w:rsid w:val="000F0ACD"/>
    <w:rsid w:val="00115557"/>
    <w:rsid w:val="00124A31"/>
    <w:rsid w:val="00152A82"/>
    <w:rsid w:val="0018485E"/>
    <w:rsid w:val="001A0466"/>
    <w:rsid w:val="002654BC"/>
    <w:rsid w:val="002736AE"/>
    <w:rsid w:val="00295477"/>
    <w:rsid w:val="002A55A1"/>
    <w:rsid w:val="002E7912"/>
    <w:rsid w:val="003313B8"/>
    <w:rsid w:val="00356FF8"/>
    <w:rsid w:val="00362E55"/>
    <w:rsid w:val="00377CC0"/>
    <w:rsid w:val="003847CC"/>
    <w:rsid w:val="003C2B26"/>
    <w:rsid w:val="00405084"/>
    <w:rsid w:val="0047028C"/>
    <w:rsid w:val="004C67D1"/>
    <w:rsid w:val="00565AAB"/>
    <w:rsid w:val="0057763B"/>
    <w:rsid w:val="0058046B"/>
    <w:rsid w:val="005B157F"/>
    <w:rsid w:val="006326F5"/>
    <w:rsid w:val="00645F14"/>
    <w:rsid w:val="006538F6"/>
    <w:rsid w:val="00655BE1"/>
    <w:rsid w:val="006814CA"/>
    <w:rsid w:val="006A3502"/>
    <w:rsid w:val="006D6955"/>
    <w:rsid w:val="00770EDB"/>
    <w:rsid w:val="007813FB"/>
    <w:rsid w:val="007A3255"/>
    <w:rsid w:val="007B2312"/>
    <w:rsid w:val="00802F9C"/>
    <w:rsid w:val="0084345C"/>
    <w:rsid w:val="0084634F"/>
    <w:rsid w:val="00855353"/>
    <w:rsid w:val="008D74AF"/>
    <w:rsid w:val="008F244B"/>
    <w:rsid w:val="00927012"/>
    <w:rsid w:val="00996F57"/>
    <w:rsid w:val="009B10BC"/>
    <w:rsid w:val="009D5994"/>
    <w:rsid w:val="00A614E3"/>
    <w:rsid w:val="00A76E17"/>
    <w:rsid w:val="00AA5264"/>
    <w:rsid w:val="00AC6A3C"/>
    <w:rsid w:val="00B302AE"/>
    <w:rsid w:val="00B51F6A"/>
    <w:rsid w:val="00B827ED"/>
    <w:rsid w:val="00BB3D21"/>
    <w:rsid w:val="00BF5EC5"/>
    <w:rsid w:val="00C17EA2"/>
    <w:rsid w:val="00C2227F"/>
    <w:rsid w:val="00C240B7"/>
    <w:rsid w:val="00C4427B"/>
    <w:rsid w:val="00C71CA8"/>
    <w:rsid w:val="00C8519A"/>
    <w:rsid w:val="00C85555"/>
    <w:rsid w:val="00C935FB"/>
    <w:rsid w:val="00C97F97"/>
    <w:rsid w:val="00D81F94"/>
    <w:rsid w:val="00DB41F6"/>
    <w:rsid w:val="00E22C8A"/>
    <w:rsid w:val="00E403DF"/>
    <w:rsid w:val="00E42E85"/>
    <w:rsid w:val="00E97457"/>
    <w:rsid w:val="00ED2694"/>
    <w:rsid w:val="00F15456"/>
    <w:rsid w:val="00F33DCF"/>
    <w:rsid w:val="00F62309"/>
    <w:rsid w:val="00F737F4"/>
    <w:rsid w:val="00FD5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EB9C1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宋体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D21"/>
    <w:pPr>
      <w:widowControl w:val="0"/>
      <w:jc w:val="both"/>
    </w:pPr>
    <w:rPr>
      <w:rFonts w:eastAsiaTheme="minorEastAsia"/>
      <w:kern w:val="2"/>
      <w:sz w:val="21"/>
      <w:szCs w:val="22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网格型1"/>
    <w:basedOn w:val="a1"/>
    <w:next w:val="a3"/>
    <w:uiPriority w:val="39"/>
    <w:rsid w:val="00BB3D21"/>
    <w:rPr>
      <w:rFonts w:ascii="Times New Roman" w:eastAsiaTheme="minorEastAsia" w:hAnsi="Times New Roman" w:cs="Times New Roman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a1"/>
    <w:next w:val="a3"/>
    <w:uiPriority w:val="39"/>
    <w:rsid w:val="00BB3D21"/>
    <w:rPr>
      <w:rFonts w:eastAsiaTheme="minorEastAsia"/>
      <w:kern w:val="2"/>
      <w:sz w:val="21"/>
      <w:szCs w:val="22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B3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line number"/>
    <w:basedOn w:val="a0"/>
    <w:uiPriority w:val="99"/>
    <w:semiHidden/>
    <w:unhideWhenUsed/>
    <w:rsid w:val="00BB3D21"/>
  </w:style>
  <w:style w:type="character" w:styleId="a5">
    <w:name w:val="annotation reference"/>
    <w:basedOn w:val="a0"/>
    <w:uiPriority w:val="99"/>
    <w:semiHidden/>
    <w:unhideWhenUsed/>
    <w:rsid w:val="00BB3D21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B3D21"/>
    <w:rPr>
      <w:sz w:val="24"/>
      <w:szCs w:val="24"/>
    </w:rPr>
  </w:style>
  <w:style w:type="character" w:customStyle="1" w:styleId="a7">
    <w:name w:val="批注文字 字符"/>
    <w:basedOn w:val="a0"/>
    <w:link w:val="a6"/>
    <w:uiPriority w:val="99"/>
    <w:semiHidden/>
    <w:rsid w:val="00BB3D21"/>
    <w:rPr>
      <w:rFonts w:eastAsiaTheme="minorEastAsia"/>
      <w:kern w:val="2"/>
      <w:lang w:val="en-US" w:eastAsia="zh-CN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B3D21"/>
    <w:rPr>
      <w:b/>
      <w:bCs/>
      <w:sz w:val="20"/>
      <w:szCs w:val="20"/>
    </w:rPr>
  </w:style>
  <w:style w:type="character" w:customStyle="1" w:styleId="a9">
    <w:name w:val="批注主题 字符"/>
    <w:basedOn w:val="a7"/>
    <w:link w:val="a8"/>
    <w:uiPriority w:val="99"/>
    <w:semiHidden/>
    <w:rsid w:val="00BB3D21"/>
    <w:rPr>
      <w:rFonts w:eastAsiaTheme="minorEastAsia"/>
      <w:b/>
      <w:bCs/>
      <w:kern w:val="2"/>
      <w:sz w:val="20"/>
      <w:szCs w:val="20"/>
      <w:lang w:val="en-US" w:eastAsia="zh-CN"/>
    </w:rPr>
  </w:style>
  <w:style w:type="paragraph" w:styleId="aa">
    <w:name w:val="Balloon Text"/>
    <w:basedOn w:val="a"/>
    <w:link w:val="ab"/>
    <w:uiPriority w:val="99"/>
    <w:semiHidden/>
    <w:unhideWhenUsed/>
    <w:rsid w:val="00BB3D21"/>
    <w:rPr>
      <w:rFonts w:ascii="Times New Roman" w:hAnsi="Times New Roman" w:cs="Times New Roman"/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BB3D21"/>
    <w:rPr>
      <w:rFonts w:ascii="Times New Roman" w:eastAsiaTheme="minorEastAsia" w:hAnsi="Times New Roman" w:cs="Times New Roman"/>
      <w:kern w:val="2"/>
      <w:sz w:val="18"/>
      <w:szCs w:val="18"/>
      <w:lang w:val="en-US" w:eastAsia="zh-CN"/>
    </w:rPr>
  </w:style>
  <w:style w:type="paragraph" w:styleId="ac">
    <w:name w:val="header"/>
    <w:basedOn w:val="a"/>
    <w:link w:val="ad"/>
    <w:uiPriority w:val="99"/>
    <w:unhideWhenUsed/>
    <w:rsid w:val="005804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uiPriority w:val="99"/>
    <w:rsid w:val="0058046B"/>
    <w:rPr>
      <w:rFonts w:eastAsiaTheme="minorEastAsia"/>
      <w:kern w:val="2"/>
      <w:sz w:val="18"/>
      <w:szCs w:val="18"/>
      <w:lang w:val="en-US" w:eastAsia="zh-CN"/>
    </w:rPr>
  </w:style>
  <w:style w:type="paragraph" w:styleId="ae">
    <w:name w:val="footer"/>
    <w:basedOn w:val="a"/>
    <w:link w:val="af"/>
    <w:uiPriority w:val="99"/>
    <w:unhideWhenUsed/>
    <w:rsid w:val="005804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58046B"/>
    <w:rPr>
      <w:rFonts w:eastAsiaTheme="minorEastAsia"/>
      <w:kern w:val="2"/>
      <w:sz w:val="18"/>
      <w:szCs w:val="18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ncbi.nlm.nih.gov/Traces/wgs/?val=GBRR01" TargetMode="External"/><Relationship Id="rId12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cbi.nlm.nih.gov/Traces/wgs/?val=GBSC01" TargetMode="External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0" Type="http://schemas.openxmlformats.org/officeDocument/2006/relationships/image" Target="media/image2.emf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9</Pages>
  <Words>853</Words>
  <Characters>4864</Characters>
  <Application>Microsoft Office Word</Application>
  <DocSecurity>0</DocSecurity>
  <Lines>40</Lines>
  <Paragraphs>11</Paragraphs>
  <ScaleCrop>false</ScaleCrop>
  <Company/>
  <LinksUpToDate>false</LinksUpToDate>
  <CharactersWithSpaces>5706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Youfang Sun</cp:lastModifiedBy>
  <cp:revision>44</cp:revision>
  <dcterms:created xsi:type="dcterms:W3CDTF">2020-01-17T04:03:00Z</dcterms:created>
  <dcterms:modified xsi:type="dcterms:W3CDTF">2020-08-14T11:03:00Z</dcterms:modified>
</cp:coreProperties>
</file>