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9AC73" w14:textId="5E19EFED" w:rsidR="00BA6BDC" w:rsidRDefault="00BA6BDC" w:rsidP="00BA6BDC">
      <w:pPr>
        <w:spacing w:line="480" w:lineRule="auto"/>
        <w:rPr>
          <w:rFonts w:cstheme="minorHAnsi"/>
          <w:b/>
          <w:bCs/>
          <w:sz w:val="24"/>
          <w:szCs w:val="24"/>
          <w:u w:val="single"/>
        </w:rPr>
      </w:pPr>
      <w:r w:rsidRPr="00F70465">
        <w:rPr>
          <w:rFonts w:cstheme="minorHAnsi"/>
          <w:b/>
          <w:bCs/>
          <w:sz w:val="24"/>
          <w:szCs w:val="24"/>
          <w:u w:val="single"/>
        </w:rPr>
        <w:t>Appendix</w:t>
      </w:r>
    </w:p>
    <w:p w14:paraId="79935E35" w14:textId="54942CCA" w:rsidR="00BA6BDC" w:rsidRPr="00F70465" w:rsidRDefault="00BA6BDC" w:rsidP="00BA6BDC">
      <w:pPr>
        <w:spacing w:line="480" w:lineRule="auto"/>
        <w:rPr>
          <w:rFonts w:cstheme="minorHAnsi"/>
          <w:sz w:val="24"/>
          <w:szCs w:val="24"/>
        </w:rPr>
      </w:pPr>
      <w:r>
        <w:rPr>
          <w:rFonts w:cstheme="minorHAnsi"/>
          <w:noProof/>
          <w:sz w:val="24"/>
          <w:szCs w:val="24"/>
        </w:rPr>
        <w:drawing>
          <wp:inline distT="0" distB="0" distL="0" distR="0" wp14:anchorId="25921F53" wp14:editId="71C88798">
            <wp:extent cx="6191250" cy="3200400"/>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r w:rsidR="00F81F61">
        <w:rPr>
          <w:rFonts w:cstheme="minorHAnsi"/>
          <w:b/>
          <w:bCs/>
          <w:sz w:val="24"/>
          <w:szCs w:val="24"/>
          <w:u w:val="single"/>
        </w:rPr>
        <w:t>Figure 1.</w:t>
      </w:r>
      <w:r>
        <w:rPr>
          <w:rFonts w:cstheme="minorHAnsi"/>
          <w:sz w:val="24"/>
          <w:szCs w:val="24"/>
        </w:rPr>
        <w:t xml:space="preserve"> Major themes with sub themes. </w:t>
      </w:r>
    </w:p>
    <w:p w14:paraId="3759B13D" w14:textId="69F1ED71" w:rsidR="00BA6BDC" w:rsidRPr="00BA6BDC" w:rsidRDefault="00BA6BDC" w:rsidP="00BA6BDC">
      <w:pPr>
        <w:rPr>
          <w:rFonts w:cstheme="minorHAnsi"/>
          <w:b/>
          <w:bCs/>
          <w:sz w:val="24"/>
          <w:szCs w:val="24"/>
          <w:u w:val="single"/>
        </w:rPr>
      </w:pPr>
      <w:r>
        <w:rPr>
          <w:rFonts w:cstheme="minorHAnsi"/>
          <w:b/>
          <w:bCs/>
          <w:sz w:val="24"/>
          <w:szCs w:val="24"/>
          <w:u w:val="single"/>
        </w:rPr>
        <w:br w:type="page"/>
      </w:r>
      <w:r w:rsidRPr="00F70465">
        <w:rPr>
          <w:rFonts w:cstheme="minorHAnsi"/>
          <w:b/>
          <w:bCs/>
          <w:sz w:val="24"/>
          <w:szCs w:val="24"/>
        </w:rPr>
        <w:lastRenderedPageBreak/>
        <w:t>Table 1: Carers’ demographic details</w:t>
      </w:r>
    </w:p>
    <w:tbl>
      <w:tblPr>
        <w:tblStyle w:val="ListTable3"/>
        <w:tblW w:w="10050" w:type="dxa"/>
        <w:tblLook w:val="04A0" w:firstRow="1" w:lastRow="0" w:firstColumn="1" w:lastColumn="0" w:noHBand="0" w:noVBand="1"/>
      </w:tblPr>
      <w:tblGrid>
        <w:gridCol w:w="1587"/>
        <w:gridCol w:w="1323"/>
        <w:gridCol w:w="925"/>
        <w:gridCol w:w="2512"/>
        <w:gridCol w:w="3703"/>
      </w:tblGrid>
      <w:tr w:rsidR="00BA6BDC" w14:paraId="29BA35A4" w14:textId="77777777" w:rsidTr="00B030AE">
        <w:trPr>
          <w:cnfStyle w:val="100000000000" w:firstRow="1" w:lastRow="0" w:firstColumn="0" w:lastColumn="0" w:oddVBand="0" w:evenVBand="0" w:oddHBand="0" w:evenHBand="0" w:firstRowFirstColumn="0" w:firstRowLastColumn="0" w:lastRowFirstColumn="0" w:lastRowLastColumn="0"/>
          <w:trHeight w:val="1156"/>
        </w:trPr>
        <w:tc>
          <w:tcPr>
            <w:cnfStyle w:val="001000000100" w:firstRow="0" w:lastRow="0" w:firstColumn="1" w:lastColumn="0" w:oddVBand="0" w:evenVBand="0" w:oddHBand="0" w:evenHBand="0" w:firstRowFirstColumn="1" w:firstRowLastColumn="0" w:lastRowFirstColumn="0" w:lastRowLastColumn="0"/>
            <w:tcW w:w="1587" w:type="dxa"/>
            <w:tcBorders>
              <w:bottom w:val="single" w:sz="4" w:space="0" w:color="000000" w:themeColor="text1"/>
            </w:tcBorders>
          </w:tcPr>
          <w:p w14:paraId="06F13580" w14:textId="77777777" w:rsidR="00BA6BDC" w:rsidRPr="003B7E47" w:rsidRDefault="00BA6BDC" w:rsidP="00B030AE">
            <w:pPr>
              <w:spacing w:line="276" w:lineRule="auto"/>
              <w:rPr>
                <w:rFonts w:cstheme="minorHAnsi"/>
                <w:bCs w:val="0"/>
                <w:sz w:val="24"/>
                <w:szCs w:val="24"/>
              </w:rPr>
            </w:pPr>
            <w:r w:rsidRPr="003B7E47">
              <w:rPr>
                <w:rFonts w:cstheme="minorHAnsi"/>
                <w:sz w:val="24"/>
                <w:szCs w:val="24"/>
              </w:rPr>
              <w:t>Carer &amp; relationship</w:t>
            </w:r>
          </w:p>
        </w:tc>
        <w:tc>
          <w:tcPr>
            <w:tcW w:w="1323" w:type="dxa"/>
            <w:tcBorders>
              <w:bottom w:val="single" w:sz="4" w:space="0" w:color="000000" w:themeColor="text1"/>
            </w:tcBorders>
          </w:tcPr>
          <w:p w14:paraId="6E9E15C9" w14:textId="3224FA8A" w:rsidR="00BA6BDC" w:rsidRPr="003B7E47" w:rsidRDefault="00F81F61" w:rsidP="00B030AE">
            <w:pPr>
              <w:spacing w:line="276" w:lineRule="auto"/>
              <w:cnfStyle w:val="100000000000" w:firstRow="1" w:lastRow="0" w:firstColumn="0" w:lastColumn="0" w:oddVBand="0" w:evenVBand="0" w:oddHBand="0" w:evenHBand="0" w:firstRowFirstColumn="0" w:firstRowLastColumn="0" w:lastRowFirstColumn="0" w:lastRowLastColumn="0"/>
              <w:rPr>
                <w:rFonts w:cstheme="minorHAnsi"/>
                <w:bCs w:val="0"/>
                <w:sz w:val="24"/>
                <w:szCs w:val="24"/>
              </w:rPr>
            </w:pPr>
            <w:r>
              <w:rPr>
                <w:rFonts w:cstheme="minorHAnsi"/>
                <w:sz w:val="24"/>
                <w:szCs w:val="24"/>
              </w:rPr>
              <w:t>Age (</w:t>
            </w:r>
            <w:r w:rsidR="00BA6BDC">
              <w:rPr>
                <w:rFonts w:cstheme="minorHAnsi"/>
                <w:sz w:val="24"/>
                <w:szCs w:val="24"/>
              </w:rPr>
              <w:t xml:space="preserve">years) </w:t>
            </w:r>
            <w:r w:rsidR="00BA6BDC" w:rsidRPr="003B7E47">
              <w:rPr>
                <w:rFonts w:cstheme="minorHAnsi"/>
                <w:sz w:val="24"/>
                <w:szCs w:val="24"/>
              </w:rPr>
              <w:t>&amp; gender of carer</w:t>
            </w:r>
          </w:p>
        </w:tc>
        <w:tc>
          <w:tcPr>
            <w:tcW w:w="925" w:type="dxa"/>
            <w:tcBorders>
              <w:bottom w:val="single" w:sz="4" w:space="0" w:color="000000" w:themeColor="text1"/>
            </w:tcBorders>
          </w:tcPr>
          <w:p w14:paraId="41B6B941" w14:textId="77777777" w:rsidR="00BA6BDC" w:rsidRPr="003B7E47" w:rsidRDefault="00BA6BDC" w:rsidP="00B030AE">
            <w:pPr>
              <w:spacing w:line="276" w:lineRule="auto"/>
              <w:cnfStyle w:val="100000000000" w:firstRow="1" w:lastRow="0" w:firstColumn="0" w:lastColumn="0" w:oddVBand="0" w:evenVBand="0" w:oddHBand="0" w:evenHBand="0" w:firstRowFirstColumn="0" w:firstRowLastColumn="0" w:lastRowFirstColumn="0" w:lastRowLastColumn="0"/>
              <w:rPr>
                <w:rFonts w:cstheme="minorHAnsi"/>
                <w:bCs w:val="0"/>
                <w:sz w:val="24"/>
                <w:szCs w:val="24"/>
              </w:rPr>
            </w:pPr>
            <w:r w:rsidRPr="003B7E47">
              <w:rPr>
                <w:rFonts w:cstheme="minorHAnsi"/>
                <w:sz w:val="24"/>
                <w:szCs w:val="24"/>
              </w:rPr>
              <w:t>Caring for</w:t>
            </w:r>
          </w:p>
        </w:tc>
        <w:tc>
          <w:tcPr>
            <w:tcW w:w="2512" w:type="dxa"/>
            <w:tcBorders>
              <w:bottom w:val="single" w:sz="4" w:space="0" w:color="000000" w:themeColor="text1"/>
            </w:tcBorders>
          </w:tcPr>
          <w:p w14:paraId="19EDC88F" w14:textId="72FC7DE8" w:rsidR="00BA6BDC" w:rsidRPr="003B7E47" w:rsidRDefault="00F81F61" w:rsidP="00B030AE">
            <w:pPr>
              <w:spacing w:line="276" w:lineRule="auto"/>
              <w:cnfStyle w:val="100000000000" w:firstRow="1" w:lastRow="0" w:firstColumn="0" w:lastColumn="0" w:oddVBand="0" w:evenVBand="0" w:oddHBand="0" w:evenHBand="0" w:firstRowFirstColumn="0" w:firstRowLastColumn="0" w:lastRowFirstColumn="0" w:lastRowLastColumn="0"/>
              <w:rPr>
                <w:rFonts w:cstheme="minorHAnsi"/>
                <w:bCs w:val="0"/>
                <w:sz w:val="24"/>
                <w:szCs w:val="24"/>
              </w:rPr>
            </w:pPr>
            <w:r>
              <w:rPr>
                <w:rFonts w:cstheme="minorHAnsi"/>
                <w:sz w:val="24"/>
                <w:szCs w:val="24"/>
              </w:rPr>
              <w:t>C</w:t>
            </w:r>
            <w:r w:rsidR="00BA6BDC" w:rsidRPr="003B7E47">
              <w:rPr>
                <w:rFonts w:cstheme="minorHAnsi"/>
                <w:sz w:val="24"/>
                <w:szCs w:val="24"/>
              </w:rPr>
              <w:t>arer Co-morbidities</w:t>
            </w:r>
          </w:p>
        </w:tc>
        <w:tc>
          <w:tcPr>
            <w:tcW w:w="3703" w:type="dxa"/>
            <w:tcBorders>
              <w:bottom w:val="single" w:sz="4" w:space="0" w:color="000000" w:themeColor="text1"/>
            </w:tcBorders>
          </w:tcPr>
          <w:p w14:paraId="5233D689" w14:textId="77777777" w:rsidR="00BA6BDC" w:rsidRPr="003B7E47" w:rsidRDefault="00BA6BDC" w:rsidP="00B030AE">
            <w:pPr>
              <w:spacing w:line="276" w:lineRule="auto"/>
              <w:cnfStyle w:val="100000000000" w:firstRow="1" w:lastRow="0" w:firstColumn="0" w:lastColumn="0" w:oddVBand="0" w:evenVBand="0" w:oddHBand="0" w:evenHBand="0" w:firstRowFirstColumn="0" w:firstRowLastColumn="0" w:lastRowFirstColumn="0" w:lastRowLastColumn="0"/>
              <w:rPr>
                <w:rFonts w:cstheme="minorHAnsi"/>
                <w:bCs w:val="0"/>
                <w:sz w:val="24"/>
                <w:szCs w:val="24"/>
              </w:rPr>
            </w:pPr>
            <w:r w:rsidRPr="003B7E47">
              <w:rPr>
                <w:rFonts w:cstheme="minorHAnsi"/>
                <w:sz w:val="24"/>
                <w:szCs w:val="24"/>
              </w:rPr>
              <w:t>Carer Background</w:t>
            </w:r>
          </w:p>
        </w:tc>
      </w:tr>
      <w:tr w:rsidR="00BA6BDC" w14:paraId="0E8F8BE5" w14:textId="77777777" w:rsidTr="00B030AE">
        <w:trPr>
          <w:cnfStyle w:val="000000100000" w:firstRow="0" w:lastRow="0" w:firstColumn="0" w:lastColumn="0" w:oddVBand="0" w:evenVBand="0" w:oddHBand="1" w:evenHBand="0" w:firstRowFirstColumn="0" w:firstRowLastColumn="0" w:lastRowFirstColumn="0" w:lastRowLastColumn="0"/>
          <w:trHeight w:val="1393"/>
        </w:trPr>
        <w:tc>
          <w:tcPr>
            <w:cnfStyle w:val="001000000000" w:firstRow="0" w:lastRow="0" w:firstColumn="1" w:lastColumn="0" w:oddVBand="0" w:evenVBand="0" w:oddHBand="0" w:evenHBand="0" w:firstRowFirstColumn="0" w:firstRowLastColumn="0" w:lastRowFirstColumn="0" w:lastRowLastColumn="0"/>
            <w:tcW w:w="1587" w:type="dxa"/>
            <w:tcBorders>
              <w:right w:val="single" w:sz="4" w:space="0" w:color="auto"/>
            </w:tcBorders>
          </w:tcPr>
          <w:p w14:paraId="67A88F52" w14:textId="77777777" w:rsidR="00BA6BDC" w:rsidRPr="00E139D9" w:rsidRDefault="00BA6BDC" w:rsidP="00B030AE">
            <w:pPr>
              <w:spacing w:line="276" w:lineRule="auto"/>
              <w:rPr>
                <w:rFonts w:cstheme="minorHAnsi"/>
                <w:b w:val="0"/>
                <w:bCs w:val="0"/>
                <w:sz w:val="24"/>
                <w:szCs w:val="24"/>
              </w:rPr>
            </w:pPr>
            <w:r w:rsidRPr="00E139D9">
              <w:rPr>
                <w:rFonts w:cstheme="minorHAnsi"/>
                <w:sz w:val="24"/>
                <w:szCs w:val="24"/>
              </w:rPr>
              <w:t>Ted (spouse)</w:t>
            </w:r>
          </w:p>
        </w:tc>
        <w:tc>
          <w:tcPr>
            <w:tcW w:w="1323" w:type="dxa"/>
            <w:tcBorders>
              <w:left w:val="single" w:sz="4" w:space="0" w:color="auto"/>
              <w:right w:val="single" w:sz="4" w:space="0" w:color="auto"/>
            </w:tcBorders>
          </w:tcPr>
          <w:p w14:paraId="488F2637" w14:textId="67E4155A" w:rsidR="00BA6BDC" w:rsidRPr="00E139D9" w:rsidRDefault="00BA6BDC" w:rsidP="00B030AE">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Pr>
                <w:rFonts w:cstheme="minorHAnsi"/>
                <w:bCs/>
                <w:sz w:val="24"/>
                <w:szCs w:val="24"/>
              </w:rPr>
              <w:t>(</w:t>
            </w:r>
            <w:r w:rsidR="00F81F61">
              <w:rPr>
                <w:rFonts w:cstheme="minorHAnsi"/>
                <w:bCs/>
                <w:sz w:val="24"/>
                <w:szCs w:val="24"/>
              </w:rPr>
              <w:t>92</w:t>
            </w:r>
            <w:r>
              <w:rPr>
                <w:rFonts w:cstheme="minorHAnsi"/>
                <w:bCs/>
                <w:sz w:val="24"/>
                <w:szCs w:val="24"/>
              </w:rPr>
              <w:t xml:space="preserve">) </w:t>
            </w:r>
            <w:r w:rsidRPr="00E139D9">
              <w:rPr>
                <w:rFonts w:cstheme="minorHAnsi"/>
                <w:bCs/>
                <w:sz w:val="24"/>
                <w:szCs w:val="24"/>
              </w:rPr>
              <w:t>M</w:t>
            </w:r>
            <w:r>
              <w:rPr>
                <w:rFonts w:cstheme="minorHAnsi"/>
                <w:bCs/>
                <w:sz w:val="24"/>
                <w:szCs w:val="24"/>
              </w:rPr>
              <w:t xml:space="preserve"> </w:t>
            </w:r>
          </w:p>
        </w:tc>
        <w:tc>
          <w:tcPr>
            <w:tcW w:w="925" w:type="dxa"/>
            <w:tcBorders>
              <w:left w:val="single" w:sz="4" w:space="0" w:color="auto"/>
              <w:right w:val="single" w:sz="4" w:space="0" w:color="auto"/>
            </w:tcBorders>
          </w:tcPr>
          <w:p w14:paraId="36B9D543" w14:textId="77777777" w:rsidR="00BA6BDC" w:rsidRPr="00E139D9" w:rsidRDefault="00BA6BDC" w:rsidP="00B030AE">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E139D9">
              <w:rPr>
                <w:rFonts w:cstheme="minorHAnsi"/>
                <w:bCs/>
                <w:sz w:val="24"/>
                <w:szCs w:val="24"/>
              </w:rPr>
              <w:t>Ruth</w:t>
            </w:r>
          </w:p>
        </w:tc>
        <w:tc>
          <w:tcPr>
            <w:tcW w:w="2512" w:type="dxa"/>
            <w:tcBorders>
              <w:left w:val="single" w:sz="4" w:space="0" w:color="auto"/>
              <w:right w:val="single" w:sz="4" w:space="0" w:color="auto"/>
            </w:tcBorders>
          </w:tcPr>
          <w:p w14:paraId="1237378C" w14:textId="77777777" w:rsidR="00BA6BDC" w:rsidRPr="00E139D9" w:rsidRDefault="00BA6BDC" w:rsidP="00B030AE">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E139D9">
              <w:rPr>
                <w:rFonts w:cstheme="minorHAnsi"/>
                <w:bCs/>
                <w:sz w:val="24"/>
                <w:szCs w:val="24"/>
              </w:rPr>
              <w:t>Severe spinal stenosis; hearing loss (HL)</w:t>
            </w:r>
          </w:p>
        </w:tc>
        <w:tc>
          <w:tcPr>
            <w:tcW w:w="3703" w:type="dxa"/>
            <w:tcBorders>
              <w:left w:val="single" w:sz="4" w:space="0" w:color="auto"/>
              <w:right w:val="single" w:sz="4" w:space="0" w:color="auto"/>
            </w:tcBorders>
          </w:tcPr>
          <w:p w14:paraId="6B5A9EEB" w14:textId="77777777" w:rsidR="00BA6BDC" w:rsidRPr="00E139D9" w:rsidRDefault="00BA6BDC" w:rsidP="00B030AE">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E139D9">
              <w:rPr>
                <w:rFonts w:cstheme="minorHAnsi"/>
                <w:bCs/>
                <w:sz w:val="24"/>
                <w:szCs w:val="24"/>
              </w:rPr>
              <w:t>Reside in small unit together; owner/occupier;</w:t>
            </w:r>
            <w:r>
              <w:rPr>
                <w:rFonts w:cstheme="minorHAnsi"/>
                <w:bCs/>
                <w:sz w:val="24"/>
                <w:szCs w:val="24"/>
              </w:rPr>
              <w:t xml:space="preserve"> </w:t>
            </w:r>
            <w:r w:rsidRPr="00E139D9">
              <w:rPr>
                <w:rFonts w:cstheme="minorHAnsi"/>
                <w:bCs/>
                <w:sz w:val="24"/>
                <w:szCs w:val="24"/>
              </w:rPr>
              <w:t>married many years; no additional services and limited family support.</w:t>
            </w:r>
          </w:p>
        </w:tc>
      </w:tr>
      <w:tr w:rsidR="00BA6BDC" w14:paraId="1A84FA22" w14:textId="77777777" w:rsidTr="00B030AE">
        <w:trPr>
          <w:trHeight w:val="691"/>
        </w:trPr>
        <w:tc>
          <w:tcPr>
            <w:cnfStyle w:val="001000000000" w:firstRow="0" w:lastRow="0" w:firstColumn="1" w:lastColumn="0" w:oddVBand="0" w:evenVBand="0" w:oddHBand="0" w:evenHBand="0" w:firstRowFirstColumn="0" w:firstRowLastColumn="0" w:lastRowFirstColumn="0" w:lastRowLastColumn="0"/>
            <w:tcW w:w="1587" w:type="dxa"/>
            <w:tcBorders>
              <w:top w:val="single" w:sz="4" w:space="0" w:color="000000" w:themeColor="text1"/>
              <w:bottom w:val="single" w:sz="4" w:space="0" w:color="000000" w:themeColor="text1"/>
              <w:right w:val="single" w:sz="4" w:space="0" w:color="auto"/>
            </w:tcBorders>
          </w:tcPr>
          <w:p w14:paraId="33F680AC" w14:textId="77777777" w:rsidR="00BA6BDC" w:rsidRPr="00E139D9" w:rsidRDefault="00BA6BDC" w:rsidP="00B030AE">
            <w:pPr>
              <w:spacing w:line="276" w:lineRule="auto"/>
              <w:rPr>
                <w:rFonts w:cstheme="minorHAnsi"/>
                <w:b w:val="0"/>
                <w:bCs w:val="0"/>
                <w:sz w:val="24"/>
                <w:szCs w:val="24"/>
              </w:rPr>
            </w:pPr>
            <w:r w:rsidRPr="00E139D9">
              <w:rPr>
                <w:rFonts w:cstheme="minorHAnsi"/>
                <w:sz w:val="24"/>
                <w:szCs w:val="24"/>
              </w:rPr>
              <w:t>Gail (spouse)</w:t>
            </w:r>
          </w:p>
        </w:tc>
        <w:tc>
          <w:tcPr>
            <w:tcW w:w="1323" w:type="dxa"/>
            <w:tcBorders>
              <w:top w:val="single" w:sz="4" w:space="0" w:color="000000" w:themeColor="text1"/>
              <w:left w:val="single" w:sz="4" w:space="0" w:color="auto"/>
              <w:bottom w:val="single" w:sz="4" w:space="0" w:color="000000" w:themeColor="text1"/>
              <w:right w:val="single" w:sz="4" w:space="0" w:color="auto"/>
            </w:tcBorders>
          </w:tcPr>
          <w:p w14:paraId="12B30DF8" w14:textId="05E51EF6" w:rsidR="00BA6BDC" w:rsidRPr="00E139D9" w:rsidRDefault="00BA6BDC" w:rsidP="00B030AE">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Pr>
                <w:rFonts w:cstheme="minorHAnsi"/>
                <w:bCs/>
                <w:sz w:val="24"/>
                <w:szCs w:val="24"/>
              </w:rPr>
              <w:t xml:space="preserve">(64) </w:t>
            </w:r>
            <w:r w:rsidRPr="00E139D9">
              <w:rPr>
                <w:rFonts w:cstheme="minorHAnsi"/>
                <w:bCs/>
                <w:sz w:val="24"/>
                <w:szCs w:val="24"/>
              </w:rPr>
              <w:t>F</w:t>
            </w:r>
          </w:p>
        </w:tc>
        <w:tc>
          <w:tcPr>
            <w:tcW w:w="925" w:type="dxa"/>
            <w:tcBorders>
              <w:top w:val="single" w:sz="4" w:space="0" w:color="000000" w:themeColor="text1"/>
              <w:left w:val="single" w:sz="4" w:space="0" w:color="auto"/>
              <w:bottom w:val="single" w:sz="4" w:space="0" w:color="000000" w:themeColor="text1"/>
              <w:right w:val="single" w:sz="4" w:space="0" w:color="auto"/>
            </w:tcBorders>
          </w:tcPr>
          <w:p w14:paraId="7A2BA181" w14:textId="77777777" w:rsidR="00BA6BDC" w:rsidRPr="00E139D9" w:rsidRDefault="00BA6BDC" w:rsidP="00B030AE">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sidRPr="00E139D9">
              <w:rPr>
                <w:rFonts w:cstheme="minorHAnsi"/>
                <w:bCs/>
                <w:sz w:val="24"/>
                <w:szCs w:val="24"/>
              </w:rPr>
              <w:t>Clive</w:t>
            </w:r>
          </w:p>
        </w:tc>
        <w:tc>
          <w:tcPr>
            <w:tcW w:w="2512" w:type="dxa"/>
            <w:tcBorders>
              <w:top w:val="single" w:sz="4" w:space="0" w:color="000000" w:themeColor="text1"/>
              <w:left w:val="single" w:sz="4" w:space="0" w:color="auto"/>
              <w:bottom w:val="single" w:sz="4" w:space="0" w:color="000000" w:themeColor="text1"/>
              <w:right w:val="single" w:sz="4" w:space="0" w:color="auto"/>
            </w:tcBorders>
          </w:tcPr>
          <w:p w14:paraId="76DFDDD4" w14:textId="77777777" w:rsidR="00BA6BDC" w:rsidRPr="00E139D9" w:rsidRDefault="00BA6BDC" w:rsidP="00B030AE">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sidRPr="00E139D9">
              <w:rPr>
                <w:rFonts w:cstheme="minorHAnsi"/>
                <w:bCs/>
                <w:sz w:val="24"/>
                <w:szCs w:val="24"/>
              </w:rPr>
              <w:t>Osteoarthritis</w:t>
            </w:r>
          </w:p>
        </w:tc>
        <w:tc>
          <w:tcPr>
            <w:tcW w:w="3703" w:type="dxa"/>
            <w:tcBorders>
              <w:top w:val="single" w:sz="4" w:space="0" w:color="000000" w:themeColor="text1"/>
              <w:left w:val="single" w:sz="4" w:space="0" w:color="auto"/>
              <w:bottom w:val="single" w:sz="4" w:space="0" w:color="000000" w:themeColor="text1"/>
              <w:right w:val="single" w:sz="4" w:space="0" w:color="auto"/>
            </w:tcBorders>
          </w:tcPr>
          <w:p w14:paraId="054DF38C" w14:textId="77777777" w:rsidR="00BA6BDC" w:rsidRPr="00E139D9" w:rsidRDefault="00BA6BDC" w:rsidP="00B030AE">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sidRPr="00E139D9">
              <w:rPr>
                <w:rFonts w:cstheme="minorHAnsi"/>
                <w:bCs/>
                <w:sz w:val="24"/>
                <w:szCs w:val="24"/>
              </w:rPr>
              <w:t>Gail is active; attends gym &amp; recently retired; no additional services.</w:t>
            </w:r>
          </w:p>
        </w:tc>
      </w:tr>
      <w:tr w:rsidR="00BA6BDC" w14:paraId="104F37BC" w14:textId="77777777" w:rsidTr="00B030AE">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1587" w:type="dxa"/>
            <w:tcBorders>
              <w:right w:val="single" w:sz="4" w:space="0" w:color="auto"/>
            </w:tcBorders>
          </w:tcPr>
          <w:p w14:paraId="7A7CADA2" w14:textId="77777777" w:rsidR="00BA6BDC" w:rsidRPr="00E139D9" w:rsidRDefault="00BA6BDC" w:rsidP="00B030AE">
            <w:pPr>
              <w:spacing w:line="276" w:lineRule="auto"/>
              <w:rPr>
                <w:rFonts w:cstheme="minorHAnsi"/>
                <w:b w:val="0"/>
                <w:bCs w:val="0"/>
                <w:sz w:val="24"/>
                <w:szCs w:val="24"/>
              </w:rPr>
            </w:pPr>
            <w:r w:rsidRPr="00E139D9">
              <w:rPr>
                <w:rFonts w:cstheme="minorHAnsi"/>
                <w:sz w:val="24"/>
                <w:szCs w:val="24"/>
              </w:rPr>
              <w:t>Paul (spouse)</w:t>
            </w:r>
          </w:p>
        </w:tc>
        <w:tc>
          <w:tcPr>
            <w:tcW w:w="1323" w:type="dxa"/>
            <w:tcBorders>
              <w:left w:val="single" w:sz="4" w:space="0" w:color="auto"/>
              <w:right w:val="single" w:sz="4" w:space="0" w:color="auto"/>
            </w:tcBorders>
          </w:tcPr>
          <w:p w14:paraId="1C1E2467" w14:textId="42923E72" w:rsidR="00BA6BDC" w:rsidRPr="00E139D9" w:rsidRDefault="00BA6BDC" w:rsidP="00B030AE">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Pr>
                <w:rFonts w:cstheme="minorHAnsi"/>
                <w:bCs/>
                <w:sz w:val="24"/>
                <w:szCs w:val="24"/>
              </w:rPr>
              <w:t>(</w:t>
            </w:r>
            <w:r w:rsidR="00F81F61">
              <w:rPr>
                <w:rFonts w:cstheme="minorHAnsi"/>
                <w:bCs/>
                <w:sz w:val="24"/>
                <w:szCs w:val="24"/>
              </w:rPr>
              <w:t>88</w:t>
            </w:r>
            <w:r>
              <w:rPr>
                <w:rFonts w:cstheme="minorHAnsi"/>
                <w:bCs/>
                <w:sz w:val="24"/>
                <w:szCs w:val="24"/>
              </w:rPr>
              <w:t xml:space="preserve">) </w:t>
            </w:r>
            <w:r w:rsidRPr="00E139D9">
              <w:rPr>
                <w:rFonts w:cstheme="minorHAnsi"/>
                <w:bCs/>
                <w:sz w:val="24"/>
                <w:szCs w:val="24"/>
              </w:rPr>
              <w:t>M</w:t>
            </w:r>
          </w:p>
        </w:tc>
        <w:tc>
          <w:tcPr>
            <w:tcW w:w="925" w:type="dxa"/>
            <w:tcBorders>
              <w:left w:val="single" w:sz="4" w:space="0" w:color="auto"/>
              <w:right w:val="single" w:sz="4" w:space="0" w:color="auto"/>
            </w:tcBorders>
          </w:tcPr>
          <w:p w14:paraId="4B674355" w14:textId="77777777" w:rsidR="00BA6BDC" w:rsidRPr="00E139D9" w:rsidRDefault="00BA6BDC" w:rsidP="00B030AE">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E139D9">
              <w:rPr>
                <w:rFonts w:cstheme="minorHAnsi"/>
                <w:bCs/>
                <w:sz w:val="24"/>
                <w:szCs w:val="24"/>
              </w:rPr>
              <w:t>Betty</w:t>
            </w:r>
          </w:p>
        </w:tc>
        <w:tc>
          <w:tcPr>
            <w:tcW w:w="2512" w:type="dxa"/>
            <w:tcBorders>
              <w:left w:val="single" w:sz="4" w:space="0" w:color="auto"/>
              <w:right w:val="single" w:sz="4" w:space="0" w:color="auto"/>
            </w:tcBorders>
          </w:tcPr>
          <w:p w14:paraId="538EEB65" w14:textId="77777777" w:rsidR="00BA6BDC" w:rsidRPr="00E139D9" w:rsidRDefault="00BA6BDC" w:rsidP="00B030AE">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E139D9">
              <w:rPr>
                <w:rFonts w:cstheme="minorHAnsi"/>
                <w:bCs/>
                <w:sz w:val="24"/>
                <w:szCs w:val="24"/>
              </w:rPr>
              <w:t>Mobility issues and HL (wears hearing aids)</w:t>
            </w:r>
          </w:p>
        </w:tc>
        <w:tc>
          <w:tcPr>
            <w:tcW w:w="3703" w:type="dxa"/>
            <w:tcBorders>
              <w:left w:val="single" w:sz="4" w:space="0" w:color="auto"/>
              <w:right w:val="single" w:sz="4" w:space="0" w:color="auto"/>
            </w:tcBorders>
          </w:tcPr>
          <w:p w14:paraId="2CE96187" w14:textId="77777777" w:rsidR="00BA6BDC" w:rsidRPr="00E139D9" w:rsidRDefault="00BA6BDC" w:rsidP="00B030AE">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E139D9">
              <w:rPr>
                <w:rFonts w:cstheme="minorHAnsi"/>
                <w:bCs/>
                <w:sz w:val="24"/>
                <w:szCs w:val="24"/>
              </w:rPr>
              <w:t>Live in sheltered housing together; good family support; no other services.</w:t>
            </w:r>
          </w:p>
        </w:tc>
      </w:tr>
      <w:tr w:rsidR="00BA6BDC" w14:paraId="0D39B16A" w14:textId="77777777" w:rsidTr="00B030AE">
        <w:trPr>
          <w:trHeight w:val="1734"/>
        </w:trPr>
        <w:tc>
          <w:tcPr>
            <w:cnfStyle w:val="001000000000" w:firstRow="0" w:lastRow="0" w:firstColumn="1" w:lastColumn="0" w:oddVBand="0" w:evenVBand="0" w:oddHBand="0" w:evenHBand="0" w:firstRowFirstColumn="0" w:firstRowLastColumn="0" w:lastRowFirstColumn="0" w:lastRowLastColumn="0"/>
            <w:tcW w:w="1587" w:type="dxa"/>
            <w:tcBorders>
              <w:top w:val="single" w:sz="4" w:space="0" w:color="000000" w:themeColor="text1"/>
              <w:bottom w:val="single" w:sz="4" w:space="0" w:color="000000" w:themeColor="text1"/>
              <w:right w:val="single" w:sz="4" w:space="0" w:color="auto"/>
            </w:tcBorders>
          </w:tcPr>
          <w:p w14:paraId="4A19E9E8" w14:textId="77777777" w:rsidR="00BA6BDC" w:rsidRPr="00E139D9" w:rsidRDefault="00BA6BDC" w:rsidP="00B030AE">
            <w:pPr>
              <w:spacing w:line="276" w:lineRule="auto"/>
              <w:rPr>
                <w:rFonts w:cstheme="minorHAnsi"/>
                <w:b w:val="0"/>
                <w:bCs w:val="0"/>
                <w:sz w:val="24"/>
                <w:szCs w:val="24"/>
              </w:rPr>
            </w:pPr>
            <w:r w:rsidRPr="00E139D9">
              <w:rPr>
                <w:rFonts w:cstheme="minorHAnsi"/>
                <w:sz w:val="24"/>
                <w:szCs w:val="24"/>
              </w:rPr>
              <w:t>Karen (daughter)</w:t>
            </w:r>
          </w:p>
        </w:tc>
        <w:tc>
          <w:tcPr>
            <w:tcW w:w="1323" w:type="dxa"/>
            <w:tcBorders>
              <w:top w:val="single" w:sz="4" w:space="0" w:color="000000" w:themeColor="text1"/>
              <w:left w:val="single" w:sz="4" w:space="0" w:color="auto"/>
              <w:bottom w:val="single" w:sz="4" w:space="0" w:color="000000" w:themeColor="text1"/>
              <w:right w:val="single" w:sz="4" w:space="0" w:color="auto"/>
            </w:tcBorders>
          </w:tcPr>
          <w:p w14:paraId="5F2F557A" w14:textId="10745538" w:rsidR="00BA6BDC" w:rsidRPr="00E139D9" w:rsidRDefault="00BA6BDC" w:rsidP="00B030AE">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Pr>
                <w:rFonts w:cstheme="minorHAnsi"/>
                <w:bCs/>
                <w:sz w:val="24"/>
                <w:szCs w:val="24"/>
              </w:rPr>
              <w:t>(</w:t>
            </w:r>
            <w:r w:rsidR="00F81F61">
              <w:rPr>
                <w:rFonts w:cstheme="minorHAnsi"/>
                <w:bCs/>
                <w:sz w:val="24"/>
                <w:szCs w:val="24"/>
              </w:rPr>
              <w:t>67</w:t>
            </w:r>
            <w:r>
              <w:rPr>
                <w:rFonts w:cstheme="minorHAnsi"/>
                <w:bCs/>
                <w:sz w:val="24"/>
                <w:szCs w:val="24"/>
              </w:rPr>
              <w:t xml:space="preserve">) </w:t>
            </w:r>
            <w:r w:rsidRPr="00E139D9">
              <w:rPr>
                <w:rFonts w:cstheme="minorHAnsi"/>
                <w:bCs/>
                <w:sz w:val="24"/>
                <w:szCs w:val="24"/>
              </w:rPr>
              <w:t>F</w:t>
            </w:r>
          </w:p>
        </w:tc>
        <w:tc>
          <w:tcPr>
            <w:tcW w:w="925" w:type="dxa"/>
            <w:tcBorders>
              <w:top w:val="single" w:sz="4" w:space="0" w:color="000000" w:themeColor="text1"/>
              <w:left w:val="single" w:sz="4" w:space="0" w:color="auto"/>
              <w:bottom w:val="single" w:sz="4" w:space="0" w:color="000000" w:themeColor="text1"/>
              <w:right w:val="single" w:sz="4" w:space="0" w:color="auto"/>
            </w:tcBorders>
          </w:tcPr>
          <w:p w14:paraId="35EF0E40" w14:textId="77777777" w:rsidR="00BA6BDC" w:rsidRPr="00E139D9" w:rsidRDefault="00BA6BDC" w:rsidP="00B030AE">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sidRPr="00E139D9">
              <w:rPr>
                <w:rFonts w:cstheme="minorHAnsi"/>
                <w:bCs/>
                <w:sz w:val="24"/>
                <w:szCs w:val="24"/>
              </w:rPr>
              <w:t>Ina</w:t>
            </w:r>
          </w:p>
        </w:tc>
        <w:tc>
          <w:tcPr>
            <w:tcW w:w="2512" w:type="dxa"/>
            <w:tcBorders>
              <w:top w:val="single" w:sz="4" w:space="0" w:color="000000" w:themeColor="text1"/>
              <w:left w:val="single" w:sz="4" w:space="0" w:color="auto"/>
              <w:bottom w:val="single" w:sz="4" w:space="0" w:color="000000" w:themeColor="text1"/>
              <w:right w:val="single" w:sz="4" w:space="0" w:color="auto"/>
            </w:tcBorders>
          </w:tcPr>
          <w:p w14:paraId="2F027A6D" w14:textId="77777777" w:rsidR="00BA6BDC" w:rsidRPr="00E139D9" w:rsidRDefault="00BA6BDC" w:rsidP="00B030AE">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sidRPr="00E139D9">
              <w:rPr>
                <w:rFonts w:cstheme="minorHAnsi"/>
                <w:bCs/>
                <w:sz w:val="24"/>
                <w:szCs w:val="24"/>
              </w:rPr>
              <w:t>Osteoarthritis</w:t>
            </w:r>
          </w:p>
        </w:tc>
        <w:tc>
          <w:tcPr>
            <w:tcW w:w="3703" w:type="dxa"/>
            <w:tcBorders>
              <w:top w:val="single" w:sz="4" w:space="0" w:color="000000" w:themeColor="text1"/>
              <w:left w:val="single" w:sz="4" w:space="0" w:color="auto"/>
              <w:bottom w:val="single" w:sz="4" w:space="0" w:color="000000" w:themeColor="text1"/>
              <w:right w:val="single" w:sz="4" w:space="0" w:color="auto"/>
            </w:tcBorders>
          </w:tcPr>
          <w:p w14:paraId="0D1F84E3" w14:textId="77777777" w:rsidR="00BA6BDC" w:rsidRPr="00E139D9" w:rsidRDefault="00BA6BDC" w:rsidP="00B030AE">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sidRPr="00E139D9">
              <w:rPr>
                <w:rFonts w:cstheme="minorHAnsi"/>
                <w:bCs/>
                <w:sz w:val="24"/>
                <w:szCs w:val="24"/>
              </w:rPr>
              <w:t>Shares care with sister (Sarah, also interviewed); lives with parent 6 months per year; attends Vision Impairment (VI) support group with parent. Works part time.</w:t>
            </w:r>
          </w:p>
        </w:tc>
      </w:tr>
      <w:tr w:rsidR="00BA6BDC" w14:paraId="51E10E76" w14:textId="77777777" w:rsidTr="00B030AE">
        <w:trPr>
          <w:cnfStyle w:val="000000100000" w:firstRow="0" w:lastRow="0" w:firstColumn="0" w:lastColumn="0" w:oddVBand="0" w:evenVBand="0" w:oddHBand="1"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1587" w:type="dxa"/>
            <w:tcBorders>
              <w:right w:val="single" w:sz="4" w:space="0" w:color="auto"/>
            </w:tcBorders>
          </w:tcPr>
          <w:p w14:paraId="7957E4C7" w14:textId="77777777" w:rsidR="00BA6BDC" w:rsidRPr="00E139D9" w:rsidRDefault="00BA6BDC" w:rsidP="00B030AE">
            <w:pPr>
              <w:spacing w:line="276" w:lineRule="auto"/>
              <w:rPr>
                <w:rFonts w:cstheme="minorHAnsi"/>
                <w:b w:val="0"/>
                <w:bCs w:val="0"/>
                <w:sz w:val="24"/>
                <w:szCs w:val="24"/>
              </w:rPr>
            </w:pPr>
            <w:r w:rsidRPr="00E139D9">
              <w:rPr>
                <w:rFonts w:cstheme="minorHAnsi"/>
                <w:sz w:val="24"/>
                <w:szCs w:val="24"/>
              </w:rPr>
              <w:t>Maggie (spouse)</w:t>
            </w:r>
          </w:p>
        </w:tc>
        <w:tc>
          <w:tcPr>
            <w:tcW w:w="1323" w:type="dxa"/>
            <w:tcBorders>
              <w:left w:val="single" w:sz="4" w:space="0" w:color="auto"/>
              <w:right w:val="single" w:sz="4" w:space="0" w:color="auto"/>
            </w:tcBorders>
          </w:tcPr>
          <w:p w14:paraId="3BF0AC1E" w14:textId="6072F985" w:rsidR="00BA6BDC" w:rsidRPr="00E139D9" w:rsidRDefault="00BA6BDC" w:rsidP="00B030AE">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Pr>
                <w:rFonts w:cstheme="minorHAnsi"/>
                <w:bCs/>
                <w:sz w:val="24"/>
                <w:szCs w:val="24"/>
              </w:rPr>
              <w:t>(</w:t>
            </w:r>
            <w:r w:rsidR="00F81F61">
              <w:rPr>
                <w:rFonts w:cstheme="minorHAnsi"/>
                <w:bCs/>
                <w:sz w:val="24"/>
                <w:szCs w:val="24"/>
              </w:rPr>
              <w:t>87)</w:t>
            </w:r>
            <w:r>
              <w:rPr>
                <w:rFonts w:cstheme="minorHAnsi"/>
                <w:bCs/>
                <w:sz w:val="24"/>
                <w:szCs w:val="24"/>
              </w:rPr>
              <w:t xml:space="preserve"> </w:t>
            </w:r>
            <w:r w:rsidRPr="00E139D9">
              <w:rPr>
                <w:rFonts w:cstheme="minorHAnsi"/>
                <w:bCs/>
                <w:sz w:val="24"/>
                <w:szCs w:val="24"/>
              </w:rPr>
              <w:t>F</w:t>
            </w:r>
          </w:p>
        </w:tc>
        <w:tc>
          <w:tcPr>
            <w:tcW w:w="925" w:type="dxa"/>
            <w:tcBorders>
              <w:left w:val="single" w:sz="4" w:space="0" w:color="auto"/>
              <w:right w:val="single" w:sz="4" w:space="0" w:color="auto"/>
            </w:tcBorders>
          </w:tcPr>
          <w:p w14:paraId="1B07BE43" w14:textId="77777777" w:rsidR="00BA6BDC" w:rsidRPr="00E139D9" w:rsidRDefault="00BA6BDC" w:rsidP="00B030AE">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E139D9">
              <w:rPr>
                <w:rFonts w:cstheme="minorHAnsi"/>
                <w:bCs/>
                <w:sz w:val="24"/>
                <w:szCs w:val="24"/>
              </w:rPr>
              <w:t>Stuart</w:t>
            </w:r>
          </w:p>
        </w:tc>
        <w:tc>
          <w:tcPr>
            <w:tcW w:w="2512" w:type="dxa"/>
            <w:tcBorders>
              <w:left w:val="single" w:sz="4" w:space="0" w:color="auto"/>
              <w:right w:val="single" w:sz="4" w:space="0" w:color="auto"/>
            </w:tcBorders>
          </w:tcPr>
          <w:p w14:paraId="131ACF22" w14:textId="77777777" w:rsidR="00BA6BDC" w:rsidRPr="00E139D9" w:rsidRDefault="00BA6BDC" w:rsidP="00B030AE">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E139D9">
              <w:rPr>
                <w:rFonts w:cstheme="minorHAnsi"/>
                <w:bCs/>
                <w:sz w:val="24"/>
                <w:szCs w:val="24"/>
              </w:rPr>
              <w:t>Diabetes; osteoarthritis</w:t>
            </w:r>
          </w:p>
        </w:tc>
        <w:tc>
          <w:tcPr>
            <w:tcW w:w="3703" w:type="dxa"/>
            <w:tcBorders>
              <w:left w:val="single" w:sz="4" w:space="0" w:color="auto"/>
              <w:right w:val="single" w:sz="4" w:space="0" w:color="auto"/>
            </w:tcBorders>
          </w:tcPr>
          <w:p w14:paraId="06890713" w14:textId="77777777" w:rsidR="00BA6BDC" w:rsidRPr="00E139D9" w:rsidRDefault="00BA6BDC" w:rsidP="00B030AE">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E139D9">
              <w:rPr>
                <w:rFonts w:cstheme="minorHAnsi"/>
                <w:bCs/>
                <w:sz w:val="24"/>
                <w:szCs w:val="24"/>
              </w:rPr>
              <w:t>English second language; limited family support; attends VI support group with spouse.</w:t>
            </w:r>
          </w:p>
        </w:tc>
      </w:tr>
      <w:tr w:rsidR="00BA6BDC" w14:paraId="488CCE56" w14:textId="77777777" w:rsidTr="00B030AE">
        <w:trPr>
          <w:trHeight w:val="1744"/>
        </w:trPr>
        <w:tc>
          <w:tcPr>
            <w:cnfStyle w:val="001000000000" w:firstRow="0" w:lastRow="0" w:firstColumn="1" w:lastColumn="0" w:oddVBand="0" w:evenVBand="0" w:oddHBand="0" w:evenHBand="0" w:firstRowFirstColumn="0" w:firstRowLastColumn="0" w:lastRowFirstColumn="0" w:lastRowLastColumn="0"/>
            <w:tcW w:w="1587" w:type="dxa"/>
            <w:tcBorders>
              <w:top w:val="single" w:sz="4" w:space="0" w:color="000000" w:themeColor="text1"/>
              <w:bottom w:val="single" w:sz="4" w:space="0" w:color="000000" w:themeColor="text1"/>
              <w:right w:val="single" w:sz="4" w:space="0" w:color="auto"/>
            </w:tcBorders>
          </w:tcPr>
          <w:p w14:paraId="41F4A54D" w14:textId="77777777" w:rsidR="00BA6BDC" w:rsidRPr="00E139D9" w:rsidRDefault="00BA6BDC" w:rsidP="00B030AE">
            <w:pPr>
              <w:spacing w:line="276" w:lineRule="auto"/>
              <w:rPr>
                <w:rFonts w:cstheme="minorHAnsi"/>
                <w:b w:val="0"/>
                <w:bCs w:val="0"/>
                <w:sz w:val="24"/>
                <w:szCs w:val="24"/>
              </w:rPr>
            </w:pPr>
            <w:r w:rsidRPr="00E139D9">
              <w:rPr>
                <w:rFonts w:cstheme="minorHAnsi"/>
                <w:sz w:val="24"/>
                <w:szCs w:val="24"/>
              </w:rPr>
              <w:t>Sarah (daughter)</w:t>
            </w:r>
          </w:p>
        </w:tc>
        <w:tc>
          <w:tcPr>
            <w:tcW w:w="1323" w:type="dxa"/>
            <w:tcBorders>
              <w:top w:val="single" w:sz="4" w:space="0" w:color="000000" w:themeColor="text1"/>
              <w:left w:val="single" w:sz="4" w:space="0" w:color="auto"/>
              <w:bottom w:val="single" w:sz="4" w:space="0" w:color="000000" w:themeColor="text1"/>
              <w:right w:val="single" w:sz="4" w:space="0" w:color="auto"/>
            </w:tcBorders>
          </w:tcPr>
          <w:p w14:paraId="61764C0B" w14:textId="45DBF4F8" w:rsidR="00BA6BDC" w:rsidRPr="00E139D9" w:rsidRDefault="00BA6BDC" w:rsidP="00B030AE">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Pr>
                <w:rFonts w:cstheme="minorHAnsi"/>
                <w:bCs/>
                <w:sz w:val="24"/>
                <w:szCs w:val="24"/>
              </w:rPr>
              <w:t>(</w:t>
            </w:r>
            <w:r w:rsidR="00F81F61">
              <w:rPr>
                <w:rFonts w:cstheme="minorHAnsi"/>
                <w:bCs/>
                <w:sz w:val="24"/>
                <w:szCs w:val="24"/>
              </w:rPr>
              <w:t>70</w:t>
            </w:r>
            <w:r>
              <w:rPr>
                <w:rFonts w:cstheme="minorHAnsi"/>
                <w:bCs/>
                <w:sz w:val="24"/>
                <w:szCs w:val="24"/>
              </w:rPr>
              <w:t xml:space="preserve">) </w:t>
            </w:r>
            <w:r w:rsidRPr="00E139D9">
              <w:rPr>
                <w:rFonts w:cstheme="minorHAnsi"/>
                <w:bCs/>
                <w:sz w:val="24"/>
                <w:szCs w:val="24"/>
              </w:rPr>
              <w:t>F</w:t>
            </w:r>
          </w:p>
        </w:tc>
        <w:tc>
          <w:tcPr>
            <w:tcW w:w="925" w:type="dxa"/>
            <w:tcBorders>
              <w:top w:val="single" w:sz="4" w:space="0" w:color="000000" w:themeColor="text1"/>
              <w:left w:val="single" w:sz="4" w:space="0" w:color="auto"/>
              <w:bottom w:val="single" w:sz="4" w:space="0" w:color="000000" w:themeColor="text1"/>
              <w:right w:val="single" w:sz="4" w:space="0" w:color="auto"/>
            </w:tcBorders>
          </w:tcPr>
          <w:p w14:paraId="1250305E" w14:textId="77777777" w:rsidR="00BA6BDC" w:rsidRPr="00E139D9" w:rsidRDefault="00BA6BDC" w:rsidP="00B030AE">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sidRPr="00E139D9">
              <w:rPr>
                <w:rFonts w:cstheme="minorHAnsi"/>
                <w:bCs/>
                <w:sz w:val="24"/>
                <w:szCs w:val="24"/>
              </w:rPr>
              <w:t>Ina</w:t>
            </w:r>
          </w:p>
        </w:tc>
        <w:tc>
          <w:tcPr>
            <w:tcW w:w="2512" w:type="dxa"/>
            <w:tcBorders>
              <w:top w:val="single" w:sz="4" w:space="0" w:color="000000" w:themeColor="text1"/>
              <w:left w:val="single" w:sz="4" w:space="0" w:color="auto"/>
              <w:bottom w:val="single" w:sz="4" w:space="0" w:color="000000" w:themeColor="text1"/>
              <w:right w:val="single" w:sz="4" w:space="0" w:color="auto"/>
            </w:tcBorders>
          </w:tcPr>
          <w:p w14:paraId="295C4EFB" w14:textId="77777777" w:rsidR="00BA6BDC" w:rsidRPr="00E139D9" w:rsidRDefault="00BA6BDC" w:rsidP="00B030AE">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sidRPr="00E139D9">
              <w:rPr>
                <w:rFonts w:cstheme="minorHAnsi"/>
                <w:bCs/>
                <w:sz w:val="24"/>
                <w:szCs w:val="24"/>
              </w:rPr>
              <w:t>Chronic pain</w:t>
            </w:r>
          </w:p>
        </w:tc>
        <w:tc>
          <w:tcPr>
            <w:tcW w:w="3703" w:type="dxa"/>
            <w:tcBorders>
              <w:top w:val="single" w:sz="4" w:space="0" w:color="000000" w:themeColor="text1"/>
              <w:left w:val="single" w:sz="4" w:space="0" w:color="auto"/>
              <w:bottom w:val="single" w:sz="4" w:space="0" w:color="000000" w:themeColor="text1"/>
              <w:right w:val="single" w:sz="4" w:space="0" w:color="auto"/>
            </w:tcBorders>
          </w:tcPr>
          <w:p w14:paraId="554EBBF0" w14:textId="77777777" w:rsidR="00BA6BDC" w:rsidRPr="00E139D9" w:rsidRDefault="00BA6BDC" w:rsidP="00B030AE">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sidRPr="00E139D9">
              <w:rPr>
                <w:rFonts w:cstheme="minorHAnsi"/>
                <w:bCs/>
                <w:sz w:val="24"/>
                <w:szCs w:val="24"/>
              </w:rPr>
              <w:t>Shares care of parent with sister, Karen (above); lives overseas for 6 mo</w:t>
            </w:r>
            <w:r>
              <w:rPr>
                <w:rFonts w:cstheme="minorHAnsi"/>
                <w:bCs/>
                <w:sz w:val="24"/>
                <w:szCs w:val="24"/>
              </w:rPr>
              <w:t>n</w:t>
            </w:r>
            <w:r w:rsidRPr="00E139D9">
              <w:rPr>
                <w:rFonts w:cstheme="minorHAnsi"/>
                <w:bCs/>
                <w:sz w:val="24"/>
                <w:szCs w:val="24"/>
              </w:rPr>
              <w:t>ths and resides with parent for 6 months; attends VI support group with parent. Works part time.</w:t>
            </w:r>
          </w:p>
        </w:tc>
      </w:tr>
      <w:tr w:rsidR="00BA6BDC" w14:paraId="49B5D66E" w14:textId="77777777" w:rsidTr="00B030AE">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587" w:type="dxa"/>
            <w:tcBorders>
              <w:right w:val="single" w:sz="4" w:space="0" w:color="auto"/>
            </w:tcBorders>
          </w:tcPr>
          <w:p w14:paraId="5CD4A583" w14:textId="77777777" w:rsidR="00BA6BDC" w:rsidRPr="00E139D9" w:rsidRDefault="00BA6BDC" w:rsidP="00B030AE">
            <w:pPr>
              <w:spacing w:line="276" w:lineRule="auto"/>
              <w:rPr>
                <w:rFonts w:cstheme="minorHAnsi"/>
                <w:b w:val="0"/>
                <w:bCs w:val="0"/>
                <w:sz w:val="24"/>
                <w:szCs w:val="24"/>
              </w:rPr>
            </w:pPr>
            <w:r w:rsidRPr="00E139D9">
              <w:rPr>
                <w:rFonts w:cstheme="minorHAnsi"/>
                <w:sz w:val="24"/>
                <w:szCs w:val="24"/>
              </w:rPr>
              <w:t>Eve (daughter)</w:t>
            </w:r>
          </w:p>
        </w:tc>
        <w:tc>
          <w:tcPr>
            <w:tcW w:w="1323" w:type="dxa"/>
            <w:tcBorders>
              <w:left w:val="single" w:sz="4" w:space="0" w:color="auto"/>
              <w:right w:val="single" w:sz="4" w:space="0" w:color="auto"/>
            </w:tcBorders>
          </w:tcPr>
          <w:p w14:paraId="64DE7E7C" w14:textId="1E098E67" w:rsidR="00BA6BDC" w:rsidRPr="00E139D9" w:rsidRDefault="00BA6BDC" w:rsidP="00B030AE">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Pr>
                <w:rFonts w:cstheme="minorHAnsi"/>
                <w:bCs/>
                <w:sz w:val="24"/>
                <w:szCs w:val="24"/>
              </w:rPr>
              <w:t>(5</w:t>
            </w:r>
            <w:r w:rsidR="00F81F61">
              <w:rPr>
                <w:rFonts w:cstheme="minorHAnsi"/>
                <w:bCs/>
                <w:sz w:val="24"/>
                <w:szCs w:val="24"/>
              </w:rPr>
              <w:t>2</w:t>
            </w:r>
            <w:r>
              <w:rPr>
                <w:rFonts w:cstheme="minorHAnsi"/>
                <w:bCs/>
                <w:sz w:val="24"/>
                <w:szCs w:val="24"/>
              </w:rPr>
              <w:t xml:space="preserve">) </w:t>
            </w:r>
            <w:r w:rsidRPr="00E139D9">
              <w:rPr>
                <w:rFonts w:cstheme="minorHAnsi"/>
                <w:bCs/>
                <w:sz w:val="24"/>
                <w:szCs w:val="24"/>
              </w:rPr>
              <w:t>F</w:t>
            </w:r>
          </w:p>
        </w:tc>
        <w:tc>
          <w:tcPr>
            <w:tcW w:w="925" w:type="dxa"/>
            <w:tcBorders>
              <w:left w:val="single" w:sz="4" w:space="0" w:color="auto"/>
              <w:right w:val="single" w:sz="4" w:space="0" w:color="auto"/>
            </w:tcBorders>
          </w:tcPr>
          <w:p w14:paraId="46A74A77" w14:textId="77777777" w:rsidR="00BA6BDC" w:rsidRPr="00E139D9" w:rsidRDefault="00BA6BDC" w:rsidP="00B030AE">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E139D9">
              <w:rPr>
                <w:rFonts w:cstheme="minorHAnsi"/>
                <w:bCs/>
                <w:sz w:val="24"/>
                <w:szCs w:val="24"/>
              </w:rPr>
              <w:t>Mary</w:t>
            </w:r>
          </w:p>
        </w:tc>
        <w:tc>
          <w:tcPr>
            <w:tcW w:w="2512" w:type="dxa"/>
            <w:tcBorders>
              <w:left w:val="single" w:sz="4" w:space="0" w:color="auto"/>
              <w:right w:val="single" w:sz="4" w:space="0" w:color="auto"/>
            </w:tcBorders>
          </w:tcPr>
          <w:p w14:paraId="1AE094E5" w14:textId="77777777" w:rsidR="00BA6BDC" w:rsidRPr="00E139D9" w:rsidRDefault="00BA6BDC" w:rsidP="00B030AE">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E139D9">
              <w:rPr>
                <w:rFonts w:cstheme="minorHAnsi"/>
                <w:bCs/>
                <w:sz w:val="24"/>
                <w:szCs w:val="24"/>
              </w:rPr>
              <w:t>Osteoarthritis</w:t>
            </w:r>
          </w:p>
        </w:tc>
        <w:tc>
          <w:tcPr>
            <w:tcW w:w="3703" w:type="dxa"/>
            <w:tcBorders>
              <w:left w:val="single" w:sz="4" w:space="0" w:color="auto"/>
              <w:right w:val="single" w:sz="4" w:space="0" w:color="auto"/>
            </w:tcBorders>
          </w:tcPr>
          <w:p w14:paraId="34BCCA9E" w14:textId="77777777" w:rsidR="00BA6BDC" w:rsidRPr="00E139D9" w:rsidRDefault="00BA6BDC" w:rsidP="00B030AE">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E139D9">
              <w:rPr>
                <w:rFonts w:cstheme="minorHAnsi"/>
                <w:bCs/>
                <w:sz w:val="24"/>
                <w:szCs w:val="24"/>
              </w:rPr>
              <w:t>Works full time; resides with parent; uses Vision Australia services.</w:t>
            </w:r>
          </w:p>
        </w:tc>
      </w:tr>
      <w:tr w:rsidR="00BA6BDC" w14:paraId="4770F882" w14:textId="77777777" w:rsidTr="00B030AE">
        <w:trPr>
          <w:trHeight w:val="691"/>
        </w:trPr>
        <w:tc>
          <w:tcPr>
            <w:cnfStyle w:val="001000000000" w:firstRow="0" w:lastRow="0" w:firstColumn="1" w:lastColumn="0" w:oddVBand="0" w:evenVBand="0" w:oddHBand="0" w:evenHBand="0" w:firstRowFirstColumn="0" w:firstRowLastColumn="0" w:lastRowFirstColumn="0" w:lastRowLastColumn="0"/>
            <w:tcW w:w="1587" w:type="dxa"/>
            <w:tcBorders>
              <w:top w:val="single" w:sz="4" w:space="0" w:color="000000" w:themeColor="text1"/>
              <w:bottom w:val="single" w:sz="4" w:space="0" w:color="000000" w:themeColor="text1"/>
              <w:right w:val="single" w:sz="4" w:space="0" w:color="auto"/>
            </w:tcBorders>
          </w:tcPr>
          <w:p w14:paraId="5FF01B4B" w14:textId="77777777" w:rsidR="00BA6BDC" w:rsidRPr="00E139D9" w:rsidRDefault="00BA6BDC" w:rsidP="00B030AE">
            <w:pPr>
              <w:spacing w:line="276" w:lineRule="auto"/>
              <w:rPr>
                <w:rFonts w:cstheme="minorHAnsi"/>
                <w:b w:val="0"/>
                <w:bCs w:val="0"/>
                <w:sz w:val="24"/>
                <w:szCs w:val="24"/>
              </w:rPr>
            </w:pPr>
            <w:r w:rsidRPr="00E139D9">
              <w:rPr>
                <w:rFonts w:cstheme="minorHAnsi"/>
                <w:sz w:val="24"/>
                <w:szCs w:val="24"/>
              </w:rPr>
              <w:t>Mary (spouse)</w:t>
            </w:r>
          </w:p>
        </w:tc>
        <w:tc>
          <w:tcPr>
            <w:tcW w:w="1323" w:type="dxa"/>
            <w:tcBorders>
              <w:top w:val="single" w:sz="4" w:space="0" w:color="000000" w:themeColor="text1"/>
              <w:left w:val="single" w:sz="4" w:space="0" w:color="auto"/>
              <w:bottom w:val="single" w:sz="4" w:space="0" w:color="000000" w:themeColor="text1"/>
              <w:right w:val="single" w:sz="4" w:space="0" w:color="auto"/>
            </w:tcBorders>
          </w:tcPr>
          <w:p w14:paraId="1953E437" w14:textId="5363BA1B" w:rsidR="00BA6BDC" w:rsidRPr="00E139D9" w:rsidRDefault="00BA6BDC" w:rsidP="00B030AE">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Pr>
                <w:rFonts w:cstheme="minorHAnsi"/>
                <w:bCs/>
                <w:sz w:val="24"/>
                <w:szCs w:val="24"/>
              </w:rPr>
              <w:t>(6</w:t>
            </w:r>
            <w:r w:rsidR="00F81F61">
              <w:rPr>
                <w:rFonts w:cstheme="minorHAnsi"/>
                <w:bCs/>
                <w:sz w:val="24"/>
                <w:szCs w:val="24"/>
              </w:rPr>
              <w:t>7</w:t>
            </w:r>
            <w:r>
              <w:rPr>
                <w:rFonts w:cstheme="minorHAnsi"/>
                <w:bCs/>
                <w:sz w:val="24"/>
                <w:szCs w:val="24"/>
              </w:rPr>
              <w:t xml:space="preserve">) </w:t>
            </w:r>
            <w:r w:rsidRPr="00E139D9">
              <w:rPr>
                <w:rFonts w:cstheme="minorHAnsi"/>
                <w:bCs/>
                <w:sz w:val="24"/>
                <w:szCs w:val="24"/>
              </w:rPr>
              <w:t>F</w:t>
            </w:r>
          </w:p>
        </w:tc>
        <w:tc>
          <w:tcPr>
            <w:tcW w:w="925" w:type="dxa"/>
            <w:tcBorders>
              <w:top w:val="single" w:sz="4" w:space="0" w:color="000000" w:themeColor="text1"/>
              <w:left w:val="single" w:sz="4" w:space="0" w:color="auto"/>
              <w:bottom w:val="single" w:sz="4" w:space="0" w:color="000000" w:themeColor="text1"/>
              <w:right w:val="single" w:sz="4" w:space="0" w:color="auto"/>
            </w:tcBorders>
          </w:tcPr>
          <w:p w14:paraId="4266CEE6" w14:textId="77777777" w:rsidR="00BA6BDC" w:rsidRPr="00E139D9" w:rsidRDefault="00BA6BDC" w:rsidP="00B030AE">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sidRPr="00E139D9">
              <w:rPr>
                <w:rFonts w:cstheme="minorHAnsi"/>
                <w:bCs/>
                <w:sz w:val="24"/>
                <w:szCs w:val="24"/>
              </w:rPr>
              <w:t>Jim</w:t>
            </w:r>
          </w:p>
        </w:tc>
        <w:tc>
          <w:tcPr>
            <w:tcW w:w="2512" w:type="dxa"/>
            <w:tcBorders>
              <w:top w:val="single" w:sz="4" w:space="0" w:color="000000" w:themeColor="text1"/>
              <w:left w:val="single" w:sz="4" w:space="0" w:color="auto"/>
              <w:bottom w:val="single" w:sz="4" w:space="0" w:color="000000" w:themeColor="text1"/>
              <w:right w:val="single" w:sz="4" w:space="0" w:color="auto"/>
            </w:tcBorders>
          </w:tcPr>
          <w:p w14:paraId="7D1C1AE1" w14:textId="77777777" w:rsidR="00BA6BDC" w:rsidRPr="00E139D9" w:rsidRDefault="00BA6BDC" w:rsidP="00B030AE">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sidRPr="00E139D9">
              <w:rPr>
                <w:rFonts w:cstheme="minorHAnsi"/>
                <w:bCs/>
                <w:sz w:val="24"/>
                <w:szCs w:val="24"/>
              </w:rPr>
              <w:t>None discussed</w:t>
            </w:r>
          </w:p>
        </w:tc>
        <w:tc>
          <w:tcPr>
            <w:tcW w:w="3703" w:type="dxa"/>
            <w:tcBorders>
              <w:top w:val="single" w:sz="4" w:space="0" w:color="000000" w:themeColor="text1"/>
              <w:left w:val="single" w:sz="4" w:space="0" w:color="auto"/>
              <w:bottom w:val="single" w:sz="4" w:space="0" w:color="000000" w:themeColor="text1"/>
              <w:right w:val="single" w:sz="4" w:space="0" w:color="auto"/>
            </w:tcBorders>
          </w:tcPr>
          <w:p w14:paraId="3A4014F6" w14:textId="77777777" w:rsidR="00BA6BDC" w:rsidRPr="00E139D9" w:rsidRDefault="00BA6BDC" w:rsidP="00B030AE">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sidRPr="00E139D9">
              <w:rPr>
                <w:rFonts w:cstheme="minorHAnsi"/>
                <w:bCs/>
                <w:sz w:val="24"/>
                <w:szCs w:val="24"/>
              </w:rPr>
              <w:t>Retired health professional; active socially; no services used.</w:t>
            </w:r>
          </w:p>
        </w:tc>
      </w:tr>
    </w:tbl>
    <w:p w14:paraId="53FA7695" w14:textId="77777777" w:rsidR="00BA6BDC" w:rsidRDefault="00BA6BDC" w:rsidP="00BA6BDC">
      <w:pPr>
        <w:spacing w:line="480" w:lineRule="auto"/>
        <w:rPr>
          <w:rFonts w:cstheme="minorHAnsi"/>
          <w:b/>
          <w:bCs/>
          <w:sz w:val="24"/>
          <w:szCs w:val="24"/>
        </w:rPr>
      </w:pPr>
    </w:p>
    <w:p w14:paraId="4AA4066C" w14:textId="7E7601DA" w:rsidR="00BA6BDC" w:rsidRPr="00F70465" w:rsidRDefault="00BA6BDC" w:rsidP="00BA6BDC">
      <w:pPr>
        <w:rPr>
          <w:rFonts w:cstheme="minorHAnsi"/>
          <w:b/>
          <w:bCs/>
          <w:sz w:val="24"/>
          <w:szCs w:val="24"/>
        </w:rPr>
      </w:pPr>
      <w:r>
        <w:rPr>
          <w:rFonts w:cstheme="minorHAnsi"/>
          <w:b/>
          <w:bCs/>
          <w:sz w:val="24"/>
          <w:szCs w:val="24"/>
        </w:rPr>
        <w:br w:type="page"/>
      </w:r>
      <w:r w:rsidRPr="00F70465">
        <w:rPr>
          <w:rFonts w:cstheme="minorHAnsi"/>
          <w:b/>
          <w:bCs/>
          <w:sz w:val="24"/>
          <w:szCs w:val="24"/>
        </w:rPr>
        <w:lastRenderedPageBreak/>
        <w:t>Table 2</w:t>
      </w:r>
      <w:r w:rsidR="00FD7468">
        <w:rPr>
          <w:rFonts w:cstheme="minorHAnsi"/>
          <w:b/>
          <w:bCs/>
          <w:sz w:val="24"/>
          <w:szCs w:val="24"/>
        </w:rPr>
        <w:t>A</w:t>
      </w:r>
    </w:p>
    <w:p w14:paraId="11974457" w14:textId="77777777" w:rsidR="00BA6BDC" w:rsidRDefault="00BA6BDC" w:rsidP="00BA6BDC">
      <w:pPr>
        <w:spacing w:line="480" w:lineRule="auto"/>
        <w:rPr>
          <w:rFonts w:cstheme="minorHAnsi"/>
          <w:b/>
          <w:bCs/>
          <w:sz w:val="24"/>
          <w:szCs w:val="24"/>
        </w:rPr>
      </w:pPr>
      <w:r>
        <w:rPr>
          <w:rFonts w:cstheme="minorHAnsi"/>
          <w:b/>
          <w:bCs/>
          <w:sz w:val="24"/>
          <w:szCs w:val="24"/>
        </w:rPr>
        <w:t>Sensitising concepts (Siegler, 2014) used in semi-structured interviews.</w:t>
      </w:r>
    </w:p>
    <w:tbl>
      <w:tblPr>
        <w:tblStyle w:val="ListTable3"/>
        <w:tblW w:w="10060" w:type="dxa"/>
        <w:tblBorders>
          <w:right w:val="single" w:sz="4" w:space="0" w:color="auto"/>
          <w:insideH w:val="single" w:sz="4" w:space="0" w:color="000000" w:themeColor="text1"/>
        </w:tblBorders>
        <w:tblLook w:val="04A0" w:firstRow="1" w:lastRow="0" w:firstColumn="1" w:lastColumn="0" w:noHBand="0" w:noVBand="1"/>
      </w:tblPr>
      <w:tblGrid>
        <w:gridCol w:w="2843"/>
        <w:gridCol w:w="3518"/>
        <w:gridCol w:w="3699"/>
      </w:tblGrid>
      <w:tr w:rsidR="00BA6BDC" w14:paraId="1D0B9257" w14:textId="77777777" w:rsidTr="00B030AE">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2843" w:type="dxa"/>
            <w:tcBorders>
              <w:bottom w:val="single" w:sz="4" w:space="0" w:color="000000" w:themeColor="text1"/>
            </w:tcBorders>
          </w:tcPr>
          <w:p w14:paraId="73256EAE" w14:textId="77777777" w:rsidR="00BA6BDC" w:rsidRPr="00EE52E4" w:rsidRDefault="00BA6BDC" w:rsidP="00B030AE">
            <w:pPr>
              <w:spacing w:line="276" w:lineRule="auto"/>
              <w:rPr>
                <w:rFonts w:cstheme="minorHAnsi"/>
                <w:bCs w:val="0"/>
                <w:sz w:val="24"/>
                <w:szCs w:val="24"/>
              </w:rPr>
            </w:pPr>
            <w:r w:rsidRPr="00EE52E4">
              <w:rPr>
                <w:rFonts w:cstheme="minorHAnsi"/>
                <w:sz w:val="24"/>
                <w:szCs w:val="24"/>
              </w:rPr>
              <w:t>Social capital dimension</w:t>
            </w:r>
          </w:p>
        </w:tc>
        <w:tc>
          <w:tcPr>
            <w:tcW w:w="3518" w:type="dxa"/>
            <w:tcBorders>
              <w:bottom w:val="single" w:sz="4" w:space="0" w:color="000000" w:themeColor="text1"/>
            </w:tcBorders>
          </w:tcPr>
          <w:p w14:paraId="7E140870" w14:textId="77777777" w:rsidR="00BA6BDC" w:rsidRPr="00EE52E4" w:rsidRDefault="00BA6BDC" w:rsidP="00B030AE">
            <w:pPr>
              <w:spacing w:line="276" w:lineRule="auto"/>
              <w:cnfStyle w:val="100000000000" w:firstRow="1" w:lastRow="0" w:firstColumn="0" w:lastColumn="0" w:oddVBand="0" w:evenVBand="0" w:oddHBand="0" w:evenHBand="0" w:firstRowFirstColumn="0" w:firstRowLastColumn="0" w:lastRowFirstColumn="0" w:lastRowLastColumn="0"/>
              <w:rPr>
                <w:rFonts w:cstheme="minorHAnsi"/>
                <w:bCs w:val="0"/>
                <w:sz w:val="24"/>
                <w:szCs w:val="24"/>
              </w:rPr>
            </w:pPr>
            <w:r w:rsidRPr="00EE52E4">
              <w:rPr>
                <w:rFonts w:cstheme="minorHAnsi"/>
                <w:sz w:val="24"/>
                <w:szCs w:val="24"/>
              </w:rPr>
              <w:t>Themed question for interviews</w:t>
            </w:r>
          </w:p>
        </w:tc>
        <w:tc>
          <w:tcPr>
            <w:tcW w:w="3699" w:type="dxa"/>
          </w:tcPr>
          <w:p w14:paraId="61949B02" w14:textId="77777777" w:rsidR="00BA6BDC" w:rsidRDefault="00BA6BDC" w:rsidP="00B030AE">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p>
        </w:tc>
      </w:tr>
      <w:tr w:rsidR="00BA6BDC" w14:paraId="7E40A450" w14:textId="77777777" w:rsidTr="00B030AE">
        <w:trPr>
          <w:cnfStyle w:val="000000100000" w:firstRow="0" w:lastRow="0" w:firstColumn="0" w:lastColumn="0" w:oddVBand="0" w:evenVBand="0" w:oddHBand="1" w:evenHBand="0" w:firstRowFirstColumn="0" w:firstRowLastColumn="0" w:lastRowFirstColumn="0" w:lastRowLastColumn="0"/>
          <w:trHeight w:val="2362"/>
        </w:trPr>
        <w:tc>
          <w:tcPr>
            <w:cnfStyle w:val="001000000000" w:firstRow="0" w:lastRow="0" w:firstColumn="1" w:lastColumn="0" w:oddVBand="0" w:evenVBand="0" w:oddHBand="0" w:evenHBand="0" w:firstRowFirstColumn="0" w:firstRowLastColumn="0" w:lastRowFirstColumn="0" w:lastRowLastColumn="0"/>
            <w:tcW w:w="2843" w:type="dxa"/>
            <w:tcBorders>
              <w:right w:val="single" w:sz="4" w:space="0" w:color="auto"/>
            </w:tcBorders>
          </w:tcPr>
          <w:p w14:paraId="5FF9DBAF" w14:textId="77777777" w:rsidR="00BA6BDC" w:rsidRDefault="00BA6BDC" w:rsidP="00B030AE">
            <w:pPr>
              <w:spacing w:line="276" w:lineRule="auto"/>
              <w:rPr>
                <w:rFonts w:cstheme="minorHAnsi"/>
                <w:b w:val="0"/>
                <w:bCs w:val="0"/>
                <w:sz w:val="24"/>
                <w:szCs w:val="24"/>
              </w:rPr>
            </w:pPr>
            <w:r>
              <w:rPr>
                <w:rFonts w:cstheme="minorHAnsi"/>
                <w:sz w:val="24"/>
                <w:szCs w:val="24"/>
              </w:rPr>
              <w:t>#1. Participation, social engagement &amp; commitment</w:t>
            </w:r>
          </w:p>
        </w:tc>
        <w:tc>
          <w:tcPr>
            <w:tcW w:w="3518" w:type="dxa"/>
            <w:tcBorders>
              <w:left w:val="single" w:sz="4" w:space="0" w:color="auto"/>
              <w:right w:val="single" w:sz="4" w:space="0" w:color="auto"/>
            </w:tcBorders>
          </w:tcPr>
          <w:p w14:paraId="0F6DBEBD" w14:textId="77777777" w:rsidR="00BA6BDC" w:rsidRPr="003B7E47" w:rsidRDefault="00BA6BDC" w:rsidP="00B030AE">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3B7E47">
              <w:rPr>
                <w:rFonts w:cstheme="minorHAnsi"/>
                <w:b/>
                <w:bCs/>
                <w:sz w:val="24"/>
                <w:szCs w:val="24"/>
                <w:u w:val="single"/>
              </w:rPr>
              <w:t>Social impact of DSI</w:t>
            </w:r>
            <w:r w:rsidRPr="003B7E47">
              <w:rPr>
                <w:rFonts w:cstheme="minorHAnsi"/>
                <w:bCs/>
                <w:sz w:val="24"/>
                <w:szCs w:val="24"/>
              </w:rPr>
              <w:t xml:space="preserve"> explored the following:</w:t>
            </w:r>
          </w:p>
          <w:p w14:paraId="003B1D4C" w14:textId="77777777" w:rsidR="00BA6BDC" w:rsidRDefault="00BA6BDC" w:rsidP="00B030AE">
            <w:pPr>
              <w:spacing w:line="276"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3B7E47">
              <w:rPr>
                <w:rFonts w:cstheme="minorHAnsi"/>
                <w:bCs/>
                <w:sz w:val="24"/>
                <w:szCs w:val="24"/>
              </w:rPr>
              <w:t>Impact on social participation/engagement; on family members; on their social life</w:t>
            </w:r>
          </w:p>
        </w:tc>
        <w:tc>
          <w:tcPr>
            <w:tcW w:w="3699" w:type="dxa"/>
            <w:tcBorders>
              <w:left w:val="single" w:sz="4" w:space="0" w:color="auto"/>
            </w:tcBorders>
          </w:tcPr>
          <w:p w14:paraId="76DFAEC5" w14:textId="77777777" w:rsidR="00BA6BDC" w:rsidRPr="003B7E47" w:rsidRDefault="00BA6BDC" w:rsidP="00B030AE">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EE52E4">
              <w:rPr>
                <w:rFonts w:cstheme="minorHAnsi"/>
                <w:b/>
                <w:bCs/>
                <w:sz w:val="24"/>
                <w:szCs w:val="24"/>
                <w:u w:val="single"/>
              </w:rPr>
              <w:t>Personal relationships:</w:t>
            </w:r>
            <w:r w:rsidRPr="003B7E47">
              <w:rPr>
                <w:rFonts w:cstheme="minorHAnsi"/>
                <w:bCs/>
                <w:sz w:val="24"/>
                <w:szCs w:val="24"/>
              </w:rPr>
              <w:t xml:space="preserve"> This aspect of social capital refers to the “structures and nature of people’s personal relationships (OECD, 2013) and is concerned with who they know and what they do to establish and maintain their personal relationships.</w:t>
            </w:r>
          </w:p>
        </w:tc>
      </w:tr>
      <w:tr w:rsidR="00BA6BDC" w14:paraId="64FA7FB7" w14:textId="77777777" w:rsidTr="00B030AE">
        <w:trPr>
          <w:trHeight w:val="2352"/>
        </w:trPr>
        <w:tc>
          <w:tcPr>
            <w:cnfStyle w:val="001000000000" w:firstRow="0" w:lastRow="0" w:firstColumn="1" w:lastColumn="0" w:oddVBand="0" w:evenVBand="0" w:oddHBand="0" w:evenHBand="0" w:firstRowFirstColumn="0" w:firstRowLastColumn="0" w:lastRowFirstColumn="0" w:lastRowLastColumn="0"/>
            <w:tcW w:w="2843" w:type="dxa"/>
            <w:tcBorders>
              <w:right w:val="single" w:sz="4" w:space="0" w:color="auto"/>
            </w:tcBorders>
          </w:tcPr>
          <w:p w14:paraId="10EC9D1B" w14:textId="77777777" w:rsidR="00BA6BDC" w:rsidRDefault="00BA6BDC" w:rsidP="00B030AE">
            <w:pPr>
              <w:spacing w:line="276" w:lineRule="auto"/>
              <w:rPr>
                <w:rFonts w:cstheme="minorHAnsi"/>
                <w:b w:val="0"/>
                <w:bCs w:val="0"/>
                <w:sz w:val="24"/>
                <w:szCs w:val="24"/>
              </w:rPr>
            </w:pPr>
            <w:r>
              <w:rPr>
                <w:rFonts w:cstheme="minorHAnsi"/>
                <w:sz w:val="24"/>
                <w:szCs w:val="24"/>
              </w:rPr>
              <w:t>#2. Control &amp; self-efficacy</w:t>
            </w:r>
          </w:p>
        </w:tc>
        <w:tc>
          <w:tcPr>
            <w:tcW w:w="3518" w:type="dxa"/>
            <w:tcBorders>
              <w:left w:val="single" w:sz="4" w:space="0" w:color="auto"/>
              <w:right w:val="single" w:sz="4" w:space="0" w:color="auto"/>
            </w:tcBorders>
          </w:tcPr>
          <w:p w14:paraId="6053DB04" w14:textId="77777777" w:rsidR="00BA6BDC" w:rsidRPr="003B7E47" w:rsidRDefault="00BA6BDC" w:rsidP="00B030AE">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sidRPr="003B7E47">
              <w:rPr>
                <w:rFonts w:cstheme="minorHAnsi"/>
                <w:b/>
                <w:bCs/>
                <w:sz w:val="24"/>
                <w:szCs w:val="24"/>
                <w:u w:val="single"/>
              </w:rPr>
              <w:t>Emotional impact</w:t>
            </w:r>
            <w:r>
              <w:rPr>
                <w:rFonts w:cstheme="minorHAnsi"/>
                <w:b/>
                <w:bCs/>
                <w:sz w:val="24"/>
                <w:szCs w:val="24"/>
              </w:rPr>
              <w:t xml:space="preserve"> </w:t>
            </w:r>
            <w:r w:rsidRPr="003B7E47">
              <w:rPr>
                <w:rFonts w:cstheme="minorHAnsi"/>
                <w:bCs/>
                <w:sz w:val="24"/>
                <w:szCs w:val="24"/>
              </w:rPr>
              <w:t>(including but not limited to):</w:t>
            </w:r>
          </w:p>
          <w:p w14:paraId="0C0609DD" w14:textId="77777777" w:rsidR="00BA6BDC" w:rsidRDefault="00BA6BDC" w:rsidP="00B030AE">
            <w:pPr>
              <w:spacing w:line="276"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3B7E47">
              <w:rPr>
                <w:rFonts w:cstheme="minorHAnsi"/>
                <w:bCs/>
                <w:sz w:val="24"/>
                <w:szCs w:val="24"/>
              </w:rPr>
              <w:t xml:space="preserve">Impact on levels of dependence and independence; changing circumstance; sense of control over life; decision-making; </w:t>
            </w:r>
            <w:proofErr w:type="gramStart"/>
            <w:r w:rsidRPr="003B7E47">
              <w:rPr>
                <w:rFonts w:cstheme="minorHAnsi"/>
                <w:bCs/>
                <w:sz w:val="24"/>
                <w:szCs w:val="24"/>
              </w:rPr>
              <w:t>futur</w:t>
            </w:r>
            <w:r>
              <w:rPr>
                <w:rFonts w:cstheme="minorHAnsi"/>
                <w:bCs/>
                <w:sz w:val="24"/>
                <w:szCs w:val="24"/>
              </w:rPr>
              <w:t xml:space="preserve">e </w:t>
            </w:r>
            <w:r w:rsidRPr="003B7E47">
              <w:rPr>
                <w:rFonts w:cstheme="minorHAnsi"/>
                <w:bCs/>
                <w:sz w:val="24"/>
                <w:szCs w:val="24"/>
              </w:rPr>
              <w:t>plans</w:t>
            </w:r>
            <w:proofErr w:type="gramEnd"/>
            <w:r w:rsidRPr="003B7E47">
              <w:rPr>
                <w:rFonts w:cstheme="minorHAnsi"/>
                <w:bCs/>
                <w:sz w:val="24"/>
                <w:szCs w:val="24"/>
              </w:rPr>
              <w:t xml:space="preserve"> &amp; empowerment</w:t>
            </w:r>
          </w:p>
        </w:tc>
        <w:tc>
          <w:tcPr>
            <w:tcW w:w="3699" w:type="dxa"/>
            <w:tcBorders>
              <w:left w:val="single" w:sz="4" w:space="0" w:color="auto"/>
            </w:tcBorders>
          </w:tcPr>
          <w:p w14:paraId="5EB51BDB" w14:textId="77777777" w:rsidR="00BA6BDC" w:rsidRDefault="00BA6BDC" w:rsidP="00B030AE">
            <w:pPr>
              <w:spacing w:line="276"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EE52E4">
              <w:rPr>
                <w:rFonts w:cstheme="minorHAnsi"/>
                <w:b/>
                <w:bCs/>
                <w:sz w:val="24"/>
                <w:szCs w:val="24"/>
                <w:u w:val="single"/>
              </w:rPr>
              <w:t>Social network support:</w:t>
            </w:r>
            <w:r>
              <w:rPr>
                <w:rFonts w:cstheme="minorHAnsi"/>
                <w:b/>
                <w:bCs/>
                <w:sz w:val="24"/>
                <w:szCs w:val="24"/>
              </w:rPr>
              <w:t xml:space="preserve"> </w:t>
            </w:r>
            <w:r w:rsidRPr="003B7E47">
              <w:rPr>
                <w:rFonts w:cstheme="minorHAnsi"/>
                <w:bCs/>
                <w:sz w:val="24"/>
                <w:szCs w:val="24"/>
              </w:rPr>
              <w:t>This refers to the “level of resources or support that a</w:t>
            </w:r>
            <w:r>
              <w:rPr>
                <w:rFonts w:cstheme="minorHAnsi"/>
                <w:bCs/>
                <w:sz w:val="24"/>
                <w:szCs w:val="24"/>
              </w:rPr>
              <w:t xml:space="preserve"> </w:t>
            </w:r>
            <w:r w:rsidRPr="003B7E47">
              <w:rPr>
                <w:rFonts w:cstheme="minorHAnsi"/>
                <w:bCs/>
                <w:sz w:val="24"/>
                <w:szCs w:val="24"/>
              </w:rPr>
              <w:t>person can draw from their personal relationships” (OECD, 2013), but also includes what people do for other individuals on a personal basis.</w:t>
            </w:r>
          </w:p>
        </w:tc>
      </w:tr>
      <w:tr w:rsidR="00BA6BDC" w14:paraId="76D59BA9" w14:textId="77777777" w:rsidTr="00B030AE">
        <w:trPr>
          <w:cnfStyle w:val="000000100000" w:firstRow="0" w:lastRow="0" w:firstColumn="0" w:lastColumn="0" w:oddVBand="0" w:evenVBand="0" w:oddHBand="1" w:evenHBand="0" w:firstRowFirstColumn="0" w:firstRowLastColumn="0" w:lastRowFirstColumn="0" w:lastRowLastColumn="0"/>
          <w:trHeight w:val="3042"/>
        </w:trPr>
        <w:tc>
          <w:tcPr>
            <w:cnfStyle w:val="001000000000" w:firstRow="0" w:lastRow="0" w:firstColumn="1" w:lastColumn="0" w:oddVBand="0" w:evenVBand="0" w:oddHBand="0" w:evenHBand="0" w:firstRowFirstColumn="0" w:firstRowLastColumn="0" w:lastRowFirstColumn="0" w:lastRowLastColumn="0"/>
            <w:tcW w:w="2843" w:type="dxa"/>
            <w:tcBorders>
              <w:right w:val="single" w:sz="4" w:space="0" w:color="auto"/>
            </w:tcBorders>
          </w:tcPr>
          <w:p w14:paraId="7902838B" w14:textId="77777777" w:rsidR="00BA6BDC" w:rsidRDefault="00BA6BDC" w:rsidP="00B030AE">
            <w:pPr>
              <w:spacing w:line="276" w:lineRule="auto"/>
              <w:rPr>
                <w:rFonts w:cstheme="minorHAnsi"/>
                <w:b w:val="0"/>
                <w:bCs w:val="0"/>
                <w:sz w:val="24"/>
                <w:szCs w:val="24"/>
              </w:rPr>
            </w:pPr>
            <w:r>
              <w:rPr>
                <w:rFonts w:cstheme="minorHAnsi"/>
                <w:sz w:val="24"/>
                <w:szCs w:val="24"/>
              </w:rPr>
              <w:t>#3. Perception of community level support</w:t>
            </w:r>
          </w:p>
        </w:tc>
        <w:tc>
          <w:tcPr>
            <w:tcW w:w="3518" w:type="dxa"/>
            <w:tcBorders>
              <w:left w:val="single" w:sz="4" w:space="0" w:color="auto"/>
              <w:right w:val="single" w:sz="4" w:space="0" w:color="auto"/>
            </w:tcBorders>
          </w:tcPr>
          <w:p w14:paraId="707D5332" w14:textId="77777777" w:rsidR="00BA6BDC" w:rsidRPr="003B7E47" w:rsidRDefault="00BA6BDC" w:rsidP="00B030AE">
            <w:pPr>
              <w:spacing w:line="276"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u w:val="single"/>
              </w:rPr>
            </w:pPr>
            <w:r w:rsidRPr="003B7E47">
              <w:rPr>
                <w:rFonts w:cstheme="minorHAnsi"/>
                <w:b/>
                <w:bCs/>
                <w:sz w:val="24"/>
                <w:szCs w:val="24"/>
                <w:u w:val="single"/>
              </w:rPr>
              <w:t>Community support:</w:t>
            </w:r>
          </w:p>
          <w:p w14:paraId="12ED8DFE" w14:textId="77777777" w:rsidR="00BA6BDC" w:rsidRPr="003B7E47" w:rsidRDefault="00BA6BDC" w:rsidP="00B030AE">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3B7E47">
              <w:rPr>
                <w:rFonts w:cstheme="minorHAnsi"/>
                <w:bCs/>
                <w:sz w:val="24"/>
                <w:szCs w:val="24"/>
              </w:rPr>
              <w:t xml:space="preserve">Support for family carer; peer &amp; professional support for carer (e.g. General Practitioner; counsellor); use of social and community services (that include </w:t>
            </w:r>
            <w:proofErr w:type="spellStart"/>
            <w:r w:rsidRPr="003B7E47">
              <w:rPr>
                <w:rFonts w:cstheme="minorHAnsi"/>
                <w:bCs/>
                <w:sz w:val="24"/>
                <w:szCs w:val="24"/>
              </w:rPr>
              <w:t>famiy</w:t>
            </w:r>
            <w:proofErr w:type="spellEnd"/>
            <w:r w:rsidRPr="003B7E47">
              <w:rPr>
                <w:rFonts w:cstheme="minorHAnsi"/>
                <w:bCs/>
                <w:sz w:val="24"/>
                <w:szCs w:val="24"/>
              </w:rPr>
              <w:t xml:space="preserve"> carer); satisfaction of and ease of access to support; specific services for DSI </w:t>
            </w:r>
            <w:proofErr w:type="spellStart"/>
            <w:r w:rsidRPr="003B7E47">
              <w:rPr>
                <w:rFonts w:cstheme="minorHAnsi"/>
                <w:bCs/>
                <w:sz w:val="24"/>
                <w:szCs w:val="24"/>
              </w:rPr>
              <w:t>e.g</w:t>
            </w:r>
            <w:proofErr w:type="spellEnd"/>
            <w:r w:rsidRPr="003B7E47">
              <w:rPr>
                <w:rFonts w:cstheme="minorHAnsi"/>
                <w:bCs/>
                <w:sz w:val="24"/>
                <w:szCs w:val="24"/>
              </w:rPr>
              <w:t xml:space="preserve"> support groups</w:t>
            </w:r>
          </w:p>
        </w:tc>
        <w:tc>
          <w:tcPr>
            <w:tcW w:w="3699" w:type="dxa"/>
            <w:tcBorders>
              <w:left w:val="single" w:sz="4" w:space="0" w:color="auto"/>
            </w:tcBorders>
          </w:tcPr>
          <w:p w14:paraId="3E6D013F" w14:textId="77777777" w:rsidR="00BA6BDC" w:rsidRDefault="00BA6BDC" w:rsidP="00B030AE">
            <w:pPr>
              <w:spacing w:line="276"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EE52E4">
              <w:rPr>
                <w:rFonts w:cstheme="minorHAnsi"/>
                <w:b/>
                <w:bCs/>
                <w:sz w:val="24"/>
                <w:szCs w:val="24"/>
                <w:u w:val="single"/>
              </w:rPr>
              <w:t>Civic engagement:</w:t>
            </w:r>
            <w:r>
              <w:rPr>
                <w:rFonts w:cstheme="minorHAnsi"/>
                <w:b/>
                <w:bCs/>
                <w:sz w:val="24"/>
                <w:szCs w:val="24"/>
              </w:rPr>
              <w:t xml:space="preserve"> </w:t>
            </w:r>
            <w:r w:rsidRPr="003B7E47">
              <w:rPr>
                <w:rFonts w:cstheme="minorHAnsi"/>
                <w:bCs/>
                <w:sz w:val="24"/>
                <w:szCs w:val="24"/>
              </w:rPr>
              <w:t>This refers to “the actions and behaviours that can be seen as positively contributing to the collective life of a community or society” (OECD, 2013)</w:t>
            </w:r>
            <w:r>
              <w:rPr>
                <w:rFonts w:cstheme="minorHAnsi"/>
                <w:bCs/>
                <w:sz w:val="24"/>
                <w:szCs w:val="24"/>
              </w:rPr>
              <w:t xml:space="preserve">. It includes activities such as volunteering, political </w:t>
            </w:r>
            <w:proofErr w:type="gramStart"/>
            <w:r>
              <w:rPr>
                <w:rFonts w:cstheme="minorHAnsi"/>
                <w:bCs/>
                <w:sz w:val="24"/>
                <w:szCs w:val="24"/>
              </w:rPr>
              <w:t>participation</w:t>
            </w:r>
            <w:proofErr w:type="gramEnd"/>
            <w:r>
              <w:rPr>
                <w:rFonts w:cstheme="minorHAnsi"/>
                <w:bCs/>
                <w:sz w:val="24"/>
                <w:szCs w:val="24"/>
              </w:rPr>
              <w:t xml:space="preserve"> and other forms of community action.</w:t>
            </w:r>
          </w:p>
        </w:tc>
      </w:tr>
      <w:tr w:rsidR="00BA6BDC" w14:paraId="6C037A5B" w14:textId="77777777" w:rsidTr="00B030AE">
        <w:trPr>
          <w:trHeight w:val="2692"/>
        </w:trPr>
        <w:tc>
          <w:tcPr>
            <w:cnfStyle w:val="001000000000" w:firstRow="0" w:lastRow="0" w:firstColumn="1" w:lastColumn="0" w:oddVBand="0" w:evenVBand="0" w:oddHBand="0" w:evenHBand="0" w:firstRowFirstColumn="0" w:firstRowLastColumn="0" w:lastRowFirstColumn="0" w:lastRowLastColumn="0"/>
            <w:tcW w:w="2843" w:type="dxa"/>
            <w:tcBorders>
              <w:right w:val="single" w:sz="4" w:space="0" w:color="auto"/>
            </w:tcBorders>
          </w:tcPr>
          <w:p w14:paraId="7BC1910F" w14:textId="77777777" w:rsidR="00BA6BDC" w:rsidRDefault="00BA6BDC" w:rsidP="00B030AE">
            <w:pPr>
              <w:spacing w:line="276" w:lineRule="auto"/>
              <w:rPr>
                <w:rFonts w:cstheme="minorHAnsi"/>
                <w:b w:val="0"/>
                <w:bCs w:val="0"/>
                <w:sz w:val="24"/>
                <w:szCs w:val="24"/>
              </w:rPr>
            </w:pPr>
            <w:r>
              <w:rPr>
                <w:rFonts w:cstheme="minorHAnsi"/>
                <w:sz w:val="24"/>
                <w:szCs w:val="24"/>
              </w:rPr>
              <w:t>#4. Trust, reciprocity &amp; participation</w:t>
            </w:r>
          </w:p>
        </w:tc>
        <w:tc>
          <w:tcPr>
            <w:tcW w:w="3518" w:type="dxa"/>
            <w:tcBorders>
              <w:left w:val="single" w:sz="4" w:space="0" w:color="auto"/>
              <w:right w:val="single" w:sz="4" w:space="0" w:color="auto"/>
            </w:tcBorders>
          </w:tcPr>
          <w:p w14:paraId="4BE6F797" w14:textId="77777777" w:rsidR="00BA6BDC" w:rsidRDefault="00BA6BDC" w:rsidP="00B030AE">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sidRPr="00EE52E4">
              <w:rPr>
                <w:rFonts w:cstheme="minorHAnsi"/>
                <w:b/>
                <w:bCs/>
                <w:sz w:val="24"/>
                <w:szCs w:val="24"/>
                <w:u w:val="single"/>
              </w:rPr>
              <w:t>Relationships and trust</w:t>
            </w:r>
            <w:r>
              <w:rPr>
                <w:rFonts w:cstheme="minorHAnsi"/>
                <w:b/>
                <w:bCs/>
                <w:sz w:val="24"/>
                <w:szCs w:val="24"/>
              </w:rPr>
              <w:t xml:space="preserve"> </w:t>
            </w:r>
            <w:r w:rsidRPr="003B7E47">
              <w:rPr>
                <w:rFonts w:cstheme="minorHAnsi"/>
                <w:bCs/>
                <w:sz w:val="24"/>
                <w:szCs w:val="24"/>
              </w:rPr>
              <w:t>(including but not limited to</w:t>
            </w:r>
            <w:r>
              <w:rPr>
                <w:rFonts w:cstheme="minorHAnsi"/>
                <w:bCs/>
                <w:sz w:val="24"/>
                <w:szCs w:val="24"/>
              </w:rPr>
              <w:t>)</w:t>
            </w:r>
            <w:r w:rsidRPr="003B7E47">
              <w:rPr>
                <w:rFonts w:cstheme="minorHAnsi"/>
                <w:bCs/>
                <w:sz w:val="24"/>
                <w:szCs w:val="24"/>
              </w:rPr>
              <w:t>:</w:t>
            </w:r>
          </w:p>
          <w:p w14:paraId="76B54188" w14:textId="77777777" w:rsidR="00BA6BDC" w:rsidRPr="003B7E47" w:rsidRDefault="00BA6BDC" w:rsidP="00B030AE">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sidRPr="003B7E47">
              <w:rPr>
                <w:rFonts w:cstheme="minorHAnsi"/>
                <w:bCs/>
                <w:sz w:val="24"/>
                <w:szCs w:val="24"/>
              </w:rPr>
              <w:t>Professional trust e.g. with health professionals (e.g. audiologists; GP.)</w:t>
            </w:r>
            <w:r>
              <w:rPr>
                <w:rFonts w:cstheme="minorHAnsi"/>
                <w:bCs/>
                <w:sz w:val="24"/>
                <w:szCs w:val="24"/>
              </w:rPr>
              <w:t>; c</w:t>
            </w:r>
            <w:r w:rsidRPr="003B7E47">
              <w:rPr>
                <w:rFonts w:cstheme="minorHAnsi"/>
                <w:bCs/>
                <w:sz w:val="24"/>
                <w:szCs w:val="24"/>
              </w:rPr>
              <w:t>ommunity relationships- trust in neighbourhood support; safety; ease of access</w:t>
            </w:r>
          </w:p>
        </w:tc>
        <w:tc>
          <w:tcPr>
            <w:tcW w:w="3699" w:type="dxa"/>
            <w:tcBorders>
              <w:left w:val="single" w:sz="4" w:space="0" w:color="auto"/>
            </w:tcBorders>
          </w:tcPr>
          <w:p w14:paraId="229FEAE8" w14:textId="77777777" w:rsidR="00BA6BDC" w:rsidRDefault="00BA6BDC" w:rsidP="00B030AE">
            <w:pPr>
              <w:spacing w:line="276"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EE52E4">
              <w:rPr>
                <w:rFonts w:cstheme="minorHAnsi"/>
                <w:b/>
                <w:bCs/>
                <w:sz w:val="24"/>
                <w:szCs w:val="24"/>
                <w:u w:val="single"/>
              </w:rPr>
              <w:t>Trust and Co-operative norms:</w:t>
            </w:r>
            <w:r>
              <w:rPr>
                <w:rFonts w:cstheme="minorHAnsi"/>
                <w:b/>
                <w:bCs/>
                <w:sz w:val="24"/>
                <w:szCs w:val="24"/>
              </w:rPr>
              <w:t xml:space="preserve"> </w:t>
            </w:r>
            <w:r w:rsidRPr="003B7E47">
              <w:rPr>
                <w:rFonts w:cstheme="minorHAnsi"/>
                <w:bCs/>
                <w:sz w:val="24"/>
                <w:szCs w:val="24"/>
              </w:rPr>
              <w:t>This refers to the trust and norms of shared values that shape the way people behave towards each other and as members of society; trust and values that are beneficial to society as a whole (e.g. equity)</w:t>
            </w:r>
            <w:r>
              <w:rPr>
                <w:rFonts w:cstheme="minorHAnsi"/>
                <w:bCs/>
                <w:sz w:val="24"/>
                <w:szCs w:val="24"/>
              </w:rPr>
              <w:t xml:space="preserve"> may determine willingness to co-operate.</w:t>
            </w:r>
          </w:p>
        </w:tc>
      </w:tr>
    </w:tbl>
    <w:p w14:paraId="5C79D81D" w14:textId="77777777" w:rsidR="00BA6BDC" w:rsidRDefault="00BA6BDC" w:rsidP="00BA6BDC">
      <w:pPr>
        <w:rPr>
          <w:rFonts w:cstheme="minorHAnsi"/>
          <w:b/>
          <w:bCs/>
          <w:sz w:val="24"/>
          <w:szCs w:val="24"/>
        </w:rPr>
      </w:pPr>
    </w:p>
    <w:p w14:paraId="4964AF78" w14:textId="77777777" w:rsidR="00BA6BDC" w:rsidRDefault="00BA6BDC" w:rsidP="00BA6BDC">
      <w:pPr>
        <w:spacing w:line="276" w:lineRule="auto"/>
        <w:rPr>
          <w:rFonts w:cstheme="minorHAnsi"/>
          <w:b/>
          <w:bCs/>
          <w:sz w:val="24"/>
          <w:szCs w:val="24"/>
        </w:rPr>
      </w:pPr>
    </w:p>
    <w:p w14:paraId="36AC6DC1" w14:textId="31DEDC2C" w:rsidR="00BA6BDC" w:rsidRDefault="00BA6BDC" w:rsidP="00BA6BDC">
      <w:pPr>
        <w:spacing w:line="276" w:lineRule="auto"/>
        <w:rPr>
          <w:rFonts w:cstheme="minorHAnsi"/>
          <w:b/>
          <w:bCs/>
          <w:sz w:val="24"/>
          <w:szCs w:val="24"/>
        </w:rPr>
      </w:pPr>
      <w:r>
        <w:rPr>
          <w:rFonts w:cstheme="minorHAnsi"/>
          <w:b/>
          <w:bCs/>
          <w:sz w:val="24"/>
          <w:szCs w:val="24"/>
        </w:rPr>
        <w:lastRenderedPageBreak/>
        <w:t xml:space="preserve">Table </w:t>
      </w:r>
      <w:r w:rsidR="00FD7468">
        <w:rPr>
          <w:rFonts w:cstheme="minorHAnsi"/>
          <w:b/>
          <w:bCs/>
          <w:sz w:val="24"/>
          <w:szCs w:val="24"/>
        </w:rPr>
        <w:t>2B</w:t>
      </w:r>
    </w:p>
    <w:p w14:paraId="0FFB52D1" w14:textId="77777777" w:rsidR="00BA6BDC" w:rsidRDefault="00BA6BDC" w:rsidP="00BA6BDC">
      <w:pPr>
        <w:spacing w:line="276" w:lineRule="auto"/>
        <w:rPr>
          <w:rFonts w:cstheme="minorHAnsi"/>
          <w:b/>
          <w:bCs/>
          <w:sz w:val="24"/>
          <w:szCs w:val="24"/>
        </w:rPr>
      </w:pPr>
      <w:r>
        <w:rPr>
          <w:rFonts w:cstheme="minorHAnsi"/>
          <w:b/>
          <w:bCs/>
          <w:sz w:val="24"/>
          <w:szCs w:val="24"/>
        </w:rPr>
        <w:t xml:space="preserve">Example question and answer </w:t>
      </w:r>
    </w:p>
    <w:p w14:paraId="37A4DD44" w14:textId="77777777" w:rsidR="00BA6BDC" w:rsidRDefault="00BA6BDC" w:rsidP="00BA6BDC">
      <w:pPr>
        <w:spacing w:line="276" w:lineRule="auto"/>
        <w:rPr>
          <w:rFonts w:cstheme="minorHAnsi"/>
          <w:b/>
          <w:bCs/>
          <w:sz w:val="24"/>
          <w:szCs w:val="24"/>
        </w:rPr>
      </w:pPr>
      <w:r w:rsidRPr="00EE52E4">
        <w:rPr>
          <w:rFonts w:cstheme="minorHAnsi"/>
          <w:bCs/>
          <w:sz w:val="24"/>
          <w:szCs w:val="24"/>
        </w:rPr>
        <w:t>(</w:t>
      </w:r>
      <w:r w:rsidRPr="00EE52E4">
        <w:rPr>
          <w:rFonts w:cstheme="minorHAnsi"/>
          <w:i/>
          <w:iCs/>
          <w:sz w:val="24"/>
          <w:szCs w:val="24"/>
        </w:rPr>
        <w:t>This question is a typical opening question used to initiate conversation. Interview with Ted, carer to Ruth)</w:t>
      </w:r>
    </w:p>
    <w:tbl>
      <w:tblPr>
        <w:tblStyle w:val="ListTable3"/>
        <w:tblW w:w="9918" w:type="dxa"/>
        <w:tblLook w:val="04A0" w:firstRow="1" w:lastRow="0" w:firstColumn="1" w:lastColumn="0" w:noHBand="0" w:noVBand="1"/>
      </w:tblPr>
      <w:tblGrid>
        <w:gridCol w:w="3823"/>
        <w:gridCol w:w="6095"/>
      </w:tblGrid>
      <w:tr w:rsidR="00BA6BDC" w14:paraId="6FEFB60D" w14:textId="77777777" w:rsidTr="00B030A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23" w:type="dxa"/>
            <w:tcBorders>
              <w:top w:val="single" w:sz="4" w:space="0" w:color="000000" w:themeColor="text1"/>
              <w:bottom w:val="single" w:sz="4" w:space="0" w:color="000000" w:themeColor="text1"/>
              <w:right w:val="single" w:sz="4" w:space="0" w:color="auto"/>
            </w:tcBorders>
          </w:tcPr>
          <w:p w14:paraId="4AC93C2A" w14:textId="77777777" w:rsidR="00BA6BDC" w:rsidRDefault="00BA6BDC" w:rsidP="00B030AE">
            <w:pPr>
              <w:spacing w:line="276" w:lineRule="auto"/>
              <w:rPr>
                <w:rFonts w:cstheme="minorHAnsi"/>
                <w:b w:val="0"/>
                <w:bCs w:val="0"/>
                <w:sz w:val="24"/>
                <w:szCs w:val="24"/>
              </w:rPr>
            </w:pPr>
            <w:r w:rsidRPr="003B7E47">
              <w:rPr>
                <w:rFonts w:cstheme="minorHAnsi"/>
                <w:sz w:val="24"/>
                <w:szCs w:val="24"/>
              </w:rPr>
              <w:t>Initial open-ended question (Interviewer, MD)</w:t>
            </w:r>
          </w:p>
        </w:tc>
        <w:tc>
          <w:tcPr>
            <w:tcW w:w="6095" w:type="dxa"/>
            <w:tcBorders>
              <w:left w:val="single" w:sz="4" w:space="0" w:color="auto"/>
            </w:tcBorders>
          </w:tcPr>
          <w:p w14:paraId="2515F585" w14:textId="77777777" w:rsidR="00BA6BDC" w:rsidRPr="003B7E47" w:rsidRDefault="00BA6BDC" w:rsidP="00B030AE">
            <w:pPr>
              <w:spacing w:line="276" w:lineRule="auto"/>
              <w:cnfStyle w:val="100000000000" w:firstRow="1" w:lastRow="0" w:firstColumn="0" w:lastColumn="0" w:oddVBand="0" w:evenVBand="0" w:oddHBand="0" w:evenHBand="0" w:firstRowFirstColumn="0" w:firstRowLastColumn="0" w:lastRowFirstColumn="0" w:lastRowLastColumn="0"/>
              <w:rPr>
                <w:rFonts w:cstheme="minorHAnsi"/>
                <w:bCs w:val="0"/>
                <w:sz w:val="24"/>
                <w:szCs w:val="24"/>
              </w:rPr>
            </w:pPr>
            <w:r w:rsidRPr="003B7E47">
              <w:rPr>
                <w:rFonts w:cstheme="minorHAnsi"/>
                <w:sz w:val="24"/>
                <w:szCs w:val="24"/>
              </w:rPr>
              <w:t>Response (Ted, carer for Ruth)</w:t>
            </w:r>
          </w:p>
          <w:p w14:paraId="5678B61F" w14:textId="77777777" w:rsidR="00BA6BDC" w:rsidRDefault="00BA6BDC" w:rsidP="00B030AE">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p>
        </w:tc>
      </w:tr>
      <w:tr w:rsidR="00BA6BDC" w14:paraId="078CD620" w14:textId="77777777" w:rsidTr="00B03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right w:val="single" w:sz="4" w:space="0" w:color="auto"/>
            </w:tcBorders>
          </w:tcPr>
          <w:p w14:paraId="5A27F50D" w14:textId="77777777" w:rsidR="00BA6BDC" w:rsidRPr="00AE188A" w:rsidRDefault="00BA6BDC" w:rsidP="00B030AE">
            <w:pPr>
              <w:spacing w:line="276" w:lineRule="auto"/>
              <w:rPr>
                <w:rFonts w:cstheme="minorHAnsi"/>
                <w:i/>
                <w:iCs/>
                <w:sz w:val="24"/>
                <w:szCs w:val="24"/>
              </w:rPr>
            </w:pPr>
            <w:r w:rsidRPr="00AE188A">
              <w:rPr>
                <w:rFonts w:cstheme="minorHAnsi"/>
                <w:i/>
                <w:iCs/>
                <w:sz w:val="24"/>
                <w:szCs w:val="24"/>
              </w:rPr>
              <w:t>So, tell me when you first started noticing Ruth’s vision and hearing loss, what was it like for you?</w:t>
            </w:r>
          </w:p>
          <w:p w14:paraId="49F0D5F4" w14:textId="77777777" w:rsidR="00BA6BDC" w:rsidRDefault="00BA6BDC" w:rsidP="00B030AE">
            <w:pPr>
              <w:spacing w:line="276" w:lineRule="auto"/>
              <w:rPr>
                <w:rFonts w:cstheme="minorHAnsi"/>
                <w:b w:val="0"/>
                <w:bCs w:val="0"/>
                <w:sz w:val="24"/>
                <w:szCs w:val="24"/>
              </w:rPr>
            </w:pPr>
          </w:p>
        </w:tc>
        <w:tc>
          <w:tcPr>
            <w:tcW w:w="6095" w:type="dxa"/>
            <w:tcBorders>
              <w:left w:val="single" w:sz="4" w:space="0" w:color="auto"/>
            </w:tcBorders>
          </w:tcPr>
          <w:p w14:paraId="374CD080" w14:textId="77777777" w:rsidR="00BA6BDC" w:rsidRPr="007E72B0" w:rsidRDefault="00BA6BDC" w:rsidP="00B030AE">
            <w:pPr>
              <w:spacing w:line="276" w:lineRule="auto"/>
              <w:cnfStyle w:val="000000100000" w:firstRow="0" w:lastRow="0" w:firstColumn="0" w:lastColumn="0" w:oddVBand="0" w:evenVBand="0" w:oddHBand="1" w:evenHBand="0" w:firstRowFirstColumn="0" w:firstRowLastColumn="0" w:lastRowFirstColumn="0" w:lastRowLastColumn="0"/>
              <w:rPr>
                <w:rFonts w:cstheme="minorHAnsi"/>
                <w:i/>
                <w:iCs/>
                <w:sz w:val="24"/>
                <w:szCs w:val="24"/>
              </w:rPr>
            </w:pPr>
            <w:r w:rsidRPr="007E72B0">
              <w:rPr>
                <w:rFonts w:cstheme="minorHAnsi"/>
                <w:i/>
                <w:iCs/>
                <w:sz w:val="24"/>
                <w:szCs w:val="24"/>
              </w:rPr>
              <w:t xml:space="preserve">Well, </w:t>
            </w:r>
            <w:proofErr w:type="gramStart"/>
            <w:r w:rsidRPr="007E72B0">
              <w:rPr>
                <w:rFonts w:cstheme="minorHAnsi"/>
                <w:i/>
                <w:iCs/>
                <w:sz w:val="24"/>
                <w:szCs w:val="24"/>
              </w:rPr>
              <w:t>we'd</w:t>
            </w:r>
            <w:proofErr w:type="gramEnd"/>
            <w:r w:rsidRPr="007E72B0">
              <w:rPr>
                <w:rFonts w:cstheme="minorHAnsi"/>
                <w:i/>
                <w:iCs/>
                <w:sz w:val="24"/>
                <w:szCs w:val="24"/>
              </w:rPr>
              <w:t xml:space="preserve"> been married years when she actually got Myasthenia Gravis.</w:t>
            </w:r>
          </w:p>
          <w:p w14:paraId="18E796B1" w14:textId="77777777" w:rsidR="00BA6BDC" w:rsidRDefault="00BA6BDC" w:rsidP="00B030AE">
            <w:pPr>
              <w:spacing w:line="276"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tc>
      </w:tr>
      <w:tr w:rsidR="00BA6BDC" w14:paraId="2BA21558" w14:textId="77777777" w:rsidTr="00B030AE">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000000" w:themeColor="text1"/>
              <w:bottom w:val="single" w:sz="4" w:space="0" w:color="000000" w:themeColor="text1"/>
              <w:right w:val="single" w:sz="4" w:space="0" w:color="auto"/>
            </w:tcBorders>
          </w:tcPr>
          <w:p w14:paraId="40FF4A97" w14:textId="77777777" w:rsidR="00BA6BDC" w:rsidRPr="00AE188A" w:rsidRDefault="00BA6BDC" w:rsidP="00B030AE">
            <w:pPr>
              <w:spacing w:line="276" w:lineRule="auto"/>
              <w:rPr>
                <w:rFonts w:cstheme="minorHAnsi"/>
                <w:i/>
                <w:iCs/>
                <w:sz w:val="24"/>
                <w:szCs w:val="24"/>
              </w:rPr>
            </w:pPr>
            <w:r w:rsidRPr="00AE188A">
              <w:rPr>
                <w:rFonts w:cstheme="minorHAnsi"/>
                <w:i/>
                <w:iCs/>
                <w:sz w:val="24"/>
                <w:szCs w:val="24"/>
              </w:rPr>
              <w:t>Right.</w:t>
            </w:r>
          </w:p>
          <w:p w14:paraId="1CDD48D7" w14:textId="77777777" w:rsidR="00BA6BDC" w:rsidRDefault="00BA6BDC" w:rsidP="00B030AE">
            <w:pPr>
              <w:spacing w:line="276" w:lineRule="auto"/>
              <w:rPr>
                <w:rFonts w:cstheme="minorHAnsi"/>
                <w:b w:val="0"/>
                <w:bCs w:val="0"/>
                <w:sz w:val="24"/>
                <w:szCs w:val="24"/>
              </w:rPr>
            </w:pPr>
          </w:p>
        </w:tc>
        <w:tc>
          <w:tcPr>
            <w:tcW w:w="6095" w:type="dxa"/>
            <w:tcBorders>
              <w:left w:val="single" w:sz="4" w:space="0" w:color="auto"/>
            </w:tcBorders>
          </w:tcPr>
          <w:p w14:paraId="70402C9B" w14:textId="77777777" w:rsidR="00BA6BDC" w:rsidRPr="00AE188A" w:rsidRDefault="00BA6BDC" w:rsidP="00B030AE">
            <w:pPr>
              <w:spacing w:line="276" w:lineRule="auto"/>
              <w:cnfStyle w:val="000000000000" w:firstRow="0" w:lastRow="0" w:firstColumn="0" w:lastColumn="0" w:oddVBand="0" w:evenVBand="0" w:oddHBand="0" w:evenHBand="0" w:firstRowFirstColumn="0" w:firstRowLastColumn="0" w:lastRowFirstColumn="0" w:lastRowLastColumn="0"/>
              <w:rPr>
                <w:rFonts w:cstheme="minorHAnsi"/>
                <w:i/>
                <w:iCs/>
                <w:sz w:val="24"/>
                <w:szCs w:val="24"/>
              </w:rPr>
            </w:pPr>
            <w:r w:rsidRPr="00AE188A">
              <w:rPr>
                <w:rFonts w:cstheme="minorHAnsi"/>
                <w:i/>
                <w:iCs/>
                <w:sz w:val="24"/>
                <w:szCs w:val="24"/>
              </w:rPr>
              <w:t>And that was very serious for a while and then she went into remission with that.  She's always had a sight - it's a lazy eye and it was always - the vision was never really good, but it's only I'd say the last 20 years it started to go, slowly, slowly, little things.</w:t>
            </w:r>
          </w:p>
          <w:p w14:paraId="68FC219B" w14:textId="77777777" w:rsidR="00BA6BDC" w:rsidRDefault="00BA6BDC" w:rsidP="00B030AE">
            <w:pPr>
              <w:spacing w:line="276" w:lineRule="auto"/>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r>
      <w:tr w:rsidR="00BA6BDC" w14:paraId="2F79B563" w14:textId="77777777" w:rsidTr="00B03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right w:val="single" w:sz="4" w:space="0" w:color="auto"/>
            </w:tcBorders>
          </w:tcPr>
          <w:p w14:paraId="0419A93D" w14:textId="77777777" w:rsidR="00BA6BDC" w:rsidRPr="00AE188A" w:rsidRDefault="00BA6BDC" w:rsidP="00B030AE">
            <w:pPr>
              <w:spacing w:line="276" w:lineRule="auto"/>
              <w:rPr>
                <w:rFonts w:cstheme="minorHAnsi"/>
                <w:i/>
                <w:iCs/>
                <w:sz w:val="24"/>
                <w:szCs w:val="24"/>
              </w:rPr>
            </w:pPr>
            <w:r w:rsidRPr="00AE188A">
              <w:rPr>
                <w:rFonts w:cstheme="minorHAnsi"/>
                <w:i/>
                <w:iCs/>
                <w:sz w:val="24"/>
                <w:szCs w:val="24"/>
              </w:rPr>
              <w:t>In both eyes?</w:t>
            </w:r>
          </w:p>
          <w:p w14:paraId="677E3B96" w14:textId="77777777" w:rsidR="00BA6BDC" w:rsidRDefault="00BA6BDC" w:rsidP="00B030AE">
            <w:pPr>
              <w:spacing w:line="276" w:lineRule="auto"/>
              <w:rPr>
                <w:rFonts w:cstheme="minorHAnsi"/>
                <w:b w:val="0"/>
                <w:bCs w:val="0"/>
                <w:sz w:val="24"/>
                <w:szCs w:val="24"/>
              </w:rPr>
            </w:pPr>
          </w:p>
        </w:tc>
        <w:tc>
          <w:tcPr>
            <w:tcW w:w="6095" w:type="dxa"/>
            <w:tcBorders>
              <w:left w:val="single" w:sz="4" w:space="0" w:color="auto"/>
            </w:tcBorders>
          </w:tcPr>
          <w:p w14:paraId="70C0CCB2" w14:textId="77777777" w:rsidR="00BA6BDC" w:rsidRDefault="00BA6BDC" w:rsidP="00B030AE">
            <w:pPr>
              <w:spacing w:line="276"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AE188A">
              <w:rPr>
                <w:rFonts w:cstheme="minorHAnsi"/>
                <w:i/>
                <w:iCs/>
                <w:sz w:val="24"/>
                <w:szCs w:val="24"/>
              </w:rPr>
              <w:t xml:space="preserve">Yeah.  But now, now </w:t>
            </w:r>
            <w:proofErr w:type="gramStart"/>
            <w:r w:rsidRPr="00AE188A">
              <w:rPr>
                <w:rFonts w:cstheme="minorHAnsi"/>
                <w:i/>
                <w:iCs/>
                <w:sz w:val="24"/>
                <w:szCs w:val="24"/>
              </w:rPr>
              <w:t>it's</w:t>
            </w:r>
            <w:proofErr w:type="gramEnd"/>
            <w:r w:rsidRPr="00AE188A">
              <w:rPr>
                <w:rFonts w:cstheme="minorHAnsi"/>
                <w:i/>
                <w:iCs/>
                <w:sz w:val="24"/>
                <w:szCs w:val="24"/>
              </w:rPr>
              <w:t xml:space="preserve"> really bad, she can't see things.  We used to go overseas travelling, </w:t>
            </w:r>
            <w:proofErr w:type="gramStart"/>
            <w:r w:rsidRPr="00AE188A">
              <w:rPr>
                <w:rFonts w:cstheme="minorHAnsi"/>
                <w:i/>
                <w:iCs/>
                <w:sz w:val="24"/>
                <w:szCs w:val="24"/>
              </w:rPr>
              <w:t>we've</w:t>
            </w:r>
            <w:proofErr w:type="gramEnd"/>
            <w:r w:rsidRPr="00AE188A">
              <w:rPr>
                <w:rFonts w:cstheme="minorHAnsi"/>
                <w:i/>
                <w:iCs/>
                <w:sz w:val="24"/>
                <w:szCs w:val="24"/>
              </w:rPr>
              <w:t xml:space="preserve"> been to Phuket about 30 times in 40 years, and China, Vietnam, we travelled a lot but now we can't do that because she can't see.  </w:t>
            </w:r>
            <w:proofErr w:type="gramStart"/>
            <w:r w:rsidRPr="00AE188A">
              <w:rPr>
                <w:rFonts w:cstheme="minorHAnsi"/>
                <w:i/>
                <w:iCs/>
                <w:sz w:val="24"/>
                <w:szCs w:val="24"/>
              </w:rPr>
              <w:t>Can't</w:t>
            </w:r>
            <w:proofErr w:type="gramEnd"/>
            <w:r w:rsidRPr="00AE188A">
              <w:rPr>
                <w:rFonts w:cstheme="minorHAnsi"/>
                <w:i/>
                <w:iCs/>
                <w:sz w:val="24"/>
                <w:szCs w:val="24"/>
              </w:rPr>
              <w:t xml:space="preserve"> go to the movies, things like that.  Even</w:t>
            </w:r>
            <w:r w:rsidRPr="003847BB">
              <w:rPr>
                <w:rFonts w:cstheme="minorHAnsi"/>
                <w:b/>
                <w:bCs/>
                <w:sz w:val="24"/>
                <w:szCs w:val="24"/>
              </w:rPr>
              <w:t xml:space="preserve"> </w:t>
            </w:r>
            <w:r w:rsidRPr="00AE188A">
              <w:rPr>
                <w:rFonts w:cstheme="minorHAnsi"/>
                <w:i/>
                <w:iCs/>
                <w:sz w:val="24"/>
                <w:szCs w:val="24"/>
              </w:rPr>
              <w:t>television.</w:t>
            </w:r>
            <w:r w:rsidRPr="003847BB">
              <w:rPr>
                <w:rFonts w:cstheme="minorHAnsi"/>
                <w:b/>
                <w:bCs/>
                <w:sz w:val="24"/>
                <w:szCs w:val="24"/>
              </w:rPr>
              <w:t xml:space="preserve">  </w:t>
            </w:r>
            <w:proofErr w:type="gramStart"/>
            <w:r w:rsidRPr="00AE188A">
              <w:rPr>
                <w:rFonts w:cstheme="minorHAnsi"/>
                <w:i/>
                <w:iCs/>
                <w:sz w:val="24"/>
                <w:szCs w:val="24"/>
              </w:rPr>
              <w:t>We've</w:t>
            </w:r>
            <w:proofErr w:type="gramEnd"/>
            <w:r w:rsidRPr="00AE188A">
              <w:rPr>
                <w:rFonts w:cstheme="minorHAnsi"/>
                <w:i/>
                <w:iCs/>
                <w:sz w:val="24"/>
                <w:szCs w:val="24"/>
              </w:rPr>
              <w:t xml:space="preserve"> got the front – a seat right up against it for her to see but she still can't see, it's all a blur, sometimes she can listen to the voices.</w:t>
            </w:r>
          </w:p>
        </w:tc>
      </w:tr>
    </w:tbl>
    <w:p w14:paraId="6B306005" w14:textId="77777777" w:rsidR="00BA6BDC" w:rsidRDefault="00BA6BDC" w:rsidP="00BA6BDC">
      <w:pPr>
        <w:spacing w:line="276" w:lineRule="auto"/>
        <w:rPr>
          <w:rFonts w:cstheme="minorHAnsi"/>
          <w:b/>
          <w:bCs/>
          <w:sz w:val="24"/>
          <w:szCs w:val="24"/>
        </w:rPr>
      </w:pPr>
    </w:p>
    <w:p w14:paraId="30588D17" w14:textId="012EED95" w:rsidR="00BA6BDC" w:rsidRDefault="00BA6BDC" w:rsidP="00BA6BDC"/>
    <w:sectPr w:rsidR="00BA6B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BDC"/>
    <w:rsid w:val="00BA6BDC"/>
    <w:rsid w:val="00F81F61"/>
    <w:rsid w:val="00FD74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0233"/>
  <w15:chartTrackingRefBased/>
  <w15:docId w15:val="{DB9285EF-0A7E-4C43-9B6C-6218EEE6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BA6BDC"/>
    <w:rPr>
      <w:sz w:val="16"/>
      <w:szCs w:val="16"/>
    </w:rPr>
  </w:style>
  <w:style w:type="paragraph" w:styleId="CommentText">
    <w:name w:val="annotation text"/>
    <w:basedOn w:val="Normal"/>
    <w:link w:val="CommentTextChar"/>
    <w:uiPriority w:val="99"/>
    <w:semiHidden/>
    <w:unhideWhenUsed/>
    <w:rsid w:val="00BA6BDC"/>
    <w:pPr>
      <w:spacing w:line="240" w:lineRule="auto"/>
    </w:pPr>
    <w:rPr>
      <w:sz w:val="20"/>
      <w:szCs w:val="20"/>
    </w:rPr>
  </w:style>
  <w:style w:type="character" w:customStyle="1" w:styleId="CommentTextChar">
    <w:name w:val="Comment Text Char"/>
    <w:basedOn w:val="DefaultParagraphFont"/>
    <w:link w:val="CommentText"/>
    <w:uiPriority w:val="99"/>
    <w:semiHidden/>
    <w:rsid w:val="00BA6BDC"/>
    <w:rPr>
      <w:sz w:val="20"/>
      <w:szCs w:val="20"/>
    </w:rPr>
  </w:style>
  <w:style w:type="table" w:styleId="ListTable3">
    <w:name w:val="List Table 3"/>
    <w:basedOn w:val="TableNormal"/>
    <w:uiPriority w:val="48"/>
    <w:rsid w:val="00BA6BD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alloonText">
    <w:name w:val="Balloon Text"/>
    <w:basedOn w:val="Normal"/>
    <w:link w:val="BalloonTextChar"/>
    <w:uiPriority w:val="99"/>
    <w:semiHidden/>
    <w:unhideWhenUsed/>
    <w:rsid w:val="00BA6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BDC"/>
    <w:rPr>
      <w:rFonts w:ascii="Segoe UI" w:hAnsi="Segoe UI" w:cs="Segoe UI"/>
      <w:sz w:val="18"/>
      <w:szCs w:val="18"/>
    </w:rPr>
  </w:style>
  <w:style w:type="paragraph" w:styleId="Revision">
    <w:name w:val="Revision"/>
    <w:hidden/>
    <w:uiPriority w:val="99"/>
    <w:semiHidden/>
    <w:rsid w:val="00F81F61"/>
    <w:pPr>
      <w:spacing w:after="0" w:line="240" w:lineRule="auto"/>
    </w:pPr>
  </w:style>
  <w:style w:type="paragraph" w:styleId="CommentSubject">
    <w:name w:val="annotation subject"/>
    <w:basedOn w:val="CommentText"/>
    <w:next w:val="CommentText"/>
    <w:link w:val="CommentSubjectChar"/>
    <w:uiPriority w:val="99"/>
    <w:semiHidden/>
    <w:unhideWhenUsed/>
    <w:rsid w:val="00F81F61"/>
    <w:rPr>
      <w:b/>
      <w:bCs/>
    </w:rPr>
  </w:style>
  <w:style w:type="character" w:customStyle="1" w:styleId="CommentSubjectChar">
    <w:name w:val="Comment Subject Char"/>
    <w:basedOn w:val="CommentTextChar"/>
    <w:link w:val="CommentSubject"/>
    <w:uiPriority w:val="99"/>
    <w:semiHidden/>
    <w:rsid w:val="00F81F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51D978-3EAE-47F9-94EE-1CA0188B2DE9}" type="doc">
      <dgm:prSet loTypeId="urn:microsoft.com/office/officeart/2005/8/layout/process3" loCatId="process" qsTypeId="urn:microsoft.com/office/officeart/2005/8/quickstyle/simple1" qsCatId="simple" csTypeId="urn:microsoft.com/office/officeart/2005/8/colors/accent3_2" csCatId="accent3" phldr="1"/>
      <dgm:spPr/>
      <dgm:t>
        <a:bodyPr/>
        <a:lstStyle/>
        <a:p>
          <a:endParaRPr lang="en-AU"/>
        </a:p>
      </dgm:t>
    </dgm:pt>
    <dgm:pt modelId="{C39C45C1-3DFF-473C-A898-6378EE3B9172}">
      <dgm:prSet phldrT="[Text]"/>
      <dgm:spPr>
        <a:xfrm>
          <a:off x="3079" y="111402"/>
          <a:ext cx="1400105" cy="646229"/>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 lastClr="FFFFFF"/>
              </a:solidFill>
              <a:latin typeface="Calibri" panose="020F0502020204030204"/>
              <a:ea typeface="+mn-ea"/>
              <a:cs typeface="+mn-cs"/>
            </a:rPr>
            <a:t>Social Isolation</a:t>
          </a:r>
        </a:p>
      </dgm:t>
    </dgm:pt>
    <dgm:pt modelId="{1CB55B7D-80EE-439F-A14B-BDE2478313DB}" type="parTrans" cxnId="{92CFCA37-D5F9-44B5-B8F2-34FB3C0B867B}">
      <dgm:prSet/>
      <dgm:spPr/>
      <dgm:t>
        <a:bodyPr/>
        <a:lstStyle/>
        <a:p>
          <a:endParaRPr lang="en-AU"/>
        </a:p>
      </dgm:t>
    </dgm:pt>
    <dgm:pt modelId="{40011DDC-50A5-4971-BEA5-21D09DDADF8F}" type="sibTrans" cxnId="{92CFCA37-D5F9-44B5-B8F2-34FB3C0B867B}">
      <dgm:prSet/>
      <dgm:spPr>
        <a:xfrm>
          <a:off x="1615435" y="152519"/>
          <a:ext cx="449971" cy="348585"/>
        </a:xfrm>
        <a:prstGeom prst="rightArrow">
          <a:avLst>
            <a:gd name="adj1" fmla="val 60000"/>
            <a:gd name="adj2" fmla="val 50000"/>
          </a:avLst>
        </a:prstGeom>
        <a:solidFill>
          <a:srgbClr val="A5A5A5">
            <a:tint val="60000"/>
            <a:hueOff val="0"/>
            <a:satOff val="0"/>
            <a:lumOff val="0"/>
            <a:alphaOff val="0"/>
          </a:srgbClr>
        </a:solidFill>
        <a:ln>
          <a:noFill/>
        </a:ln>
        <a:effectLst/>
      </dgm:spPr>
      <dgm:t>
        <a:bodyPr/>
        <a:lstStyle/>
        <a:p>
          <a:pPr>
            <a:buNone/>
          </a:pPr>
          <a:endParaRPr lang="en-AU">
            <a:solidFill>
              <a:sysClr val="window" lastClr="FFFFFF"/>
            </a:solidFill>
            <a:latin typeface="Calibri" panose="020F0502020204030204"/>
            <a:ea typeface="+mn-ea"/>
            <a:cs typeface="+mn-cs"/>
          </a:endParaRPr>
        </a:p>
      </dgm:t>
    </dgm:pt>
    <dgm:pt modelId="{EED21DD5-6B9F-42DA-955C-A3A961EFD28B}">
      <dgm:prSet phldrT="[Text]"/>
      <dgm:spPr>
        <a:xfrm>
          <a:off x="289847" y="542222"/>
          <a:ext cx="1400105" cy="2546774"/>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Char char="•"/>
          </a:pPr>
          <a:r>
            <a:rPr lang="en-AU" b="1">
              <a:solidFill>
                <a:sysClr val="windowText" lastClr="000000">
                  <a:hueOff val="0"/>
                  <a:satOff val="0"/>
                  <a:lumOff val="0"/>
                  <a:alphaOff val="0"/>
                </a:sysClr>
              </a:solidFill>
              <a:latin typeface="Calibri" panose="020F0502020204030204"/>
              <a:ea typeface="+mn-ea"/>
              <a:cs typeface="+mn-cs"/>
            </a:rPr>
            <a:t>Missed opportunities</a:t>
          </a:r>
        </a:p>
      </dgm:t>
    </dgm:pt>
    <dgm:pt modelId="{71F6C89C-A165-4521-B823-3656DE8F8886}" type="parTrans" cxnId="{9AEE60BE-CA40-4F7E-B980-2FB71A2A98A0}">
      <dgm:prSet/>
      <dgm:spPr/>
      <dgm:t>
        <a:bodyPr/>
        <a:lstStyle/>
        <a:p>
          <a:endParaRPr lang="en-AU"/>
        </a:p>
      </dgm:t>
    </dgm:pt>
    <dgm:pt modelId="{83291884-179D-41C7-A281-8FDE67976E6D}" type="sibTrans" cxnId="{9AEE60BE-CA40-4F7E-B980-2FB71A2A98A0}">
      <dgm:prSet/>
      <dgm:spPr/>
      <dgm:t>
        <a:bodyPr/>
        <a:lstStyle/>
        <a:p>
          <a:endParaRPr lang="en-AU"/>
        </a:p>
      </dgm:t>
    </dgm:pt>
    <dgm:pt modelId="{B3D6A8F7-BFB5-403E-8358-5E3FBE30A7A4}">
      <dgm:prSet phldrT="[Text]"/>
      <dgm:spPr>
        <a:xfrm>
          <a:off x="2252188" y="111402"/>
          <a:ext cx="1400105" cy="646229"/>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 lastClr="FFFFFF"/>
              </a:solidFill>
              <a:latin typeface="Calibri" panose="020F0502020204030204"/>
              <a:ea typeface="+mn-ea"/>
              <a:cs typeface="+mn-cs"/>
            </a:rPr>
            <a:t>Social effort</a:t>
          </a:r>
        </a:p>
      </dgm:t>
    </dgm:pt>
    <dgm:pt modelId="{01AE13A6-3563-4A99-B325-9050C9A1F95A}" type="parTrans" cxnId="{C3F8E60B-A473-40A7-BB27-BECCB29228C6}">
      <dgm:prSet/>
      <dgm:spPr/>
      <dgm:t>
        <a:bodyPr/>
        <a:lstStyle/>
        <a:p>
          <a:endParaRPr lang="en-AU"/>
        </a:p>
      </dgm:t>
    </dgm:pt>
    <dgm:pt modelId="{0CC5411F-923D-496A-AC13-5F22BFA5DDAC}" type="sibTrans" cxnId="{C3F8E60B-A473-40A7-BB27-BECCB29228C6}">
      <dgm:prSet/>
      <dgm:spPr>
        <a:xfrm>
          <a:off x="3864544" y="152519"/>
          <a:ext cx="449971" cy="348585"/>
        </a:xfrm>
        <a:prstGeom prst="rightArrow">
          <a:avLst>
            <a:gd name="adj1" fmla="val 60000"/>
            <a:gd name="adj2" fmla="val 50000"/>
          </a:avLst>
        </a:prstGeom>
        <a:solidFill>
          <a:srgbClr val="A5A5A5">
            <a:tint val="60000"/>
            <a:hueOff val="0"/>
            <a:satOff val="0"/>
            <a:lumOff val="0"/>
            <a:alphaOff val="0"/>
          </a:srgbClr>
        </a:solidFill>
        <a:ln>
          <a:noFill/>
        </a:ln>
        <a:effectLst/>
      </dgm:spPr>
      <dgm:t>
        <a:bodyPr/>
        <a:lstStyle/>
        <a:p>
          <a:pPr>
            <a:buNone/>
          </a:pPr>
          <a:endParaRPr lang="en-AU">
            <a:solidFill>
              <a:sysClr val="window" lastClr="FFFFFF"/>
            </a:solidFill>
            <a:latin typeface="Calibri" panose="020F0502020204030204"/>
            <a:ea typeface="+mn-ea"/>
            <a:cs typeface="+mn-cs"/>
          </a:endParaRPr>
        </a:p>
      </dgm:t>
    </dgm:pt>
    <dgm:pt modelId="{AAD3EA7E-B913-453B-AF57-F62AF25064EF}">
      <dgm:prSet phldrT="[Text]"/>
      <dgm:spPr>
        <a:xfrm>
          <a:off x="2538956" y="542222"/>
          <a:ext cx="1400105" cy="2546774"/>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Char char="•"/>
          </a:pPr>
          <a:r>
            <a:rPr lang="en-AU" b="1">
              <a:solidFill>
                <a:sysClr val="windowText" lastClr="000000">
                  <a:hueOff val="0"/>
                  <a:satOff val="0"/>
                  <a:lumOff val="0"/>
                  <a:alphaOff val="0"/>
                </a:sysClr>
              </a:solidFill>
              <a:latin typeface="Calibri" panose="020F0502020204030204"/>
              <a:ea typeface="+mn-ea"/>
              <a:cs typeface="+mn-cs"/>
            </a:rPr>
            <a:t>DSI as an 'invisible disability'</a:t>
          </a:r>
        </a:p>
      </dgm:t>
    </dgm:pt>
    <dgm:pt modelId="{76060411-6B90-414A-9F6F-ADE4ABF87A98}" type="parTrans" cxnId="{31AC076C-6522-4CAA-92F5-65B6B2CC6848}">
      <dgm:prSet/>
      <dgm:spPr/>
      <dgm:t>
        <a:bodyPr/>
        <a:lstStyle/>
        <a:p>
          <a:endParaRPr lang="en-AU"/>
        </a:p>
      </dgm:t>
    </dgm:pt>
    <dgm:pt modelId="{4152DF9F-915C-4684-AC95-FBB49F2F2523}" type="sibTrans" cxnId="{31AC076C-6522-4CAA-92F5-65B6B2CC6848}">
      <dgm:prSet/>
      <dgm:spPr/>
      <dgm:t>
        <a:bodyPr/>
        <a:lstStyle/>
        <a:p>
          <a:endParaRPr lang="en-AU"/>
        </a:p>
      </dgm:t>
    </dgm:pt>
    <dgm:pt modelId="{A61FEAFE-B11D-4C7C-9711-66DD88E70539}">
      <dgm:prSet phldrT="[Text]"/>
      <dgm:spPr>
        <a:xfrm>
          <a:off x="4501296" y="111402"/>
          <a:ext cx="1400105" cy="646229"/>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 lastClr="FFFFFF"/>
              </a:solidFill>
              <a:latin typeface="Calibri" panose="020F0502020204030204"/>
              <a:ea typeface="+mn-ea"/>
              <a:cs typeface="+mn-cs"/>
            </a:rPr>
            <a:t>Negotiating relationships</a:t>
          </a:r>
        </a:p>
      </dgm:t>
    </dgm:pt>
    <dgm:pt modelId="{0B4E209F-5C5E-4011-A981-608AAB917EA6}" type="parTrans" cxnId="{D3A10BA4-C5BD-43CF-A9AE-856DA6A262AD}">
      <dgm:prSet/>
      <dgm:spPr/>
      <dgm:t>
        <a:bodyPr/>
        <a:lstStyle/>
        <a:p>
          <a:endParaRPr lang="en-AU"/>
        </a:p>
      </dgm:t>
    </dgm:pt>
    <dgm:pt modelId="{BC9A302B-E4BE-4D95-9911-68B295D6DA5B}" type="sibTrans" cxnId="{D3A10BA4-C5BD-43CF-A9AE-856DA6A262AD}">
      <dgm:prSet/>
      <dgm:spPr/>
      <dgm:t>
        <a:bodyPr/>
        <a:lstStyle/>
        <a:p>
          <a:endParaRPr lang="en-AU"/>
        </a:p>
      </dgm:t>
    </dgm:pt>
    <dgm:pt modelId="{111DC981-B124-4E22-826F-5DCEECC68E36}">
      <dgm:prSet phldrT="[Text]"/>
      <dgm:spPr>
        <a:xfrm>
          <a:off x="4791144" y="509929"/>
          <a:ext cx="1400105" cy="2546774"/>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Char char="•"/>
          </a:pPr>
          <a:r>
            <a:rPr lang="en-AU" b="1">
              <a:solidFill>
                <a:sysClr val="windowText" lastClr="000000">
                  <a:hueOff val="0"/>
                  <a:satOff val="0"/>
                  <a:lumOff val="0"/>
                  <a:alphaOff val="0"/>
                </a:sysClr>
              </a:solidFill>
              <a:latin typeface="Calibri" panose="020F0502020204030204"/>
              <a:ea typeface="+mn-ea"/>
              <a:cs typeface="+mn-cs"/>
            </a:rPr>
            <a:t>Changing roles</a:t>
          </a:r>
        </a:p>
      </dgm:t>
    </dgm:pt>
    <dgm:pt modelId="{A6A0EE4F-37B3-48AB-9801-F0DFF1869FC7}" type="parTrans" cxnId="{722378A5-2D17-449F-B115-65DB8D358967}">
      <dgm:prSet/>
      <dgm:spPr/>
      <dgm:t>
        <a:bodyPr/>
        <a:lstStyle/>
        <a:p>
          <a:endParaRPr lang="en-AU"/>
        </a:p>
      </dgm:t>
    </dgm:pt>
    <dgm:pt modelId="{A74B3373-A4EA-41F1-855A-E22A58994BD3}" type="sibTrans" cxnId="{722378A5-2D17-449F-B115-65DB8D358967}">
      <dgm:prSet/>
      <dgm:spPr/>
      <dgm:t>
        <a:bodyPr/>
        <a:lstStyle/>
        <a:p>
          <a:endParaRPr lang="en-AU"/>
        </a:p>
      </dgm:t>
    </dgm:pt>
    <dgm:pt modelId="{F51596A8-8507-43F4-88E3-DE1EEEC1DD9E}">
      <dgm:prSet phldrT="[Text]"/>
      <dgm:spPr>
        <a:xfrm>
          <a:off x="289847" y="542222"/>
          <a:ext cx="1400105" cy="2546774"/>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Char char="•"/>
          </a:pPr>
          <a:endParaRPr lang="en-AU">
            <a:solidFill>
              <a:sysClr val="windowText" lastClr="000000">
                <a:hueOff val="0"/>
                <a:satOff val="0"/>
                <a:lumOff val="0"/>
                <a:alphaOff val="0"/>
              </a:sysClr>
            </a:solidFill>
            <a:latin typeface="Calibri" panose="020F0502020204030204"/>
            <a:ea typeface="+mn-ea"/>
            <a:cs typeface="+mn-cs"/>
          </a:endParaRPr>
        </a:p>
      </dgm:t>
    </dgm:pt>
    <dgm:pt modelId="{651312F5-36CD-48AC-8535-08D75C494078}" type="parTrans" cxnId="{26986A12-0CCE-4E96-86E8-347733A46B81}">
      <dgm:prSet/>
      <dgm:spPr/>
      <dgm:t>
        <a:bodyPr/>
        <a:lstStyle/>
        <a:p>
          <a:endParaRPr lang="en-AU"/>
        </a:p>
      </dgm:t>
    </dgm:pt>
    <dgm:pt modelId="{9A688F8F-D7AB-498E-8D8A-26D41D9EA0AF}" type="sibTrans" cxnId="{26986A12-0CCE-4E96-86E8-347733A46B81}">
      <dgm:prSet/>
      <dgm:spPr/>
      <dgm:t>
        <a:bodyPr/>
        <a:lstStyle/>
        <a:p>
          <a:endParaRPr lang="en-AU"/>
        </a:p>
      </dgm:t>
    </dgm:pt>
    <dgm:pt modelId="{A5BB6DD5-F47A-44C0-9243-4E850A34E172}">
      <dgm:prSet phldrT="[Text]"/>
      <dgm:spPr>
        <a:xfrm>
          <a:off x="289847" y="542222"/>
          <a:ext cx="1400105" cy="2546774"/>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Char char="•"/>
          </a:pPr>
          <a:r>
            <a:rPr lang="en-AU" b="1">
              <a:solidFill>
                <a:sysClr val="windowText" lastClr="000000">
                  <a:hueOff val="0"/>
                  <a:satOff val="0"/>
                  <a:lumOff val="0"/>
                  <a:alphaOff val="0"/>
                </a:sysClr>
              </a:solidFill>
              <a:latin typeface="Calibri" panose="020F0502020204030204"/>
              <a:ea typeface="+mn-ea"/>
              <a:cs typeface="+mn-cs"/>
            </a:rPr>
            <a:t>social discomfort</a:t>
          </a:r>
        </a:p>
      </dgm:t>
    </dgm:pt>
    <dgm:pt modelId="{26071F1E-0AD1-4F89-BD88-ADEE025A6F17}" type="parTrans" cxnId="{1643BAC5-698D-443C-B513-C541CB7C1744}">
      <dgm:prSet/>
      <dgm:spPr/>
      <dgm:t>
        <a:bodyPr/>
        <a:lstStyle/>
        <a:p>
          <a:endParaRPr lang="en-AU"/>
        </a:p>
      </dgm:t>
    </dgm:pt>
    <dgm:pt modelId="{369BB7A9-1DAF-49FE-9DBE-D8C8286EE24E}" type="sibTrans" cxnId="{1643BAC5-698D-443C-B513-C541CB7C1744}">
      <dgm:prSet/>
      <dgm:spPr/>
      <dgm:t>
        <a:bodyPr/>
        <a:lstStyle/>
        <a:p>
          <a:endParaRPr lang="en-AU"/>
        </a:p>
      </dgm:t>
    </dgm:pt>
    <dgm:pt modelId="{180B6769-5493-428F-AE45-0FFF6C84E34D}">
      <dgm:prSet phldrT="[Text]"/>
      <dgm:spPr>
        <a:xfrm>
          <a:off x="2538956" y="542222"/>
          <a:ext cx="1400105" cy="2546774"/>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Char char="•"/>
          </a:pPr>
          <a:r>
            <a:rPr lang="en-AU" b="1">
              <a:solidFill>
                <a:sysClr val="windowText" lastClr="000000">
                  <a:hueOff val="0"/>
                  <a:satOff val="0"/>
                  <a:lumOff val="0"/>
                  <a:alphaOff val="0"/>
                </a:sysClr>
              </a:solidFill>
              <a:latin typeface="Calibri" panose="020F0502020204030204"/>
              <a:ea typeface="+mn-ea"/>
              <a:cs typeface="+mn-cs"/>
            </a:rPr>
            <a:t>Bridging the conversation gap</a:t>
          </a:r>
        </a:p>
      </dgm:t>
    </dgm:pt>
    <dgm:pt modelId="{39705DD9-5EEC-48C4-AA6D-8E2545B5E5CA}" type="parTrans" cxnId="{48D267B0-50FA-484E-8BDD-923655D86BBB}">
      <dgm:prSet/>
      <dgm:spPr/>
      <dgm:t>
        <a:bodyPr/>
        <a:lstStyle/>
        <a:p>
          <a:endParaRPr lang="en-AU"/>
        </a:p>
      </dgm:t>
    </dgm:pt>
    <dgm:pt modelId="{A385F166-7076-404C-A020-B8C82C93BADB}" type="sibTrans" cxnId="{48D267B0-50FA-484E-8BDD-923655D86BBB}">
      <dgm:prSet/>
      <dgm:spPr/>
      <dgm:t>
        <a:bodyPr/>
        <a:lstStyle/>
        <a:p>
          <a:endParaRPr lang="en-AU"/>
        </a:p>
      </dgm:t>
    </dgm:pt>
    <dgm:pt modelId="{C164CE95-9D9C-4D54-9CC3-821610EE4E46}">
      <dgm:prSet phldrT="[Text]"/>
      <dgm:spPr>
        <a:xfrm>
          <a:off x="2538956" y="542222"/>
          <a:ext cx="1400105" cy="2546774"/>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Char char="•"/>
          </a:pPr>
          <a:r>
            <a:rPr lang="en-AU" b="1">
              <a:solidFill>
                <a:sysClr val="windowText" lastClr="000000">
                  <a:hueOff val="0"/>
                  <a:satOff val="0"/>
                  <a:lumOff val="0"/>
                  <a:alphaOff val="0"/>
                </a:sysClr>
              </a:solidFill>
              <a:latin typeface="Calibri" panose="020F0502020204030204"/>
              <a:ea typeface="+mn-ea"/>
              <a:cs typeface="+mn-cs"/>
            </a:rPr>
            <a:t>Interactions with health care professionals</a:t>
          </a:r>
        </a:p>
      </dgm:t>
    </dgm:pt>
    <dgm:pt modelId="{FCB7FA9C-BD46-4E59-A38E-24875B825DF8}" type="parTrans" cxnId="{5E059CAC-0B39-47FA-B324-847ED466FC42}">
      <dgm:prSet/>
      <dgm:spPr/>
      <dgm:t>
        <a:bodyPr/>
        <a:lstStyle/>
        <a:p>
          <a:endParaRPr lang="en-AU"/>
        </a:p>
      </dgm:t>
    </dgm:pt>
    <dgm:pt modelId="{28BA5527-68CD-4CFD-859C-1A874AB4BA47}" type="sibTrans" cxnId="{5E059CAC-0B39-47FA-B324-847ED466FC42}">
      <dgm:prSet/>
      <dgm:spPr/>
      <dgm:t>
        <a:bodyPr/>
        <a:lstStyle/>
        <a:p>
          <a:endParaRPr lang="en-AU"/>
        </a:p>
      </dgm:t>
    </dgm:pt>
    <dgm:pt modelId="{C5296385-D869-4BA6-86CF-62193E223625}">
      <dgm:prSet phldrT="[Text]"/>
      <dgm:spPr>
        <a:xfrm>
          <a:off x="4791144" y="509929"/>
          <a:ext cx="1400105" cy="2546774"/>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Char char="•"/>
          </a:pPr>
          <a:r>
            <a:rPr lang="en-AU" b="1">
              <a:solidFill>
                <a:sysClr val="windowText" lastClr="000000">
                  <a:hueOff val="0"/>
                  <a:satOff val="0"/>
                  <a:lumOff val="0"/>
                  <a:alphaOff val="0"/>
                </a:sysClr>
              </a:solidFill>
              <a:latin typeface="Calibri" panose="020F0502020204030204"/>
              <a:ea typeface="+mn-ea"/>
              <a:cs typeface="+mn-cs"/>
            </a:rPr>
            <a:t>Life on hold</a:t>
          </a:r>
        </a:p>
      </dgm:t>
    </dgm:pt>
    <dgm:pt modelId="{CAA004BD-96BC-43C1-86E4-E02F2B4E84C2}" type="parTrans" cxnId="{45892553-E40F-45FB-9A6D-F8C728870310}">
      <dgm:prSet/>
      <dgm:spPr/>
      <dgm:t>
        <a:bodyPr/>
        <a:lstStyle/>
        <a:p>
          <a:endParaRPr lang="en-AU"/>
        </a:p>
      </dgm:t>
    </dgm:pt>
    <dgm:pt modelId="{9B6E1A03-79CD-4F63-BBE1-9832EBF4057D}" type="sibTrans" cxnId="{45892553-E40F-45FB-9A6D-F8C728870310}">
      <dgm:prSet/>
      <dgm:spPr/>
      <dgm:t>
        <a:bodyPr/>
        <a:lstStyle/>
        <a:p>
          <a:endParaRPr lang="en-AU"/>
        </a:p>
      </dgm:t>
    </dgm:pt>
    <dgm:pt modelId="{4AD08310-F0A0-4757-AFC5-8A0C3F8BDFBC}">
      <dgm:prSet phldrT="[Text]"/>
      <dgm:spPr>
        <a:xfrm>
          <a:off x="4791144" y="509929"/>
          <a:ext cx="1400105" cy="2546774"/>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Char char="•"/>
          </a:pPr>
          <a:r>
            <a:rPr lang="en-AU" i="1">
              <a:solidFill>
                <a:sysClr val="windowText" lastClr="000000">
                  <a:hueOff val="0"/>
                  <a:satOff val="0"/>
                  <a:lumOff val="0"/>
                  <a:alphaOff val="0"/>
                </a:sysClr>
              </a:solidFill>
              <a:latin typeface="Calibri" panose="020F0502020204030204"/>
              <a:ea typeface="+mn-ea"/>
              <a:cs typeface="+mn-cs"/>
            </a:rPr>
            <a:t>taking time out</a:t>
          </a:r>
        </a:p>
      </dgm:t>
    </dgm:pt>
    <dgm:pt modelId="{16C17F7B-6539-48D8-A2CB-31C0D13FAE22}" type="parTrans" cxnId="{70979AB7-8A85-48E3-93EA-54DBD8F1F3EB}">
      <dgm:prSet/>
      <dgm:spPr/>
      <dgm:t>
        <a:bodyPr/>
        <a:lstStyle/>
        <a:p>
          <a:endParaRPr lang="en-AU"/>
        </a:p>
      </dgm:t>
    </dgm:pt>
    <dgm:pt modelId="{8F53A631-6412-465F-B49D-A0EC76D389C2}" type="sibTrans" cxnId="{70979AB7-8A85-48E3-93EA-54DBD8F1F3EB}">
      <dgm:prSet/>
      <dgm:spPr/>
      <dgm:t>
        <a:bodyPr/>
        <a:lstStyle/>
        <a:p>
          <a:endParaRPr lang="en-AU"/>
        </a:p>
      </dgm:t>
    </dgm:pt>
    <dgm:pt modelId="{16487A89-FEBD-4388-8BC8-60106BC76B35}">
      <dgm:prSet phldrT="[Text]"/>
      <dgm:spPr>
        <a:xfrm>
          <a:off x="4791144" y="509929"/>
          <a:ext cx="1400105" cy="2546774"/>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Char char="•"/>
          </a:pPr>
          <a:r>
            <a:rPr lang="en-AU" i="1">
              <a:solidFill>
                <a:sysClr val="windowText" lastClr="000000">
                  <a:hueOff val="0"/>
                  <a:satOff val="0"/>
                  <a:lumOff val="0"/>
                  <a:alphaOff val="0"/>
                </a:sysClr>
              </a:solidFill>
              <a:latin typeface="Calibri" panose="020F0502020204030204"/>
              <a:ea typeface="+mn-ea"/>
              <a:cs typeface="+mn-cs"/>
            </a:rPr>
            <a:t>negotiating conflict</a:t>
          </a:r>
        </a:p>
      </dgm:t>
    </dgm:pt>
    <dgm:pt modelId="{23787B1E-51B6-477A-8483-32279AF2836D}" type="parTrans" cxnId="{46E5151B-8D40-4C32-9C73-59AC8E828F8F}">
      <dgm:prSet/>
      <dgm:spPr/>
      <dgm:t>
        <a:bodyPr/>
        <a:lstStyle/>
        <a:p>
          <a:endParaRPr lang="en-AU"/>
        </a:p>
      </dgm:t>
    </dgm:pt>
    <dgm:pt modelId="{6BB56B43-77F8-4080-9744-F20AEF72EDE6}" type="sibTrans" cxnId="{46E5151B-8D40-4C32-9C73-59AC8E828F8F}">
      <dgm:prSet/>
      <dgm:spPr/>
      <dgm:t>
        <a:bodyPr/>
        <a:lstStyle/>
        <a:p>
          <a:endParaRPr lang="en-AU"/>
        </a:p>
      </dgm:t>
    </dgm:pt>
    <dgm:pt modelId="{2FF428E3-EC0F-4F19-B07C-EAB0252D6BD0}">
      <dgm:prSet phldrT="[Text]"/>
      <dgm:spPr>
        <a:xfrm>
          <a:off x="4791144" y="509929"/>
          <a:ext cx="1400105" cy="2546774"/>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Char char="•"/>
          </a:pPr>
          <a:r>
            <a:rPr lang="en-AU" i="1">
              <a:solidFill>
                <a:sysClr val="windowText" lastClr="000000">
                  <a:hueOff val="0"/>
                  <a:satOff val="0"/>
                  <a:lumOff val="0"/>
                  <a:alphaOff val="0"/>
                </a:sysClr>
              </a:solidFill>
              <a:latin typeface="Calibri" panose="020F0502020204030204"/>
              <a:ea typeface="+mn-ea"/>
              <a:cs typeface="+mn-cs"/>
            </a:rPr>
            <a:t>sharing the care</a:t>
          </a:r>
        </a:p>
      </dgm:t>
    </dgm:pt>
    <dgm:pt modelId="{08261B47-2A81-41F8-A35D-6D96B87B2843}" type="parTrans" cxnId="{B32F33B0-2362-45E7-9EC9-BAAC56A1EE1F}">
      <dgm:prSet/>
      <dgm:spPr/>
      <dgm:t>
        <a:bodyPr/>
        <a:lstStyle/>
        <a:p>
          <a:endParaRPr lang="en-AU"/>
        </a:p>
      </dgm:t>
    </dgm:pt>
    <dgm:pt modelId="{002F0188-CEA0-4961-A352-A3F6428B7DF2}" type="sibTrans" cxnId="{B32F33B0-2362-45E7-9EC9-BAAC56A1EE1F}">
      <dgm:prSet/>
      <dgm:spPr/>
      <dgm:t>
        <a:bodyPr/>
        <a:lstStyle/>
        <a:p>
          <a:endParaRPr lang="en-AU"/>
        </a:p>
      </dgm:t>
    </dgm:pt>
    <dgm:pt modelId="{57001F33-9390-459F-A10A-EEA6A9F4A7B1}">
      <dgm:prSet phldrT="[Text]"/>
      <dgm:spPr>
        <a:xfrm>
          <a:off x="289847" y="542222"/>
          <a:ext cx="1400105" cy="2546774"/>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Char char="•"/>
          </a:pPr>
          <a:r>
            <a:rPr lang="en-AU" b="0" i="1">
              <a:solidFill>
                <a:sysClr val="windowText" lastClr="000000">
                  <a:hueOff val="0"/>
                  <a:satOff val="0"/>
                  <a:lumOff val="0"/>
                  <a:alphaOff val="0"/>
                </a:sysClr>
              </a:solidFill>
              <a:latin typeface="Calibri" panose="020F0502020204030204"/>
              <a:ea typeface="+mn-ea"/>
              <a:cs typeface="+mn-cs"/>
            </a:rPr>
            <a:t>creating opportunities</a:t>
          </a:r>
        </a:p>
      </dgm:t>
    </dgm:pt>
    <dgm:pt modelId="{8F83567F-CE6C-4583-8469-190BD6AA788C}" type="parTrans" cxnId="{60FCAB59-D531-45C2-8762-DA8A3482E9E7}">
      <dgm:prSet/>
      <dgm:spPr/>
      <dgm:t>
        <a:bodyPr/>
        <a:lstStyle/>
        <a:p>
          <a:endParaRPr lang="en-AU"/>
        </a:p>
      </dgm:t>
    </dgm:pt>
    <dgm:pt modelId="{C8C191FF-0F23-4A7C-9C80-DD8B5B1F7E0C}" type="sibTrans" cxnId="{60FCAB59-D531-45C2-8762-DA8A3482E9E7}">
      <dgm:prSet/>
      <dgm:spPr/>
      <dgm:t>
        <a:bodyPr/>
        <a:lstStyle/>
        <a:p>
          <a:endParaRPr lang="en-AU"/>
        </a:p>
      </dgm:t>
    </dgm:pt>
    <dgm:pt modelId="{E95E16F7-AEF4-45CB-9539-4C8EF65A5137}">
      <dgm:prSet phldrT="[Text]"/>
      <dgm:spPr>
        <a:xfrm>
          <a:off x="289847" y="542222"/>
          <a:ext cx="1400105" cy="2546774"/>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Char char="•"/>
          </a:pPr>
          <a:r>
            <a:rPr lang="en-AU" b="0" i="1">
              <a:solidFill>
                <a:sysClr val="windowText" lastClr="000000">
                  <a:hueOff val="0"/>
                  <a:satOff val="0"/>
                  <a:lumOff val="0"/>
                  <a:alphaOff val="0"/>
                </a:sysClr>
              </a:solidFill>
              <a:latin typeface="Calibri" panose="020F0502020204030204"/>
              <a:ea typeface="+mn-ea"/>
              <a:cs typeface="+mn-cs"/>
            </a:rPr>
            <a:t>shrinking world</a:t>
          </a:r>
        </a:p>
      </dgm:t>
    </dgm:pt>
    <dgm:pt modelId="{92A80D28-8351-4E22-A0E5-C13FD9DAC6AC}" type="parTrans" cxnId="{FA701C26-C19F-4779-9D61-B947D16B77AB}">
      <dgm:prSet/>
      <dgm:spPr/>
      <dgm:t>
        <a:bodyPr/>
        <a:lstStyle/>
        <a:p>
          <a:endParaRPr lang="en-AU"/>
        </a:p>
      </dgm:t>
    </dgm:pt>
    <dgm:pt modelId="{D4962E4A-8034-48B5-8949-2BF21201957A}" type="sibTrans" cxnId="{FA701C26-C19F-4779-9D61-B947D16B77AB}">
      <dgm:prSet/>
      <dgm:spPr/>
      <dgm:t>
        <a:bodyPr/>
        <a:lstStyle/>
        <a:p>
          <a:endParaRPr lang="en-AU"/>
        </a:p>
      </dgm:t>
    </dgm:pt>
    <dgm:pt modelId="{614C2085-9491-4FB9-BB55-A976D7C8350E}">
      <dgm:prSet phldrT="[Text]"/>
      <dgm:spPr>
        <a:xfrm>
          <a:off x="289847" y="542222"/>
          <a:ext cx="1400105" cy="2546774"/>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Char char="•"/>
          </a:pPr>
          <a:r>
            <a:rPr lang="en-AU" b="0" i="1">
              <a:solidFill>
                <a:sysClr val="windowText" lastClr="000000">
                  <a:hueOff val="0"/>
                  <a:satOff val="0"/>
                  <a:lumOff val="0"/>
                  <a:alphaOff val="0"/>
                </a:sysClr>
              </a:solidFill>
              <a:latin typeface="Calibri" panose="020F0502020204030204"/>
              <a:ea typeface="+mn-ea"/>
              <a:cs typeface="+mn-cs"/>
            </a:rPr>
            <a:t>disengaging</a:t>
          </a:r>
        </a:p>
      </dgm:t>
    </dgm:pt>
    <dgm:pt modelId="{43BCDE26-743B-41FD-B84D-7A70BECB2852}" type="parTrans" cxnId="{2533BB52-EB0C-43E1-85D8-9292EAAEAD92}">
      <dgm:prSet/>
      <dgm:spPr/>
      <dgm:t>
        <a:bodyPr/>
        <a:lstStyle/>
        <a:p>
          <a:endParaRPr lang="en-AU"/>
        </a:p>
      </dgm:t>
    </dgm:pt>
    <dgm:pt modelId="{9D7AA029-9BE7-4426-9FA6-817336D21928}" type="sibTrans" cxnId="{2533BB52-EB0C-43E1-85D8-9292EAAEAD92}">
      <dgm:prSet/>
      <dgm:spPr/>
      <dgm:t>
        <a:bodyPr/>
        <a:lstStyle/>
        <a:p>
          <a:endParaRPr lang="en-AU"/>
        </a:p>
      </dgm:t>
    </dgm:pt>
    <dgm:pt modelId="{735B72A5-83DC-4CD0-8C0F-E1790E2E9B87}">
      <dgm:prSet phldrT="[Text]"/>
      <dgm:spPr>
        <a:xfrm>
          <a:off x="289847" y="542222"/>
          <a:ext cx="1400105" cy="2546774"/>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Char char="•"/>
          </a:pPr>
          <a:r>
            <a:rPr lang="en-AU" b="0" i="1">
              <a:solidFill>
                <a:sysClr val="windowText" lastClr="000000">
                  <a:hueOff val="0"/>
                  <a:satOff val="0"/>
                  <a:lumOff val="0"/>
                  <a:alphaOff val="0"/>
                </a:sysClr>
              </a:solidFill>
              <a:latin typeface="Calibri" panose="020F0502020204030204"/>
              <a:ea typeface="+mn-ea"/>
              <a:cs typeface="+mn-cs"/>
            </a:rPr>
            <a:t>like being in a foreign country</a:t>
          </a:r>
        </a:p>
      </dgm:t>
    </dgm:pt>
    <dgm:pt modelId="{C9528BE2-D0CA-49C4-919C-CD7FB9E8B207}" type="parTrans" cxnId="{1E8D0B81-1A07-4B21-8DB0-74CDB9F99F57}">
      <dgm:prSet/>
      <dgm:spPr/>
      <dgm:t>
        <a:bodyPr/>
        <a:lstStyle/>
        <a:p>
          <a:endParaRPr lang="en-AU"/>
        </a:p>
      </dgm:t>
    </dgm:pt>
    <dgm:pt modelId="{953C78A5-5279-4BC8-A114-8C8E7D9724C9}" type="sibTrans" cxnId="{1E8D0B81-1A07-4B21-8DB0-74CDB9F99F57}">
      <dgm:prSet/>
      <dgm:spPr/>
      <dgm:t>
        <a:bodyPr/>
        <a:lstStyle/>
        <a:p>
          <a:endParaRPr lang="en-AU"/>
        </a:p>
      </dgm:t>
    </dgm:pt>
    <dgm:pt modelId="{5C5E0250-9284-435B-869E-E553DE9500D4}">
      <dgm:prSet phldrT="[Text]"/>
      <dgm:spPr>
        <a:xfrm>
          <a:off x="2538956" y="542222"/>
          <a:ext cx="1400105" cy="2546774"/>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Char char="•"/>
          </a:pPr>
          <a:r>
            <a:rPr lang="en-AU" b="0" i="1">
              <a:solidFill>
                <a:sysClr val="windowText" lastClr="000000">
                  <a:hueOff val="0"/>
                  <a:satOff val="0"/>
                  <a:lumOff val="0"/>
                  <a:alphaOff val="0"/>
                </a:sysClr>
              </a:solidFill>
              <a:latin typeface="Calibri" panose="020F0502020204030204"/>
              <a:ea typeface="+mn-ea"/>
              <a:cs typeface="+mn-cs"/>
            </a:rPr>
            <a:t>sharing the knowledge</a:t>
          </a:r>
        </a:p>
      </dgm:t>
    </dgm:pt>
    <dgm:pt modelId="{C206EB9E-2408-4A0A-87B3-748E40FB0BD0}" type="parTrans" cxnId="{3EC1E44C-67CF-4AC0-9CC9-37B5E1C58F33}">
      <dgm:prSet/>
      <dgm:spPr/>
      <dgm:t>
        <a:bodyPr/>
        <a:lstStyle/>
        <a:p>
          <a:endParaRPr lang="en-AU"/>
        </a:p>
      </dgm:t>
    </dgm:pt>
    <dgm:pt modelId="{ACE3430B-96D2-45DE-B2F0-F676B91FE851}" type="sibTrans" cxnId="{3EC1E44C-67CF-4AC0-9CC9-37B5E1C58F33}">
      <dgm:prSet/>
      <dgm:spPr/>
      <dgm:t>
        <a:bodyPr/>
        <a:lstStyle/>
        <a:p>
          <a:endParaRPr lang="en-AU"/>
        </a:p>
      </dgm:t>
    </dgm:pt>
    <dgm:pt modelId="{C9E63BE8-87BF-477D-8A7C-4C0368A1B3DD}">
      <dgm:prSet phldrT="[Text]"/>
      <dgm:spPr>
        <a:xfrm>
          <a:off x="2538956" y="542222"/>
          <a:ext cx="1400105" cy="2546774"/>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Char char="•"/>
          </a:pPr>
          <a:r>
            <a:rPr lang="en-AU" b="0" i="1">
              <a:solidFill>
                <a:sysClr val="windowText" lastClr="000000">
                  <a:hueOff val="0"/>
                  <a:satOff val="0"/>
                  <a:lumOff val="0"/>
                  <a:alphaOff val="0"/>
                </a:sysClr>
              </a:solidFill>
              <a:latin typeface="Calibri" panose="020F0502020204030204"/>
              <a:ea typeface="+mn-ea"/>
              <a:cs typeface="+mn-cs"/>
            </a:rPr>
            <a:t>becoming invisible</a:t>
          </a:r>
        </a:p>
      </dgm:t>
    </dgm:pt>
    <dgm:pt modelId="{8BBFAAFD-3AA4-4426-B8B2-6ED39DB27F45}" type="parTrans" cxnId="{F16814C6-CB21-439B-8004-3F126841E50A}">
      <dgm:prSet/>
      <dgm:spPr/>
      <dgm:t>
        <a:bodyPr/>
        <a:lstStyle/>
        <a:p>
          <a:endParaRPr lang="en-AU"/>
        </a:p>
      </dgm:t>
    </dgm:pt>
    <dgm:pt modelId="{74DFC8E3-577B-43F9-ACF6-2B6FA8375035}" type="sibTrans" cxnId="{F16814C6-CB21-439B-8004-3F126841E50A}">
      <dgm:prSet/>
      <dgm:spPr/>
      <dgm:t>
        <a:bodyPr/>
        <a:lstStyle/>
        <a:p>
          <a:endParaRPr lang="en-AU"/>
        </a:p>
      </dgm:t>
    </dgm:pt>
    <dgm:pt modelId="{66DEB004-6184-437A-AB50-BC1DB3CEB9DD}">
      <dgm:prSet phldrT="[Text]"/>
      <dgm:spPr>
        <a:xfrm>
          <a:off x="2538956" y="542222"/>
          <a:ext cx="1400105" cy="2546774"/>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Char char="•"/>
          </a:pPr>
          <a:r>
            <a:rPr lang="en-AU" b="0" i="1">
              <a:solidFill>
                <a:sysClr val="windowText" lastClr="000000">
                  <a:hueOff val="0"/>
                  <a:satOff val="0"/>
                  <a:lumOff val="0"/>
                  <a:alphaOff val="0"/>
                </a:sysClr>
              </a:solidFill>
              <a:latin typeface="Calibri" panose="020F0502020204030204"/>
              <a:ea typeface="+mn-ea"/>
              <a:cs typeface="+mn-cs"/>
            </a:rPr>
            <a:t>keeping the conversation going</a:t>
          </a:r>
        </a:p>
      </dgm:t>
    </dgm:pt>
    <dgm:pt modelId="{177C2608-BC46-469C-81F3-747E4C449CF7}" type="parTrans" cxnId="{6D6B44D1-3CF6-4124-8DD5-516810B4FED2}">
      <dgm:prSet/>
      <dgm:spPr/>
      <dgm:t>
        <a:bodyPr/>
        <a:lstStyle/>
        <a:p>
          <a:endParaRPr lang="en-AU"/>
        </a:p>
      </dgm:t>
    </dgm:pt>
    <dgm:pt modelId="{AD6B9787-79B9-4FD5-BDB7-1D1F0281A9BC}" type="sibTrans" cxnId="{6D6B44D1-3CF6-4124-8DD5-516810B4FED2}">
      <dgm:prSet/>
      <dgm:spPr/>
      <dgm:t>
        <a:bodyPr/>
        <a:lstStyle/>
        <a:p>
          <a:endParaRPr lang="en-AU"/>
        </a:p>
      </dgm:t>
    </dgm:pt>
    <dgm:pt modelId="{87B2D59C-6A96-4E06-96C2-9ECE8182B193}">
      <dgm:prSet phldrT="[Text]"/>
      <dgm:spPr>
        <a:xfrm>
          <a:off x="2538956" y="542222"/>
          <a:ext cx="1400105" cy="2546774"/>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Char char="•"/>
          </a:pPr>
          <a:r>
            <a:rPr lang="en-AU" b="0" i="1">
              <a:solidFill>
                <a:sysClr val="windowText" lastClr="000000">
                  <a:hueOff val="0"/>
                  <a:satOff val="0"/>
                  <a:lumOff val="0"/>
                  <a:alphaOff val="0"/>
                </a:sysClr>
              </a:solidFill>
              <a:latin typeface="Calibri" panose="020F0502020204030204"/>
              <a:ea typeface="+mn-ea"/>
              <a:cs typeface="+mn-cs"/>
            </a:rPr>
            <a:t>acting as 'eyes and ears'</a:t>
          </a:r>
        </a:p>
      </dgm:t>
    </dgm:pt>
    <dgm:pt modelId="{E653FAE9-BD9A-4D5E-A47A-2D669F45F2CB}" type="parTrans" cxnId="{F2CDC469-CD6E-4EF3-9576-17C21BD751C2}">
      <dgm:prSet/>
      <dgm:spPr/>
      <dgm:t>
        <a:bodyPr/>
        <a:lstStyle/>
        <a:p>
          <a:endParaRPr lang="en-AU"/>
        </a:p>
      </dgm:t>
    </dgm:pt>
    <dgm:pt modelId="{831319BC-3D50-4562-A380-1E962B248371}" type="sibTrans" cxnId="{F2CDC469-CD6E-4EF3-9576-17C21BD751C2}">
      <dgm:prSet/>
      <dgm:spPr/>
      <dgm:t>
        <a:bodyPr/>
        <a:lstStyle/>
        <a:p>
          <a:endParaRPr lang="en-AU"/>
        </a:p>
      </dgm:t>
    </dgm:pt>
    <dgm:pt modelId="{B45C9F23-6DA7-4EAB-9AF8-89B859F90163}">
      <dgm:prSet phldrT="[Text]"/>
      <dgm:spPr>
        <a:xfrm>
          <a:off x="4791144" y="509929"/>
          <a:ext cx="1400105" cy="2546774"/>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Char char="•"/>
          </a:pPr>
          <a:r>
            <a:rPr lang="en-AU" i="1">
              <a:solidFill>
                <a:sysClr val="windowText" lastClr="000000">
                  <a:hueOff val="0"/>
                  <a:satOff val="0"/>
                  <a:lumOff val="0"/>
                  <a:alphaOff val="0"/>
                </a:sysClr>
              </a:solidFill>
              <a:latin typeface="Calibri" panose="020F0502020204030204"/>
              <a:ea typeface="+mn-ea"/>
              <a:cs typeface="+mn-cs"/>
            </a:rPr>
            <a:t>adapting</a:t>
          </a:r>
        </a:p>
      </dgm:t>
    </dgm:pt>
    <dgm:pt modelId="{271080E4-2C16-45CD-897D-8C7D8BFD840A}" type="parTrans" cxnId="{63A7F5A1-E3FA-4449-BA24-2D1BD3103051}">
      <dgm:prSet/>
      <dgm:spPr/>
      <dgm:t>
        <a:bodyPr/>
        <a:lstStyle/>
        <a:p>
          <a:endParaRPr lang="en-AU"/>
        </a:p>
      </dgm:t>
    </dgm:pt>
    <dgm:pt modelId="{0CCA5B92-626C-4922-8E92-A52FA478259D}" type="sibTrans" cxnId="{63A7F5A1-E3FA-4449-BA24-2D1BD3103051}">
      <dgm:prSet/>
      <dgm:spPr/>
      <dgm:t>
        <a:bodyPr/>
        <a:lstStyle/>
        <a:p>
          <a:endParaRPr lang="en-AU"/>
        </a:p>
      </dgm:t>
    </dgm:pt>
    <dgm:pt modelId="{D0E84292-0161-49B7-BDA1-A460E69F7267}">
      <dgm:prSet phldrT="[Text]"/>
      <dgm:spPr>
        <a:xfrm>
          <a:off x="4791144" y="509929"/>
          <a:ext cx="1400105" cy="2546774"/>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Char char="•"/>
          </a:pPr>
          <a:r>
            <a:rPr lang="en-AU" i="1">
              <a:solidFill>
                <a:sysClr val="windowText" lastClr="000000">
                  <a:hueOff val="0"/>
                  <a:satOff val="0"/>
                  <a:lumOff val="0"/>
                  <a:alphaOff val="0"/>
                </a:sysClr>
              </a:solidFill>
              <a:latin typeface="Calibri" panose="020F0502020204030204"/>
              <a:ea typeface="+mn-ea"/>
              <a:cs typeface="+mn-cs"/>
            </a:rPr>
            <a:t>accepting</a:t>
          </a:r>
        </a:p>
      </dgm:t>
    </dgm:pt>
    <dgm:pt modelId="{A75959BF-1C1C-4215-B238-05144C85C84E}" type="parTrans" cxnId="{16C5FF7D-E27F-4457-9F23-C9B851F26460}">
      <dgm:prSet/>
      <dgm:spPr/>
      <dgm:t>
        <a:bodyPr/>
        <a:lstStyle/>
        <a:p>
          <a:endParaRPr lang="en-AU"/>
        </a:p>
      </dgm:t>
    </dgm:pt>
    <dgm:pt modelId="{90297D51-8BB8-4FED-BF24-CE4CF41807D0}" type="sibTrans" cxnId="{16C5FF7D-E27F-4457-9F23-C9B851F26460}">
      <dgm:prSet/>
      <dgm:spPr/>
      <dgm:t>
        <a:bodyPr/>
        <a:lstStyle/>
        <a:p>
          <a:endParaRPr lang="en-AU"/>
        </a:p>
      </dgm:t>
    </dgm:pt>
    <dgm:pt modelId="{79BFF993-5110-4602-AC1A-6616895EB2F0}">
      <dgm:prSet phldrT="[Text]"/>
      <dgm:spPr>
        <a:xfrm>
          <a:off x="4791144" y="509929"/>
          <a:ext cx="1400105" cy="2546774"/>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Char char="•"/>
          </a:pPr>
          <a:r>
            <a:rPr lang="en-AU" i="1">
              <a:solidFill>
                <a:sysClr val="windowText" lastClr="000000">
                  <a:hueOff val="0"/>
                  <a:satOff val="0"/>
                  <a:lumOff val="0"/>
                  <a:alphaOff val="0"/>
                </a:sysClr>
              </a:solidFill>
              <a:latin typeface="Calibri" panose="020F0502020204030204"/>
              <a:ea typeface="+mn-ea"/>
              <a:cs typeface="+mn-cs"/>
            </a:rPr>
            <a:t>assuming 'her' role</a:t>
          </a:r>
        </a:p>
      </dgm:t>
    </dgm:pt>
    <dgm:pt modelId="{98B69227-BC54-4916-9BDD-9D07CF3907B6}" type="parTrans" cxnId="{8F3808FC-1F92-43C1-8CDD-8B6D639BEAB7}">
      <dgm:prSet/>
      <dgm:spPr/>
      <dgm:t>
        <a:bodyPr/>
        <a:lstStyle/>
        <a:p>
          <a:endParaRPr lang="en-AU"/>
        </a:p>
      </dgm:t>
    </dgm:pt>
    <dgm:pt modelId="{256F0B17-80A7-460D-B569-F5312EC1CF96}" type="sibTrans" cxnId="{8F3808FC-1F92-43C1-8CDD-8B6D639BEAB7}">
      <dgm:prSet/>
      <dgm:spPr/>
      <dgm:t>
        <a:bodyPr/>
        <a:lstStyle/>
        <a:p>
          <a:endParaRPr lang="en-AU"/>
        </a:p>
      </dgm:t>
    </dgm:pt>
    <dgm:pt modelId="{0EC7E854-394E-4F12-AD4B-E3CD0C821839}">
      <dgm:prSet phldrT="[Text]"/>
      <dgm:spPr>
        <a:xfrm>
          <a:off x="4791144" y="509929"/>
          <a:ext cx="1400105" cy="2546774"/>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Char char="•"/>
          </a:pPr>
          <a:r>
            <a:rPr lang="en-AU" i="1">
              <a:solidFill>
                <a:sysClr val="windowText" lastClr="000000">
                  <a:hueOff val="0"/>
                  <a:satOff val="0"/>
                  <a:lumOff val="0"/>
                  <a:alphaOff val="0"/>
                </a:sysClr>
              </a:solidFill>
              <a:latin typeface="Calibri" panose="020F0502020204030204"/>
              <a:ea typeface="+mn-ea"/>
              <a:cs typeface="+mn-cs"/>
            </a:rPr>
            <a:t>loss of relationship</a:t>
          </a:r>
        </a:p>
      </dgm:t>
    </dgm:pt>
    <dgm:pt modelId="{317196A1-5D9B-40BD-AD32-D719079F82EC}" type="parTrans" cxnId="{026E052C-3CA0-4D8E-BB47-9A651D79F5DA}">
      <dgm:prSet/>
      <dgm:spPr/>
      <dgm:t>
        <a:bodyPr/>
        <a:lstStyle/>
        <a:p>
          <a:endParaRPr lang="en-AU"/>
        </a:p>
      </dgm:t>
    </dgm:pt>
    <dgm:pt modelId="{02E1B58F-0E88-4AFC-9778-833F1C6DF37E}" type="sibTrans" cxnId="{026E052C-3CA0-4D8E-BB47-9A651D79F5DA}">
      <dgm:prSet/>
      <dgm:spPr/>
      <dgm:t>
        <a:bodyPr/>
        <a:lstStyle/>
        <a:p>
          <a:endParaRPr lang="en-AU"/>
        </a:p>
      </dgm:t>
    </dgm:pt>
    <dgm:pt modelId="{B1F69709-AC66-4156-8DC3-C71222DE19F7}" type="pres">
      <dgm:prSet presAssocID="{C951D978-3EAE-47F9-94EE-1CA0188B2DE9}" presName="linearFlow" presStyleCnt="0">
        <dgm:presLayoutVars>
          <dgm:dir/>
          <dgm:animLvl val="lvl"/>
          <dgm:resizeHandles val="exact"/>
        </dgm:presLayoutVars>
      </dgm:prSet>
      <dgm:spPr/>
    </dgm:pt>
    <dgm:pt modelId="{71097B09-C7E6-4C1D-8E1B-90A6CC5E9B58}" type="pres">
      <dgm:prSet presAssocID="{C39C45C1-3DFF-473C-A898-6378EE3B9172}" presName="composite" presStyleCnt="0"/>
      <dgm:spPr/>
    </dgm:pt>
    <dgm:pt modelId="{BE05A37F-BFB9-4FF3-9650-C7A055C4C770}" type="pres">
      <dgm:prSet presAssocID="{C39C45C1-3DFF-473C-A898-6378EE3B9172}" presName="parTx" presStyleLbl="node1" presStyleIdx="0" presStyleCnt="3">
        <dgm:presLayoutVars>
          <dgm:chMax val="0"/>
          <dgm:chPref val="0"/>
          <dgm:bulletEnabled val="1"/>
        </dgm:presLayoutVars>
      </dgm:prSet>
      <dgm:spPr/>
    </dgm:pt>
    <dgm:pt modelId="{0593C5ED-CF5C-490B-805B-440449D1B5C9}" type="pres">
      <dgm:prSet presAssocID="{C39C45C1-3DFF-473C-A898-6378EE3B9172}" presName="parSh" presStyleLbl="node1" presStyleIdx="0" presStyleCnt="3"/>
      <dgm:spPr/>
    </dgm:pt>
    <dgm:pt modelId="{32121C75-ECAB-45CE-91E6-3C96C576C544}" type="pres">
      <dgm:prSet presAssocID="{C39C45C1-3DFF-473C-A898-6378EE3B9172}" presName="desTx" presStyleLbl="fgAcc1" presStyleIdx="0" presStyleCnt="3">
        <dgm:presLayoutVars>
          <dgm:bulletEnabled val="1"/>
        </dgm:presLayoutVars>
      </dgm:prSet>
      <dgm:spPr/>
    </dgm:pt>
    <dgm:pt modelId="{1B498274-B577-48FE-AF5C-A48EDB03DFF9}" type="pres">
      <dgm:prSet presAssocID="{40011DDC-50A5-4971-BEA5-21D09DDADF8F}" presName="sibTrans" presStyleLbl="sibTrans2D1" presStyleIdx="0" presStyleCnt="2"/>
      <dgm:spPr/>
    </dgm:pt>
    <dgm:pt modelId="{BFAF05FE-4374-4AB1-BDCA-B2C34BBB91D2}" type="pres">
      <dgm:prSet presAssocID="{40011DDC-50A5-4971-BEA5-21D09DDADF8F}" presName="connTx" presStyleLbl="sibTrans2D1" presStyleIdx="0" presStyleCnt="2"/>
      <dgm:spPr/>
    </dgm:pt>
    <dgm:pt modelId="{4FC64267-27E8-475C-AE39-3464DB66DA53}" type="pres">
      <dgm:prSet presAssocID="{B3D6A8F7-BFB5-403E-8358-5E3FBE30A7A4}" presName="composite" presStyleCnt="0"/>
      <dgm:spPr/>
    </dgm:pt>
    <dgm:pt modelId="{5C068438-8E18-43CE-988F-605FC60A59B5}" type="pres">
      <dgm:prSet presAssocID="{B3D6A8F7-BFB5-403E-8358-5E3FBE30A7A4}" presName="parTx" presStyleLbl="node1" presStyleIdx="0" presStyleCnt="3">
        <dgm:presLayoutVars>
          <dgm:chMax val="0"/>
          <dgm:chPref val="0"/>
          <dgm:bulletEnabled val="1"/>
        </dgm:presLayoutVars>
      </dgm:prSet>
      <dgm:spPr/>
    </dgm:pt>
    <dgm:pt modelId="{92DD0F98-8EC8-4488-A11C-C93606B9F8E8}" type="pres">
      <dgm:prSet presAssocID="{B3D6A8F7-BFB5-403E-8358-5E3FBE30A7A4}" presName="parSh" presStyleLbl="node1" presStyleIdx="1" presStyleCnt="3"/>
      <dgm:spPr/>
    </dgm:pt>
    <dgm:pt modelId="{46156981-20D6-40AB-9A7E-9E6792360C3A}" type="pres">
      <dgm:prSet presAssocID="{B3D6A8F7-BFB5-403E-8358-5E3FBE30A7A4}" presName="desTx" presStyleLbl="fgAcc1" presStyleIdx="1" presStyleCnt="3">
        <dgm:presLayoutVars>
          <dgm:bulletEnabled val="1"/>
        </dgm:presLayoutVars>
      </dgm:prSet>
      <dgm:spPr/>
    </dgm:pt>
    <dgm:pt modelId="{3CC51D16-2E90-45F9-8D33-7A55A54D01D2}" type="pres">
      <dgm:prSet presAssocID="{0CC5411F-923D-496A-AC13-5F22BFA5DDAC}" presName="sibTrans" presStyleLbl="sibTrans2D1" presStyleIdx="1" presStyleCnt="2"/>
      <dgm:spPr/>
    </dgm:pt>
    <dgm:pt modelId="{1DBF577E-A0B1-496C-8731-DB2A5DF7DD08}" type="pres">
      <dgm:prSet presAssocID="{0CC5411F-923D-496A-AC13-5F22BFA5DDAC}" presName="connTx" presStyleLbl="sibTrans2D1" presStyleIdx="1" presStyleCnt="2"/>
      <dgm:spPr/>
    </dgm:pt>
    <dgm:pt modelId="{5827D223-7ADD-48A7-9E9D-F4E529789825}" type="pres">
      <dgm:prSet presAssocID="{A61FEAFE-B11D-4C7C-9711-66DD88E70539}" presName="composite" presStyleCnt="0"/>
      <dgm:spPr/>
    </dgm:pt>
    <dgm:pt modelId="{58B036A6-C3C7-4AB3-8040-01F437EB2DCC}" type="pres">
      <dgm:prSet presAssocID="{A61FEAFE-B11D-4C7C-9711-66DD88E70539}" presName="parTx" presStyleLbl="node1" presStyleIdx="1" presStyleCnt="3">
        <dgm:presLayoutVars>
          <dgm:chMax val="0"/>
          <dgm:chPref val="0"/>
          <dgm:bulletEnabled val="1"/>
        </dgm:presLayoutVars>
      </dgm:prSet>
      <dgm:spPr/>
    </dgm:pt>
    <dgm:pt modelId="{F6EB3E0A-25CB-4303-BEA2-9C5FA67A8791}" type="pres">
      <dgm:prSet presAssocID="{A61FEAFE-B11D-4C7C-9711-66DD88E70539}" presName="parSh" presStyleLbl="node1" presStyleIdx="2" presStyleCnt="3"/>
      <dgm:spPr/>
    </dgm:pt>
    <dgm:pt modelId="{4E33823E-1290-40C5-9691-9AE378FB5696}" type="pres">
      <dgm:prSet presAssocID="{A61FEAFE-B11D-4C7C-9711-66DD88E70539}" presName="desTx" presStyleLbl="fgAcc1" presStyleIdx="2" presStyleCnt="3" custLinFactNeighborX="220" custLinFactNeighborY="-1268">
        <dgm:presLayoutVars>
          <dgm:bulletEnabled val="1"/>
        </dgm:presLayoutVars>
      </dgm:prSet>
      <dgm:spPr/>
    </dgm:pt>
  </dgm:ptLst>
  <dgm:cxnLst>
    <dgm:cxn modelId="{71A86C04-4D8D-4B07-A855-F622D1D28531}" type="presOf" srcId="{40011DDC-50A5-4971-BEA5-21D09DDADF8F}" destId="{1B498274-B577-48FE-AF5C-A48EDB03DFF9}" srcOrd="0" destOrd="0" presId="urn:microsoft.com/office/officeart/2005/8/layout/process3"/>
    <dgm:cxn modelId="{61FE5306-34BB-494B-8D9C-E28E26EE0922}" type="presOf" srcId="{0CC5411F-923D-496A-AC13-5F22BFA5DDAC}" destId="{3CC51D16-2E90-45F9-8D33-7A55A54D01D2}" srcOrd="0" destOrd="0" presId="urn:microsoft.com/office/officeart/2005/8/layout/process3"/>
    <dgm:cxn modelId="{C3F8E60B-A473-40A7-BB27-BECCB29228C6}" srcId="{C951D978-3EAE-47F9-94EE-1CA0188B2DE9}" destId="{B3D6A8F7-BFB5-403E-8358-5E3FBE30A7A4}" srcOrd="1" destOrd="0" parTransId="{01AE13A6-3563-4A99-B325-9050C9A1F95A}" sibTransId="{0CC5411F-923D-496A-AC13-5F22BFA5DDAC}"/>
    <dgm:cxn modelId="{50B8010F-A88F-4547-8C1A-515A60FE0021}" type="presOf" srcId="{B3D6A8F7-BFB5-403E-8358-5E3FBE30A7A4}" destId="{92DD0F98-8EC8-4488-A11C-C93606B9F8E8}" srcOrd="1" destOrd="0" presId="urn:microsoft.com/office/officeart/2005/8/layout/process3"/>
    <dgm:cxn modelId="{946D8E10-D6B4-48AB-BFB9-E1BA73A87F64}" type="presOf" srcId="{C39C45C1-3DFF-473C-A898-6378EE3B9172}" destId="{BE05A37F-BFB9-4FF3-9650-C7A055C4C770}" srcOrd="0" destOrd="0" presId="urn:microsoft.com/office/officeart/2005/8/layout/process3"/>
    <dgm:cxn modelId="{26986A12-0CCE-4E96-86E8-347733A46B81}" srcId="{C39C45C1-3DFF-473C-A898-6378EE3B9172}" destId="{F51596A8-8507-43F4-88E3-DE1EEEC1DD9E}" srcOrd="6" destOrd="0" parTransId="{651312F5-36CD-48AC-8535-08D75C494078}" sibTransId="{9A688F8F-D7AB-498E-8D8A-26D41D9EA0AF}"/>
    <dgm:cxn modelId="{8A137614-E85D-4D14-904C-1261B31DD49C}" type="presOf" srcId="{EED21DD5-6B9F-42DA-955C-A3A961EFD28B}" destId="{32121C75-ECAB-45CE-91E6-3C96C576C544}" srcOrd="0" destOrd="0" presId="urn:microsoft.com/office/officeart/2005/8/layout/process3"/>
    <dgm:cxn modelId="{46E5151B-8D40-4C32-9C73-59AC8E828F8F}" srcId="{A61FEAFE-B11D-4C7C-9711-66DD88E70539}" destId="{16487A89-FEBD-4388-8BC8-60106BC76B35}" srcOrd="3" destOrd="0" parTransId="{23787B1E-51B6-477A-8483-32279AF2836D}" sibTransId="{6BB56B43-77F8-4080-9744-F20AEF72EDE6}"/>
    <dgm:cxn modelId="{B3A0591F-3CA2-471A-9B26-551EB4A4B2F5}" type="presOf" srcId="{B3D6A8F7-BFB5-403E-8358-5E3FBE30A7A4}" destId="{5C068438-8E18-43CE-988F-605FC60A59B5}" srcOrd="0" destOrd="0" presId="urn:microsoft.com/office/officeart/2005/8/layout/process3"/>
    <dgm:cxn modelId="{37035C24-E0CF-446A-AE0C-9F1772E8DA11}" type="presOf" srcId="{87B2D59C-6A96-4E06-96C2-9ECE8182B193}" destId="{46156981-20D6-40AB-9A7E-9E6792360C3A}" srcOrd="0" destOrd="6" presId="urn:microsoft.com/office/officeart/2005/8/layout/process3"/>
    <dgm:cxn modelId="{FA701C26-C19F-4779-9D61-B947D16B77AB}" srcId="{C39C45C1-3DFF-473C-A898-6378EE3B9172}" destId="{E95E16F7-AEF4-45CB-9539-4C8EF65A5137}" srcOrd="3" destOrd="0" parTransId="{92A80D28-8351-4E22-A0E5-C13FD9DAC6AC}" sibTransId="{D4962E4A-8034-48B5-8949-2BF21201957A}"/>
    <dgm:cxn modelId="{026E052C-3CA0-4D8E-BB47-9A651D79F5DA}" srcId="{A61FEAFE-B11D-4C7C-9711-66DD88E70539}" destId="{0EC7E854-394E-4F12-AD4B-E3CD0C821839}" srcOrd="8" destOrd="0" parTransId="{317196A1-5D9B-40BD-AD32-D719079F82EC}" sibTransId="{02E1B58F-0E88-4AFC-9778-833F1C6DF37E}"/>
    <dgm:cxn modelId="{92CFCA37-D5F9-44B5-B8F2-34FB3C0B867B}" srcId="{C951D978-3EAE-47F9-94EE-1CA0188B2DE9}" destId="{C39C45C1-3DFF-473C-A898-6378EE3B9172}" srcOrd="0" destOrd="0" parTransId="{1CB55B7D-80EE-439F-A14B-BDE2478313DB}" sibTransId="{40011DDC-50A5-4971-BEA5-21D09DDADF8F}"/>
    <dgm:cxn modelId="{2226DD3C-C8E0-4CAD-B6D8-3622B0A99A13}" type="presOf" srcId="{A61FEAFE-B11D-4C7C-9711-66DD88E70539}" destId="{58B036A6-C3C7-4AB3-8040-01F437EB2DCC}" srcOrd="0" destOrd="0" presId="urn:microsoft.com/office/officeart/2005/8/layout/process3"/>
    <dgm:cxn modelId="{1F5E1D3D-3098-4836-A940-58F0C3F8D53F}" type="presOf" srcId="{C5296385-D869-4BA6-86CF-62193E223625}" destId="{4E33823E-1290-40C5-9691-9AE378FB5696}" srcOrd="0" destOrd="1" presId="urn:microsoft.com/office/officeart/2005/8/layout/process3"/>
    <dgm:cxn modelId="{33BB9D5B-76F2-4D51-928D-922B5C944F20}" type="presOf" srcId="{40011DDC-50A5-4971-BEA5-21D09DDADF8F}" destId="{BFAF05FE-4374-4AB1-BDCA-B2C34BBB91D2}" srcOrd="1" destOrd="0" presId="urn:microsoft.com/office/officeart/2005/8/layout/process3"/>
    <dgm:cxn modelId="{09B7F05F-7054-4B6E-A6B6-777F2DC563A1}" type="presOf" srcId="{5C5E0250-9284-435B-869E-E553DE9500D4}" destId="{46156981-20D6-40AB-9A7E-9E6792360C3A}" srcOrd="0" destOrd="3" presId="urn:microsoft.com/office/officeart/2005/8/layout/process3"/>
    <dgm:cxn modelId="{448F1E61-18A9-4E85-A9B0-9C494A1B6686}" type="presOf" srcId="{16487A89-FEBD-4388-8BC8-60106BC76B35}" destId="{4E33823E-1290-40C5-9691-9AE378FB5696}" srcOrd="0" destOrd="3" presId="urn:microsoft.com/office/officeart/2005/8/layout/process3"/>
    <dgm:cxn modelId="{8D976565-BEA0-4454-9D3E-45C08920FDDC}" type="presOf" srcId="{B45C9F23-6DA7-4EAB-9AF8-89B859F90163}" destId="{4E33823E-1290-40C5-9691-9AE378FB5696}" srcOrd="0" destOrd="5" presId="urn:microsoft.com/office/officeart/2005/8/layout/process3"/>
    <dgm:cxn modelId="{286FAD47-0FF4-45E1-821C-9B420D1A794E}" type="presOf" srcId="{C9E63BE8-87BF-477D-8A7C-4C0368A1B3DD}" destId="{46156981-20D6-40AB-9A7E-9E6792360C3A}" srcOrd="0" destOrd="4" presId="urn:microsoft.com/office/officeart/2005/8/layout/process3"/>
    <dgm:cxn modelId="{F2CDC469-CD6E-4EF3-9576-17C21BD751C2}" srcId="{B3D6A8F7-BFB5-403E-8358-5E3FBE30A7A4}" destId="{87B2D59C-6A96-4E06-96C2-9ECE8182B193}" srcOrd="6" destOrd="0" parTransId="{E653FAE9-BD9A-4D5E-A47A-2D669F45F2CB}" sibTransId="{831319BC-3D50-4562-A380-1E962B248371}"/>
    <dgm:cxn modelId="{31AC076C-6522-4CAA-92F5-65B6B2CC6848}" srcId="{B3D6A8F7-BFB5-403E-8358-5E3FBE30A7A4}" destId="{AAD3EA7E-B913-453B-AF57-F62AF25064EF}" srcOrd="0" destOrd="0" parTransId="{76060411-6B90-414A-9F6F-ADE4ABF87A98}" sibTransId="{4152DF9F-915C-4684-AC95-FBB49F2F2523}"/>
    <dgm:cxn modelId="{3EC1E44C-67CF-4AC0-9CC9-37B5E1C58F33}" srcId="{B3D6A8F7-BFB5-403E-8358-5E3FBE30A7A4}" destId="{5C5E0250-9284-435B-869E-E553DE9500D4}" srcOrd="3" destOrd="0" parTransId="{C206EB9E-2408-4A0A-87B3-748E40FB0BD0}" sibTransId="{ACE3430B-96D2-45DE-B2F0-F676B91FE851}"/>
    <dgm:cxn modelId="{2533BB52-EB0C-43E1-85D8-9292EAAEAD92}" srcId="{C39C45C1-3DFF-473C-A898-6378EE3B9172}" destId="{614C2085-9491-4FB9-BB55-A976D7C8350E}" srcOrd="4" destOrd="0" parTransId="{43BCDE26-743B-41FD-B84D-7A70BECB2852}" sibTransId="{9D7AA029-9BE7-4426-9FA6-817336D21928}"/>
    <dgm:cxn modelId="{45892553-E40F-45FB-9A6D-F8C728870310}" srcId="{A61FEAFE-B11D-4C7C-9711-66DD88E70539}" destId="{C5296385-D869-4BA6-86CF-62193E223625}" srcOrd="1" destOrd="0" parTransId="{CAA004BD-96BC-43C1-86E4-E02F2B4E84C2}" sibTransId="{9B6E1A03-79CD-4F63-BBE1-9832EBF4057D}"/>
    <dgm:cxn modelId="{60FCAB59-D531-45C2-8762-DA8A3482E9E7}" srcId="{C39C45C1-3DFF-473C-A898-6378EE3B9172}" destId="{57001F33-9390-459F-A10A-EEA6A9F4A7B1}" srcOrd="2" destOrd="0" parTransId="{8F83567F-CE6C-4583-8469-190BD6AA788C}" sibTransId="{C8C191FF-0F23-4A7C-9C80-DD8B5B1F7E0C}"/>
    <dgm:cxn modelId="{16C5FF7D-E27F-4457-9F23-C9B851F26460}" srcId="{A61FEAFE-B11D-4C7C-9711-66DD88E70539}" destId="{D0E84292-0161-49B7-BDA1-A460E69F7267}" srcOrd="6" destOrd="0" parTransId="{A75959BF-1C1C-4215-B238-05144C85C84E}" sibTransId="{90297D51-8BB8-4FED-BF24-CE4CF41807D0}"/>
    <dgm:cxn modelId="{1E8D0B81-1A07-4B21-8DB0-74CDB9F99F57}" srcId="{C39C45C1-3DFF-473C-A898-6378EE3B9172}" destId="{735B72A5-83DC-4CD0-8C0F-E1790E2E9B87}" srcOrd="5" destOrd="0" parTransId="{C9528BE2-D0CA-49C4-919C-CD7FB9E8B207}" sibTransId="{953C78A5-5279-4BC8-A114-8C8E7D9724C9}"/>
    <dgm:cxn modelId="{A315C58B-BC06-45A6-B526-829FA89DDD1F}" type="presOf" srcId="{0EC7E854-394E-4F12-AD4B-E3CD0C821839}" destId="{4E33823E-1290-40C5-9691-9AE378FB5696}" srcOrd="0" destOrd="8" presId="urn:microsoft.com/office/officeart/2005/8/layout/process3"/>
    <dgm:cxn modelId="{59B4468F-76E0-4E8E-92D3-F4984D3EF923}" type="presOf" srcId="{F51596A8-8507-43F4-88E3-DE1EEEC1DD9E}" destId="{32121C75-ECAB-45CE-91E6-3C96C576C544}" srcOrd="0" destOrd="6" presId="urn:microsoft.com/office/officeart/2005/8/layout/process3"/>
    <dgm:cxn modelId="{4D081998-249D-4D4A-8E34-F92DF5826CAF}" type="presOf" srcId="{2FF428E3-EC0F-4F19-B07C-EAB0252D6BD0}" destId="{4E33823E-1290-40C5-9691-9AE378FB5696}" srcOrd="0" destOrd="4" presId="urn:microsoft.com/office/officeart/2005/8/layout/process3"/>
    <dgm:cxn modelId="{D5F4F49B-6883-4624-B017-4201B0401868}" type="presOf" srcId="{4AD08310-F0A0-4757-AFC5-8A0C3F8BDFBC}" destId="{4E33823E-1290-40C5-9691-9AE378FB5696}" srcOrd="0" destOrd="2" presId="urn:microsoft.com/office/officeart/2005/8/layout/process3"/>
    <dgm:cxn modelId="{63A7F5A1-E3FA-4449-BA24-2D1BD3103051}" srcId="{A61FEAFE-B11D-4C7C-9711-66DD88E70539}" destId="{B45C9F23-6DA7-4EAB-9AF8-89B859F90163}" srcOrd="5" destOrd="0" parTransId="{271080E4-2C16-45CD-897D-8C7D8BFD840A}" sibTransId="{0CCA5B92-626C-4922-8E92-A52FA478259D}"/>
    <dgm:cxn modelId="{D3A10BA4-C5BD-43CF-A9AE-856DA6A262AD}" srcId="{C951D978-3EAE-47F9-94EE-1CA0188B2DE9}" destId="{A61FEAFE-B11D-4C7C-9711-66DD88E70539}" srcOrd="2" destOrd="0" parTransId="{0B4E209F-5C5E-4011-A981-608AAB917EA6}" sibTransId="{BC9A302B-E4BE-4D95-9911-68B295D6DA5B}"/>
    <dgm:cxn modelId="{EEA88DA4-85D0-49BC-BC89-9D8A21377FE4}" type="presOf" srcId="{180B6769-5493-428F-AE45-0FFF6C84E34D}" destId="{46156981-20D6-40AB-9A7E-9E6792360C3A}" srcOrd="0" destOrd="1" presId="urn:microsoft.com/office/officeart/2005/8/layout/process3"/>
    <dgm:cxn modelId="{722378A5-2D17-449F-B115-65DB8D358967}" srcId="{A61FEAFE-B11D-4C7C-9711-66DD88E70539}" destId="{111DC981-B124-4E22-826F-5DCEECC68E36}" srcOrd="0" destOrd="0" parTransId="{A6A0EE4F-37B3-48AB-9801-F0DFF1869FC7}" sibTransId="{A74B3373-A4EA-41F1-855A-E22A58994BD3}"/>
    <dgm:cxn modelId="{198662A6-4487-4C4A-8E9C-1A6BDCB78504}" type="presOf" srcId="{0CC5411F-923D-496A-AC13-5F22BFA5DDAC}" destId="{1DBF577E-A0B1-496C-8731-DB2A5DF7DD08}" srcOrd="1" destOrd="0" presId="urn:microsoft.com/office/officeart/2005/8/layout/process3"/>
    <dgm:cxn modelId="{5812F2A6-BD47-4F93-A08B-DEE323EAF03D}" type="presOf" srcId="{111DC981-B124-4E22-826F-5DCEECC68E36}" destId="{4E33823E-1290-40C5-9691-9AE378FB5696}" srcOrd="0" destOrd="0" presId="urn:microsoft.com/office/officeart/2005/8/layout/process3"/>
    <dgm:cxn modelId="{7A63C7A7-CD5D-4ACF-B0A1-BD4526CE80E6}" type="presOf" srcId="{C164CE95-9D9C-4D54-9CC3-821610EE4E46}" destId="{46156981-20D6-40AB-9A7E-9E6792360C3A}" srcOrd="0" destOrd="2" presId="urn:microsoft.com/office/officeart/2005/8/layout/process3"/>
    <dgm:cxn modelId="{DF5AFAAA-1BFA-448C-BAA4-131CA03622AD}" type="presOf" srcId="{C951D978-3EAE-47F9-94EE-1CA0188B2DE9}" destId="{B1F69709-AC66-4156-8DC3-C71222DE19F7}" srcOrd="0" destOrd="0" presId="urn:microsoft.com/office/officeart/2005/8/layout/process3"/>
    <dgm:cxn modelId="{5E059CAC-0B39-47FA-B324-847ED466FC42}" srcId="{B3D6A8F7-BFB5-403E-8358-5E3FBE30A7A4}" destId="{C164CE95-9D9C-4D54-9CC3-821610EE4E46}" srcOrd="2" destOrd="0" parTransId="{FCB7FA9C-BD46-4E59-A38E-24875B825DF8}" sibTransId="{28BA5527-68CD-4CFD-859C-1A874AB4BA47}"/>
    <dgm:cxn modelId="{BC2DD3AC-4E6A-4AE5-B684-363F55F3D8F7}" type="presOf" srcId="{614C2085-9491-4FB9-BB55-A976D7C8350E}" destId="{32121C75-ECAB-45CE-91E6-3C96C576C544}" srcOrd="0" destOrd="4" presId="urn:microsoft.com/office/officeart/2005/8/layout/process3"/>
    <dgm:cxn modelId="{B32F33B0-2362-45E7-9EC9-BAAC56A1EE1F}" srcId="{A61FEAFE-B11D-4C7C-9711-66DD88E70539}" destId="{2FF428E3-EC0F-4F19-B07C-EAB0252D6BD0}" srcOrd="4" destOrd="0" parTransId="{08261B47-2A81-41F8-A35D-6D96B87B2843}" sibTransId="{002F0188-CEA0-4961-A352-A3F6428B7DF2}"/>
    <dgm:cxn modelId="{48D267B0-50FA-484E-8BDD-923655D86BBB}" srcId="{B3D6A8F7-BFB5-403E-8358-5E3FBE30A7A4}" destId="{180B6769-5493-428F-AE45-0FFF6C84E34D}" srcOrd="1" destOrd="0" parTransId="{39705DD9-5EEC-48C4-AA6D-8E2545B5E5CA}" sibTransId="{A385F166-7076-404C-A020-B8C82C93BADB}"/>
    <dgm:cxn modelId="{70979AB7-8A85-48E3-93EA-54DBD8F1F3EB}" srcId="{A61FEAFE-B11D-4C7C-9711-66DD88E70539}" destId="{4AD08310-F0A0-4757-AFC5-8A0C3F8BDFBC}" srcOrd="2" destOrd="0" parTransId="{16C17F7B-6539-48D8-A2CB-31C0D13FAE22}" sibTransId="{8F53A631-6412-465F-B49D-A0EC76D389C2}"/>
    <dgm:cxn modelId="{9AEE60BE-CA40-4F7E-B980-2FB71A2A98A0}" srcId="{C39C45C1-3DFF-473C-A898-6378EE3B9172}" destId="{EED21DD5-6B9F-42DA-955C-A3A961EFD28B}" srcOrd="0" destOrd="0" parTransId="{71F6C89C-A165-4521-B823-3656DE8F8886}" sibTransId="{83291884-179D-41C7-A281-8FDE67976E6D}"/>
    <dgm:cxn modelId="{C811B4BF-D306-470A-820B-1FBCF72CA8C7}" type="presOf" srcId="{A5BB6DD5-F47A-44C0-9243-4E850A34E172}" destId="{32121C75-ECAB-45CE-91E6-3C96C576C544}" srcOrd="0" destOrd="1" presId="urn:microsoft.com/office/officeart/2005/8/layout/process3"/>
    <dgm:cxn modelId="{1643BAC5-698D-443C-B513-C541CB7C1744}" srcId="{C39C45C1-3DFF-473C-A898-6378EE3B9172}" destId="{A5BB6DD5-F47A-44C0-9243-4E850A34E172}" srcOrd="1" destOrd="0" parTransId="{26071F1E-0AD1-4F89-BD88-ADEE025A6F17}" sibTransId="{369BB7A9-1DAF-49FE-9DBE-D8C8286EE24E}"/>
    <dgm:cxn modelId="{F16814C6-CB21-439B-8004-3F126841E50A}" srcId="{B3D6A8F7-BFB5-403E-8358-5E3FBE30A7A4}" destId="{C9E63BE8-87BF-477D-8A7C-4C0368A1B3DD}" srcOrd="4" destOrd="0" parTransId="{8BBFAAFD-3AA4-4426-B8B2-6ED39DB27F45}" sibTransId="{74DFC8E3-577B-43F9-ACF6-2B6FA8375035}"/>
    <dgm:cxn modelId="{29D86ACA-DA00-43CA-9EE1-4577A1C9C35F}" type="presOf" srcId="{E95E16F7-AEF4-45CB-9539-4C8EF65A5137}" destId="{32121C75-ECAB-45CE-91E6-3C96C576C544}" srcOrd="0" destOrd="3" presId="urn:microsoft.com/office/officeart/2005/8/layout/process3"/>
    <dgm:cxn modelId="{6D6B44D1-3CF6-4124-8DD5-516810B4FED2}" srcId="{B3D6A8F7-BFB5-403E-8358-5E3FBE30A7A4}" destId="{66DEB004-6184-437A-AB50-BC1DB3CEB9DD}" srcOrd="5" destOrd="0" parTransId="{177C2608-BC46-469C-81F3-747E4C449CF7}" sibTransId="{AD6B9787-79B9-4FD5-BDB7-1D1F0281A9BC}"/>
    <dgm:cxn modelId="{DC57A0E2-EBA0-4754-A3BE-9F28146D6B47}" type="presOf" srcId="{D0E84292-0161-49B7-BDA1-A460E69F7267}" destId="{4E33823E-1290-40C5-9691-9AE378FB5696}" srcOrd="0" destOrd="6" presId="urn:microsoft.com/office/officeart/2005/8/layout/process3"/>
    <dgm:cxn modelId="{B6D4B0E3-97D1-4C12-88A0-67E9B7D85681}" type="presOf" srcId="{A61FEAFE-B11D-4C7C-9711-66DD88E70539}" destId="{F6EB3E0A-25CB-4303-BEA2-9C5FA67A8791}" srcOrd="1" destOrd="0" presId="urn:microsoft.com/office/officeart/2005/8/layout/process3"/>
    <dgm:cxn modelId="{3C9F02E4-C0AF-4B07-A6B5-F6116BB90AD0}" type="presOf" srcId="{66DEB004-6184-437A-AB50-BC1DB3CEB9DD}" destId="{46156981-20D6-40AB-9A7E-9E6792360C3A}" srcOrd="0" destOrd="5" presId="urn:microsoft.com/office/officeart/2005/8/layout/process3"/>
    <dgm:cxn modelId="{BDE3F2E4-A81F-4D4C-A66A-6CD99D076602}" type="presOf" srcId="{57001F33-9390-459F-A10A-EEA6A9F4A7B1}" destId="{32121C75-ECAB-45CE-91E6-3C96C576C544}" srcOrd="0" destOrd="2" presId="urn:microsoft.com/office/officeart/2005/8/layout/process3"/>
    <dgm:cxn modelId="{42AEF0E7-D120-4F8D-B533-0982673AD464}" type="presOf" srcId="{AAD3EA7E-B913-453B-AF57-F62AF25064EF}" destId="{46156981-20D6-40AB-9A7E-9E6792360C3A}" srcOrd="0" destOrd="0" presId="urn:microsoft.com/office/officeart/2005/8/layout/process3"/>
    <dgm:cxn modelId="{5B7969E9-86D6-4926-B0EA-CB5E1FFE8064}" type="presOf" srcId="{735B72A5-83DC-4CD0-8C0F-E1790E2E9B87}" destId="{32121C75-ECAB-45CE-91E6-3C96C576C544}" srcOrd="0" destOrd="5" presId="urn:microsoft.com/office/officeart/2005/8/layout/process3"/>
    <dgm:cxn modelId="{E128CEE9-0B78-4F36-B80B-F78CE40A63D1}" type="presOf" srcId="{C39C45C1-3DFF-473C-A898-6378EE3B9172}" destId="{0593C5ED-CF5C-490B-805B-440449D1B5C9}" srcOrd="1" destOrd="0" presId="urn:microsoft.com/office/officeart/2005/8/layout/process3"/>
    <dgm:cxn modelId="{181DC1F3-0907-42A7-B710-184DE427FEEC}" type="presOf" srcId="{79BFF993-5110-4602-AC1A-6616895EB2F0}" destId="{4E33823E-1290-40C5-9691-9AE378FB5696}" srcOrd="0" destOrd="7" presId="urn:microsoft.com/office/officeart/2005/8/layout/process3"/>
    <dgm:cxn modelId="{8F3808FC-1F92-43C1-8CDD-8B6D639BEAB7}" srcId="{A61FEAFE-B11D-4C7C-9711-66DD88E70539}" destId="{79BFF993-5110-4602-AC1A-6616895EB2F0}" srcOrd="7" destOrd="0" parTransId="{98B69227-BC54-4916-9BDD-9D07CF3907B6}" sibTransId="{256F0B17-80A7-460D-B569-F5312EC1CF96}"/>
    <dgm:cxn modelId="{7F6A0529-348A-4BB2-BF61-C35FCF7B1CDC}" type="presParOf" srcId="{B1F69709-AC66-4156-8DC3-C71222DE19F7}" destId="{71097B09-C7E6-4C1D-8E1B-90A6CC5E9B58}" srcOrd="0" destOrd="0" presId="urn:microsoft.com/office/officeart/2005/8/layout/process3"/>
    <dgm:cxn modelId="{CFDEAA5B-D4B7-4944-9A98-9E6AD4192348}" type="presParOf" srcId="{71097B09-C7E6-4C1D-8E1B-90A6CC5E9B58}" destId="{BE05A37F-BFB9-4FF3-9650-C7A055C4C770}" srcOrd="0" destOrd="0" presId="urn:microsoft.com/office/officeart/2005/8/layout/process3"/>
    <dgm:cxn modelId="{316707D5-EEB3-4E47-8B02-42232B906BA8}" type="presParOf" srcId="{71097B09-C7E6-4C1D-8E1B-90A6CC5E9B58}" destId="{0593C5ED-CF5C-490B-805B-440449D1B5C9}" srcOrd="1" destOrd="0" presId="urn:microsoft.com/office/officeart/2005/8/layout/process3"/>
    <dgm:cxn modelId="{AFFE41E8-B01B-465A-8151-BF036BEF450D}" type="presParOf" srcId="{71097B09-C7E6-4C1D-8E1B-90A6CC5E9B58}" destId="{32121C75-ECAB-45CE-91E6-3C96C576C544}" srcOrd="2" destOrd="0" presId="urn:microsoft.com/office/officeart/2005/8/layout/process3"/>
    <dgm:cxn modelId="{12B72254-0641-4413-9B56-6429D50A3214}" type="presParOf" srcId="{B1F69709-AC66-4156-8DC3-C71222DE19F7}" destId="{1B498274-B577-48FE-AF5C-A48EDB03DFF9}" srcOrd="1" destOrd="0" presId="urn:microsoft.com/office/officeart/2005/8/layout/process3"/>
    <dgm:cxn modelId="{DCA85FBD-5F17-4C73-9A09-53A199E76BE9}" type="presParOf" srcId="{1B498274-B577-48FE-AF5C-A48EDB03DFF9}" destId="{BFAF05FE-4374-4AB1-BDCA-B2C34BBB91D2}" srcOrd="0" destOrd="0" presId="urn:microsoft.com/office/officeart/2005/8/layout/process3"/>
    <dgm:cxn modelId="{B1046293-26C1-4B5B-8979-AD4B8679A85A}" type="presParOf" srcId="{B1F69709-AC66-4156-8DC3-C71222DE19F7}" destId="{4FC64267-27E8-475C-AE39-3464DB66DA53}" srcOrd="2" destOrd="0" presId="urn:microsoft.com/office/officeart/2005/8/layout/process3"/>
    <dgm:cxn modelId="{511ADA8A-252F-462B-A767-BF5E9E5B0868}" type="presParOf" srcId="{4FC64267-27E8-475C-AE39-3464DB66DA53}" destId="{5C068438-8E18-43CE-988F-605FC60A59B5}" srcOrd="0" destOrd="0" presId="urn:microsoft.com/office/officeart/2005/8/layout/process3"/>
    <dgm:cxn modelId="{2352B064-E7B7-4BF1-B2FB-0F62E41B31DB}" type="presParOf" srcId="{4FC64267-27E8-475C-AE39-3464DB66DA53}" destId="{92DD0F98-8EC8-4488-A11C-C93606B9F8E8}" srcOrd="1" destOrd="0" presId="urn:microsoft.com/office/officeart/2005/8/layout/process3"/>
    <dgm:cxn modelId="{B906101B-4FBF-4A50-BE50-C854EB2E9841}" type="presParOf" srcId="{4FC64267-27E8-475C-AE39-3464DB66DA53}" destId="{46156981-20D6-40AB-9A7E-9E6792360C3A}" srcOrd="2" destOrd="0" presId="urn:microsoft.com/office/officeart/2005/8/layout/process3"/>
    <dgm:cxn modelId="{4F0FDC5E-63D2-45EC-B783-8D6D60278602}" type="presParOf" srcId="{B1F69709-AC66-4156-8DC3-C71222DE19F7}" destId="{3CC51D16-2E90-45F9-8D33-7A55A54D01D2}" srcOrd="3" destOrd="0" presId="urn:microsoft.com/office/officeart/2005/8/layout/process3"/>
    <dgm:cxn modelId="{82B50DB1-C892-4980-87F6-C7243FEB7CFD}" type="presParOf" srcId="{3CC51D16-2E90-45F9-8D33-7A55A54D01D2}" destId="{1DBF577E-A0B1-496C-8731-DB2A5DF7DD08}" srcOrd="0" destOrd="0" presId="urn:microsoft.com/office/officeart/2005/8/layout/process3"/>
    <dgm:cxn modelId="{FED9D918-964E-408B-9697-0610A68446C8}" type="presParOf" srcId="{B1F69709-AC66-4156-8DC3-C71222DE19F7}" destId="{5827D223-7ADD-48A7-9E9D-F4E529789825}" srcOrd="4" destOrd="0" presId="urn:microsoft.com/office/officeart/2005/8/layout/process3"/>
    <dgm:cxn modelId="{D81A4FE7-21A7-449B-B832-916CA86C9CF8}" type="presParOf" srcId="{5827D223-7ADD-48A7-9E9D-F4E529789825}" destId="{58B036A6-C3C7-4AB3-8040-01F437EB2DCC}" srcOrd="0" destOrd="0" presId="urn:microsoft.com/office/officeart/2005/8/layout/process3"/>
    <dgm:cxn modelId="{25D599B2-E2C4-474A-A184-CAF62BBB1DB4}" type="presParOf" srcId="{5827D223-7ADD-48A7-9E9D-F4E529789825}" destId="{F6EB3E0A-25CB-4303-BEA2-9C5FA67A8791}" srcOrd="1" destOrd="0" presId="urn:microsoft.com/office/officeart/2005/8/layout/process3"/>
    <dgm:cxn modelId="{C6FC9909-F44D-4E6B-ADCD-284EDE8FCEFC}" type="presParOf" srcId="{5827D223-7ADD-48A7-9E9D-F4E529789825}" destId="{4E33823E-1290-40C5-9691-9AE378FB5696}" srcOrd="2" destOrd="0" presId="urn:microsoft.com/office/officeart/2005/8/layout/process3"/>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93C5ED-CF5C-490B-805B-440449D1B5C9}">
      <dsp:nvSpPr>
        <dsp:cNvPr id="0" name=""/>
        <dsp:cNvSpPr/>
      </dsp:nvSpPr>
      <dsp:spPr>
        <a:xfrm>
          <a:off x="3079" y="96200"/>
          <a:ext cx="1400105" cy="691837"/>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88950">
            <a:lnSpc>
              <a:spcPct val="90000"/>
            </a:lnSpc>
            <a:spcBef>
              <a:spcPct val="0"/>
            </a:spcBef>
            <a:spcAft>
              <a:spcPct val="35000"/>
            </a:spcAft>
            <a:buNone/>
          </a:pPr>
          <a:r>
            <a:rPr lang="en-AU" sz="1100" kern="1200">
              <a:solidFill>
                <a:sysClr val="window" lastClr="FFFFFF"/>
              </a:solidFill>
              <a:latin typeface="Calibri" panose="020F0502020204030204"/>
              <a:ea typeface="+mn-ea"/>
              <a:cs typeface="+mn-cs"/>
            </a:rPr>
            <a:t>Social Isolation</a:t>
          </a:r>
        </a:p>
      </dsp:txBody>
      <dsp:txXfrm>
        <a:off x="16588" y="109709"/>
        <a:ext cx="1373087" cy="434206"/>
      </dsp:txXfrm>
    </dsp:sp>
    <dsp:sp modelId="{32121C75-ECAB-45CE-91E6-3C96C576C544}">
      <dsp:nvSpPr>
        <dsp:cNvPr id="0" name=""/>
        <dsp:cNvSpPr/>
      </dsp:nvSpPr>
      <dsp:spPr>
        <a:xfrm>
          <a:off x="289847" y="557424"/>
          <a:ext cx="1400105" cy="2546774"/>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AU" sz="1100" b="1" kern="1200">
              <a:solidFill>
                <a:sysClr val="windowText" lastClr="000000">
                  <a:hueOff val="0"/>
                  <a:satOff val="0"/>
                  <a:lumOff val="0"/>
                  <a:alphaOff val="0"/>
                </a:sysClr>
              </a:solidFill>
              <a:latin typeface="Calibri" panose="020F0502020204030204"/>
              <a:ea typeface="+mn-ea"/>
              <a:cs typeface="+mn-cs"/>
            </a:rPr>
            <a:t>Missed opportunities</a:t>
          </a:r>
        </a:p>
        <a:p>
          <a:pPr marL="57150" lvl="1" indent="-57150" algn="l" defTabSz="488950">
            <a:lnSpc>
              <a:spcPct val="90000"/>
            </a:lnSpc>
            <a:spcBef>
              <a:spcPct val="0"/>
            </a:spcBef>
            <a:spcAft>
              <a:spcPct val="15000"/>
            </a:spcAft>
            <a:buChar char="•"/>
          </a:pPr>
          <a:r>
            <a:rPr lang="en-AU" sz="1100" b="1" kern="1200">
              <a:solidFill>
                <a:sysClr val="windowText" lastClr="000000">
                  <a:hueOff val="0"/>
                  <a:satOff val="0"/>
                  <a:lumOff val="0"/>
                  <a:alphaOff val="0"/>
                </a:sysClr>
              </a:solidFill>
              <a:latin typeface="Calibri" panose="020F0502020204030204"/>
              <a:ea typeface="+mn-ea"/>
              <a:cs typeface="+mn-cs"/>
            </a:rPr>
            <a:t>social discomfort</a:t>
          </a:r>
        </a:p>
        <a:p>
          <a:pPr marL="57150" lvl="1" indent="-57150" algn="l" defTabSz="488950">
            <a:lnSpc>
              <a:spcPct val="90000"/>
            </a:lnSpc>
            <a:spcBef>
              <a:spcPct val="0"/>
            </a:spcBef>
            <a:spcAft>
              <a:spcPct val="15000"/>
            </a:spcAft>
            <a:buChar char="•"/>
          </a:pPr>
          <a:r>
            <a:rPr lang="en-AU" sz="1100" b="0" i="1" kern="1200">
              <a:solidFill>
                <a:sysClr val="windowText" lastClr="000000">
                  <a:hueOff val="0"/>
                  <a:satOff val="0"/>
                  <a:lumOff val="0"/>
                  <a:alphaOff val="0"/>
                </a:sysClr>
              </a:solidFill>
              <a:latin typeface="Calibri" panose="020F0502020204030204"/>
              <a:ea typeface="+mn-ea"/>
              <a:cs typeface="+mn-cs"/>
            </a:rPr>
            <a:t>creating opportunities</a:t>
          </a:r>
        </a:p>
        <a:p>
          <a:pPr marL="57150" lvl="1" indent="-57150" algn="l" defTabSz="488950">
            <a:lnSpc>
              <a:spcPct val="90000"/>
            </a:lnSpc>
            <a:spcBef>
              <a:spcPct val="0"/>
            </a:spcBef>
            <a:spcAft>
              <a:spcPct val="15000"/>
            </a:spcAft>
            <a:buChar char="•"/>
          </a:pPr>
          <a:r>
            <a:rPr lang="en-AU" sz="1100" b="0" i="1" kern="1200">
              <a:solidFill>
                <a:sysClr val="windowText" lastClr="000000">
                  <a:hueOff val="0"/>
                  <a:satOff val="0"/>
                  <a:lumOff val="0"/>
                  <a:alphaOff val="0"/>
                </a:sysClr>
              </a:solidFill>
              <a:latin typeface="Calibri" panose="020F0502020204030204"/>
              <a:ea typeface="+mn-ea"/>
              <a:cs typeface="+mn-cs"/>
            </a:rPr>
            <a:t>shrinking world</a:t>
          </a:r>
        </a:p>
        <a:p>
          <a:pPr marL="57150" lvl="1" indent="-57150" algn="l" defTabSz="488950">
            <a:lnSpc>
              <a:spcPct val="90000"/>
            </a:lnSpc>
            <a:spcBef>
              <a:spcPct val="0"/>
            </a:spcBef>
            <a:spcAft>
              <a:spcPct val="15000"/>
            </a:spcAft>
            <a:buChar char="•"/>
          </a:pPr>
          <a:r>
            <a:rPr lang="en-AU" sz="1100" b="0" i="1" kern="1200">
              <a:solidFill>
                <a:sysClr val="windowText" lastClr="000000">
                  <a:hueOff val="0"/>
                  <a:satOff val="0"/>
                  <a:lumOff val="0"/>
                  <a:alphaOff val="0"/>
                </a:sysClr>
              </a:solidFill>
              <a:latin typeface="Calibri" panose="020F0502020204030204"/>
              <a:ea typeface="+mn-ea"/>
              <a:cs typeface="+mn-cs"/>
            </a:rPr>
            <a:t>disengaging</a:t>
          </a:r>
        </a:p>
        <a:p>
          <a:pPr marL="57150" lvl="1" indent="-57150" algn="l" defTabSz="488950">
            <a:lnSpc>
              <a:spcPct val="90000"/>
            </a:lnSpc>
            <a:spcBef>
              <a:spcPct val="0"/>
            </a:spcBef>
            <a:spcAft>
              <a:spcPct val="15000"/>
            </a:spcAft>
            <a:buChar char="•"/>
          </a:pPr>
          <a:r>
            <a:rPr lang="en-AU" sz="1100" b="0" i="1" kern="1200">
              <a:solidFill>
                <a:sysClr val="windowText" lastClr="000000">
                  <a:hueOff val="0"/>
                  <a:satOff val="0"/>
                  <a:lumOff val="0"/>
                  <a:alphaOff val="0"/>
                </a:sysClr>
              </a:solidFill>
              <a:latin typeface="Calibri" panose="020F0502020204030204"/>
              <a:ea typeface="+mn-ea"/>
              <a:cs typeface="+mn-cs"/>
            </a:rPr>
            <a:t>like being in a foreign country</a:t>
          </a:r>
        </a:p>
        <a:p>
          <a:pPr marL="57150" lvl="1" indent="-57150" algn="l" defTabSz="488950">
            <a:lnSpc>
              <a:spcPct val="90000"/>
            </a:lnSpc>
            <a:spcBef>
              <a:spcPct val="0"/>
            </a:spcBef>
            <a:spcAft>
              <a:spcPct val="15000"/>
            </a:spcAft>
            <a:buChar char="•"/>
          </a:pPr>
          <a:endParaRPr lang="en-AU" sz="1100" kern="1200">
            <a:solidFill>
              <a:sysClr val="windowText" lastClr="000000">
                <a:hueOff val="0"/>
                <a:satOff val="0"/>
                <a:lumOff val="0"/>
                <a:alphaOff val="0"/>
              </a:sysClr>
            </a:solidFill>
            <a:latin typeface="Calibri" panose="020F0502020204030204"/>
            <a:ea typeface="+mn-ea"/>
            <a:cs typeface="+mn-cs"/>
          </a:endParaRPr>
        </a:p>
      </dsp:txBody>
      <dsp:txXfrm>
        <a:off x="330855" y="598432"/>
        <a:ext cx="1318089" cy="2464758"/>
      </dsp:txXfrm>
    </dsp:sp>
    <dsp:sp modelId="{1B498274-B577-48FE-AF5C-A48EDB03DFF9}">
      <dsp:nvSpPr>
        <dsp:cNvPr id="0" name=""/>
        <dsp:cNvSpPr/>
      </dsp:nvSpPr>
      <dsp:spPr>
        <a:xfrm>
          <a:off x="1615435" y="152519"/>
          <a:ext cx="449971" cy="348585"/>
        </a:xfrm>
        <a:prstGeom prst="rightArrow">
          <a:avLst>
            <a:gd name="adj1" fmla="val 60000"/>
            <a:gd name="adj2" fmla="val 50000"/>
          </a:avLst>
        </a:prstGeom>
        <a:solidFill>
          <a:srgbClr val="A5A5A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solidFill>
              <a:sysClr val="window" lastClr="FFFFFF"/>
            </a:solidFill>
            <a:latin typeface="Calibri" panose="020F0502020204030204"/>
            <a:ea typeface="+mn-ea"/>
            <a:cs typeface="+mn-cs"/>
          </a:endParaRPr>
        </a:p>
      </dsp:txBody>
      <dsp:txXfrm>
        <a:off x="1615435" y="222236"/>
        <a:ext cx="345396" cy="209151"/>
      </dsp:txXfrm>
    </dsp:sp>
    <dsp:sp modelId="{92DD0F98-8EC8-4488-A11C-C93606B9F8E8}">
      <dsp:nvSpPr>
        <dsp:cNvPr id="0" name=""/>
        <dsp:cNvSpPr/>
      </dsp:nvSpPr>
      <dsp:spPr>
        <a:xfrm>
          <a:off x="2252188" y="96200"/>
          <a:ext cx="1400105" cy="691837"/>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88950">
            <a:lnSpc>
              <a:spcPct val="90000"/>
            </a:lnSpc>
            <a:spcBef>
              <a:spcPct val="0"/>
            </a:spcBef>
            <a:spcAft>
              <a:spcPct val="35000"/>
            </a:spcAft>
            <a:buNone/>
          </a:pPr>
          <a:r>
            <a:rPr lang="en-AU" sz="1100" kern="1200">
              <a:solidFill>
                <a:sysClr val="window" lastClr="FFFFFF"/>
              </a:solidFill>
              <a:latin typeface="Calibri" panose="020F0502020204030204"/>
              <a:ea typeface="+mn-ea"/>
              <a:cs typeface="+mn-cs"/>
            </a:rPr>
            <a:t>Social effort</a:t>
          </a:r>
        </a:p>
      </dsp:txBody>
      <dsp:txXfrm>
        <a:off x="2265697" y="109709"/>
        <a:ext cx="1373087" cy="434206"/>
      </dsp:txXfrm>
    </dsp:sp>
    <dsp:sp modelId="{46156981-20D6-40AB-9A7E-9E6792360C3A}">
      <dsp:nvSpPr>
        <dsp:cNvPr id="0" name=""/>
        <dsp:cNvSpPr/>
      </dsp:nvSpPr>
      <dsp:spPr>
        <a:xfrm>
          <a:off x="2538956" y="557424"/>
          <a:ext cx="1400105" cy="2546774"/>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AU" sz="1100" b="1" kern="1200">
              <a:solidFill>
                <a:sysClr val="windowText" lastClr="000000">
                  <a:hueOff val="0"/>
                  <a:satOff val="0"/>
                  <a:lumOff val="0"/>
                  <a:alphaOff val="0"/>
                </a:sysClr>
              </a:solidFill>
              <a:latin typeface="Calibri" panose="020F0502020204030204"/>
              <a:ea typeface="+mn-ea"/>
              <a:cs typeface="+mn-cs"/>
            </a:rPr>
            <a:t>DSI as an 'invisible disability'</a:t>
          </a:r>
        </a:p>
        <a:p>
          <a:pPr marL="57150" lvl="1" indent="-57150" algn="l" defTabSz="488950">
            <a:lnSpc>
              <a:spcPct val="90000"/>
            </a:lnSpc>
            <a:spcBef>
              <a:spcPct val="0"/>
            </a:spcBef>
            <a:spcAft>
              <a:spcPct val="15000"/>
            </a:spcAft>
            <a:buChar char="•"/>
          </a:pPr>
          <a:r>
            <a:rPr lang="en-AU" sz="1100" b="1" kern="1200">
              <a:solidFill>
                <a:sysClr val="windowText" lastClr="000000">
                  <a:hueOff val="0"/>
                  <a:satOff val="0"/>
                  <a:lumOff val="0"/>
                  <a:alphaOff val="0"/>
                </a:sysClr>
              </a:solidFill>
              <a:latin typeface="Calibri" panose="020F0502020204030204"/>
              <a:ea typeface="+mn-ea"/>
              <a:cs typeface="+mn-cs"/>
            </a:rPr>
            <a:t>Bridging the conversation gap</a:t>
          </a:r>
        </a:p>
        <a:p>
          <a:pPr marL="57150" lvl="1" indent="-57150" algn="l" defTabSz="488950">
            <a:lnSpc>
              <a:spcPct val="90000"/>
            </a:lnSpc>
            <a:spcBef>
              <a:spcPct val="0"/>
            </a:spcBef>
            <a:spcAft>
              <a:spcPct val="15000"/>
            </a:spcAft>
            <a:buChar char="•"/>
          </a:pPr>
          <a:r>
            <a:rPr lang="en-AU" sz="1100" b="1" kern="1200">
              <a:solidFill>
                <a:sysClr val="windowText" lastClr="000000">
                  <a:hueOff val="0"/>
                  <a:satOff val="0"/>
                  <a:lumOff val="0"/>
                  <a:alphaOff val="0"/>
                </a:sysClr>
              </a:solidFill>
              <a:latin typeface="Calibri" panose="020F0502020204030204"/>
              <a:ea typeface="+mn-ea"/>
              <a:cs typeface="+mn-cs"/>
            </a:rPr>
            <a:t>Interactions with health care professionals</a:t>
          </a:r>
        </a:p>
        <a:p>
          <a:pPr marL="57150" lvl="1" indent="-57150" algn="l" defTabSz="488950">
            <a:lnSpc>
              <a:spcPct val="90000"/>
            </a:lnSpc>
            <a:spcBef>
              <a:spcPct val="0"/>
            </a:spcBef>
            <a:spcAft>
              <a:spcPct val="15000"/>
            </a:spcAft>
            <a:buChar char="•"/>
          </a:pPr>
          <a:r>
            <a:rPr lang="en-AU" sz="1100" b="0" i="1" kern="1200">
              <a:solidFill>
                <a:sysClr val="windowText" lastClr="000000">
                  <a:hueOff val="0"/>
                  <a:satOff val="0"/>
                  <a:lumOff val="0"/>
                  <a:alphaOff val="0"/>
                </a:sysClr>
              </a:solidFill>
              <a:latin typeface="Calibri" panose="020F0502020204030204"/>
              <a:ea typeface="+mn-ea"/>
              <a:cs typeface="+mn-cs"/>
            </a:rPr>
            <a:t>sharing the knowledge</a:t>
          </a:r>
        </a:p>
        <a:p>
          <a:pPr marL="57150" lvl="1" indent="-57150" algn="l" defTabSz="488950">
            <a:lnSpc>
              <a:spcPct val="90000"/>
            </a:lnSpc>
            <a:spcBef>
              <a:spcPct val="0"/>
            </a:spcBef>
            <a:spcAft>
              <a:spcPct val="15000"/>
            </a:spcAft>
            <a:buChar char="•"/>
          </a:pPr>
          <a:r>
            <a:rPr lang="en-AU" sz="1100" b="0" i="1" kern="1200">
              <a:solidFill>
                <a:sysClr val="windowText" lastClr="000000">
                  <a:hueOff val="0"/>
                  <a:satOff val="0"/>
                  <a:lumOff val="0"/>
                  <a:alphaOff val="0"/>
                </a:sysClr>
              </a:solidFill>
              <a:latin typeface="Calibri" panose="020F0502020204030204"/>
              <a:ea typeface="+mn-ea"/>
              <a:cs typeface="+mn-cs"/>
            </a:rPr>
            <a:t>becoming invisible</a:t>
          </a:r>
        </a:p>
        <a:p>
          <a:pPr marL="57150" lvl="1" indent="-57150" algn="l" defTabSz="488950">
            <a:lnSpc>
              <a:spcPct val="90000"/>
            </a:lnSpc>
            <a:spcBef>
              <a:spcPct val="0"/>
            </a:spcBef>
            <a:spcAft>
              <a:spcPct val="15000"/>
            </a:spcAft>
            <a:buChar char="•"/>
          </a:pPr>
          <a:r>
            <a:rPr lang="en-AU" sz="1100" b="0" i="1" kern="1200">
              <a:solidFill>
                <a:sysClr val="windowText" lastClr="000000">
                  <a:hueOff val="0"/>
                  <a:satOff val="0"/>
                  <a:lumOff val="0"/>
                  <a:alphaOff val="0"/>
                </a:sysClr>
              </a:solidFill>
              <a:latin typeface="Calibri" panose="020F0502020204030204"/>
              <a:ea typeface="+mn-ea"/>
              <a:cs typeface="+mn-cs"/>
            </a:rPr>
            <a:t>keeping the conversation going</a:t>
          </a:r>
        </a:p>
        <a:p>
          <a:pPr marL="57150" lvl="1" indent="-57150" algn="l" defTabSz="488950">
            <a:lnSpc>
              <a:spcPct val="90000"/>
            </a:lnSpc>
            <a:spcBef>
              <a:spcPct val="0"/>
            </a:spcBef>
            <a:spcAft>
              <a:spcPct val="15000"/>
            </a:spcAft>
            <a:buChar char="•"/>
          </a:pPr>
          <a:r>
            <a:rPr lang="en-AU" sz="1100" b="0" i="1" kern="1200">
              <a:solidFill>
                <a:sysClr val="windowText" lastClr="000000">
                  <a:hueOff val="0"/>
                  <a:satOff val="0"/>
                  <a:lumOff val="0"/>
                  <a:alphaOff val="0"/>
                </a:sysClr>
              </a:solidFill>
              <a:latin typeface="Calibri" panose="020F0502020204030204"/>
              <a:ea typeface="+mn-ea"/>
              <a:cs typeface="+mn-cs"/>
            </a:rPr>
            <a:t>acting as 'eyes and ears'</a:t>
          </a:r>
        </a:p>
      </dsp:txBody>
      <dsp:txXfrm>
        <a:off x="2579964" y="598432"/>
        <a:ext cx="1318089" cy="2464758"/>
      </dsp:txXfrm>
    </dsp:sp>
    <dsp:sp modelId="{3CC51D16-2E90-45F9-8D33-7A55A54D01D2}">
      <dsp:nvSpPr>
        <dsp:cNvPr id="0" name=""/>
        <dsp:cNvSpPr/>
      </dsp:nvSpPr>
      <dsp:spPr>
        <a:xfrm>
          <a:off x="3864544" y="152519"/>
          <a:ext cx="449971" cy="348585"/>
        </a:xfrm>
        <a:prstGeom prst="rightArrow">
          <a:avLst>
            <a:gd name="adj1" fmla="val 60000"/>
            <a:gd name="adj2" fmla="val 50000"/>
          </a:avLst>
        </a:prstGeom>
        <a:solidFill>
          <a:srgbClr val="A5A5A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solidFill>
              <a:sysClr val="window" lastClr="FFFFFF"/>
            </a:solidFill>
            <a:latin typeface="Calibri" panose="020F0502020204030204"/>
            <a:ea typeface="+mn-ea"/>
            <a:cs typeface="+mn-cs"/>
          </a:endParaRPr>
        </a:p>
      </dsp:txBody>
      <dsp:txXfrm>
        <a:off x="3864544" y="222236"/>
        <a:ext cx="345396" cy="209151"/>
      </dsp:txXfrm>
    </dsp:sp>
    <dsp:sp modelId="{F6EB3E0A-25CB-4303-BEA2-9C5FA67A8791}">
      <dsp:nvSpPr>
        <dsp:cNvPr id="0" name=""/>
        <dsp:cNvSpPr/>
      </dsp:nvSpPr>
      <dsp:spPr>
        <a:xfrm>
          <a:off x="4501296" y="96200"/>
          <a:ext cx="1400105" cy="691837"/>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88950">
            <a:lnSpc>
              <a:spcPct val="90000"/>
            </a:lnSpc>
            <a:spcBef>
              <a:spcPct val="0"/>
            </a:spcBef>
            <a:spcAft>
              <a:spcPct val="35000"/>
            </a:spcAft>
            <a:buNone/>
          </a:pPr>
          <a:r>
            <a:rPr lang="en-AU" sz="1100" kern="1200">
              <a:solidFill>
                <a:sysClr val="window" lastClr="FFFFFF"/>
              </a:solidFill>
              <a:latin typeface="Calibri" panose="020F0502020204030204"/>
              <a:ea typeface="+mn-ea"/>
              <a:cs typeface="+mn-cs"/>
            </a:rPr>
            <a:t>Negotiating relationships</a:t>
          </a:r>
        </a:p>
      </dsp:txBody>
      <dsp:txXfrm>
        <a:off x="4514805" y="109709"/>
        <a:ext cx="1373087" cy="434206"/>
      </dsp:txXfrm>
    </dsp:sp>
    <dsp:sp modelId="{4E33823E-1290-40C5-9691-9AE378FB5696}">
      <dsp:nvSpPr>
        <dsp:cNvPr id="0" name=""/>
        <dsp:cNvSpPr/>
      </dsp:nvSpPr>
      <dsp:spPr>
        <a:xfrm>
          <a:off x="4791144" y="525131"/>
          <a:ext cx="1400105" cy="2546774"/>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AU" sz="1100" b="1" kern="1200">
              <a:solidFill>
                <a:sysClr val="windowText" lastClr="000000">
                  <a:hueOff val="0"/>
                  <a:satOff val="0"/>
                  <a:lumOff val="0"/>
                  <a:alphaOff val="0"/>
                </a:sysClr>
              </a:solidFill>
              <a:latin typeface="Calibri" panose="020F0502020204030204"/>
              <a:ea typeface="+mn-ea"/>
              <a:cs typeface="+mn-cs"/>
            </a:rPr>
            <a:t>Changing roles</a:t>
          </a:r>
        </a:p>
        <a:p>
          <a:pPr marL="57150" lvl="1" indent="-57150" algn="l" defTabSz="488950">
            <a:lnSpc>
              <a:spcPct val="90000"/>
            </a:lnSpc>
            <a:spcBef>
              <a:spcPct val="0"/>
            </a:spcBef>
            <a:spcAft>
              <a:spcPct val="15000"/>
            </a:spcAft>
            <a:buChar char="•"/>
          </a:pPr>
          <a:r>
            <a:rPr lang="en-AU" sz="1100" b="1" kern="1200">
              <a:solidFill>
                <a:sysClr val="windowText" lastClr="000000">
                  <a:hueOff val="0"/>
                  <a:satOff val="0"/>
                  <a:lumOff val="0"/>
                  <a:alphaOff val="0"/>
                </a:sysClr>
              </a:solidFill>
              <a:latin typeface="Calibri" panose="020F0502020204030204"/>
              <a:ea typeface="+mn-ea"/>
              <a:cs typeface="+mn-cs"/>
            </a:rPr>
            <a:t>Life on hold</a:t>
          </a:r>
        </a:p>
        <a:p>
          <a:pPr marL="57150" lvl="1" indent="-57150" algn="l" defTabSz="488950">
            <a:lnSpc>
              <a:spcPct val="90000"/>
            </a:lnSpc>
            <a:spcBef>
              <a:spcPct val="0"/>
            </a:spcBef>
            <a:spcAft>
              <a:spcPct val="15000"/>
            </a:spcAft>
            <a:buChar char="•"/>
          </a:pPr>
          <a:r>
            <a:rPr lang="en-AU" sz="1100" i="1" kern="1200">
              <a:solidFill>
                <a:sysClr val="windowText" lastClr="000000">
                  <a:hueOff val="0"/>
                  <a:satOff val="0"/>
                  <a:lumOff val="0"/>
                  <a:alphaOff val="0"/>
                </a:sysClr>
              </a:solidFill>
              <a:latin typeface="Calibri" panose="020F0502020204030204"/>
              <a:ea typeface="+mn-ea"/>
              <a:cs typeface="+mn-cs"/>
            </a:rPr>
            <a:t>taking time out</a:t>
          </a:r>
        </a:p>
        <a:p>
          <a:pPr marL="57150" lvl="1" indent="-57150" algn="l" defTabSz="488950">
            <a:lnSpc>
              <a:spcPct val="90000"/>
            </a:lnSpc>
            <a:spcBef>
              <a:spcPct val="0"/>
            </a:spcBef>
            <a:spcAft>
              <a:spcPct val="15000"/>
            </a:spcAft>
            <a:buChar char="•"/>
          </a:pPr>
          <a:r>
            <a:rPr lang="en-AU" sz="1100" i="1" kern="1200">
              <a:solidFill>
                <a:sysClr val="windowText" lastClr="000000">
                  <a:hueOff val="0"/>
                  <a:satOff val="0"/>
                  <a:lumOff val="0"/>
                  <a:alphaOff val="0"/>
                </a:sysClr>
              </a:solidFill>
              <a:latin typeface="Calibri" panose="020F0502020204030204"/>
              <a:ea typeface="+mn-ea"/>
              <a:cs typeface="+mn-cs"/>
            </a:rPr>
            <a:t>negotiating conflict</a:t>
          </a:r>
        </a:p>
        <a:p>
          <a:pPr marL="57150" lvl="1" indent="-57150" algn="l" defTabSz="488950">
            <a:lnSpc>
              <a:spcPct val="90000"/>
            </a:lnSpc>
            <a:spcBef>
              <a:spcPct val="0"/>
            </a:spcBef>
            <a:spcAft>
              <a:spcPct val="15000"/>
            </a:spcAft>
            <a:buChar char="•"/>
          </a:pPr>
          <a:r>
            <a:rPr lang="en-AU" sz="1100" i="1" kern="1200">
              <a:solidFill>
                <a:sysClr val="windowText" lastClr="000000">
                  <a:hueOff val="0"/>
                  <a:satOff val="0"/>
                  <a:lumOff val="0"/>
                  <a:alphaOff val="0"/>
                </a:sysClr>
              </a:solidFill>
              <a:latin typeface="Calibri" panose="020F0502020204030204"/>
              <a:ea typeface="+mn-ea"/>
              <a:cs typeface="+mn-cs"/>
            </a:rPr>
            <a:t>sharing the care</a:t>
          </a:r>
        </a:p>
        <a:p>
          <a:pPr marL="57150" lvl="1" indent="-57150" algn="l" defTabSz="488950">
            <a:lnSpc>
              <a:spcPct val="90000"/>
            </a:lnSpc>
            <a:spcBef>
              <a:spcPct val="0"/>
            </a:spcBef>
            <a:spcAft>
              <a:spcPct val="15000"/>
            </a:spcAft>
            <a:buChar char="•"/>
          </a:pPr>
          <a:r>
            <a:rPr lang="en-AU" sz="1100" i="1" kern="1200">
              <a:solidFill>
                <a:sysClr val="windowText" lastClr="000000">
                  <a:hueOff val="0"/>
                  <a:satOff val="0"/>
                  <a:lumOff val="0"/>
                  <a:alphaOff val="0"/>
                </a:sysClr>
              </a:solidFill>
              <a:latin typeface="Calibri" panose="020F0502020204030204"/>
              <a:ea typeface="+mn-ea"/>
              <a:cs typeface="+mn-cs"/>
            </a:rPr>
            <a:t>adapting</a:t>
          </a:r>
        </a:p>
        <a:p>
          <a:pPr marL="57150" lvl="1" indent="-57150" algn="l" defTabSz="488950">
            <a:lnSpc>
              <a:spcPct val="90000"/>
            </a:lnSpc>
            <a:spcBef>
              <a:spcPct val="0"/>
            </a:spcBef>
            <a:spcAft>
              <a:spcPct val="15000"/>
            </a:spcAft>
            <a:buChar char="•"/>
          </a:pPr>
          <a:r>
            <a:rPr lang="en-AU" sz="1100" i="1" kern="1200">
              <a:solidFill>
                <a:sysClr val="windowText" lastClr="000000">
                  <a:hueOff val="0"/>
                  <a:satOff val="0"/>
                  <a:lumOff val="0"/>
                  <a:alphaOff val="0"/>
                </a:sysClr>
              </a:solidFill>
              <a:latin typeface="Calibri" panose="020F0502020204030204"/>
              <a:ea typeface="+mn-ea"/>
              <a:cs typeface="+mn-cs"/>
            </a:rPr>
            <a:t>accepting</a:t>
          </a:r>
        </a:p>
        <a:p>
          <a:pPr marL="57150" lvl="1" indent="-57150" algn="l" defTabSz="488950">
            <a:lnSpc>
              <a:spcPct val="90000"/>
            </a:lnSpc>
            <a:spcBef>
              <a:spcPct val="0"/>
            </a:spcBef>
            <a:spcAft>
              <a:spcPct val="15000"/>
            </a:spcAft>
            <a:buChar char="•"/>
          </a:pPr>
          <a:r>
            <a:rPr lang="en-AU" sz="1100" i="1" kern="1200">
              <a:solidFill>
                <a:sysClr val="windowText" lastClr="000000">
                  <a:hueOff val="0"/>
                  <a:satOff val="0"/>
                  <a:lumOff val="0"/>
                  <a:alphaOff val="0"/>
                </a:sysClr>
              </a:solidFill>
              <a:latin typeface="Calibri" panose="020F0502020204030204"/>
              <a:ea typeface="+mn-ea"/>
              <a:cs typeface="+mn-cs"/>
            </a:rPr>
            <a:t>assuming 'her' role</a:t>
          </a:r>
        </a:p>
        <a:p>
          <a:pPr marL="57150" lvl="1" indent="-57150" algn="l" defTabSz="488950">
            <a:lnSpc>
              <a:spcPct val="90000"/>
            </a:lnSpc>
            <a:spcBef>
              <a:spcPct val="0"/>
            </a:spcBef>
            <a:spcAft>
              <a:spcPct val="15000"/>
            </a:spcAft>
            <a:buChar char="•"/>
          </a:pPr>
          <a:r>
            <a:rPr lang="en-AU" sz="1100" i="1" kern="1200">
              <a:solidFill>
                <a:sysClr val="windowText" lastClr="000000">
                  <a:hueOff val="0"/>
                  <a:satOff val="0"/>
                  <a:lumOff val="0"/>
                  <a:alphaOff val="0"/>
                </a:sysClr>
              </a:solidFill>
              <a:latin typeface="Calibri" panose="020F0502020204030204"/>
              <a:ea typeface="+mn-ea"/>
              <a:cs typeface="+mn-cs"/>
            </a:rPr>
            <a:t>loss of relationship</a:t>
          </a:r>
        </a:p>
      </dsp:txBody>
      <dsp:txXfrm>
        <a:off x="4832152" y="566139"/>
        <a:ext cx="1318089" cy="246475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701</Words>
  <Characters>4001</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Dunsmore</dc:creator>
  <cp:keywords/>
  <dc:description/>
  <cp:lastModifiedBy>Moira Dunsmore</cp:lastModifiedBy>
  <cp:revision>2</cp:revision>
  <dcterms:created xsi:type="dcterms:W3CDTF">2020-09-25T01:14:00Z</dcterms:created>
  <dcterms:modified xsi:type="dcterms:W3CDTF">2020-09-25T01:14:00Z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