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4637D732" w:rsidR="00994A3D" w:rsidRDefault="00654E8F" w:rsidP="0001436A">
      <w:pPr>
        <w:pStyle w:val="Heading1"/>
      </w:pPr>
      <w:r w:rsidRPr="00994A3D">
        <w:t>Supplementary Figures and Tables</w:t>
      </w:r>
    </w:p>
    <w:p w14:paraId="016920A3" w14:textId="0AA3DCC5" w:rsidR="00706C9E" w:rsidRPr="009826DF" w:rsidRDefault="00706C9E" w:rsidP="00186ACB">
      <w:pPr>
        <w:keepNext/>
        <w:rPr>
          <w:rFonts w:cs="Times New Roman"/>
        </w:rPr>
      </w:pPr>
      <w:r w:rsidRPr="4242BFE7">
        <w:rPr>
          <w:rFonts w:cs="Times New Roman"/>
          <w:b/>
          <w:bCs/>
        </w:rPr>
        <w:t xml:space="preserve">Supplementary Table </w:t>
      </w:r>
      <w:r w:rsidRPr="4242BFE7">
        <w:rPr>
          <w:rFonts w:cs="Times New Roman"/>
          <w:b/>
          <w:bCs/>
        </w:rPr>
        <w:fldChar w:fldCharType="begin"/>
      </w:r>
      <w:r w:rsidRPr="4242BFE7">
        <w:rPr>
          <w:rFonts w:cs="Times New Roman"/>
          <w:b/>
          <w:bCs/>
        </w:rPr>
        <w:instrText xml:space="preserve"> SEQ Figure \* ARABIC </w:instrText>
      </w:r>
      <w:r w:rsidRPr="4242BFE7">
        <w:rPr>
          <w:rFonts w:cs="Times New Roman"/>
          <w:b/>
          <w:bCs/>
        </w:rPr>
        <w:fldChar w:fldCharType="separate"/>
      </w:r>
      <w:r w:rsidRPr="4242BFE7">
        <w:rPr>
          <w:rFonts w:cs="Times New Roman"/>
          <w:b/>
          <w:bCs/>
          <w:noProof/>
        </w:rPr>
        <w:t>1</w:t>
      </w:r>
      <w:r w:rsidRPr="4242BFE7">
        <w:rPr>
          <w:rFonts w:cs="Times New Roman"/>
          <w:b/>
          <w:bCs/>
        </w:rPr>
        <w:fldChar w:fldCharType="end"/>
      </w:r>
      <w:r w:rsidRPr="4242BFE7">
        <w:rPr>
          <w:rFonts w:cs="Times New Roman"/>
          <w:b/>
          <w:bCs/>
        </w:rPr>
        <w:t>.</w:t>
      </w:r>
      <w:r w:rsidRPr="4242BFE7">
        <w:rPr>
          <w:rFonts w:cs="Times New Roman"/>
        </w:rPr>
        <w:t xml:space="preserve"> Specimens assessed for tooth and jaw development, </w:t>
      </w:r>
      <w:proofErr w:type="gramStart"/>
      <w:r w:rsidRPr="4242BFE7">
        <w:rPr>
          <w:rFonts w:cs="Times New Roman"/>
        </w:rPr>
        <w:t>institutions</w:t>
      </w:r>
      <w:proofErr w:type="gramEnd"/>
      <w:r w:rsidRPr="4242BFE7">
        <w:rPr>
          <w:rFonts w:cs="Times New Roman"/>
        </w:rPr>
        <w:t xml:space="preserve"> and sexes.</w:t>
      </w:r>
      <w:r w:rsidR="00131813">
        <w:rPr>
          <w:rFonts w:cs="Times New Roman"/>
        </w:rPr>
        <w:t xml:space="preserve"> MTUM= Michigan Technological University Museum collection of Isle Royale moose ROM=Royal Ontario Museum collection.</w:t>
      </w:r>
    </w:p>
    <w:p w14:paraId="67477433" w14:textId="77777777" w:rsidR="00706C9E" w:rsidRPr="00706C9E" w:rsidRDefault="00706C9E" w:rsidP="00706C9E"/>
    <w:tbl>
      <w:tblPr>
        <w:tblW w:w="4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4"/>
        <w:gridCol w:w="1121"/>
        <w:gridCol w:w="960"/>
        <w:gridCol w:w="960"/>
      </w:tblGrid>
      <w:tr w:rsidR="0009224B" w:rsidRPr="0009224B" w14:paraId="4199BAD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CE5AE7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Specimen No.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2626B1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Institution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307C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Birth Year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3D4C0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Sex</w:t>
            </w:r>
          </w:p>
        </w:tc>
      </w:tr>
      <w:tr w:rsidR="0009224B" w:rsidRPr="0009224B" w14:paraId="720385B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1A1F3A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D0DC2F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FE0B8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0DD72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E3409A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C2EF26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0159F8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94BBA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0D54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44C189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D63DA62" w14:textId="3FBE3591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ABDC5B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567E0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2CD09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88AB88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6580E8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332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B3146C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75FB7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3BF74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8E85C2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CD633C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08CB16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7FB0E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B1CBE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DBD88E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523E19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C932CA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24329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B4DE3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3868CE5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B3A8E4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07099F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CED1A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4CB28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CC8B28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7C194E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349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87A814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BEDB2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E98CB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A890DD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A76DC8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CF648C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530D8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3ACAF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57197D4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6E3EB9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0D1991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3EB82D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0655E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5C9F78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7E876F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C27ED7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CCE57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8CB35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4A124B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02938A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504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87027C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1E7F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1CB03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F087F6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50B631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506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0E6448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DEAAB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548A5A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5B4530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40B7DC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7E5DD5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69317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B7A6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2D48CF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1E3276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26BD37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9D554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DD60B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38E5B4B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F30F84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564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4B1DB7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D40F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F3252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D812AE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F53B9D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566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A0E08C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73D50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BFFE0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F28C99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F56FFD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600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7A27A0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2F657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54255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BEF70D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ACAFAB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663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8018CF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8A6A1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15371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CD786A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BC952E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680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57F587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172A00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3217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A4B0F5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356A0B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873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D61899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E752C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5F3A4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1907762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C98E8E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12CC84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0B3EA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6E783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DC79FA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E4CA6A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DA1875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D2036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DA38F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AF7CD6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E44167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1092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51FB74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C771B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625F8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2F0246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F8EEE7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1193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95DFD4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C973C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6BE9A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F4F2EB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1B26B9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1518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4D6AC0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92E55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75B93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C9DA4E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BBF59F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1526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6EA9FB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FDDA4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AB31A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1330B6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6CCBAD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1543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72994E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42ACA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E7304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1A6991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E4A17F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1548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B85F72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679BC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CF66C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F9E8B5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F4BD53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1582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B3F218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F618A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1B913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A3BEE2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054C12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lastRenderedPageBreak/>
              <w:t>1753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E82DD9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7CD82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7E382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316DAF4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82D2A4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7BC089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33D8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7D7E9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5393486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7E9595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E15E4D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F9758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1DCEC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39A2F0E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44D0DD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1854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B184E4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7F4EC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FE44D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42AE70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B01764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222AAB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FC78D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B5813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ABF5D1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CEE05C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25FB40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8A2E2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18B40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0F8D205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A6402F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9D1B67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52923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BFC8F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908BE9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41E926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3E4643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E5A58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0B856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A1B19F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F83A2E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80D7D3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89862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EBE0C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851822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CC10E1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546B35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5AFDC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C687B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48ADCF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9FBB42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83AA0F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3E266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54353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C0B6E6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E4CDDD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5E6FAE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933AD6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E8F570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4325DC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D96653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DB5D0F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1F43D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7B59D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BA5825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B45735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267943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AE15A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81F52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74E7C4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786733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BFFBC0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DC723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1596F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991F1A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9022F6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2084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3E1F93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2332B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5D47A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5CC0C7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EF1ACA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8785F1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E52E4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2D3EB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56C0CA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006C8D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2097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F53758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D0E0A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479D5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DCACBA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D2EAB8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2108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278193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46D0AE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4846A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522C8B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7F4C4B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2109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42AF5D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26521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28D29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C168B1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27AC54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AEE585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BF895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0403E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D60A81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7E2A07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2142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C33988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703B7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A5B01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6D9952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01C3B8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623F84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F917B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0F591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42F248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43B01A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6BB6ED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96E0C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3AFE0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17F71A5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F9A64A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11356D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F86F7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ED8385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5D83C3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DBAF55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862F41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3B800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C878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2763BD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38A81E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2188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3A5C9F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42D7A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5845A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68D50D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CE37FB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2228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EA6DDE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9AD12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5601B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660AB3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663A6F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8084D0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8011C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380D3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69257B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59600F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6B04B0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3B9EC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46A0C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58B839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73B0F0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FBB237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4CED2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3493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C90CFB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444FB5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56A582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C5729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C9E63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2C050E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A7ECC7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D76073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FF554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7709D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3C7373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6ED37D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2282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583FF3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E3694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1979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9AEE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3033D8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C9E49B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2295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F7FD52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218FB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922E3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6AEC48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E5B7C0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2299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6B2875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FEEA4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36D645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701171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9B5687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F75BB1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97C9C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24E8B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CAFBAF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FDEA57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B7DB7B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FDD56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F095C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CD25E8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CA4088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2326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BE8978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50A30D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00B2A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A6B110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D811AC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CEE792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A9994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699AF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709C36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87A34A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343D4F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D2AA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6ACB6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777E31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C99F48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945A12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450A8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B2767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172CF4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D4FA8B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lastRenderedPageBreak/>
              <w:t>2372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409747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C6B5B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36840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5D3B07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C86205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2427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092C1A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1D0C8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76422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7F14DE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525EC8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3510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AF0817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7A46EF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41589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2FD940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F47ADE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BE850B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6D3A5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529B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7FB49BD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5251F9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C38F90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B59AD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011CA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E8B6C8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ECA6B6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687547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C0315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31EE2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350116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5CF167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4054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49CA4A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65459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02C01D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E55DC8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1B7F33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4055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8FA15D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24C4E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A3A09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680718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EF9650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0A5BCD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4A9B9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40942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7856FE7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88F842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4CDDD0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A44D7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3CFA3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B02E99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C6D252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238093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C5481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C338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BC025E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9C8FED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EE5003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245A80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4BE5E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5EAE1E5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57A542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4072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0FC0C9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7C4A0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30154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59648A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8CFA52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0FEF0E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6CA8C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94CD5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533516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16E753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4074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594194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99644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A997D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6552C3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CC6143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4077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602BB5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1D8E41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B36C7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B7B080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C8CE9E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4F6332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415897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48088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DA1906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9EF626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F9F31C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45A51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FDC331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CF61D0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A2D104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DD6B70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1397B8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46173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37DAEB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8C58E2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DEA855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90A567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A3D05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6C253D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7A58DE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540EF4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28E21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758D8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61FAE47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817785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770402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5ADC6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C573D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C29646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11A7FF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4093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0AC1A6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7E661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1989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1F7DC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EEF4A4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AFDC23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4163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40FDEE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FE6ABD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C31C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74E503E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D00963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4176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A8FF72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09631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32C487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24A527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0D291E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4204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9330E9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C4D83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7393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4C2867A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84A592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4205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74AF04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F1C7A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858AB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598A721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51E2AB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159AAA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4083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EC912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B13CF6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F46E6A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4244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E0B141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0DBEF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6508E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1F1E81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208667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74F474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76E789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14EDC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F3A26B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861B89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7F414F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9D5D8F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BF2733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39C2504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4EC4DB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4293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86E3C6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0FE38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97AC8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3A6F2EC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E8F2F4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6149A9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7A914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5350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23F20E8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662197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4320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C77417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779A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A1D19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A8DAA2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824433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4324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23427B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E580C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8A73E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4A7E0B8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7C490D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AF4CA8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09F7F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7A28D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2C1683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08D668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4330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BA3282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D4740B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8ABEA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D0E1A4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0C79B0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4333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49383A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A2F9B2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5F10A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5C4880A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112E05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4338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C3585E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5EEB6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78906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D956D2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47D752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C03CF6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39714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BB5AC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256BF94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889AFE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4356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52F4F3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FE163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A823A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72DBB5F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A46390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4406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306E2D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3A14E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40828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722424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1E02DB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0471B8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F8C81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21DCD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9FE670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8559FA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lastRenderedPageBreak/>
              <w:t>4415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7DA4E7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00F6B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046E0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AD474A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FC23E0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9D2298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90B0A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D5095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F34EA6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38BCB9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4422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50D233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40BB40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06C80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CB8C5D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C10F87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4424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218A38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474C8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4F13D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C91A51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78A69D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40B922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F1F63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EBFD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177D5C7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A77605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4445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0B79C2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EF81E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584C8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C102DF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F51379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4446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9CF81F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8B8B05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052303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4B904B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3C0D00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6F9565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7116A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DD09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792B69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8F750C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4454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2E2A9C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C97F5B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BA065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5BC51A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273770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2AB106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A121B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B97B30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FC0618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494AD3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6C6BA8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E9DD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292D6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1EE7308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26B257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4467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389AFA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23AC6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9A8B8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E47474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63D824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4505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0BB084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3A422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0086CE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E83C29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F86CC8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1605CF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DC0D8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FF058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7C0A64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FCCFDB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4531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62D12D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37B98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4AB6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7EEFC28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4B8929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7DBA02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F9C3CD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D76FF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E70E25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F06A6C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4537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D393CA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7D9492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D95A7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7FEC03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BA7422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4548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AA0936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439EB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2D03F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C4F5DE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321373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4552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C4FA05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C699A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F0134B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6AA622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BD2BE4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4565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ED9EB8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92D760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16D30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4A38202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18424E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4570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5883DF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BEA96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75332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3A036EE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6357E5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4575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D3C75B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7DE55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FD358D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1C68249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0C3062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4615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4D0361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B849C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F42CD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0452E19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251B84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4649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41892A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BEF65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1FD7A8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5D65AED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AA629E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4686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3A3B73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AB8FA3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64217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1BE3309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0F2818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4706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25FA35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A0AC44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19D3E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606A843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5CBEB5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4766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B115F2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7CF5B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EB92C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7F42C48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15F9E2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4959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C432C6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MTUM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80AB34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2003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8D42A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7355740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F7B44C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16387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70AE50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02249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42EB9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93F3A7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051C8E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16683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C95FA8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0B9AD8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4286E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6B16EF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9B2D78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18399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D03FA6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CAA8535" w14:textId="747EDE69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C50DD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584889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FFABC7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18413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11E018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2E0E5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E8AEB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0F2DE9F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877D87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18445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8B883D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9A64F1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3598A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F53D09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F75F53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18451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B4CE6D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40B83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E82EA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2DD328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D76ACD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18471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CD1887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D6D780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A277D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8DE89C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AE8256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18512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6EFE1B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B4237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C2811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46C114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C57480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18516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B7397C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C936A2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E5CAD2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831763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0DFB5A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18847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148678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7EE0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8322E9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00513FD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C90503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18850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762A8C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F1766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057B89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881CA6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809E8E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F39A83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1F6045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12563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9A4EE4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63DBBC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18860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959F1F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A4C32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DDEDBD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3B0647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755B01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19293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D52740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F3AC195" w14:textId="7E4B5074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1471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7DF812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10BFF6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lastRenderedPageBreak/>
              <w:t>19294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452E7A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B8D5FC2" w14:textId="6B2388D0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99F85D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93ECD4B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46B41A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19329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1C1DD2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E4AA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92E3E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348AEC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9569A0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19338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A60BC7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C2AEF9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36E70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3F93D8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66723C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19341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DD538D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F1F02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7982CB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403E43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BBB43D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19356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A2614A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1F30F1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9645E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2A31A1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456E82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19366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514CF4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617A1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8968CC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0D080713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62BB00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19367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50BE82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73A6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FE8476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3E605F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804107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EF941C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B5E7717" w14:textId="5A363FEA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20BA5D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5ECDB4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A7ECA6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D28128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5AE27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ADBB0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87C1E5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AA5F80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19516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C2A1E2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D4B689" w14:textId="79DEF5D6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6B67D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25B4D8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CA4CB0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19524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90D495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DC49116" w14:textId="427B4ED9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FECF1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F2AFB4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3B9A89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19551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485179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E8114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EC3E9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28748E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EF5CDD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19601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6E7B50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217F521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23BFF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9F12E62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B05BE2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65BF8D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672050" w14:textId="252CAE73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4F515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A9E072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48D380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8AB108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5A5D66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1FBCE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485D41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B85A0A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19957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0715B6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7CC100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8FAA5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731E8B5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D26816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19973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93FEAD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223060" w14:textId="423B9B0A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EA691B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420B2AB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0B95AE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19990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1E1CA2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E16144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1949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014339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AAB4C1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172EE5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20195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12F935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9337E5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782A97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17C346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892C16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20327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1119AD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D82C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3E8B8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71415E1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4F241D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CD464F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B332B3B" w14:textId="0A8D3C53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50E50D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72087A6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3C290F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A3FFEA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4199CB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9F0ED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E6F844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A4CEC2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40D790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E9C77C" w14:textId="02B9AD5E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9698C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20B1BB1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733436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4AEBB6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E588CE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233B9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A3576F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D6333C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1C62BA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A84FDF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0F6F8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75DD90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0229A8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A9020D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648971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A50E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FE4A1C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65B9CB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398C52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6D0D98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536519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3BCE18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11F820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0CAF5B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54164C4" w14:textId="3A7F570F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8C39F2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B31B1B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0259DE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E27DC9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A4785A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4DFDD1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3E015FA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C7C9F9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402337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7D92D5" w14:textId="355457D3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76C21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FB369A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5BF34F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360343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BFC9D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AF2F3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0DA683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0EA3F7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591401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054DBB1" w14:textId="0CB62232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27D02A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8053C14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5DC4F9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25918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FE5FCE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5248B88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60990C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10152F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BDE8DCE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3F2D6B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237A13" w14:textId="4162FE2C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A0F1E1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B40930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AD95B1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25919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F88A7D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9BFA8A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2E7374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female</w:t>
            </w:r>
          </w:p>
        </w:tc>
      </w:tr>
      <w:tr w:rsidR="0009224B" w:rsidRPr="0009224B" w14:paraId="5D5A9A0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754830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25920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032779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226E2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2E81AD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160ED71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7D4A66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33889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401D5A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56D4B2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8932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3DDAFE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E81F87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101559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B24F29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7ABDF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D7121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EE46C1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AB22FEC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101560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0E5460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BB62F6" w14:textId="41E8CF55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DD065F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B1018D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C140446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101569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6F4E1C0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B8540F0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2192E3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B65185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439647AD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101590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748819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39FDA6A" w14:textId="5329F46F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68AF1A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2C270167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06298F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101602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192345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0EE9876" w14:textId="2905FD3F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C5BE32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412978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F6D8DE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101653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8E9CDA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C84624E" w14:textId="23D46E1A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DBC18D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EBAC95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84CB7B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lastRenderedPageBreak/>
              <w:t>101667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230C9D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4BCE9B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E5F07C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1FE2E3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5ECA08B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101696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07BCF155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682FABB" w14:textId="70999BF6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9D9C24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49FA978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F402F27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101736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C5DBAF7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2DA80BB" w14:textId="58EF4529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389481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3E4F11C6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3C3537E3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101763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0ADCA6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A50BF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63870E1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6E8069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A69AEF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101769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36967D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DC14234" w14:textId="39437D71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A1586F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69A2F16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E521D5B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101785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F3D1CF9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68D7278" w14:textId="6BA398C2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B6D42A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522FB0BA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2B151754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101789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32CA97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36EEE30" w14:textId="68D75D33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1B46FB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4C68B409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0A9BAE35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101831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1176EA8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A108E52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1951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8309FA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76EC835E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7CFA139" w14:textId="77777777" w:rsidR="0009224B" w:rsidRPr="0009224B" w:rsidRDefault="0009224B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101834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2368ED63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B67B51A" w14:textId="33BC07E3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249B5A8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male</w:t>
            </w:r>
          </w:p>
        </w:tc>
      </w:tr>
      <w:tr w:rsidR="0009224B" w:rsidRPr="0009224B" w14:paraId="1B9CE1B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A78B24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115-53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335CDEE8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CE04732" w14:textId="14FD13C2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31805A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295E06CC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C8CA084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126-53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69F6E32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3F7480DE" w14:textId="75DB4C96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380A59A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1A6D387F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173791B6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14-23-25-1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49DD9F2D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563053B1" w14:textId="349C93B5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195</w:t>
            </w:r>
            <w:r w:rsidR="0009224B" w:rsidRPr="0009224B">
              <w:rPr>
                <w:rFonts w:eastAsia="Times New Roman" w:cs="Times New Roman"/>
                <w:color w:val="000000"/>
                <w:sz w:val="22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17079F0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3C3255ED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6B1D2F42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239-53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59AAEFFC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0DC57DE0" w14:textId="5B5B2B7C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6C7AC05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  <w:tr w:rsidR="0009224B" w:rsidRPr="0009224B" w14:paraId="42FA4000" w14:textId="77777777" w:rsidTr="0009224B">
        <w:trPr>
          <w:trHeight w:val="300"/>
        </w:trPr>
        <w:tc>
          <w:tcPr>
            <w:tcW w:w="1084" w:type="dxa"/>
            <w:shd w:val="clear" w:color="auto" w:fill="auto"/>
            <w:noWrap/>
            <w:vAlign w:val="bottom"/>
            <w:hideMark/>
          </w:tcPr>
          <w:p w14:paraId="72172A1B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99-53</w:t>
            </w:r>
          </w:p>
        </w:tc>
        <w:tc>
          <w:tcPr>
            <w:tcW w:w="1121" w:type="dxa"/>
            <w:shd w:val="clear" w:color="auto" w:fill="auto"/>
            <w:noWrap/>
            <w:vAlign w:val="bottom"/>
            <w:hideMark/>
          </w:tcPr>
          <w:p w14:paraId="7DB732CF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ROM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782529B4" w14:textId="3FD3FD08" w:rsidR="0009224B" w:rsidRPr="0009224B" w:rsidRDefault="00F33EF1" w:rsidP="0009224B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14:paraId="44BDDDFE" w14:textId="77777777" w:rsidR="0009224B" w:rsidRPr="0009224B" w:rsidRDefault="0009224B" w:rsidP="0009224B">
            <w:pPr>
              <w:spacing w:before="0" w:after="0"/>
              <w:rPr>
                <w:rFonts w:eastAsia="Times New Roman" w:cs="Times New Roman"/>
                <w:color w:val="000000"/>
                <w:sz w:val="22"/>
              </w:rPr>
            </w:pPr>
            <w:r w:rsidRPr="0009224B">
              <w:rPr>
                <w:rFonts w:eastAsia="Times New Roman" w:cs="Times New Roman"/>
                <w:color w:val="000000"/>
                <w:sz w:val="22"/>
              </w:rPr>
              <w:t>NA</w:t>
            </w:r>
          </w:p>
        </w:tc>
      </w:tr>
    </w:tbl>
    <w:p w14:paraId="4A553E09" w14:textId="77777777" w:rsidR="00F03B16" w:rsidRDefault="00F03B16" w:rsidP="4242BFE7">
      <w:pPr>
        <w:keepNext/>
        <w:rPr>
          <w:rFonts w:cs="Times New Roman"/>
          <w:b/>
          <w:bCs/>
        </w:rPr>
        <w:sectPr w:rsidR="00F03B16" w:rsidSect="0093429D">
          <w:headerReference w:type="even" r:id="rId8"/>
          <w:footerReference w:type="even" r:id="rId9"/>
          <w:footerReference w:type="default" r:id="rId10"/>
          <w:headerReference w:type="first" r:id="rId11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FA7D899" w14:textId="095F5E51" w:rsidR="00706C9E" w:rsidRPr="002B4A57" w:rsidRDefault="00706C9E" w:rsidP="4242BFE7">
      <w:pPr>
        <w:keepNext/>
        <w:rPr>
          <w:rFonts w:cs="Times New Roman"/>
          <w:b/>
          <w:bCs/>
        </w:rPr>
      </w:pPr>
    </w:p>
    <w:p w14:paraId="2336E8AC" w14:textId="6AED2640" w:rsidR="00BF31B4" w:rsidRPr="0004126C" w:rsidRDefault="4242BFE7" w:rsidP="0001436A">
      <w:pPr>
        <w:pStyle w:val="Heading2"/>
      </w:pPr>
      <w:r w:rsidRPr="0004126C">
        <w:rPr>
          <w:bCs/>
        </w:rPr>
        <w:t>Supplementary Table 2.</w:t>
      </w:r>
      <w:r w:rsidRPr="0004126C">
        <w:t xml:space="preserve"> </w:t>
      </w:r>
      <w:r w:rsidR="00BF6C82" w:rsidRPr="0004126C">
        <w:t>G</w:t>
      </w:r>
      <w:r w:rsidRPr="0004126C">
        <w:t>eneral linear models</w:t>
      </w:r>
      <w:r w:rsidR="00051DC1" w:rsidRPr="0004126C">
        <w:t>, log likelihood</w:t>
      </w:r>
      <w:r w:rsidR="00BD4FE3" w:rsidRPr="0004126C">
        <w:t>,</w:t>
      </w:r>
      <w:r w:rsidRPr="0004126C">
        <w:t xml:space="preserve"> and AIC scores</w:t>
      </w:r>
      <w:r w:rsidR="00BF6C82" w:rsidRPr="0004126C">
        <w:t xml:space="preserve"> </w:t>
      </w:r>
      <w:r w:rsidR="00522643" w:rsidRPr="0004126C">
        <w:t xml:space="preserve">organized </w:t>
      </w:r>
      <w:r w:rsidR="00BF6C82" w:rsidRPr="0004126C">
        <w:t>by skeletal measure</w:t>
      </w:r>
      <w:r w:rsidR="00522643" w:rsidRPr="0004126C">
        <w:t xml:space="preserve"> and sex</w:t>
      </w:r>
      <w:r w:rsidRPr="0004126C">
        <w:t>.</w:t>
      </w:r>
      <w:r w:rsidR="00010F8B" w:rsidRPr="0004126C">
        <w:t xml:space="preserve"> </w:t>
      </w:r>
      <w:r w:rsidR="000A1955" w:rsidRPr="0004126C">
        <w:t>Analysis was performed in</w:t>
      </w:r>
      <w:r w:rsidR="00BD4FE3" w:rsidRPr="0004126C">
        <w:t xml:space="preserve"> R</w:t>
      </w:r>
      <w:r w:rsidR="000A1955" w:rsidRPr="0004126C">
        <w:t xml:space="preserve"> </w:t>
      </w:r>
      <w:r w:rsidR="00BD4FE3" w:rsidRPr="0004126C">
        <w:t>4</w:t>
      </w:r>
      <w:r w:rsidR="000A1955" w:rsidRPr="0004126C">
        <w:t>.</w:t>
      </w:r>
      <w:r w:rsidR="00BD4FE3" w:rsidRPr="0004126C">
        <w:t>0</w:t>
      </w:r>
      <w:r w:rsidR="000A1955" w:rsidRPr="0004126C">
        <w:t>.</w:t>
      </w:r>
      <w:r w:rsidR="00BD4FE3" w:rsidRPr="0004126C">
        <w:t>0</w:t>
      </w:r>
      <w:r w:rsidR="000A1955" w:rsidRPr="0004126C">
        <w:t xml:space="preserve"> using the </w:t>
      </w:r>
      <w:r w:rsidR="00D743AF" w:rsidRPr="0004126C">
        <w:t>RRPP</w:t>
      </w:r>
      <w:r w:rsidR="00BD4FE3" w:rsidRPr="0004126C">
        <w:t xml:space="preserve"> package (Collyer and Adams 2019)</w:t>
      </w:r>
      <w:r w:rsidR="000A1955" w:rsidRPr="0004126C">
        <w:t>.</w:t>
      </w:r>
      <w:r w:rsidRPr="0004126C">
        <w:t xml:space="preserve"> </w:t>
      </w:r>
      <w:r w:rsidR="003351AD" w:rsidRPr="009826DF">
        <w:t>M</w:t>
      </w:r>
      <w:r w:rsidR="0089744D" w:rsidRPr="0004126C">
        <w:t xml:space="preserve">odels </w:t>
      </w:r>
      <w:r w:rsidR="003351AD" w:rsidRPr="009826DF">
        <w:t xml:space="preserve">with the greatest loglikelihood and two models with </w:t>
      </w:r>
      <w:r w:rsidR="0089744D" w:rsidRPr="0004126C">
        <w:t xml:space="preserve">similar AIC and log likelihood scores </w:t>
      </w:r>
      <w:r w:rsidR="003351AD" w:rsidRPr="009826DF">
        <w:t>to the best model are presented here with their summary statistics</w:t>
      </w:r>
      <w:r w:rsidR="000A1955" w:rsidRPr="0004126C">
        <w:t xml:space="preserve">. </w:t>
      </w:r>
      <w:r w:rsidR="00BD4FE3" w:rsidRPr="0004126C">
        <w:t xml:space="preserve">POP= Population density at year of birth. NAO= North Atlantic Oscillation value, our climate proxy. </w:t>
      </w:r>
      <w:r w:rsidRPr="0004126C">
        <w:t>AGE=</w:t>
      </w:r>
      <w:r w:rsidR="00236549" w:rsidRPr="0004126C">
        <w:t xml:space="preserve">numeric </w:t>
      </w:r>
      <w:r w:rsidRPr="0004126C">
        <w:t>age</w:t>
      </w:r>
      <w:r w:rsidR="00BD4FE3" w:rsidRPr="0004126C">
        <w:t xml:space="preserve"> in years. WLF= Wolf density at year of birth</w:t>
      </w:r>
    </w:p>
    <w:tbl>
      <w:tblPr>
        <w:tblW w:w="12713" w:type="dxa"/>
        <w:tblLayout w:type="fixed"/>
        <w:tblLook w:val="04A0" w:firstRow="1" w:lastRow="0" w:firstColumn="1" w:lastColumn="0" w:noHBand="0" w:noVBand="1"/>
      </w:tblPr>
      <w:tblGrid>
        <w:gridCol w:w="1255"/>
        <w:gridCol w:w="2790"/>
        <w:gridCol w:w="772"/>
        <w:gridCol w:w="1094"/>
        <w:gridCol w:w="966"/>
        <w:gridCol w:w="768"/>
        <w:gridCol w:w="927"/>
        <w:gridCol w:w="1053"/>
        <w:gridCol w:w="1350"/>
        <w:gridCol w:w="772"/>
        <w:gridCol w:w="966"/>
      </w:tblGrid>
      <w:tr w:rsidR="00CD215F" w:rsidRPr="00CD215F" w14:paraId="754F6709" w14:textId="77777777" w:rsidTr="009826DF">
        <w:trPr>
          <w:trHeight w:val="765"/>
        </w:trPr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8ACA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Group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542D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Model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1EB5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Source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EACD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 Likelihood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9A97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AIC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63F1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R2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077C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Model Intercept</w:t>
            </w:r>
          </w:p>
        </w:tc>
        <w:tc>
          <w:tcPr>
            <w:tcW w:w="10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F0BB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Model Coefficients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4FB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Standard Errors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800B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t Values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FFD9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F Statistic</w:t>
            </w:r>
          </w:p>
        </w:tc>
      </w:tr>
      <w:tr w:rsidR="00CD215F" w:rsidRPr="00CD215F" w14:paraId="59062616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0A96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Female DEH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0767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sz w:val="20"/>
                <w:szCs w:val="20"/>
              </w:rPr>
              <w:t>logNAO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D921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6B8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-99.578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CC8F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207.156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7127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109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-2.957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D8F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0.553 0.3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AE4B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1.361 0.571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5967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0.498 0.527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972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0.249</w:t>
            </w:r>
          </w:p>
        </w:tc>
      </w:tr>
      <w:tr w:rsidR="00CD215F" w:rsidRPr="00CD215F" w14:paraId="3D30811A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FEF5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D8BD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96EA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79A9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-100.610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2987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207.221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6ED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ADEC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-2.824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617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0.637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F984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1.344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EF2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0.474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9FD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0.224</w:t>
            </w:r>
          </w:p>
        </w:tc>
      </w:tr>
      <w:tr w:rsidR="00CD215F" w:rsidRPr="00CD215F" w14:paraId="7C05739C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58A4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78D3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E16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2205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-99.776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073B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209.552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4FF5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472B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3.596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2971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-0.613 -0.052 -1.41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B7D2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1.55 1.126 1.854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C868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-0.395 -0.047 -0.763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0ADB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0.212</w:t>
            </w:r>
          </w:p>
        </w:tc>
      </w:tr>
      <w:tr w:rsidR="00CD215F" w:rsidRPr="00CD215F" w14:paraId="6857CD26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12CF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Female Metatarsus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7055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43C4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89A8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50.336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EBC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-92.672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4C9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0.150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11E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5.93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B84B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-0.024 0.011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2F8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0.014 0.006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119F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-1.571 1.755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EC9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2.358</w:t>
            </w:r>
          </w:p>
        </w:tc>
      </w:tr>
      <w:tr w:rsidR="00CD215F" w:rsidRPr="00CD215F" w14:paraId="2E644E1D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18A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C7D1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743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E0F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50.400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1BE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-92.800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35C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F599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5.873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6D46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0.009 0.11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944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0.006 0.013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8B40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1.499 0.861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0100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1.424</w:t>
            </w:r>
          </w:p>
        </w:tc>
      </w:tr>
      <w:tr w:rsidR="00CD215F" w:rsidRPr="00CD215F" w14:paraId="25D721D9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5796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B66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sz w:val="20"/>
                <w:szCs w:val="20"/>
              </w:rPr>
              <w:t>logNAO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C61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3CE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50.473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F034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-90.946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709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53AB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AE4A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-0.003 -0.023 0.021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3013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0.025 0.034 0.054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2C7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-0.128 1.471 1.416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DD0F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1.636</w:t>
            </w:r>
          </w:p>
        </w:tc>
      </w:tr>
      <w:tr w:rsidR="00CD215F" w:rsidRPr="00CD215F" w14:paraId="135C2A13" w14:textId="77777777" w:rsidTr="009826DF">
        <w:trPr>
          <w:trHeight w:val="51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A548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Female Mandible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937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7374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A2B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787.260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B6E1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-1566.520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A4F2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A6D5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5.730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9AD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0.04***   0.01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44C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0.0054 0.008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E567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7.373 1.159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920C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29.99***</w:t>
            </w:r>
          </w:p>
        </w:tc>
      </w:tr>
      <w:tr w:rsidR="00CD215F" w:rsidRPr="00CD215F" w14:paraId="6EA646B2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6C6F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B9DB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E40D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076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787.215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8895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-1566.430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611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0.143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AB06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5.774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2B2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-0.109 0.397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6493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0.008 0.005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72C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-1.27 7.279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9386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30.14</w:t>
            </w:r>
          </w:p>
        </w:tc>
      </w:tr>
      <w:tr w:rsidR="00CD215F" w:rsidRPr="00CD215F" w14:paraId="68E81891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3151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326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716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FC5F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787.645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AD2D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-1565.290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6BBA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0.144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A993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A3C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-0.008 0.006 0.038***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AF59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0.01 0.01 0.005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D3AF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-.828 0.646 7.197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CC32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20.3***</w:t>
            </w:r>
          </w:p>
        </w:tc>
      </w:tr>
      <w:tr w:rsidR="00CD215F" w:rsidRPr="00CD215F" w14:paraId="4755AE65" w14:textId="77777777" w:rsidTr="009826DF">
        <w:trPr>
          <w:trHeight w:val="76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6B9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Male DEH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1FF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BD2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6DE5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-136.923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C04A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283.846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113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EAB2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-3.298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7EA8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-0.069 -1.073 -0.461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D194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1.457 1.554 1.097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A9B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-1.185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E7AB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0.375</w:t>
            </w:r>
          </w:p>
        </w:tc>
      </w:tr>
      <w:tr w:rsidR="00CD215F" w:rsidRPr="00CD215F" w14:paraId="5E501C60" w14:textId="77777777" w:rsidTr="009826DF">
        <w:trPr>
          <w:trHeight w:val="28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273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D509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2C2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29A4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-136.945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33F0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281.890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52609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1204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2.990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2B1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-0.265 -0.128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30A3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0.358 0.445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CDF6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-0.739 -0.288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2C44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0.567</w:t>
            </w:r>
          </w:p>
        </w:tc>
      </w:tr>
      <w:tr w:rsidR="00CD215F" w:rsidRPr="00CD215F" w14:paraId="2636BBA9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673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88B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399B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DFB1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-138.163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799B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282.327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104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AEF2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-3.475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7AB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1.747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DE75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1.101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C50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1.587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28D6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2.518</w:t>
            </w:r>
          </w:p>
        </w:tc>
      </w:tr>
      <w:tr w:rsidR="00CD215F" w:rsidRPr="00CD215F" w14:paraId="2218E698" w14:textId="77777777" w:rsidTr="009826DF">
        <w:trPr>
          <w:trHeight w:val="51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A167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sz w:val="20"/>
                <w:szCs w:val="20"/>
              </w:rPr>
              <w:t>Male Metatarsus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A56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32A6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E892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75.864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0B84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-143.729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A08C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0.266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EBE3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5.892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3FF4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-0.031 0.037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407B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0.011 0.008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3D5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-2.775 4.559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40DF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11.9***</w:t>
            </w:r>
          </w:p>
        </w:tc>
      </w:tr>
      <w:tr w:rsidR="00CD215F" w:rsidRPr="00CD215F" w14:paraId="1C2C5BC0" w14:textId="77777777" w:rsidTr="009826DF">
        <w:trPr>
          <w:trHeight w:val="28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269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C52B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D50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77F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75.667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BDD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-143.334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8D6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1C4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5.802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1E5C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0.001 0.0335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FBE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0.014 0.012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77C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0.064 2.59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AE33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4.95**</w:t>
            </w:r>
          </w:p>
        </w:tc>
      </w:tr>
      <w:tr w:rsidR="00CD215F" w:rsidRPr="00CD215F" w14:paraId="0CD81517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89E4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C04B8" w14:textId="7C3E673F" w:rsidR="00CD215F" w:rsidRPr="00CD215F" w:rsidRDefault="003351AD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  <w:r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eastAsia="Times New Roman" w:cs="Times New Roman"/>
                <w:color w:val="000000"/>
                <w:sz w:val="20"/>
                <w:szCs w:val="20"/>
              </w:rPr>
              <w:t>logNAO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DF04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7505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67.306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3289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-124.612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9813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0.166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235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5.381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DD78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 0.047** -0.008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497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0.022 0.022 0.006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61CC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0.745 2.956 -0.913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706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3.792*</w:t>
            </w:r>
          </w:p>
        </w:tc>
      </w:tr>
      <w:tr w:rsidR="00CD215F" w:rsidRPr="00CD215F" w14:paraId="15EC1471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C0C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Male Mandible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8D58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469F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2255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787.117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30B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-1568.234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C48C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0.327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B68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5.758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7811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0.058***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0D2C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2302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13.27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DDB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176***</w:t>
            </w:r>
          </w:p>
        </w:tc>
      </w:tr>
      <w:tr w:rsidR="00CD215F" w:rsidRPr="00CD215F" w14:paraId="1FB72D87" w14:textId="77777777" w:rsidTr="009826DF">
        <w:trPr>
          <w:trHeight w:val="28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E28F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8419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logNAO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4BA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B997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789.959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C3D6E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-1569.918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D89D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0.566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CE89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40EF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-0.013 0.063*** 0.004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F34A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0.007 0.004 0.002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4E95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-1.84 14.3 1.73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8079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112.6***</w:t>
            </w:r>
          </w:p>
        </w:tc>
      </w:tr>
      <w:tr w:rsidR="00CD215F" w:rsidRPr="00CD215F" w14:paraId="0EECD50B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A647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C191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A8F1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0777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789.959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3F1B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-1571.917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CB90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0.333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CFD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5.77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CD2A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-0.013 0.055***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9750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0.007 0.004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B882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-1.716 12.331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13C3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169.2***</w:t>
            </w:r>
          </w:p>
        </w:tc>
      </w:tr>
      <w:tr w:rsidR="00CD215F" w:rsidRPr="00CD215F" w14:paraId="3E1CD17F" w14:textId="77777777" w:rsidTr="009826DF">
        <w:trPr>
          <w:trHeight w:val="76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5B92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All Metatarsus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BC7F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2D8D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5C45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121.924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915D7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-233.848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BEB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0.194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0B49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5.834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9A7C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-0.007 0.019* 0.021***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6DA0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0.008 0.007 0.005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431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-0.834 2.459 4.023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AF8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9.403***</w:t>
            </w:r>
          </w:p>
        </w:tc>
      </w:tr>
      <w:tr w:rsidR="00CD215F" w:rsidRPr="00CD215F" w14:paraId="7C9065FC" w14:textId="77777777" w:rsidTr="009826DF">
        <w:trPr>
          <w:trHeight w:val="51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DD92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10CE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E27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F1C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121.899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01CC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-235.797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C563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0.123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024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5.804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81B2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0.003 0.035***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6DBA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0.01 0.009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61EE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0.34 3.84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CD12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8.851***</w:t>
            </w:r>
          </w:p>
        </w:tc>
      </w:tr>
      <w:tr w:rsidR="00CD215F" w:rsidRPr="00CD215F" w14:paraId="12DC0268" w14:textId="77777777" w:rsidTr="009826DF">
        <w:trPr>
          <w:trHeight w:val="51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63D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18B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85C3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1F6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121.843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0E4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-235.685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D14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0.189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C0EFF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5.829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818B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0.019*** 0.024**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7FFCA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0.005 0.006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CB8C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3.97 3.372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9A6A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13.79***</w:t>
            </w:r>
          </w:p>
        </w:tc>
      </w:tr>
      <w:tr w:rsidR="00CD215F" w:rsidRPr="00CD215F" w14:paraId="7E8F9C96" w14:textId="77777777" w:rsidTr="009826DF">
        <w:trPr>
          <w:trHeight w:val="765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152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All DEH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9CDB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B19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BC5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-254.457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496C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516.915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E7C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0.019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F5E9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-2.952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D407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-1.5 -0.144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0A9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0.89 1.043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A018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-0.714 1.685 -0.137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5F73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1.772</w:t>
            </w:r>
          </w:p>
        </w:tc>
      </w:tr>
      <w:tr w:rsidR="00CD215F" w:rsidRPr="00CD215F" w14:paraId="37D6E823" w14:textId="77777777" w:rsidTr="009826DF">
        <w:trPr>
          <w:trHeight w:val="51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7103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5F33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214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A7A24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-254.710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C7CF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517.419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3BB71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CD7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1.66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5241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0.294 -1.194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5636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0.677 0.956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32D7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0.435 -1.248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3761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0.886</w:t>
            </w:r>
          </w:p>
        </w:tc>
      </w:tr>
      <w:tr w:rsidR="00CD215F" w:rsidRPr="00CD215F" w14:paraId="2998DA3A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46A25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8E8B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4245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4285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-254.457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F3D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518.915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7147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0.010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9E9E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1.88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E613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-0.115 -1.248 0.0325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433D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1.04 1.07 0.7355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06D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-0.11 -1.16 0.443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23004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0.591</w:t>
            </w:r>
          </w:p>
        </w:tc>
      </w:tr>
      <w:tr w:rsidR="00CD215F" w:rsidRPr="00CD215F" w14:paraId="13D53AF0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B59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All Mandible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54F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B5B8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34048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1514.725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5D5C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-3021.450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657E2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0.198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63BDD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5.78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610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-0.014* 0.044***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32C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0.006 0.004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BA3DC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-1.3 12.73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9DECD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93.84***</w:t>
            </w:r>
          </w:p>
        </w:tc>
      </w:tr>
      <w:tr w:rsidR="00CD215F" w:rsidRPr="00CD215F" w14:paraId="167FD0FB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2C23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14DD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logPOP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4CC4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CEA00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1515.233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9DCAA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-3020.466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3375B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0.202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707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5.743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AF107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-0.004 </w:t>
            </w:r>
            <w:proofErr w:type="gram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0.011  0.044</w:t>
            </w:r>
            <w:proofErr w:type="gram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8B49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0.007 0.006 0.004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53F2B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-.699 1.84 12.418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531A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63.88***</w:t>
            </w:r>
          </w:p>
        </w:tc>
      </w:tr>
      <w:tr w:rsidR="00CD215F" w:rsidRPr="00CD215F" w14:paraId="3AE33CAA" w14:textId="77777777" w:rsidTr="009826DF">
        <w:trPr>
          <w:trHeight w:val="300"/>
        </w:trPr>
        <w:tc>
          <w:tcPr>
            <w:tcW w:w="12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EED2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6CCA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logAGE</w:t>
            </w:r>
            <w:proofErr w:type="spellEnd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 xml:space="preserve"> + </w:t>
            </w:r>
            <w:proofErr w:type="spellStart"/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logWLF</w:t>
            </w:r>
            <w:proofErr w:type="spellEnd"/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E3E6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RRPP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DD39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1514.950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EB87C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-3021.901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852A6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0.201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8FD5" w14:textId="77777777" w:rsidR="00CD215F" w:rsidRPr="00CD215F" w:rsidRDefault="00CD215F" w:rsidP="00CD215F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5.724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BCF0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0.045*** 0.013*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E25DE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0.035 0.053</w:t>
            </w:r>
          </w:p>
        </w:tc>
        <w:tc>
          <w:tcPr>
            <w:tcW w:w="7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97F4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12.68 2.5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55178" w14:textId="77777777" w:rsidR="00CD215F" w:rsidRPr="00CD215F" w:rsidRDefault="00CD215F" w:rsidP="00CD215F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</w:rPr>
            </w:pPr>
            <w:r w:rsidRPr="00CD215F">
              <w:rPr>
                <w:rFonts w:eastAsia="Times New Roman" w:cs="Times New Roman"/>
                <w:color w:val="000000"/>
                <w:sz w:val="20"/>
                <w:szCs w:val="20"/>
              </w:rPr>
              <w:t>95.64***</w:t>
            </w:r>
          </w:p>
        </w:tc>
      </w:tr>
    </w:tbl>
    <w:p w14:paraId="16BECD05" w14:textId="77777777" w:rsidR="00F03B16" w:rsidRDefault="00F03B16">
      <w:pPr>
        <w:sectPr w:rsidR="00F03B16" w:rsidSect="009826DF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4D400436" w14:textId="4339AD6B" w:rsidR="00BF31B4" w:rsidRPr="009826DF" w:rsidRDefault="00BF31B4" w:rsidP="009826DF"/>
    <w:p w14:paraId="63D7C2B0" w14:textId="77777777" w:rsidR="00994A3D" w:rsidRPr="001549D3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24A756B8" w:rsidR="00994A3D" w:rsidRPr="001549D3" w:rsidRDefault="00F33EF1" w:rsidP="00994A3D">
      <w:pPr>
        <w:keepNext/>
        <w:jc w:val="center"/>
        <w:rPr>
          <w:rFonts w:cs="Times New Roman"/>
          <w:szCs w:val="24"/>
        </w:rPr>
      </w:pPr>
      <w:r w:rsidRPr="00072D3A" w:rsidDel="006E374B">
        <w:rPr>
          <w:rFonts w:cs="Times New Roman"/>
          <w:noProof/>
        </w:rPr>
        <w:drawing>
          <wp:inline distT="0" distB="0" distL="0" distR="0" wp14:anchorId="42B699AD" wp14:editId="72324A9A">
            <wp:extent cx="5943600" cy="4457700"/>
            <wp:effectExtent l="19050" t="0" r="0" b="0"/>
            <wp:docPr id="16" name="Picture 11" descr="C:\Users\dbirdseed\Dropbox\Alces Mandibular Series\Fig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birdseed\Dropbox\Alces Mandibular Series\Figure.t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41532B" w14:textId="316F51A3" w:rsidR="0009224B" w:rsidRDefault="00994A3D" w:rsidP="0009224B">
      <w:pPr>
        <w:rPr>
          <w:rFonts w:cs="Times New Roman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="0009224B" w:rsidRPr="00072D3A" w:rsidDel="006E374B">
        <w:rPr>
          <w:rFonts w:cs="Times New Roman"/>
        </w:rPr>
        <w:t xml:space="preserve"> Radiograph images</w:t>
      </w:r>
      <w:r w:rsidR="00F33EF1">
        <w:rPr>
          <w:rFonts w:cs="Times New Roman"/>
        </w:rPr>
        <w:t xml:space="preserve"> of </w:t>
      </w:r>
      <w:r w:rsidR="0009224B" w:rsidRPr="00072D3A" w:rsidDel="006E374B">
        <w:rPr>
          <w:rFonts w:cs="Times New Roman"/>
        </w:rPr>
        <w:t>moose tooth development from birth to full adult dentition. Moose are born while the M1 crown is mineralizing; weaning occurs between 5 and 6 months of age while the M2 crown is mineralizing and the M3 is beginning to form</w:t>
      </w:r>
      <w:r w:rsidR="0009224B">
        <w:rPr>
          <w:rFonts w:cs="Times New Roman"/>
        </w:rPr>
        <w:t>. For additional radiographs, see Peterson (1950).</w:t>
      </w:r>
    </w:p>
    <w:p w14:paraId="169BA4C5" w14:textId="6C0CE923" w:rsidR="00B20E46" w:rsidRDefault="00B20E46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4658E02C" w14:textId="77777777" w:rsidR="00B20E46" w:rsidRDefault="00B20E46" w:rsidP="0009224B">
      <w:pPr>
        <w:rPr>
          <w:rFonts w:cs="Times New Roman"/>
        </w:rPr>
      </w:pPr>
    </w:p>
    <w:p w14:paraId="1E6C7685" w14:textId="75D7354F" w:rsidR="00A4411C" w:rsidRDefault="00A4411C" w:rsidP="00F33EF1">
      <w:pPr>
        <w:rPr>
          <w:rFonts w:cs="Times New Roman"/>
          <w:b/>
          <w:noProof/>
        </w:rPr>
      </w:pPr>
      <w:r>
        <w:rPr>
          <w:rFonts w:cs="Times New Roman"/>
          <w:b/>
          <w:noProof/>
        </w:rPr>
        <w:t xml:space="preserve">Supplemental </w:t>
      </w:r>
      <w:r w:rsidR="00F33EF1" w:rsidRPr="00072D3A">
        <w:rPr>
          <w:rFonts w:cs="Times New Roman"/>
          <w:b/>
          <w:noProof/>
        </w:rPr>
        <w:t xml:space="preserve">Figure </w:t>
      </w:r>
      <w:r w:rsidR="00F33EF1">
        <w:rPr>
          <w:rFonts w:cs="Times New Roman"/>
          <w:b/>
          <w:noProof/>
        </w:rPr>
        <w:t>2</w:t>
      </w:r>
      <w:r>
        <w:rPr>
          <w:rFonts w:cs="Times New Roman"/>
          <w:b/>
          <w:noProof/>
        </w:rPr>
        <w:t>.</w:t>
      </w:r>
      <w:r w:rsidR="00013125">
        <w:rPr>
          <w:rFonts w:cs="Times New Roman"/>
          <w:b/>
          <w:noProof/>
        </w:rPr>
        <w:t xml:space="preserve"> </w:t>
      </w:r>
      <w:r w:rsidR="00013125" w:rsidRPr="00072D3A">
        <w:rPr>
          <w:rFonts w:cs="Times New Roman"/>
          <w:noProof/>
        </w:rPr>
        <w:t xml:space="preserve">Isle Royale dental enamel hypoplasia (DEH) morphologies, </w:t>
      </w:r>
      <w:r w:rsidR="00013125">
        <w:rPr>
          <w:rFonts w:cs="Times New Roman"/>
          <w:noProof/>
        </w:rPr>
        <w:t>our assigned</w:t>
      </w:r>
      <w:r w:rsidR="00013125" w:rsidRPr="00072D3A">
        <w:rPr>
          <w:rFonts w:cs="Times New Roman"/>
          <w:noProof/>
        </w:rPr>
        <w:t xml:space="preserve"> relative severity score, and a description of the ameloblast disruption that results in each morphology adapted from Witzel et al. 2006.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6"/>
        <w:gridCol w:w="1988"/>
        <w:gridCol w:w="2007"/>
        <w:gridCol w:w="1989"/>
      </w:tblGrid>
      <w:tr w:rsidR="00A4411C" w:rsidRPr="00072D3A" w14:paraId="6A265911" w14:textId="77777777" w:rsidTr="00A4411C">
        <w:tc>
          <w:tcPr>
            <w:tcW w:w="3366" w:type="dxa"/>
            <w:shd w:val="clear" w:color="auto" w:fill="auto"/>
          </w:tcPr>
          <w:p w14:paraId="40A532FD" w14:textId="77777777" w:rsidR="00A4411C" w:rsidRPr="00072D3A" w:rsidRDefault="00A4411C" w:rsidP="00A4411C">
            <w:pPr>
              <w:pStyle w:val="Subtitle"/>
            </w:pPr>
            <w:r w:rsidRPr="00100DC5">
              <w:t>Hypoplastic Defect</w:t>
            </w:r>
          </w:p>
        </w:tc>
        <w:tc>
          <w:tcPr>
            <w:tcW w:w="1988" w:type="dxa"/>
          </w:tcPr>
          <w:p w14:paraId="1CA1F0F9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Morphology</w:t>
            </w:r>
          </w:p>
        </w:tc>
        <w:tc>
          <w:tcPr>
            <w:tcW w:w="2007" w:type="dxa"/>
          </w:tcPr>
          <w:p w14:paraId="0BA64ADD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Score</w:t>
            </w:r>
          </w:p>
        </w:tc>
        <w:tc>
          <w:tcPr>
            <w:tcW w:w="1989" w:type="dxa"/>
          </w:tcPr>
          <w:p w14:paraId="0592C1ED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Ameloblast Cohorts Affected</w:t>
            </w:r>
          </w:p>
        </w:tc>
      </w:tr>
      <w:tr w:rsidR="00A4411C" w:rsidRPr="00072D3A" w14:paraId="0FD5E37C" w14:textId="77777777" w:rsidTr="00A4411C">
        <w:tc>
          <w:tcPr>
            <w:tcW w:w="3366" w:type="dxa"/>
          </w:tcPr>
          <w:p w14:paraId="5C33D550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  <w:noProof/>
              </w:rPr>
              <w:drawing>
                <wp:inline distT="0" distB="0" distL="0" distR="0" wp14:anchorId="084164C2" wp14:editId="4FC31DC6">
                  <wp:extent cx="1773537" cy="1190625"/>
                  <wp:effectExtent l="0" t="0" r="0" b="0"/>
                  <wp:docPr id="19" name="Picture 1" descr="C:\Users\dbirdseed\Dropbox\Candidates\Pictur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birdseed\Dropbox\Candidates\Pictur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grayscl/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29" cy="119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4B8B4CBB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Depression</w:t>
            </w:r>
          </w:p>
        </w:tc>
        <w:tc>
          <w:tcPr>
            <w:tcW w:w="2007" w:type="dxa"/>
          </w:tcPr>
          <w:p w14:paraId="3A0B86A3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1</w:t>
            </w:r>
          </w:p>
        </w:tc>
        <w:tc>
          <w:tcPr>
            <w:tcW w:w="1989" w:type="dxa"/>
          </w:tcPr>
          <w:p w14:paraId="6738F9D9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Multiple; moderate impact and long duration</w:t>
            </w:r>
          </w:p>
        </w:tc>
      </w:tr>
      <w:tr w:rsidR="00A4411C" w:rsidRPr="00072D3A" w14:paraId="44F460A6" w14:textId="77777777" w:rsidTr="00A4411C">
        <w:tc>
          <w:tcPr>
            <w:tcW w:w="3366" w:type="dxa"/>
          </w:tcPr>
          <w:p w14:paraId="1B84C3DF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  <w:noProof/>
              </w:rPr>
              <w:drawing>
                <wp:inline distT="0" distB="0" distL="0" distR="0" wp14:anchorId="0B5A10B8" wp14:editId="194029E1">
                  <wp:extent cx="1724025" cy="1316339"/>
                  <wp:effectExtent l="0" t="0" r="66675" b="74930"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halkSketch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483" cy="132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1823" dir="2700000" algn="tl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4F5B01DA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Linear Enamel Hypoplasia (LEH), furrow morphology</w:t>
            </w:r>
          </w:p>
        </w:tc>
        <w:tc>
          <w:tcPr>
            <w:tcW w:w="2007" w:type="dxa"/>
          </w:tcPr>
          <w:p w14:paraId="7162D8BE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2</w:t>
            </w:r>
          </w:p>
        </w:tc>
        <w:tc>
          <w:tcPr>
            <w:tcW w:w="1989" w:type="dxa"/>
          </w:tcPr>
          <w:p w14:paraId="7821D4FA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Single; severe impact and very short duration</w:t>
            </w:r>
          </w:p>
        </w:tc>
      </w:tr>
      <w:tr w:rsidR="00A4411C" w:rsidRPr="00072D3A" w14:paraId="38AFEDA5" w14:textId="77777777" w:rsidTr="00A4411C">
        <w:tc>
          <w:tcPr>
            <w:tcW w:w="3366" w:type="dxa"/>
          </w:tcPr>
          <w:p w14:paraId="6E2C9472" w14:textId="77777777" w:rsidR="00A4411C" w:rsidRPr="00072D3A" w:rsidRDefault="00A4411C" w:rsidP="00A4411C">
            <w:pPr>
              <w:rPr>
                <w:rFonts w:cs="Times New Roman"/>
                <w:noProof/>
              </w:rPr>
            </w:pPr>
            <w:r w:rsidRPr="00072D3A">
              <w:rPr>
                <w:rFonts w:cs="Times New Roman"/>
                <w:noProof/>
              </w:rPr>
              <w:drawing>
                <wp:inline distT="0" distB="0" distL="0" distR="0" wp14:anchorId="4D9357B5" wp14:editId="289892B9">
                  <wp:extent cx="1733550" cy="1190625"/>
                  <wp:effectExtent l="0" t="0" r="76200" b="85725"/>
                  <wp:docPr id="2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lum contrast="10000"/>
                          </a:blip>
                          <a:srcRect l="10013" t="14705" r="5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20" cy="1190398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101823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F47D8F1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Linear Enamel Hypoplasia (LEH), pit morphology</w:t>
            </w:r>
          </w:p>
        </w:tc>
        <w:tc>
          <w:tcPr>
            <w:tcW w:w="2007" w:type="dxa"/>
          </w:tcPr>
          <w:p w14:paraId="425A7562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2</w:t>
            </w:r>
          </w:p>
        </w:tc>
        <w:tc>
          <w:tcPr>
            <w:tcW w:w="1989" w:type="dxa"/>
          </w:tcPr>
          <w:p w14:paraId="235616A8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Single; severe impact and very short duration</w:t>
            </w:r>
          </w:p>
        </w:tc>
      </w:tr>
      <w:tr w:rsidR="00A4411C" w:rsidRPr="00072D3A" w14:paraId="5EA13688" w14:textId="77777777" w:rsidTr="00A4411C">
        <w:tc>
          <w:tcPr>
            <w:tcW w:w="3366" w:type="dxa"/>
          </w:tcPr>
          <w:p w14:paraId="503C98C6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  <w:noProof/>
              </w:rPr>
              <w:drawing>
                <wp:inline distT="0" distB="0" distL="0" distR="0" wp14:anchorId="00418021" wp14:editId="6BDD18F3">
                  <wp:extent cx="1737041" cy="1266825"/>
                  <wp:effectExtent l="0" t="0" r="73025" b="66675"/>
                  <wp:docPr id="22" name="Picture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print">
                            <a:alphaModFix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381" cy="126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01823" dir="2700000" algn="tl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3FBDC8DC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Pit</w:t>
            </w:r>
          </w:p>
        </w:tc>
        <w:tc>
          <w:tcPr>
            <w:tcW w:w="2007" w:type="dxa"/>
          </w:tcPr>
          <w:p w14:paraId="6ECF6D18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3</w:t>
            </w:r>
          </w:p>
        </w:tc>
        <w:tc>
          <w:tcPr>
            <w:tcW w:w="1989" w:type="dxa"/>
          </w:tcPr>
          <w:p w14:paraId="2699355F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Multiple; severe impact and short duration</w:t>
            </w:r>
            <w:r>
              <w:rPr>
                <w:rFonts w:cs="Times New Roman"/>
              </w:rPr>
              <w:t>, thin enamel present on bottom of pit</w:t>
            </w:r>
          </w:p>
        </w:tc>
      </w:tr>
      <w:tr w:rsidR="00A4411C" w:rsidRPr="00072D3A" w14:paraId="4F15894E" w14:textId="77777777" w:rsidTr="00A4411C">
        <w:tc>
          <w:tcPr>
            <w:tcW w:w="3366" w:type="dxa"/>
          </w:tcPr>
          <w:p w14:paraId="69B5E202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  <w:noProof/>
              </w:rPr>
              <w:lastRenderedPageBreak/>
              <w:drawing>
                <wp:inline distT="0" distB="0" distL="0" distR="0" wp14:anchorId="1C130D81" wp14:editId="21F9CD08">
                  <wp:extent cx="1753870" cy="1333500"/>
                  <wp:effectExtent l="0" t="0" r="74930" b="76200"/>
                  <wp:docPr id="2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018" cy="133361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round/>
                            <a:headEnd/>
                            <a:tailEnd/>
                          </a:ln>
                          <a:effectLst>
                            <a:outerShdw dist="101823" dir="2700000" algn="ctr" rotWithShape="0">
                              <a:srgbClr val="808080"/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01AC686E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Missing Enamel</w:t>
            </w:r>
          </w:p>
        </w:tc>
        <w:tc>
          <w:tcPr>
            <w:tcW w:w="2007" w:type="dxa"/>
          </w:tcPr>
          <w:p w14:paraId="4E2F078C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>3</w:t>
            </w:r>
          </w:p>
        </w:tc>
        <w:tc>
          <w:tcPr>
            <w:tcW w:w="1989" w:type="dxa"/>
          </w:tcPr>
          <w:p w14:paraId="7D41598E" w14:textId="77777777" w:rsidR="00A4411C" w:rsidRPr="00072D3A" w:rsidRDefault="00A4411C" w:rsidP="00A4411C">
            <w:pPr>
              <w:rPr>
                <w:rFonts w:cs="Times New Roman"/>
              </w:rPr>
            </w:pPr>
            <w:r w:rsidRPr="00072D3A">
              <w:rPr>
                <w:rFonts w:cs="Times New Roman"/>
              </w:rPr>
              <w:t xml:space="preserve">Multiple; severe impact and short </w:t>
            </w:r>
            <w:proofErr w:type="gramStart"/>
            <w:r w:rsidRPr="00072D3A">
              <w:rPr>
                <w:rFonts w:cs="Times New Roman"/>
              </w:rPr>
              <w:t xml:space="preserve">duration, </w:t>
            </w:r>
            <w:r>
              <w:rPr>
                <w:rFonts w:cs="Times New Roman"/>
              </w:rPr>
              <w:t xml:space="preserve"> enamel</w:t>
            </w:r>
            <w:proofErr w:type="gramEnd"/>
            <w:r>
              <w:rPr>
                <w:rFonts w:cs="Times New Roman"/>
              </w:rPr>
              <w:t>-secreting cells cease activity and tooth pulp (dentin) is exposed</w:t>
            </w:r>
          </w:p>
        </w:tc>
      </w:tr>
    </w:tbl>
    <w:p w14:paraId="217B9292" w14:textId="500906F1" w:rsidR="00B20E46" w:rsidRDefault="00B20E46" w:rsidP="00F33EF1">
      <w:pPr>
        <w:rPr>
          <w:rFonts w:cs="Times New Roman"/>
          <w:b/>
          <w:noProof/>
        </w:rPr>
      </w:pPr>
    </w:p>
    <w:p w14:paraId="055C2E4F" w14:textId="77777777" w:rsidR="00B20E46" w:rsidRDefault="00B20E46">
      <w:pPr>
        <w:spacing w:before="0" w:after="200" w:line="276" w:lineRule="auto"/>
        <w:rPr>
          <w:rFonts w:cs="Times New Roman"/>
          <w:b/>
          <w:noProof/>
        </w:rPr>
      </w:pPr>
      <w:r>
        <w:rPr>
          <w:rFonts w:cs="Times New Roman"/>
          <w:b/>
          <w:noProof/>
        </w:rPr>
        <w:br w:type="page"/>
      </w:r>
    </w:p>
    <w:p w14:paraId="4B7B30B9" w14:textId="77777777" w:rsidR="00A4411C" w:rsidRDefault="00A4411C" w:rsidP="00F33EF1">
      <w:pPr>
        <w:rPr>
          <w:rFonts w:cs="Times New Roman"/>
          <w:b/>
          <w:noProof/>
        </w:rPr>
      </w:pPr>
    </w:p>
    <w:p w14:paraId="3A33728F" w14:textId="75FE23A2" w:rsidR="00F33EF1" w:rsidRDefault="00A4411C" w:rsidP="00F33EF1">
      <w:pPr>
        <w:rPr>
          <w:rFonts w:cs="Times New Roman"/>
          <w:noProof/>
        </w:rPr>
      </w:pPr>
      <w:r>
        <w:rPr>
          <w:rFonts w:cs="Times New Roman"/>
          <w:b/>
          <w:noProof/>
        </w:rPr>
        <w:t>Supplemental Figure 3.</w:t>
      </w:r>
      <w:r w:rsidR="00F33EF1" w:rsidRPr="00072D3A">
        <w:rPr>
          <w:rFonts w:cs="Times New Roman"/>
          <w:noProof/>
        </w:rPr>
        <w:t xml:space="preserve"> Anatomical landmarks used for mandible length measurements. The solid yellow line represents measured jaw length. Image adapted from the Isle Royale Wolf Project.</w:t>
      </w:r>
    </w:p>
    <w:p w14:paraId="62BEA679" w14:textId="77777777" w:rsidR="00F33EF1" w:rsidRPr="00072D3A" w:rsidRDefault="00F33EF1" w:rsidP="00F33EF1">
      <w:pPr>
        <w:rPr>
          <w:rFonts w:cs="Times New Roman"/>
        </w:rPr>
      </w:pPr>
    </w:p>
    <w:p w14:paraId="47055795" w14:textId="77777777" w:rsidR="00F33EF1" w:rsidRPr="00072D3A" w:rsidRDefault="00F33EF1" w:rsidP="00F33EF1">
      <w:pPr>
        <w:jc w:val="center"/>
        <w:rPr>
          <w:rFonts w:cs="Times New Roman"/>
          <w:noProof/>
        </w:rPr>
      </w:pPr>
      <w:r w:rsidRPr="00072D3A">
        <w:rPr>
          <w:rFonts w:cs="Times New Roman"/>
          <w:noProof/>
        </w:rPr>
        <w:drawing>
          <wp:inline distT="0" distB="0" distL="0" distR="0" wp14:anchorId="582F7CEA" wp14:editId="30D80B74">
            <wp:extent cx="5943599" cy="3455581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itlin\Dropbox\Grad School Docs\Moose\Moose mandible Measure Methods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45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DD0FD" w14:textId="77777777" w:rsidR="00F33EF1" w:rsidRDefault="00F33EF1" w:rsidP="00F33EF1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4E4735ED" w14:textId="77777777" w:rsidR="00F33EF1" w:rsidRDefault="00F33EF1" w:rsidP="00F33EF1">
      <w:pPr>
        <w:rPr>
          <w:rFonts w:cs="Times New Roman"/>
          <w:b/>
          <w:noProof/>
        </w:rPr>
      </w:pPr>
    </w:p>
    <w:p w14:paraId="1CECB1E5" w14:textId="17631B76" w:rsidR="00F33EF1" w:rsidRPr="00072D3A" w:rsidDel="00B43C20" w:rsidRDefault="00F33EF1" w:rsidP="00F33EF1">
      <w:pPr>
        <w:rPr>
          <w:rFonts w:cs="Times New Roman"/>
        </w:rPr>
      </w:pPr>
      <w:r>
        <w:rPr>
          <w:rFonts w:cs="Times New Roman"/>
          <w:b/>
        </w:rPr>
        <w:t xml:space="preserve">Supplemental </w:t>
      </w:r>
      <w:r w:rsidRPr="00072D3A" w:rsidDel="00B43C20">
        <w:rPr>
          <w:rFonts w:cs="Times New Roman"/>
          <w:b/>
        </w:rPr>
        <w:t xml:space="preserve">Figure </w:t>
      </w:r>
      <w:r w:rsidR="00013125">
        <w:rPr>
          <w:rFonts w:cs="Times New Roman"/>
          <w:b/>
        </w:rPr>
        <w:t>4</w:t>
      </w:r>
      <w:r w:rsidRPr="00072D3A" w:rsidDel="00B43C20">
        <w:rPr>
          <w:rFonts w:cs="Times New Roman"/>
          <w:b/>
        </w:rPr>
        <w:t>.</w:t>
      </w:r>
      <w:r w:rsidRPr="00072D3A" w:rsidDel="00B43C20">
        <w:rPr>
          <w:rFonts w:cs="Times New Roman"/>
        </w:rPr>
        <w:t xml:space="preserve"> The relationship between the North Atlantic Oscillation (NAO)</w:t>
      </w:r>
      <w:r>
        <w:rPr>
          <w:rFonts w:cs="Times New Roman"/>
        </w:rPr>
        <w:t>--</w:t>
      </w:r>
      <w:r w:rsidRPr="00072D3A" w:rsidDel="00B43C20">
        <w:rPr>
          <w:rFonts w:cs="Times New Roman"/>
        </w:rPr>
        <w:t>a proxy for winter severity</w:t>
      </w:r>
      <w:r>
        <w:rPr>
          <w:rFonts w:cs="Times New Roman"/>
        </w:rPr>
        <w:t>--</w:t>
      </w:r>
      <w:r w:rsidRPr="00072D3A" w:rsidDel="00B43C20">
        <w:rPr>
          <w:rFonts w:cs="Times New Roman"/>
        </w:rPr>
        <w:t xml:space="preserve">and surveyed skeletal and dental characters. </w:t>
      </w:r>
      <w:r w:rsidR="00A4411C">
        <w:t>The</w:t>
      </w:r>
      <w:r w:rsidR="00A4411C" w:rsidRPr="00DE648C">
        <w:t xml:space="preserve"> correlations between mandible length and population density </w:t>
      </w:r>
      <w:r w:rsidR="00A4411C">
        <w:t>during</w:t>
      </w:r>
      <w:r w:rsidR="00A4411C" w:rsidRPr="00DE648C">
        <w:t xml:space="preserve"> the birth year, gestation year and two years prior to birth were all weak and relatively noisy</w:t>
      </w:r>
      <w:r w:rsidR="00A4411C">
        <w:t xml:space="preserve">. </w:t>
      </w:r>
      <w:r w:rsidRPr="00072D3A" w:rsidDel="00B43C20">
        <w:rPr>
          <w:rFonts w:cs="Times New Roman"/>
        </w:rPr>
        <w:t>A) NAO vs mandible length B) NAO vs total hypoplasia count C) NAO vs post-weaning hypoplasia count D) NAO vs metatarsus length.</w:t>
      </w:r>
      <w:r w:rsidR="00A4411C">
        <w:rPr>
          <w:rFonts w:cs="Times New Roman"/>
        </w:rPr>
        <w:t xml:space="preserve"> </w:t>
      </w:r>
    </w:p>
    <w:p w14:paraId="3F716E24" w14:textId="77777777" w:rsidR="00F33EF1" w:rsidRPr="00072D3A" w:rsidDel="00B43C20" w:rsidRDefault="00F33EF1" w:rsidP="00F33EF1">
      <w:pPr>
        <w:rPr>
          <w:rFonts w:cs="Times New Roman"/>
          <w:noProof/>
        </w:rPr>
      </w:pPr>
    </w:p>
    <w:p w14:paraId="7D9B2DA5" w14:textId="77777777" w:rsidR="00F33EF1" w:rsidRPr="00072D3A" w:rsidDel="00B43C20" w:rsidRDefault="00F33EF1" w:rsidP="00F33EF1">
      <w:pPr>
        <w:rPr>
          <w:rFonts w:cs="Times New Roman"/>
        </w:rPr>
      </w:pPr>
      <w:r w:rsidRPr="00072D3A" w:rsidDel="00B43C20">
        <w:rPr>
          <w:rFonts w:cs="Times New Roman"/>
          <w:noProof/>
        </w:rPr>
        <w:drawing>
          <wp:inline distT="0" distB="0" distL="0" distR="0" wp14:anchorId="6B3C30F0" wp14:editId="7F2E522E">
            <wp:extent cx="5943600" cy="45929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O_Scatterplots_Need_MI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1996" w14:textId="77777777" w:rsidR="00F33EF1" w:rsidDel="00B43C20" w:rsidRDefault="00F33EF1" w:rsidP="00F33EF1">
      <w:pPr>
        <w:rPr>
          <w:rFonts w:cs="Times New Roman"/>
          <w:b/>
        </w:rPr>
      </w:pPr>
      <w:r w:rsidDel="00B43C20">
        <w:rPr>
          <w:rFonts w:cs="Times New Roman"/>
          <w:b/>
        </w:rPr>
        <w:br w:type="page"/>
      </w:r>
    </w:p>
    <w:p w14:paraId="54697911" w14:textId="77777777" w:rsidR="00F33EF1" w:rsidRPr="00072D3A" w:rsidRDefault="00F33EF1" w:rsidP="00F33EF1">
      <w:pPr>
        <w:rPr>
          <w:rFonts w:cs="Times New Roman"/>
        </w:rPr>
      </w:pPr>
    </w:p>
    <w:p w14:paraId="6D565864" w14:textId="26D8D2D6" w:rsidR="00F33EF1" w:rsidRPr="00072D3A" w:rsidRDefault="00F33EF1" w:rsidP="00F33EF1">
      <w:pPr>
        <w:rPr>
          <w:rFonts w:cs="Times New Roman"/>
          <w:noProof/>
        </w:rPr>
      </w:pPr>
      <w:r>
        <w:rPr>
          <w:rFonts w:cs="Times New Roman"/>
          <w:b/>
          <w:noProof/>
        </w:rPr>
        <w:t xml:space="preserve">Supplemental </w:t>
      </w:r>
      <w:r w:rsidRPr="00072D3A">
        <w:rPr>
          <w:rFonts w:cs="Times New Roman"/>
          <w:b/>
          <w:noProof/>
        </w:rPr>
        <w:t xml:space="preserve">Figure </w:t>
      </w:r>
      <w:r w:rsidR="00013125">
        <w:rPr>
          <w:rFonts w:cs="Times New Roman"/>
          <w:b/>
          <w:noProof/>
        </w:rPr>
        <w:t>5</w:t>
      </w:r>
      <w:r w:rsidRPr="00072D3A">
        <w:rPr>
          <w:rFonts w:cs="Times New Roman"/>
          <w:b/>
          <w:noProof/>
        </w:rPr>
        <w:t>.</w:t>
      </w:r>
      <w:r w:rsidRPr="00072D3A">
        <w:rPr>
          <w:rFonts w:cs="Times New Roman"/>
          <w:noProof/>
        </w:rPr>
        <w:t xml:space="preserve"> Heatmap depiction of the relative risk of hypoplasia types between periods. Colors represent the risk of hypoplasia in the period on the y axis relative to the corresponding period on the x axis.</w:t>
      </w:r>
      <w:r>
        <w:rPr>
          <w:rFonts w:cs="Times New Roman"/>
          <w:noProof/>
        </w:rPr>
        <w:t xml:space="preserve"> Data plotted here can be found in table 2.3.</w:t>
      </w:r>
    </w:p>
    <w:p w14:paraId="7B65BC41" w14:textId="449F4D78" w:rsidR="00DE23E8" w:rsidRDefault="00F33EF1" w:rsidP="009826DF">
      <w:pPr>
        <w:tabs>
          <w:tab w:val="left" w:pos="6233"/>
        </w:tabs>
      </w:pPr>
      <w:r w:rsidRPr="00072D3A">
        <w:rPr>
          <w:rFonts w:cs="Times New Roman"/>
          <w:noProof/>
        </w:rPr>
        <w:drawing>
          <wp:inline distT="0" distB="0" distL="0" distR="0" wp14:anchorId="2F13BD9A" wp14:editId="235D7F69">
            <wp:extent cx="3351459" cy="719836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Rel Ris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189" cy="723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FE3">
        <w:tab/>
      </w:r>
    </w:p>
    <w:p w14:paraId="2689B476" w14:textId="48BB4257" w:rsidR="00BD4FE3" w:rsidRPr="001549D3" w:rsidRDefault="00BD4FE3" w:rsidP="009826DF">
      <w:pPr>
        <w:tabs>
          <w:tab w:val="left" w:pos="6233"/>
        </w:tabs>
      </w:pPr>
      <w:r>
        <w:lastRenderedPageBreak/>
        <w:t xml:space="preserve">Collyer ML, Adams DC (2019). “RRPP: Linear Model Evaluation with Randomized Residuals in a Permutation Procedure. R package version 0.4.0.” </w:t>
      </w:r>
      <w:hyperlink r:id="rId22" w:history="1">
        <w:r>
          <w:rPr>
            <w:rStyle w:val="Hyperlink"/>
          </w:rPr>
          <w:t>https://CRAN.R-project.org/package=RRPP</w:t>
        </w:r>
      </w:hyperlink>
      <w:r>
        <w:t>.</w:t>
      </w:r>
    </w:p>
    <w:sectPr w:rsidR="00BD4FE3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B8E103" w14:textId="77777777" w:rsidR="004737DD" w:rsidRDefault="004737DD" w:rsidP="00117666">
      <w:pPr>
        <w:spacing w:after="0"/>
      </w:pPr>
      <w:r>
        <w:separator/>
      </w:r>
    </w:p>
  </w:endnote>
  <w:endnote w:type="continuationSeparator" w:id="0">
    <w:p w14:paraId="37A6B4B8" w14:textId="77777777" w:rsidR="004737DD" w:rsidRDefault="004737D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F03B16" w:rsidRPr="00577C4C" w:rsidRDefault="00F03B16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F03B16" w:rsidRPr="00577C4C" w:rsidRDefault="00F03B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126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F03B16" w:rsidRPr="00577C4C" w:rsidRDefault="00F03B1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126C">
                      <w:rPr>
                        <w:noProof/>
                        <w:color w:val="000000" w:themeColor="text1"/>
                        <w:szCs w:val="40"/>
                      </w:rPr>
                      <w:t>10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F03B16" w:rsidRPr="00577C4C" w:rsidRDefault="00F03B16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F03B16" w:rsidRPr="00577C4C" w:rsidRDefault="00F03B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04126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11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F03B16" w:rsidRPr="00577C4C" w:rsidRDefault="00F03B1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04126C">
                      <w:rPr>
                        <w:noProof/>
                        <w:color w:val="000000" w:themeColor="text1"/>
                        <w:szCs w:val="40"/>
                      </w:rPr>
                      <w:t>11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9A35F" w14:textId="77777777" w:rsidR="004737DD" w:rsidRDefault="004737DD" w:rsidP="00117666">
      <w:pPr>
        <w:spacing w:after="0"/>
      </w:pPr>
      <w:r>
        <w:separator/>
      </w:r>
    </w:p>
  </w:footnote>
  <w:footnote w:type="continuationSeparator" w:id="0">
    <w:p w14:paraId="4DA5BB78" w14:textId="77777777" w:rsidR="004737DD" w:rsidRDefault="004737D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F03B16" w:rsidRPr="009151AA" w:rsidRDefault="00F03B1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F03B16" w:rsidRDefault="00F03B16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2" name="Picture 2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attachedTemplate r:id="rId1"/>
  <w:trackRevisions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0F8B"/>
    <w:rsid w:val="00013125"/>
    <w:rsid w:val="0001436A"/>
    <w:rsid w:val="00021AAD"/>
    <w:rsid w:val="00034304"/>
    <w:rsid w:val="00035434"/>
    <w:rsid w:val="0004126C"/>
    <w:rsid w:val="0004736C"/>
    <w:rsid w:val="00051DC1"/>
    <w:rsid w:val="00052A14"/>
    <w:rsid w:val="00077D53"/>
    <w:rsid w:val="0009224B"/>
    <w:rsid w:val="000A1955"/>
    <w:rsid w:val="00105B2F"/>
    <w:rsid w:val="00105FD9"/>
    <w:rsid w:val="00117666"/>
    <w:rsid w:val="00131813"/>
    <w:rsid w:val="001549D3"/>
    <w:rsid w:val="00160065"/>
    <w:rsid w:val="00177D84"/>
    <w:rsid w:val="00186ACB"/>
    <w:rsid w:val="00193093"/>
    <w:rsid w:val="002204B6"/>
    <w:rsid w:val="00236549"/>
    <w:rsid w:val="00267D18"/>
    <w:rsid w:val="00274347"/>
    <w:rsid w:val="002868E2"/>
    <w:rsid w:val="002869C3"/>
    <w:rsid w:val="002936E4"/>
    <w:rsid w:val="002A2DA1"/>
    <w:rsid w:val="002B2934"/>
    <w:rsid w:val="002B4A57"/>
    <w:rsid w:val="002C74CA"/>
    <w:rsid w:val="003123F4"/>
    <w:rsid w:val="00315241"/>
    <w:rsid w:val="00321DC3"/>
    <w:rsid w:val="003351AD"/>
    <w:rsid w:val="003544FB"/>
    <w:rsid w:val="003B23B4"/>
    <w:rsid w:val="003D2F2D"/>
    <w:rsid w:val="003D68F3"/>
    <w:rsid w:val="00401590"/>
    <w:rsid w:val="00422C1B"/>
    <w:rsid w:val="0043277A"/>
    <w:rsid w:val="00447801"/>
    <w:rsid w:val="00452E9C"/>
    <w:rsid w:val="004735C8"/>
    <w:rsid w:val="004737DD"/>
    <w:rsid w:val="004759E3"/>
    <w:rsid w:val="004947A6"/>
    <w:rsid w:val="004961FF"/>
    <w:rsid w:val="004E0733"/>
    <w:rsid w:val="004F1D1D"/>
    <w:rsid w:val="00503CD8"/>
    <w:rsid w:val="00517A89"/>
    <w:rsid w:val="00522643"/>
    <w:rsid w:val="005250F2"/>
    <w:rsid w:val="00593EEA"/>
    <w:rsid w:val="005A5EEE"/>
    <w:rsid w:val="005E45E1"/>
    <w:rsid w:val="006032DD"/>
    <w:rsid w:val="006375C7"/>
    <w:rsid w:val="006376B3"/>
    <w:rsid w:val="00654E8F"/>
    <w:rsid w:val="00660D05"/>
    <w:rsid w:val="006820B1"/>
    <w:rsid w:val="006B0D68"/>
    <w:rsid w:val="006B7D14"/>
    <w:rsid w:val="006C1731"/>
    <w:rsid w:val="00701727"/>
    <w:rsid w:val="0070566C"/>
    <w:rsid w:val="00706C9E"/>
    <w:rsid w:val="00710AC4"/>
    <w:rsid w:val="00714C50"/>
    <w:rsid w:val="00725A7D"/>
    <w:rsid w:val="007501BE"/>
    <w:rsid w:val="00764C9B"/>
    <w:rsid w:val="00790BB3"/>
    <w:rsid w:val="007C206C"/>
    <w:rsid w:val="007F76A6"/>
    <w:rsid w:val="00817DD6"/>
    <w:rsid w:val="0083759F"/>
    <w:rsid w:val="00885156"/>
    <w:rsid w:val="0089744D"/>
    <w:rsid w:val="008A1774"/>
    <w:rsid w:val="009151AA"/>
    <w:rsid w:val="0093429D"/>
    <w:rsid w:val="00943573"/>
    <w:rsid w:val="00964134"/>
    <w:rsid w:val="00970F7D"/>
    <w:rsid w:val="009826DF"/>
    <w:rsid w:val="00994A3D"/>
    <w:rsid w:val="009B5BD0"/>
    <w:rsid w:val="009C2B12"/>
    <w:rsid w:val="009C654B"/>
    <w:rsid w:val="009E4D73"/>
    <w:rsid w:val="00A063D2"/>
    <w:rsid w:val="00A174D9"/>
    <w:rsid w:val="00A4411C"/>
    <w:rsid w:val="00A739BC"/>
    <w:rsid w:val="00A8188B"/>
    <w:rsid w:val="00AA4D24"/>
    <w:rsid w:val="00AB6715"/>
    <w:rsid w:val="00AC7A4B"/>
    <w:rsid w:val="00B1671E"/>
    <w:rsid w:val="00B20E46"/>
    <w:rsid w:val="00B25498"/>
    <w:rsid w:val="00B25EB8"/>
    <w:rsid w:val="00B37F4D"/>
    <w:rsid w:val="00B90C80"/>
    <w:rsid w:val="00BD4FE3"/>
    <w:rsid w:val="00BF31B4"/>
    <w:rsid w:val="00BF6C82"/>
    <w:rsid w:val="00C34106"/>
    <w:rsid w:val="00C52A7B"/>
    <w:rsid w:val="00C56BAF"/>
    <w:rsid w:val="00C679AA"/>
    <w:rsid w:val="00C75972"/>
    <w:rsid w:val="00C77E57"/>
    <w:rsid w:val="00CD066B"/>
    <w:rsid w:val="00CD215F"/>
    <w:rsid w:val="00CE1C3A"/>
    <w:rsid w:val="00CE4FEE"/>
    <w:rsid w:val="00D060CF"/>
    <w:rsid w:val="00D366F2"/>
    <w:rsid w:val="00D743AF"/>
    <w:rsid w:val="00D762A2"/>
    <w:rsid w:val="00DB59C3"/>
    <w:rsid w:val="00DC259A"/>
    <w:rsid w:val="00DD2533"/>
    <w:rsid w:val="00DE23E8"/>
    <w:rsid w:val="00E03FC2"/>
    <w:rsid w:val="00E21989"/>
    <w:rsid w:val="00E52377"/>
    <w:rsid w:val="00E537AD"/>
    <w:rsid w:val="00E64E17"/>
    <w:rsid w:val="00E866C9"/>
    <w:rsid w:val="00EA3D3C"/>
    <w:rsid w:val="00EA658E"/>
    <w:rsid w:val="00EA6BF8"/>
    <w:rsid w:val="00EC090A"/>
    <w:rsid w:val="00ED20B5"/>
    <w:rsid w:val="00F03B16"/>
    <w:rsid w:val="00F33EF1"/>
    <w:rsid w:val="00F46900"/>
    <w:rsid w:val="00F61D89"/>
    <w:rsid w:val="00F63649"/>
    <w:rsid w:val="035D6FCE"/>
    <w:rsid w:val="4242B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8.t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hyperlink" Target="https://CRAN.R-project.org/package=RRP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0CEED25-AD18-48C4-B3DA-2C150E2F7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896</TotalTime>
  <Pages>15</Pages>
  <Words>1589</Words>
  <Characters>9063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William Murano</cp:lastModifiedBy>
  <cp:revision>12</cp:revision>
  <cp:lastPrinted>2013-10-03T12:51:00Z</cp:lastPrinted>
  <dcterms:created xsi:type="dcterms:W3CDTF">2020-07-19T06:59:00Z</dcterms:created>
  <dcterms:modified xsi:type="dcterms:W3CDTF">2020-08-07T10:46:00Z</dcterms:modified>
</cp:coreProperties>
</file>