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3C" w:rsidRDefault="00191E51" w:rsidP="001B003C">
      <w:pPr>
        <w:pStyle w:val="Heading1"/>
        <w:rPr>
          <w:lang w:val="en-US"/>
        </w:rPr>
      </w:pPr>
      <w:r>
        <w:rPr>
          <w:lang w:val="en-US"/>
        </w:rPr>
        <w:t>Supplementary Material</w:t>
      </w:r>
    </w:p>
    <w:p w:rsidR="00191E51" w:rsidRPr="00191E51" w:rsidRDefault="00191E51" w:rsidP="00191E51">
      <w:pPr>
        <w:rPr>
          <w:lang w:val="en-US"/>
        </w:rPr>
      </w:pPr>
    </w:p>
    <w:p w:rsidR="001B003C" w:rsidRPr="00D05C72" w:rsidRDefault="001B003C" w:rsidP="00D05C72">
      <w:pPr>
        <w:pStyle w:val="Heading3"/>
      </w:pPr>
      <w:r>
        <w:rPr>
          <w:lang w:val="en-US"/>
        </w:rPr>
        <w:t xml:space="preserve">Table </w:t>
      </w:r>
      <w:r w:rsidR="00D05C72">
        <w:rPr>
          <w:lang w:val="en-US"/>
        </w:rPr>
        <w:t>S</w:t>
      </w:r>
      <w:r>
        <w:rPr>
          <w:lang w:val="en-US"/>
        </w:rPr>
        <w:t xml:space="preserve">1. </w:t>
      </w:r>
      <w:r w:rsidR="00E26509">
        <w:rPr>
          <w:lang w:val="en-US"/>
        </w:rPr>
        <w:t xml:space="preserve">Description </w:t>
      </w:r>
      <w:r w:rsidR="00D05C72" w:rsidRPr="00E26509">
        <w:t>of PICOS</w:t>
      </w:r>
      <w:r w:rsidR="00E26509">
        <w:t>/PEOS</w:t>
      </w:r>
      <w:r w:rsidR="00D05C72" w:rsidRPr="00E26509">
        <w:t xml:space="preserve"> criteria for a systematic review assessing the association of micronutrient deficiency with the incidence, duration and severity of common cold and pneumonia. </w:t>
      </w:r>
    </w:p>
    <w:tbl>
      <w:tblPr>
        <w:tblStyle w:val="TableGrid"/>
        <w:tblW w:w="0" w:type="auto"/>
        <w:tblLook w:val="04A0" w:firstRow="1" w:lastRow="0" w:firstColumn="1" w:lastColumn="0" w:noHBand="0" w:noVBand="1"/>
      </w:tblPr>
      <w:tblGrid>
        <w:gridCol w:w="2235"/>
        <w:gridCol w:w="6781"/>
      </w:tblGrid>
      <w:tr w:rsidR="00D05C72" w:rsidRPr="009F48B3" w:rsidTr="00E0610B">
        <w:tc>
          <w:tcPr>
            <w:tcW w:w="2235" w:type="dxa"/>
          </w:tcPr>
          <w:p w:rsidR="00D05C72" w:rsidRPr="009F48B3" w:rsidRDefault="00D05C72" w:rsidP="00E0610B">
            <w:pPr>
              <w:rPr>
                <w:b/>
                <w:sz w:val="20"/>
                <w:lang w:val="en-GB"/>
              </w:rPr>
            </w:pPr>
            <w:r w:rsidRPr="009F48B3">
              <w:rPr>
                <w:b/>
                <w:sz w:val="20"/>
                <w:lang w:val="en-GB"/>
              </w:rPr>
              <w:t>Variable</w:t>
            </w:r>
          </w:p>
        </w:tc>
        <w:tc>
          <w:tcPr>
            <w:tcW w:w="6781" w:type="dxa"/>
          </w:tcPr>
          <w:p w:rsidR="00D05C72" w:rsidRPr="009F48B3" w:rsidRDefault="00D05C72" w:rsidP="00E0610B">
            <w:pPr>
              <w:rPr>
                <w:b/>
                <w:sz w:val="20"/>
                <w:lang w:val="en-GB"/>
              </w:rPr>
            </w:pPr>
            <w:r w:rsidRPr="009F48B3">
              <w:rPr>
                <w:b/>
                <w:sz w:val="20"/>
                <w:lang w:val="en-GB"/>
              </w:rPr>
              <w:t>Description</w:t>
            </w:r>
          </w:p>
        </w:tc>
      </w:tr>
      <w:tr w:rsidR="00D05C72" w:rsidRPr="009F48B3" w:rsidTr="00E0610B">
        <w:tc>
          <w:tcPr>
            <w:tcW w:w="2235" w:type="dxa"/>
            <w:vAlign w:val="center"/>
          </w:tcPr>
          <w:p w:rsidR="00D05C72" w:rsidRPr="009F48B3" w:rsidRDefault="00D05C72" w:rsidP="00E0610B">
            <w:pPr>
              <w:rPr>
                <w:sz w:val="20"/>
                <w:lang w:val="en-GB"/>
              </w:rPr>
            </w:pPr>
            <w:r w:rsidRPr="009F48B3">
              <w:rPr>
                <w:sz w:val="20"/>
                <w:lang w:val="en-GB"/>
              </w:rPr>
              <w:t>Population</w:t>
            </w:r>
          </w:p>
        </w:tc>
        <w:tc>
          <w:tcPr>
            <w:tcW w:w="6781" w:type="dxa"/>
          </w:tcPr>
          <w:p w:rsidR="00D05C72" w:rsidRPr="009F48B3" w:rsidRDefault="00D05C72" w:rsidP="00E0610B">
            <w:pPr>
              <w:rPr>
                <w:sz w:val="20"/>
                <w:lang w:val="en-GB"/>
              </w:rPr>
            </w:pPr>
            <w:r w:rsidRPr="009F48B3">
              <w:rPr>
                <w:sz w:val="20"/>
              </w:rPr>
              <w:t>Humans in the general community setting, not healthcare workers or humans in clinical and medical setting</w:t>
            </w:r>
          </w:p>
        </w:tc>
      </w:tr>
      <w:tr w:rsidR="00D05C72" w:rsidRPr="009F48B3" w:rsidTr="00E0610B">
        <w:tc>
          <w:tcPr>
            <w:tcW w:w="2235" w:type="dxa"/>
            <w:vAlign w:val="center"/>
          </w:tcPr>
          <w:p w:rsidR="00D05C72" w:rsidRPr="009F48B3" w:rsidRDefault="00D05C72" w:rsidP="00E0610B">
            <w:pPr>
              <w:rPr>
                <w:sz w:val="20"/>
                <w:lang w:val="en-GB"/>
              </w:rPr>
            </w:pPr>
            <w:r w:rsidRPr="009F48B3">
              <w:rPr>
                <w:sz w:val="20"/>
                <w:lang w:val="en-GB"/>
              </w:rPr>
              <w:t>Intervention/Exposure</w:t>
            </w:r>
          </w:p>
        </w:tc>
        <w:tc>
          <w:tcPr>
            <w:tcW w:w="6781" w:type="dxa"/>
          </w:tcPr>
          <w:p w:rsidR="00D05C72" w:rsidRPr="009F48B3" w:rsidRDefault="00D05C72" w:rsidP="00E0610B">
            <w:pPr>
              <w:rPr>
                <w:sz w:val="20"/>
                <w:lang w:val="en-GB"/>
              </w:rPr>
            </w:pPr>
            <w:r w:rsidRPr="009F48B3">
              <w:rPr>
                <w:sz w:val="20"/>
              </w:rPr>
              <w:t>Wearing of surgical face masks only</w:t>
            </w:r>
          </w:p>
        </w:tc>
      </w:tr>
      <w:tr w:rsidR="00D05C72" w:rsidRPr="009F48B3" w:rsidTr="00E0610B">
        <w:tc>
          <w:tcPr>
            <w:tcW w:w="2235" w:type="dxa"/>
            <w:vAlign w:val="center"/>
          </w:tcPr>
          <w:p w:rsidR="00D05C72" w:rsidRPr="009F48B3" w:rsidRDefault="00D05C72" w:rsidP="00E0610B">
            <w:pPr>
              <w:rPr>
                <w:sz w:val="20"/>
                <w:lang w:val="en-GB"/>
              </w:rPr>
            </w:pPr>
            <w:r w:rsidRPr="009F48B3">
              <w:rPr>
                <w:sz w:val="20"/>
                <w:lang w:val="en-GB"/>
              </w:rPr>
              <w:t>Comparator</w:t>
            </w:r>
          </w:p>
        </w:tc>
        <w:tc>
          <w:tcPr>
            <w:tcW w:w="6781" w:type="dxa"/>
          </w:tcPr>
          <w:p w:rsidR="00D05C72" w:rsidRPr="009F48B3" w:rsidRDefault="00D05C72" w:rsidP="00E0610B">
            <w:pPr>
              <w:tabs>
                <w:tab w:val="left" w:pos="2091"/>
              </w:tabs>
              <w:rPr>
                <w:sz w:val="20"/>
              </w:rPr>
            </w:pPr>
            <w:r w:rsidRPr="009F48B3">
              <w:rPr>
                <w:sz w:val="20"/>
              </w:rPr>
              <w:t>A: No surgical face masks worn</w:t>
            </w:r>
          </w:p>
          <w:p w:rsidR="00D05C72" w:rsidRPr="009F48B3" w:rsidRDefault="00D05C72" w:rsidP="00E0610B">
            <w:pPr>
              <w:tabs>
                <w:tab w:val="left" w:pos="2091"/>
              </w:tabs>
              <w:rPr>
                <w:sz w:val="20"/>
              </w:rPr>
            </w:pPr>
            <w:r w:rsidRPr="009F48B3">
              <w:rPr>
                <w:sz w:val="20"/>
              </w:rPr>
              <w:t>B: Hand hygiene practices</w:t>
            </w:r>
          </w:p>
        </w:tc>
      </w:tr>
      <w:tr w:rsidR="00D05C72" w:rsidRPr="009F48B3" w:rsidTr="00E0610B">
        <w:tc>
          <w:tcPr>
            <w:tcW w:w="2235" w:type="dxa"/>
            <w:vAlign w:val="center"/>
          </w:tcPr>
          <w:p w:rsidR="00D05C72" w:rsidRPr="009F48B3" w:rsidRDefault="00D05C72" w:rsidP="00E0610B">
            <w:pPr>
              <w:rPr>
                <w:sz w:val="20"/>
                <w:lang w:val="en-GB"/>
              </w:rPr>
            </w:pPr>
            <w:r w:rsidRPr="009F48B3">
              <w:rPr>
                <w:sz w:val="20"/>
                <w:lang w:val="en-GB"/>
              </w:rPr>
              <w:t>Outcome</w:t>
            </w:r>
          </w:p>
        </w:tc>
        <w:tc>
          <w:tcPr>
            <w:tcW w:w="6781" w:type="dxa"/>
          </w:tcPr>
          <w:p w:rsidR="00D05C72" w:rsidRPr="009F48B3" w:rsidRDefault="00D05C72" w:rsidP="00E0610B">
            <w:pPr>
              <w:rPr>
                <w:sz w:val="20"/>
              </w:rPr>
            </w:pPr>
            <w:r w:rsidRPr="009F48B3">
              <w:rPr>
                <w:sz w:val="20"/>
              </w:rPr>
              <w:t xml:space="preserve">Incidence or episodes of </w:t>
            </w:r>
            <w:proofErr w:type="spellStart"/>
            <w:r w:rsidRPr="009F48B3">
              <w:rPr>
                <w:sz w:val="20"/>
              </w:rPr>
              <w:t>i</w:t>
            </w:r>
            <w:proofErr w:type="spellEnd"/>
            <w:r w:rsidRPr="009F48B3">
              <w:rPr>
                <w:sz w:val="20"/>
              </w:rPr>
              <w:t>) acute respiratory infectious disease and ii) non-influenza respiratory outbreaks in a community setting</w:t>
            </w:r>
          </w:p>
        </w:tc>
      </w:tr>
      <w:tr w:rsidR="00D05C72" w:rsidRPr="009F48B3" w:rsidTr="00E0610B">
        <w:tc>
          <w:tcPr>
            <w:tcW w:w="2235" w:type="dxa"/>
            <w:vAlign w:val="center"/>
          </w:tcPr>
          <w:p w:rsidR="00D05C72" w:rsidRPr="009F48B3" w:rsidRDefault="00D05C72" w:rsidP="00E0610B">
            <w:pPr>
              <w:rPr>
                <w:sz w:val="20"/>
                <w:lang w:val="en-GB"/>
              </w:rPr>
            </w:pPr>
            <w:r w:rsidRPr="009F48B3">
              <w:rPr>
                <w:sz w:val="20"/>
                <w:lang w:val="en-GB"/>
              </w:rPr>
              <w:t>Study Design</w:t>
            </w:r>
          </w:p>
        </w:tc>
        <w:tc>
          <w:tcPr>
            <w:tcW w:w="6781" w:type="dxa"/>
          </w:tcPr>
          <w:p w:rsidR="00D05C72" w:rsidRPr="009F48B3" w:rsidRDefault="00D05C72" w:rsidP="00E0610B">
            <w:pPr>
              <w:rPr>
                <w:sz w:val="20"/>
                <w:lang w:val="en-GB"/>
              </w:rPr>
            </w:pPr>
            <w:r w:rsidRPr="009F48B3">
              <w:rPr>
                <w:sz w:val="20"/>
                <w:lang w:val="en-GB"/>
              </w:rPr>
              <w:t>Randomised controlled trial and Observational studies (except for case reports)</w:t>
            </w:r>
          </w:p>
        </w:tc>
      </w:tr>
      <w:tr w:rsidR="00D05C72" w:rsidRPr="009F48B3" w:rsidTr="00E0610B">
        <w:tc>
          <w:tcPr>
            <w:tcW w:w="2235" w:type="dxa"/>
            <w:vAlign w:val="center"/>
          </w:tcPr>
          <w:p w:rsidR="00D05C72" w:rsidRPr="009F48B3" w:rsidRDefault="00D05C72" w:rsidP="00E0610B">
            <w:pPr>
              <w:rPr>
                <w:sz w:val="20"/>
                <w:lang w:val="en-GB"/>
              </w:rPr>
            </w:pPr>
            <w:r w:rsidRPr="009F48B3">
              <w:rPr>
                <w:sz w:val="20"/>
                <w:lang w:val="en-GB"/>
              </w:rPr>
              <w:t>Research Question</w:t>
            </w:r>
          </w:p>
        </w:tc>
        <w:tc>
          <w:tcPr>
            <w:tcW w:w="6781" w:type="dxa"/>
          </w:tcPr>
          <w:p w:rsidR="00D05C72" w:rsidRPr="009F48B3" w:rsidRDefault="00D05C72" w:rsidP="00E0610B">
            <w:pPr>
              <w:rPr>
                <w:sz w:val="20"/>
                <w:lang w:val="en-GB"/>
              </w:rPr>
            </w:pPr>
            <w:r w:rsidRPr="009F48B3">
              <w:rPr>
                <w:sz w:val="20"/>
                <w:lang w:val="en-GB"/>
              </w:rPr>
              <w:t xml:space="preserve">Does wearing a surgical mask decrease incidence or is associated to decreased incidence of </w:t>
            </w:r>
            <w:proofErr w:type="spellStart"/>
            <w:r w:rsidRPr="009F48B3">
              <w:rPr>
                <w:sz w:val="20"/>
              </w:rPr>
              <w:t>i</w:t>
            </w:r>
            <w:proofErr w:type="spellEnd"/>
            <w:r w:rsidRPr="009F48B3">
              <w:rPr>
                <w:sz w:val="20"/>
              </w:rPr>
              <w:t>) respiratory infectious disease and ii) non-influenza respiratory outbreaks in humans in a community setting, compared to not wearing a surgical mask or having only hand hygiene practices</w:t>
            </w:r>
            <w:r w:rsidRPr="009F48B3">
              <w:rPr>
                <w:sz w:val="20"/>
                <w:lang w:val="en-GB"/>
              </w:rPr>
              <w:t xml:space="preserve">?  </w:t>
            </w:r>
          </w:p>
        </w:tc>
      </w:tr>
    </w:tbl>
    <w:p w:rsidR="001B003C" w:rsidRPr="00D05C72" w:rsidRDefault="001B003C" w:rsidP="001B003C"/>
    <w:p w:rsidR="001B003C" w:rsidRDefault="001B003C" w:rsidP="00D05C72">
      <w:pPr>
        <w:pStyle w:val="Heading3"/>
      </w:pPr>
      <w:r>
        <w:rPr>
          <w:lang w:val="en-US"/>
        </w:rPr>
        <w:t xml:space="preserve">Table </w:t>
      </w:r>
      <w:r w:rsidR="00D05C72">
        <w:rPr>
          <w:lang w:val="en-US"/>
        </w:rPr>
        <w:t>S</w:t>
      </w:r>
      <w:r>
        <w:rPr>
          <w:lang w:val="en-US"/>
        </w:rPr>
        <w:t xml:space="preserve">2. Search strategy </w:t>
      </w:r>
      <w:proofErr w:type="spellStart"/>
      <w:r>
        <w:rPr>
          <w:lang w:val="en-US"/>
        </w:rPr>
        <w:t>utilised</w:t>
      </w:r>
      <w:proofErr w:type="spellEnd"/>
      <w:r>
        <w:rPr>
          <w:lang w:val="en-US"/>
        </w:rPr>
        <w:t xml:space="preserve"> in</w:t>
      </w:r>
      <w:r w:rsidR="00D05C72">
        <w:rPr>
          <w:lang w:val="en-US"/>
        </w:rPr>
        <w:t xml:space="preserve"> </w:t>
      </w:r>
      <w:r w:rsidR="00D05C72" w:rsidRPr="00D05C72">
        <w:rPr>
          <w:rStyle w:val="normaltextrun"/>
        </w:rPr>
        <w:t>Search</w:t>
      </w:r>
      <w:r w:rsidR="00D05C72" w:rsidRPr="00D05C72">
        <w:t xml:space="preserve"> strategy for micronutrient deficiency of cold an</w:t>
      </w:r>
      <w:r w:rsidR="009F48B3">
        <w:t xml:space="preserve">d/or pneumonia </w:t>
      </w:r>
      <w:proofErr w:type="spellStart"/>
      <w:r w:rsidR="009F48B3">
        <w:t>PubMED</w:t>
      </w:r>
      <w:proofErr w:type="spellEnd"/>
      <w:r w:rsidR="009F48B3">
        <w:t xml:space="preserve">, </w:t>
      </w:r>
      <w:proofErr w:type="spellStart"/>
      <w:r w:rsidR="009F48B3">
        <w:t>Embase</w:t>
      </w:r>
      <w:proofErr w:type="spellEnd"/>
      <w:r w:rsidR="00D05C72" w:rsidRPr="00D05C72">
        <w:t xml:space="preserve"> and the Cochrane Library</w:t>
      </w:r>
      <w:r w:rsidRPr="00D05C7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643"/>
        <w:gridCol w:w="1304"/>
        <w:gridCol w:w="1126"/>
        <w:gridCol w:w="865"/>
      </w:tblGrid>
      <w:tr w:rsidR="00E0610B" w:rsidRPr="009F48B3" w:rsidTr="00083688">
        <w:trPr>
          <w:jc w:val="center"/>
        </w:trPr>
        <w:tc>
          <w:tcPr>
            <w:tcW w:w="1078" w:type="dxa"/>
            <w:shd w:val="clear" w:color="auto" w:fill="auto"/>
            <w:vAlign w:val="center"/>
          </w:tcPr>
          <w:p w:rsidR="009F48B3" w:rsidRPr="009F48B3" w:rsidRDefault="009F48B3" w:rsidP="00E0610B">
            <w:pPr>
              <w:pStyle w:val="MDPI42tablebody"/>
              <w:spacing w:line="276" w:lineRule="auto"/>
              <w:rPr>
                <w:rFonts w:asciiTheme="minorHAnsi" w:hAnsiTheme="minorHAnsi" w:cstheme="minorHAnsi"/>
                <w:b/>
              </w:rPr>
            </w:pPr>
            <w:r w:rsidRPr="009F48B3">
              <w:rPr>
                <w:rFonts w:asciiTheme="minorHAnsi" w:hAnsiTheme="minorHAnsi" w:cstheme="minorHAnsi"/>
                <w:b/>
              </w:rPr>
              <w:t>Database</w:t>
            </w:r>
          </w:p>
        </w:tc>
        <w:tc>
          <w:tcPr>
            <w:tcW w:w="4643" w:type="dxa"/>
            <w:shd w:val="clear" w:color="auto" w:fill="auto"/>
            <w:vAlign w:val="center"/>
          </w:tcPr>
          <w:p w:rsidR="009F48B3" w:rsidRPr="009F48B3" w:rsidRDefault="009F48B3" w:rsidP="00E0610B">
            <w:pPr>
              <w:pStyle w:val="MDPI42tablebody"/>
              <w:spacing w:line="276" w:lineRule="auto"/>
              <w:rPr>
                <w:rFonts w:asciiTheme="minorHAnsi" w:hAnsiTheme="minorHAnsi" w:cstheme="minorHAnsi"/>
                <w:b/>
              </w:rPr>
            </w:pPr>
            <w:r w:rsidRPr="009F48B3">
              <w:rPr>
                <w:rFonts w:asciiTheme="minorHAnsi" w:hAnsiTheme="minorHAnsi" w:cstheme="minorHAnsi"/>
                <w:b/>
              </w:rPr>
              <w:t>Search terms</w:t>
            </w:r>
          </w:p>
        </w:tc>
        <w:tc>
          <w:tcPr>
            <w:tcW w:w="1304" w:type="dxa"/>
          </w:tcPr>
          <w:p w:rsidR="009F48B3" w:rsidRPr="009F48B3" w:rsidRDefault="009F48B3" w:rsidP="00E0610B">
            <w:pPr>
              <w:pStyle w:val="MDPI42tablebody"/>
              <w:spacing w:line="276" w:lineRule="auto"/>
              <w:rPr>
                <w:rFonts w:asciiTheme="minorHAnsi" w:hAnsiTheme="minorHAnsi" w:cstheme="minorHAnsi"/>
                <w:b/>
              </w:rPr>
            </w:pPr>
            <w:r w:rsidRPr="009F48B3">
              <w:rPr>
                <w:rFonts w:asciiTheme="minorHAnsi" w:hAnsiTheme="minorHAnsi" w:cstheme="minorHAnsi"/>
                <w:b/>
              </w:rPr>
              <w:t>PICOS</w:t>
            </w:r>
            <w:r w:rsidR="00E0610B">
              <w:rPr>
                <w:rFonts w:asciiTheme="minorHAnsi" w:hAnsiTheme="minorHAnsi" w:cstheme="minorHAnsi"/>
                <w:b/>
              </w:rPr>
              <w:t>/PEOS</w:t>
            </w:r>
            <w:r w:rsidRPr="009F48B3">
              <w:rPr>
                <w:rFonts w:asciiTheme="minorHAnsi" w:hAnsiTheme="minorHAnsi" w:cstheme="minorHAnsi"/>
                <w:b/>
              </w:rPr>
              <w:t xml:space="preserve"> criteria</w:t>
            </w:r>
          </w:p>
        </w:tc>
        <w:tc>
          <w:tcPr>
            <w:tcW w:w="1126" w:type="dxa"/>
          </w:tcPr>
          <w:p w:rsidR="009F48B3" w:rsidRPr="009F48B3" w:rsidRDefault="009F48B3" w:rsidP="00E0610B">
            <w:pPr>
              <w:pStyle w:val="MDPI42tablebody"/>
              <w:spacing w:line="276" w:lineRule="auto"/>
              <w:rPr>
                <w:rFonts w:asciiTheme="minorHAnsi" w:hAnsiTheme="minorHAnsi" w:cstheme="minorHAnsi"/>
                <w:b/>
              </w:rPr>
            </w:pPr>
            <w:r>
              <w:rPr>
                <w:rFonts w:asciiTheme="minorHAnsi" w:hAnsiTheme="minorHAnsi" w:cstheme="minorHAnsi"/>
                <w:b/>
              </w:rPr>
              <w:t>Filters applied</w:t>
            </w:r>
          </w:p>
        </w:tc>
        <w:tc>
          <w:tcPr>
            <w:tcW w:w="865" w:type="dxa"/>
            <w:shd w:val="clear" w:color="auto" w:fill="auto"/>
            <w:vAlign w:val="center"/>
          </w:tcPr>
          <w:p w:rsidR="009F48B3" w:rsidRPr="009F48B3" w:rsidRDefault="009F48B3" w:rsidP="00E0610B">
            <w:pPr>
              <w:pStyle w:val="MDPI42tablebody"/>
              <w:spacing w:line="276" w:lineRule="auto"/>
              <w:rPr>
                <w:rFonts w:asciiTheme="minorHAnsi" w:hAnsiTheme="minorHAnsi" w:cstheme="minorHAnsi"/>
                <w:b/>
              </w:rPr>
            </w:pPr>
            <w:r w:rsidRPr="009F48B3">
              <w:rPr>
                <w:rFonts w:asciiTheme="minorHAnsi" w:hAnsiTheme="minorHAnsi" w:cstheme="minorHAnsi"/>
                <w:b/>
              </w:rPr>
              <w:t>Results yielded</w:t>
            </w:r>
          </w:p>
        </w:tc>
      </w:tr>
      <w:tr w:rsidR="00083688" w:rsidRPr="009F48B3" w:rsidTr="00083688">
        <w:trPr>
          <w:jc w:val="center"/>
        </w:trPr>
        <w:tc>
          <w:tcPr>
            <w:tcW w:w="1078" w:type="dxa"/>
            <w:vMerge w:val="restart"/>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roofErr w:type="spellStart"/>
            <w:r w:rsidRPr="009F48B3">
              <w:rPr>
                <w:rFonts w:asciiTheme="minorHAnsi" w:hAnsiTheme="minorHAnsi" w:cstheme="minorHAnsi"/>
              </w:rPr>
              <w:t>PubMED</w:t>
            </w:r>
            <w:proofErr w:type="spellEnd"/>
          </w:p>
        </w:tc>
        <w:tc>
          <w:tcPr>
            <w:tcW w:w="4643" w:type="dxa"/>
            <w:shd w:val="clear" w:color="auto" w:fill="auto"/>
            <w:vAlign w:val="center"/>
          </w:tcPr>
          <w:p w:rsidR="00083688" w:rsidRPr="009F48B3" w:rsidRDefault="00083688" w:rsidP="009F48B3">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NOT (((((((((nosocomial infection) OR (nosocomial infection[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(healthcare workers)) OR (health care workers)) OR (healthcare personnel)) OR (health care personnel))) OR (in-vitro study[Title/Abstract])) OR (animal[Title/Abstract]))</w:t>
            </w:r>
          </w:p>
        </w:tc>
        <w:tc>
          <w:tcPr>
            <w:tcW w:w="1304" w:type="dxa"/>
            <w:vAlign w:val="center"/>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Population</w:t>
            </w:r>
          </w:p>
        </w:tc>
        <w:tc>
          <w:tcPr>
            <w:tcW w:w="1126" w:type="dxa"/>
            <w:vMerge w:val="restart"/>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Publication Year: 2010 - 2020</w:t>
            </w:r>
          </w:p>
        </w:tc>
        <w:tc>
          <w:tcPr>
            <w:tcW w:w="865" w:type="dxa"/>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4643" w:type="dxa"/>
            <w:shd w:val="clear" w:color="auto" w:fill="auto"/>
            <w:vAlign w:val="center"/>
          </w:tcPr>
          <w:p w:rsidR="00083688" w:rsidRPr="009F48B3" w:rsidRDefault="00083688" w:rsidP="009F48B3">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((prevent*) OR (prevention and control[</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Subheading]))) AND ((face mask) OR (surgical mask) OR (facemask) OR (mask*)))</w:t>
            </w:r>
          </w:p>
        </w:tc>
        <w:tc>
          <w:tcPr>
            <w:tcW w:w="1304" w:type="dxa"/>
            <w:vAlign w:val="center"/>
          </w:tcPr>
          <w:p w:rsidR="00083688" w:rsidRPr="009F48B3" w:rsidRDefault="00083688" w:rsidP="00E0610B">
            <w:pPr>
              <w:pStyle w:val="MDPI42tablebody"/>
              <w:spacing w:line="276" w:lineRule="auto"/>
              <w:jc w:val="left"/>
              <w:rPr>
                <w:rFonts w:asciiTheme="minorHAnsi" w:hAnsiTheme="minorHAnsi" w:cstheme="minorHAnsi"/>
              </w:rPr>
            </w:pPr>
            <w:r w:rsidRPr="00083688">
              <w:rPr>
                <w:rFonts w:asciiTheme="minorHAnsi" w:hAnsiTheme="minorHAnsi" w:cstheme="minorHAnsi"/>
                <w:sz w:val="16"/>
              </w:rPr>
              <w:t>Intervention/ Exposure</w:t>
            </w:r>
          </w:p>
        </w:tc>
        <w:tc>
          <w:tcPr>
            <w:tcW w:w="1126" w:type="dxa"/>
            <w:vMerge/>
            <w:shd w:val="clear" w:color="auto" w:fill="auto"/>
          </w:tcPr>
          <w:p w:rsidR="00083688" w:rsidRPr="009F48B3" w:rsidRDefault="00083688" w:rsidP="00E0610B">
            <w:pPr>
              <w:pStyle w:val="MDPI42tablebody"/>
              <w:spacing w:line="276" w:lineRule="auto"/>
              <w:jc w:val="left"/>
              <w:rPr>
                <w:rFonts w:asciiTheme="minorHAnsi" w:hAnsiTheme="minorHAnsi" w:cstheme="minorHAnsi"/>
              </w:rPr>
            </w:pPr>
          </w:p>
        </w:tc>
        <w:tc>
          <w:tcPr>
            <w:tcW w:w="865" w:type="dxa"/>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p>
        </w:tc>
      </w:tr>
      <w:tr w:rsidR="00083688" w:rsidRPr="009F48B3" w:rsidTr="00083688">
        <w:trPr>
          <w:trHeight w:val="244"/>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4643" w:type="dxa"/>
            <w:shd w:val="clear" w:color="auto" w:fill="auto"/>
            <w:vAlign w:val="center"/>
          </w:tcPr>
          <w:p w:rsidR="00083688" w:rsidRPr="009F48B3" w:rsidRDefault="00083688" w:rsidP="009F48B3">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(((((((((((((((((((((((((((((((((((((((flu) OR (influenza)) OR (influenza-like illness)) OR (respiratory virus)) OR (respiratory infection)) OR (respiratory tract infection)) OR (respiratory infectious disease)) OR (severe acute respiratory syndrome)) OR (SARS)) OR (middle east respiratory syndrome)) OR (MERS)) OR (severe acute respiratory syndrome[</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(rhinovirus*)) OR (adenovirus*)) OR (</w:t>
            </w:r>
            <w:proofErr w:type="spellStart"/>
            <w:r w:rsidRPr="009F48B3">
              <w:rPr>
                <w:rFonts w:asciiTheme="minorHAnsi" w:hAnsiTheme="minorHAnsi" w:cstheme="minorHAnsi"/>
                <w:sz w:val="16"/>
              </w:rPr>
              <w:t>adenoviridae</w:t>
            </w:r>
            <w:proofErr w:type="spellEnd"/>
            <w:r w:rsidRPr="009F48B3">
              <w:rPr>
                <w:rFonts w:asciiTheme="minorHAnsi" w:hAnsiTheme="minorHAnsi" w:cstheme="minorHAnsi"/>
                <w:sz w:val="16"/>
              </w:rPr>
              <w:t xml:space="preserve"> infections,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(coronavirus[</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w:t>
            </w:r>
            <w:proofErr w:type="spellStart"/>
            <w:r w:rsidRPr="009F48B3">
              <w:rPr>
                <w:rFonts w:asciiTheme="minorHAnsi" w:hAnsiTheme="minorHAnsi" w:cstheme="minorHAnsi"/>
                <w:sz w:val="16"/>
              </w:rPr>
              <w:t>coronavir</w:t>
            </w:r>
            <w:proofErr w:type="spellEnd"/>
            <w:r w:rsidRPr="009F48B3">
              <w:rPr>
                <w:rFonts w:asciiTheme="minorHAnsi" w:hAnsiTheme="minorHAnsi" w:cstheme="minorHAnsi"/>
                <w:sz w:val="16"/>
              </w:rPr>
              <w:t>*)) OR (respiratory syncytial virus*)) OR (Respiratory Syncytial Viruses,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(Parainfluenza Virus 1,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(Parainfluenza Virus 2,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(Parainfluenza Virus 3,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(Parainfluenza Virus 4,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w:t>
            </w:r>
            <w:proofErr w:type="spellStart"/>
            <w:r w:rsidRPr="009F48B3">
              <w:rPr>
                <w:rFonts w:asciiTheme="minorHAnsi" w:hAnsiTheme="minorHAnsi" w:cstheme="minorHAnsi"/>
                <w:sz w:val="16"/>
              </w:rPr>
              <w:t>para?influenza</w:t>
            </w:r>
            <w:proofErr w:type="spellEnd"/>
            <w:r w:rsidRPr="009F48B3">
              <w:rPr>
                <w:rFonts w:asciiTheme="minorHAnsi" w:hAnsiTheme="minorHAnsi" w:cstheme="minorHAnsi"/>
                <w:sz w:val="16"/>
              </w:rPr>
              <w:t xml:space="preserve"> virus")) OR (enterovirus infection[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w:t>
            </w:r>
            <w:proofErr w:type="spellStart"/>
            <w:r w:rsidRPr="009F48B3">
              <w:rPr>
                <w:rFonts w:asciiTheme="minorHAnsi" w:hAnsiTheme="minorHAnsi" w:cstheme="minorHAnsi"/>
                <w:sz w:val="16"/>
              </w:rPr>
              <w:t>enterovir</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bocavir</w:t>
            </w:r>
            <w:proofErr w:type="spellEnd"/>
            <w:r w:rsidRPr="009F48B3">
              <w:rPr>
                <w:rFonts w:asciiTheme="minorHAnsi" w:hAnsiTheme="minorHAnsi" w:cstheme="minorHAnsi"/>
                <w:sz w:val="16"/>
              </w:rPr>
              <w:t xml:space="preserve">*)) OR (human </w:t>
            </w:r>
            <w:proofErr w:type="spellStart"/>
            <w:r w:rsidRPr="009F48B3">
              <w:rPr>
                <w:rFonts w:asciiTheme="minorHAnsi" w:hAnsiTheme="minorHAnsi" w:cstheme="minorHAnsi"/>
                <w:sz w:val="16"/>
              </w:rPr>
              <w:t>bocavirus</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(human </w:t>
            </w:r>
            <w:proofErr w:type="spellStart"/>
            <w:r w:rsidRPr="009F48B3">
              <w:rPr>
                <w:rFonts w:asciiTheme="minorHAnsi" w:hAnsiTheme="minorHAnsi" w:cstheme="minorHAnsi"/>
                <w:sz w:val="16"/>
              </w:rPr>
              <w:t>metapneumovirus</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w:t>
            </w:r>
            <w:proofErr w:type="spellStart"/>
            <w:r w:rsidRPr="009F48B3">
              <w:rPr>
                <w:rFonts w:asciiTheme="minorHAnsi" w:hAnsiTheme="minorHAnsi" w:cstheme="minorHAnsi"/>
                <w:sz w:val="16"/>
              </w:rPr>
              <w:t>metapneumovir</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parvovir</w:t>
            </w:r>
            <w:proofErr w:type="spellEnd"/>
            <w:r w:rsidRPr="009F48B3">
              <w:rPr>
                <w:rFonts w:asciiTheme="minorHAnsi" w:hAnsiTheme="minorHAnsi" w:cstheme="minorHAnsi"/>
                <w:sz w:val="16"/>
              </w:rPr>
              <w:t xml:space="preserve">* infection)) OR (erythema </w:t>
            </w:r>
            <w:proofErr w:type="spellStart"/>
            <w:r w:rsidRPr="009F48B3">
              <w:rPr>
                <w:rFonts w:asciiTheme="minorHAnsi" w:hAnsiTheme="minorHAnsi" w:cstheme="minorHAnsi"/>
                <w:sz w:val="16"/>
              </w:rPr>
              <w:t>infectiosum</w:t>
            </w:r>
            <w:proofErr w:type="spellEnd"/>
            <w:r w:rsidRPr="009F48B3">
              <w:rPr>
                <w:rFonts w:asciiTheme="minorHAnsi" w:hAnsiTheme="minorHAnsi" w:cstheme="minorHAnsi"/>
                <w:sz w:val="16"/>
              </w:rPr>
              <w:t>)) OR (parvovirus b19, human[</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(human </w:t>
            </w:r>
            <w:proofErr w:type="spellStart"/>
            <w:r w:rsidRPr="009F48B3">
              <w:rPr>
                <w:rFonts w:asciiTheme="minorHAnsi" w:hAnsiTheme="minorHAnsi" w:cstheme="minorHAnsi"/>
                <w:sz w:val="16"/>
              </w:rPr>
              <w:t>parechovirus</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MeSH</w:t>
            </w:r>
            <w:proofErr w:type="spellEnd"/>
            <w:r w:rsidRPr="009F48B3">
              <w:rPr>
                <w:rFonts w:asciiTheme="minorHAnsi" w:hAnsiTheme="minorHAnsi" w:cstheme="minorHAnsi"/>
                <w:sz w:val="16"/>
              </w:rPr>
              <w:t xml:space="preserve"> Terms])) OR (</w:t>
            </w:r>
            <w:proofErr w:type="spellStart"/>
            <w:r w:rsidRPr="009F48B3">
              <w:rPr>
                <w:rFonts w:asciiTheme="minorHAnsi" w:hAnsiTheme="minorHAnsi" w:cstheme="minorHAnsi"/>
                <w:sz w:val="16"/>
              </w:rPr>
              <w:t>parechovir</w:t>
            </w:r>
            <w:proofErr w:type="spellEnd"/>
            <w:r w:rsidRPr="009F48B3">
              <w:rPr>
                <w:rFonts w:asciiTheme="minorHAnsi" w:hAnsiTheme="minorHAnsi" w:cstheme="minorHAnsi"/>
                <w:sz w:val="16"/>
              </w:rPr>
              <w:t>*)) NOT (chronic))</w:t>
            </w:r>
          </w:p>
        </w:tc>
        <w:tc>
          <w:tcPr>
            <w:tcW w:w="1304" w:type="dxa"/>
            <w:vAlign w:val="center"/>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Outcome</w:t>
            </w:r>
          </w:p>
        </w:tc>
        <w:tc>
          <w:tcPr>
            <w:tcW w:w="1126" w:type="dxa"/>
            <w:vMerge/>
            <w:shd w:val="clear" w:color="auto" w:fill="auto"/>
          </w:tcPr>
          <w:p w:rsidR="00083688" w:rsidRPr="009F48B3" w:rsidRDefault="00083688" w:rsidP="00E0610B">
            <w:pPr>
              <w:pStyle w:val="MDPI42tablebody"/>
              <w:spacing w:line="276" w:lineRule="auto"/>
              <w:jc w:val="left"/>
              <w:rPr>
                <w:rFonts w:asciiTheme="minorHAnsi" w:hAnsiTheme="minorHAnsi" w:cstheme="minorHAnsi"/>
              </w:rPr>
            </w:pPr>
          </w:p>
        </w:tc>
        <w:tc>
          <w:tcPr>
            <w:tcW w:w="865" w:type="dxa"/>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4643" w:type="dxa"/>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w:t>
            </w:r>
          </w:p>
        </w:tc>
        <w:tc>
          <w:tcPr>
            <w:tcW w:w="1304" w:type="dxa"/>
            <w:vAlign w:val="center"/>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Study Design</w:t>
            </w:r>
          </w:p>
        </w:tc>
        <w:tc>
          <w:tcPr>
            <w:tcW w:w="1126" w:type="dxa"/>
            <w:vMerge/>
            <w:shd w:val="clear" w:color="auto" w:fill="auto"/>
          </w:tcPr>
          <w:p w:rsidR="00083688" w:rsidRPr="009F48B3" w:rsidRDefault="00083688" w:rsidP="00E0610B">
            <w:pPr>
              <w:pStyle w:val="MDPI42tablebody"/>
              <w:spacing w:line="276" w:lineRule="auto"/>
              <w:jc w:val="left"/>
              <w:rPr>
                <w:rFonts w:asciiTheme="minorHAnsi" w:hAnsiTheme="minorHAnsi" w:cstheme="minorHAnsi"/>
              </w:rPr>
            </w:pPr>
          </w:p>
        </w:tc>
        <w:tc>
          <w:tcPr>
            <w:tcW w:w="865" w:type="dxa"/>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r w:rsidRPr="009F48B3">
              <w:rPr>
                <w:rFonts w:asciiTheme="minorHAnsi" w:hAnsiTheme="minorHAnsi" w:cstheme="minorHAnsi"/>
              </w:rPr>
              <w:t>82</w:t>
            </w: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5947" w:type="dxa"/>
            <w:gridSpan w:val="2"/>
            <w:shd w:val="clear" w:color="auto" w:fill="auto"/>
            <w:vAlign w:val="center"/>
          </w:tcPr>
          <w:p w:rsidR="00083688" w:rsidRPr="00083688" w:rsidRDefault="00083688" w:rsidP="009F48B3">
            <w:pPr>
              <w:pStyle w:val="MDPI42tablebody"/>
              <w:spacing w:line="276" w:lineRule="auto"/>
              <w:rPr>
                <w:rFonts w:asciiTheme="minorHAnsi" w:hAnsiTheme="minorHAnsi" w:cstheme="minorHAnsi"/>
                <w:sz w:val="16"/>
                <w:szCs w:val="16"/>
              </w:rPr>
            </w:pPr>
            <w:r w:rsidRPr="00083688">
              <w:rPr>
                <w:rFonts w:asciiTheme="minorHAnsi" w:hAnsiTheme="minorHAnsi" w:cstheme="minorHAnsi"/>
                <w:sz w:val="16"/>
                <w:szCs w:val="16"/>
              </w:rPr>
              <w:t>PICOS/PEOS</w:t>
            </w:r>
          </w:p>
        </w:tc>
        <w:tc>
          <w:tcPr>
            <w:tcW w:w="1126" w:type="dxa"/>
            <w:vMerge/>
            <w:shd w:val="clear" w:color="auto" w:fill="auto"/>
            <w:vAlign w:val="center"/>
          </w:tcPr>
          <w:p w:rsidR="00083688" w:rsidRPr="00083688" w:rsidRDefault="00083688" w:rsidP="009F48B3">
            <w:pPr>
              <w:pStyle w:val="MDPI42tablebody"/>
              <w:spacing w:line="276" w:lineRule="auto"/>
              <w:rPr>
                <w:rFonts w:asciiTheme="minorHAnsi" w:hAnsiTheme="minorHAnsi" w:cstheme="minorHAnsi"/>
                <w:sz w:val="16"/>
              </w:rPr>
            </w:pPr>
          </w:p>
        </w:tc>
        <w:tc>
          <w:tcPr>
            <w:tcW w:w="865" w:type="dxa"/>
            <w:shd w:val="clear" w:color="auto" w:fill="auto"/>
            <w:vAlign w:val="center"/>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336</w:t>
            </w:r>
          </w:p>
        </w:tc>
      </w:tr>
      <w:tr w:rsidR="00083688" w:rsidRPr="009F48B3" w:rsidTr="00083688">
        <w:trPr>
          <w:jc w:val="center"/>
        </w:trPr>
        <w:tc>
          <w:tcPr>
            <w:tcW w:w="1078" w:type="dxa"/>
            <w:vMerge w:val="restart"/>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roofErr w:type="spellStart"/>
            <w:r w:rsidRPr="009F48B3">
              <w:rPr>
                <w:rFonts w:asciiTheme="minorHAnsi" w:hAnsiTheme="minorHAnsi" w:cstheme="minorHAnsi"/>
              </w:rPr>
              <w:t>Embase</w:t>
            </w:r>
            <w:proofErr w:type="spellEnd"/>
          </w:p>
        </w:tc>
        <w:tc>
          <w:tcPr>
            <w:tcW w:w="4643" w:type="dxa"/>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'human'/</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NOT ('health care personnel'/</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'health care personnel' OR 'health care practitioner' OR 'health care professional' OR 'health care provider' OR 'health care worker' OR 'health personnel' OR 'health profession personnel' OR 'health worker' OR 'healthcare personnel' OR 'healthcare practitioner' OR </w:t>
            </w:r>
            <w:r w:rsidRPr="009F48B3">
              <w:rPr>
                <w:rFonts w:asciiTheme="minorHAnsi" w:hAnsiTheme="minorHAnsi" w:cstheme="minorHAnsi"/>
                <w:sz w:val="16"/>
              </w:rPr>
              <w:lastRenderedPageBreak/>
              <w:t>'healthcare professional' OR 'healthcare provider' OR 'healthcare worker' OR 'home health aides' OR 'personnel, health' OR 'public health officer')</w:t>
            </w:r>
          </w:p>
        </w:tc>
        <w:tc>
          <w:tcPr>
            <w:tcW w:w="1304" w:type="dxa"/>
            <w:vAlign w:val="center"/>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lastRenderedPageBreak/>
              <w:t>Population</w:t>
            </w:r>
          </w:p>
        </w:tc>
        <w:tc>
          <w:tcPr>
            <w:tcW w:w="1126" w:type="dxa"/>
            <w:vMerge w:val="restart"/>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Publication Year: 2010 - 2020</w:t>
            </w:r>
          </w:p>
        </w:tc>
        <w:tc>
          <w:tcPr>
            <w:tcW w:w="865" w:type="dxa"/>
            <w:vMerge w:val="restart"/>
            <w:shd w:val="clear" w:color="auto" w:fill="000000" w:themeFill="text1"/>
            <w:vAlign w:val="center"/>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0</w:t>
            </w: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4643" w:type="dxa"/>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('face mask'/</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'surgical mask'/</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'barrier (device)' OR '</w:t>
            </w:r>
            <w:proofErr w:type="spellStart"/>
            <w:r w:rsidRPr="009F48B3">
              <w:rPr>
                <w:rFonts w:asciiTheme="minorHAnsi" w:hAnsiTheme="minorHAnsi" w:cstheme="minorHAnsi"/>
                <w:sz w:val="16"/>
              </w:rPr>
              <w:t>aseptex</w:t>
            </w:r>
            <w:proofErr w:type="spellEnd"/>
            <w:r w:rsidRPr="009F48B3">
              <w:rPr>
                <w:rFonts w:asciiTheme="minorHAnsi" w:hAnsiTheme="minorHAnsi" w:cstheme="minorHAnsi"/>
                <w:sz w:val="16"/>
              </w:rPr>
              <w:t xml:space="preserve"> surgical mask' OR 'mask, surgical' OR 'surgery mask' OR 'surgical face mask' OR 'surgical face mask (physical object)' OR 'surgical face mask, reusable' OR 'surgical face mask, single-use' OR 'surgical mask' OR 'surgical masks') AND 'prevention and control'/</w:t>
            </w:r>
            <w:proofErr w:type="spellStart"/>
            <w:r w:rsidRPr="009F48B3">
              <w:rPr>
                <w:rFonts w:asciiTheme="minorHAnsi" w:hAnsiTheme="minorHAnsi" w:cstheme="minorHAnsi"/>
                <w:sz w:val="16"/>
              </w:rPr>
              <w:t>exp</w:t>
            </w:r>
            <w:proofErr w:type="spellEnd"/>
          </w:p>
        </w:tc>
        <w:tc>
          <w:tcPr>
            <w:tcW w:w="1304" w:type="dxa"/>
            <w:vAlign w:val="center"/>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Intervention/ Exposure</w:t>
            </w:r>
          </w:p>
        </w:tc>
        <w:tc>
          <w:tcPr>
            <w:tcW w:w="1126" w:type="dxa"/>
            <w:vMerge/>
            <w:shd w:val="clear" w:color="auto" w:fill="auto"/>
          </w:tcPr>
          <w:p w:rsidR="00083688" w:rsidRPr="009F48B3" w:rsidRDefault="00083688" w:rsidP="00E0610B">
            <w:pPr>
              <w:pStyle w:val="MDPI42tablebody"/>
              <w:spacing w:line="276" w:lineRule="auto"/>
              <w:jc w:val="left"/>
              <w:rPr>
                <w:rFonts w:asciiTheme="minorHAnsi" w:hAnsiTheme="minorHAnsi" w:cstheme="minorHAnsi"/>
              </w:rPr>
            </w:pPr>
          </w:p>
        </w:tc>
        <w:tc>
          <w:tcPr>
            <w:tcW w:w="865" w:type="dxa"/>
            <w:vMerge/>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4643" w:type="dxa"/>
            <w:shd w:val="clear" w:color="auto" w:fill="auto"/>
            <w:vAlign w:val="center"/>
          </w:tcPr>
          <w:p w:rsidR="00083688" w:rsidRPr="009F48B3" w:rsidRDefault="00083688" w:rsidP="009F48B3">
            <w:pPr>
              <w:pStyle w:val="MDPI42tablebody"/>
              <w:spacing w:line="276" w:lineRule="auto"/>
              <w:jc w:val="left"/>
              <w:rPr>
                <w:rFonts w:asciiTheme="minorHAnsi" w:hAnsiTheme="minorHAnsi" w:cstheme="minorHAnsi"/>
                <w:sz w:val="16"/>
              </w:rPr>
            </w:pPr>
            <w:r w:rsidRPr="009F48B3">
              <w:rPr>
                <w:rFonts w:asciiTheme="minorHAnsi" w:hAnsiTheme="minorHAnsi" w:cstheme="minorHAnsi"/>
                <w:sz w:val="16"/>
              </w:rPr>
              <w:t>('influenza'/</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'bronchitis </w:t>
            </w:r>
            <w:proofErr w:type="spellStart"/>
            <w:r w:rsidRPr="009F48B3">
              <w:rPr>
                <w:rFonts w:asciiTheme="minorHAnsi" w:hAnsiTheme="minorHAnsi" w:cstheme="minorHAnsi"/>
                <w:sz w:val="16"/>
              </w:rPr>
              <w:t>epidemica</w:t>
            </w:r>
            <w:proofErr w:type="spellEnd"/>
            <w:r w:rsidRPr="009F48B3">
              <w:rPr>
                <w:rFonts w:asciiTheme="minorHAnsi" w:hAnsiTheme="minorHAnsi" w:cstheme="minorHAnsi"/>
                <w:sz w:val="16"/>
              </w:rPr>
              <w:t>' OR 'bronchitis, epidemic' OR 'epidemic bronchitis' OR 'flu' OR 'flue' OR 'influenza' OR 'influenza infection' OR 'influenza syndrome' OR 'influenza, human' OR 'common cold'/</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'cold, common' OR 'common cold' OR 'common colds' OR '</w:t>
            </w:r>
            <w:proofErr w:type="spellStart"/>
            <w:r w:rsidRPr="009F48B3">
              <w:rPr>
                <w:rFonts w:asciiTheme="minorHAnsi" w:hAnsiTheme="minorHAnsi" w:cstheme="minorHAnsi"/>
                <w:sz w:val="16"/>
              </w:rPr>
              <w:t>coryza</w:t>
            </w:r>
            <w:proofErr w:type="spellEnd"/>
            <w:r w:rsidRPr="009F48B3">
              <w:rPr>
                <w:rFonts w:asciiTheme="minorHAnsi" w:hAnsiTheme="minorHAnsi" w:cstheme="minorHAnsi"/>
                <w:sz w:val="16"/>
              </w:rPr>
              <w:t>' OR 'natural cold' OR 'natural colds' OR 'human rhinovirus'/</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rhinovirus' OR 'common cold virus' OR 'rhinovirus, human' OR 'virus, common cold' OR '</w:t>
            </w:r>
            <w:proofErr w:type="spellStart"/>
            <w:r w:rsidRPr="009F48B3">
              <w:rPr>
                <w:rFonts w:asciiTheme="minorHAnsi" w:hAnsiTheme="minorHAnsi" w:cstheme="minorHAnsi"/>
                <w:sz w:val="16"/>
              </w:rPr>
              <w:t>adenoviridae</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w:t>
            </w:r>
            <w:proofErr w:type="spellStart"/>
            <w:r w:rsidRPr="009F48B3">
              <w:rPr>
                <w:rFonts w:asciiTheme="minorHAnsi" w:hAnsiTheme="minorHAnsi" w:cstheme="minorHAnsi"/>
                <w:sz w:val="16"/>
              </w:rPr>
              <w:t>adenoviridae</w:t>
            </w:r>
            <w:proofErr w:type="spellEnd"/>
            <w:r w:rsidRPr="009F48B3">
              <w:rPr>
                <w:rFonts w:asciiTheme="minorHAnsi" w:hAnsiTheme="minorHAnsi" w:cstheme="minorHAnsi"/>
                <w:sz w:val="16"/>
              </w:rPr>
              <w:t>' OR 'adeno virus' OR 'adenovirus' OR 'virus, adeno' OR 'human respiratory syncytial virus'/</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w:t>
            </w:r>
            <w:proofErr w:type="spellStart"/>
            <w:r w:rsidRPr="009F48B3">
              <w:rPr>
                <w:rFonts w:asciiTheme="minorHAnsi" w:hAnsiTheme="minorHAnsi" w:cstheme="minorHAnsi"/>
                <w:sz w:val="16"/>
              </w:rPr>
              <w:t>orthopneumovirus</w:t>
            </w:r>
            <w:proofErr w:type="spellEnd"/>
            <w:r w:rsidRPr="009F48B3">
              <w:rPr>
                <w:rFonts w:asciiTheme="minorHAnsi" w:hAnsiTheme="minorHAnsi" w:cstheme="minorHAnsi"/>
                <w:sz w:val="16"/>
              </w:rPr>
              <w:t>' OR 'human respiratory syncytial virus' OR '</w:t>
            </w:r>
            <w:proofErr w:type="spellStart"/>
            <w:r w:rsidRPr="009F48B3">
              <w:rPr>
                <w:rFonts w:asciiTheme="minorHAnsi" w:hAnsiTheme="minorHAnsi" w:cstheme="minorHAnsi"/>
                <w:sz w:val="16"/>
              </w:rPr>
              <w:t>rs</w:t>
            </w:r>
            <w:proofErr w:type="spellEnd"/>
            <w:r w:rsidRPr="009F48B3">
              <w:rPr>
                <w:rFonts w:asciiTheme="minorHAnsi" w:hAnsiTheme="minorHAnsi" w:cstheme="minorHAnsi"/>
                <w:sz w:val="16"/>
              </w:rPr>
              <w:t xml:space="preserve"> virus (lung)' OR '</w:t>
            </w:r>
            <w:proofErr w:type="spellStart"/>
            <w:r w:rsidRPr="009F48B3">
              <w:rPr>
                <w:rFonts w:asciiTheme="minorHAnsi" w:hAnsiTheme="minorHAnsi" w:cstheme="minorHAnsi"/>
                <w:sz w:val="16"/>
              </w:rPr>
              <w:t>rs</w:t>
            </w:r>
            <w:proofErr w:type="spellEnd"/>
            <w:r w:rsidRPr="009F48B3">
              <w:rPr>
                <w:rFonts w:asciiTheme="minorHAnsi" w:hAnsiTheme="minorHAnsi" w:cstheme="minorHAnsi"/>
                <w:sz w:val="16"/>
              </w:rPr>
              <w:t xml:space="preserve"> virus (pulmonary)' OR '</w:t>
            </w:r>
            <w:proofErr w:type="spellStart"/>
            <w:r w:rsidRPr="009F48B3">
              <w:rPr>
                <w:rFonts w:asciiTheme="minorHAnsi" w:hAnsiTheme="minorHAnsi" w:cstheme="minorHAnsi"/>
                <w:sz w:val="16"/>
              </w:rPr>
              <w:t>rsv</w:t>
            </w:r>
            <w:proofErr w:type="spellEnd"/>
            <w:r w:rsidRPr="009F48B3">
              <w:rPr>
                <w:rFonts w:asciiTheme="minorHAnsi" w:hAnsiTheme="minorHAnsi" w:cstheme="minorHAnsi"/>
                <w:sz w:val="16"/>
              </w:rPr>
              <w:t xml:space="preserve"> (lung)' OR 'respiratory syncytial </w:t>
            </w:r>
            <w:proofErr w:type="spellStart"/>
            <w:r w:rsidRPr="009F48B3">
              <w:rPr>
                <w:rFonts w:asciiTheme="minorHAnsi" w:hAnsiTheme="minorHAnsi" w:cstheme="minorHAnsi"/>
                <w:sz w:val="16"/>
              </w:rPr>
              <w:t>pneumovirus</w:t>
            </w:r>
            <w:proofErr w:type="spellEnd"/>
            <w:r w:rsidRPr="009F48B3">
              <w:rPr>
                <w:rFonts w:asciiTheme="minorHAnsi" w:hAnsiTheme="minorHAnsi" w:cstheme="minorHAnsi"/>
                <w:sz w:val="16"/>
              </w:rPr>
              <w:t xml:space="preserve">' OR 'respiratory syncytial virus' OR 'syncytial virus' OR 'chimpanzee </w:t>
            </w:r>
            <w:proofErr w:type="spellStart"/>
            <w:r w:rsidRPr="009F48B3">
              <w:rPr>
                <w:rFonts w:asciiTheme="minorHAnsi" w:hAnsiTheme="minorHAnsi" w:cstheme="minorHAnsi"/>
                <w:sz w:val="16"/>
              </w:rPr>
              <w:t>coryza</w:t>
            </w:r>
            <w:proofErr w:type="spellEnd"/>
            <w:r w:rsidRPr="009F48B3">
              <w:rPr>
                <w:rFonts w:asciiTheme="minorHAnsi" w:hAnsiTheme="minorHAnsi" w:cstheme="minorHAnsi"/>
                <w:sz w:val="16"/>
              </w:rPr>
              <w:t xml:space="preserve"> agent' OR 'respiratory chimpanzee </w:t>
            </w:r>
            <w:proofErr w:type="spellStart"/>
            <w:r w:rsidRPr="009F48B3">
              <w:rPr>
                <w:rFonts w:asciiTheme="minorHAnsi" w:hAnsiTheme="minorHAnsi" w:cstheme="minorHAnsi"/>
                <w:sz w:val="16"/>
              </w:rPr>
              <w:t>coryza</w:t>
            </w:r>
            <w:proofErr w:type="spellEnd"/>
            <w:r w:rsidRPr="009F48B3">
              <w:rPr>
                <w:rFonts w:asciiTheme="minorHAnsi" w:hAnsiTheme="minorHAnsi" w:cstheme="minorHAnsi"/>
                <w:sz w:val="16"/>
              </w:rPr>
              <w:t xml:space="preserve"> agent' OR 'respiratory </w:t>
            </w:r>
            <w:proofErr w:type="spellStart"/>
            <w:r w:rsidRPr="009F48B3">
              <w:rPr>
                <w:rFonts w:asciiTheme="minorHAnsi" w:hAnsiTheme="minorHAnsi" w:cstheme="minorHAnsi"/>
                <w:sz w:val="16"/>
              </w:rPr>
              <w:t>syncitial</w:t>
            </w:r>
            <w:proofErr w:type="spellEnd"/>
            <w:r w:rsidRPr="009F48B3">
              <w:rPr>
                <w:rFonts w:asciiTheme="minorHAnsi" w:hAnsiTheme="minorHAnsi" w:cstheme="minorHAnsi"/>
                <w:sz w:val="16"/>
              </w:rPr>
              <w:t xml:space="preserve"> virus' OR 'respiratory syncytial virus, human' OR '</w:t>
            </w:r>
            <w:proofErr w:type="spellStart"/>
            <w:r w:rsidRPr="009F48B3">
              <w:rPr>
                <w:rFonts w:asciiTheme="minorHAnsi" w:hAnsiTheme="minorHAnsi" w:cstheme="minorHAnsi"/>
                <w:sz w:val="16"/>
              </w:rPr>
              <w:t>respirosyncytial</w:t>
            </w:r>
            <w:proofErr w:type="spellEnd"/>
            <w:r w:rsidRPr="009F48B3">
              <w:rPr>
                <w:rFonts w:asciiTheme="minorHAnsi" w:hAnsiTheme="minorHAnsi" w:cstheme="minorHAnsi"/>
                <w:sz w:val="16"/>
              </w:rPr>
              <w:t xml:space="preserve"> virus' OR 'syncytial respiratory virus' OR 'virus, respiratory syncytial' OR '</w:t>
            </w:r>
            <w:proofErr w:type="spellStart"/>
            <w:r w:rsidRPr="009F48B3">
              <w:rPr>
                <w:rFonts w:asciiTheme="minorHAnsi" w:hAnsiTheme="minorHAnsi" w:cstheme="minorHAnsi"/>
                <w:sz w:val="16"/>
              </w:rPr>
              <w:t>pneumovirus</w:t>
            </w:r>
            <w:proofErr w:type="spellEnd"/>
            <w:r w:rsidRPr="009F48B3">
              <w:rPr>
                <w:rFonts w:asciiTheme="minorHAnsi" w:hAnsiTheme="minorHAnsi" w:cstheme="minorHAnsi"/>
                <w:sz w:val="16"/>
              </w:rPr>
              <w:t xml:space="preserve"> infection'/</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w:t>
            </w:r>
            <w:proofErr w:type="spellStart"/>
            <w:r w:rsidRPr="009F48B3">
              <w:rPr>
                <w:rFonts w:asciiTheme="minorHAnsi" w:hAnsiTheme="minorHAnsi" w:cstheme="minorHAnsi"/>
                <w:sz w:val="16"/>
              </w:rPr>
              <w:t>pneumovirus</w:t>
            </w:r>
            <w:proofErr w:type="spellEnd"/>
            <w:r w:rsidRPr="009F48B3">
              <w:rPr>
                <w:rFonts w:asciiTheme="minorHAnsi" w:hAnsiTheme="minorHAnsi" w:cstheme="minorHAnsi"/>
                <w:sz w:val="16"/>
              </w:rPr>
              <w:t xml:space="preserve"> infection' OR '</w:t>
            </w:r>
            <w:proofErr w:type="spellStart"/>
            <w:r w:rsidRPr="009F48B3">
              <w:rPr>
                <w:rFonts w:asciiTheme="minorHAnsi" w:hAnsiTheme="minorHAnsi" w:cstheme="minorHAnsi"/>
                <w:sz w:val="16"/>
              </w:rPr>
              <w:t>pneumovirus</w:t>
            </w:r>
            <w:proofErr w:type="spellEnd"/>
            <w:r w:rsidRPr="009F48B3">
              <w:rPr>
                <w:rFonts w:asciiTheme="minorHAnsi" w:hAnsiTheme="minorHAnsi" w:cstheme="minorHAnsi"/>
                <w:sz w:val="16"/>
              </w:rPr>
              <w:t xml:space="preserve"> infections' OR 'human parainfluenza virus 1'/</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parainfluenza virus 1' OR 'parainfluenza 1' OR 'parainfluenza virus 1' OR '</w:t>
            </w:r>
            <w:proofErr w:type="spellStart"/>
            <w:r w:rsidRPr="009F48B3">
              <w:rPr>
                <w:rFonts w:asciiTheme="minorHAnsi" w:hAnsiTheme="minorHAnsi" w:cstheme="minorHAnsi"/>
                <w:sz w:val="16"/>
              </w:rPr>
              <w:t>hemadsorption</w:t>
            </w:r>
            <w:proofErr w:type="spellEnd"/>
            <w:r w:rsidRPr="009F48B3">
              <w:rPr>
                <w:rFonts w:asciiTheme="minorHAnsi" w:hAnsiTheme="minorHAnsi" w:cstheme="minorHAnsi"/>
                <w:sz w:val="16"/>
              </w:rPr>
              <w:t xml:space="preserve"> virus 1' OR '</w:t>
            </w:r>
            <w:proofErr w:type="spellStart"/>
            <w:r w:rsidRPr="009F48B3">
              <w:rPr>
                <w:rFonts w:asciiTheme="minorHAnsi" w:hAnsiTheme="minorHAnsi" w:cstheme="minorHAnsi"/>
                <w:sz w:val="16"/>
              </w:rPr>
              <w:t>hemagglutinating</w:t>
            </w:r>
            <w:proofErr w:type="spellEnd"/>
            <w:r w:rsidRPr="009F48B3">
              <w:rPr>
                <w:rFonts w:asciiTheme="minorHAnsi" w:hAnsiTheme="minorHAnsi" w:cstheme="minorHAnsi"/>
                <w:sz w:val="16"/>
              </w:rPr>
              <w:t xml:space="preserve"> japan virus' OR '</w:t>
            </w:r>
            <w:proofErr w:type="spellStart"/>
            <w:r w:rsidRPr="009F48B3">
              <w:rPr>
                <w:rFonts w:asciiTheme="minorHAnsi" w:hAnsiTheme="minorHAnsi" w:cstheme="minorHAnsi"/>
                <w:sz w:val="16"/>
              </w:rPr>
              <w:t>hvj</w:t>
            </w:r>
            <w:proofErr w:type="spellEnd"/>
            <w:r w:rsidRPr="009F48B3">
              <w:rPr>
                <w:rFonts w:asciiTheme="minorHAnsi" w:hAnsiTheme="minorHAnsi" w:cstheme="minorHAnsi"/>
                <w:sz w:val="16"/>
              </w:rPr>
              <w:t xml:space="preserve"> virus' OR 'influenza d virus' OR 'newborn pneumonitis virus' OR 'para influenza virus 1' OR 'para-influenza virus type 1' OR 'parainfluenza 1 virus' OR 'parainfluenza virus 1, human' OR 'parainfluenza virus type 1' OR '</w:t>
            </w:r>
            <w:proofErr w:type="spellStart"/>
            <w:r w:rsidRPr="009F48B3">
              <w:rPr>
                <w:rFonts w:asciiTheme="minorHAnsi" w:hAnsiTheme="minorHAnsi" w:cstheme="minorHAnsi"/>
                <w:sz w:val="16"/>
              </w:rPr>
              <w:t>sendai</w:t>
            </w:r>
            <w:proofErr w:type="spellEnd"/>
            <w:r w:rsidRPr="009F48B3">
              <w:rPr>
                <w:rFonts w:asciiTheme="minorHAnsi" w:hAnsiTheme="minorHAnsi" w:cstheme="minorHAnsi"/>
                <w:sz w:val="16"/>
              </w:rPr>
              <w:t xml:space="preserve"> paramyxovirus' OR 'human parainfluenza virus 2'/</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parainfluenza virus 2' OR 'human </w:t>
            </w:r>
            <w:proofErr w:type="spellStart"/>
            <w:r w:rsidRPr="009F48B3">
              <w:rPr>
                <w:rFonts w:asciiTheme="minorHAnsi" w:hAnsiTheme="minorHAnsi" w:cstheme="minorHAnsi"/>
                <w:sz w:val="16"/>
              </w:rPr>
              <w:t>rubulavirus</w:t>
            </w:r>
            <w:proofErr w:type="spellEnd"/>
            <w:r w:rsidRPr="009F48B3">
              <w:rPr>
                <w:rFonts w:asciiTheme="minorHAnsi" w:hAnsiTheme="minorHAnsi" w:cstheme="minorHAnsi"/>
                <w:sz w:val="16"/>
              </w:rPr>
              <w:t xml:space="preserve"> 2' OR 'parainfluenza 2' OR 'parainfluenza virus 2' OR 'para influenza virus 2' OR 'para-influenza virus type 2' OR 'parainfluenza 2 virus' OR 'parainfluenza virus 2, human' OR 'parainfluenza virus type 2' OR 'human parainfluenza virus 3'/</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parainfluenza virus 3' OR 'parainfluenza 3' OR 'parainfluenza virus 3' OR '</w:t>
            </w:r>
            <w:proofErr w:type="spellStart"/>
            <w:r w:rsidRPr="009F48B3">
              <w:rPr>
                <w:rFonts w:asciiTheme="minorHAnsi" w:hAnsiTheme="minorHAnsi" w:cstheme="minorHAnsi"/>
                <w:sz w:val="16"/>
              </w:rPr>
              <w:t>myxovirus</w:t>
            </w:r>
            <w:proofErr w:type="spellEnd"/>
            <w:r w:rsidRPr="009F48B3">
              <w:rPr>
                <w:rFonts w:asciiTheme="minorHAnsi" w:hAnsiTheme="minorHAnsi" w:cstheme="minorHAnsi"/>
                <w:sz w:val="16"/>
              </w:rPr>
              <w:t xml:space="preserve"> parainfluenza 3' OR 'para influenza 3' OR 'para influenza virus 3' OR 'para-influenza virus type 3' OR 'parainfluenza 3 virus' OR 'parainfluenza virus 3, human' OR 'parainfluenza virus type 3' OR 'human parainfluenza virus 4'/</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parainfluenza virus 4' OR 'human </w:t>
            </w:r>
            <w:proofErr w:type="spellStart"/>
            <w:r w:rsidRPr="009F48B3">
              <w:rPr>
                <w:rFonts w:asciiTheme="minorHAnsi" w:hAnsiTheme="minorHAnsi" w:cstheme="minorHAnsi"/>
                <w:sz w:val="16"/>
              </w:rPr>
              <w:t>rubulavirus</w:t>
            </w:r>
            <w:proofErr w:type="spellEnd"/>
            <w:r w:rsidRPr="009F48B3">
              <w:rPr>
                <w:rFonts w:asciiTheme="minorHAnsi" w:hAnsiTheme="minorHAnsi" w:cstheme="minorHAnsi"/>
                <w:sz w:val="16"/>
              </w:rPr>
              <w:t xml:space="preserve"> 4' OR 'parainfluenza 4' OR 'parainfluenza virus 4' OR 'parainfluenza virus 4, human' OR 'parainfluenza virus type 4' OR 'virus, parainfluenza type 4' OR 'enterovirus infection'/</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'enterovirus infection' OR 'enterovirus infections' OR '</w:t>
            </w:r>
            <w:proofErr w:type="spellStart"/>
            <w:r w:rsidRPr="009F48B3">
              <w:rPr>
                <w:rFonts w:asciiTheme="minorHAnsi" w:hAnsiTheme="minorHAnsi" w:cstheme="minorHAnsi"/>
                <w:sz w:val="16"/>
              </w:rPr>
              <w:t>enteroviral</w:t>
            </w:r>
            <w:proofErr w:type="spellEnd"/>
            <w:r w:rsidRPr="009F48B3">
              <w:rPr>
                <w:rFonts w:asciiTheme="minorHAnsi" w:hAnsiTheme="minorHAnsi" w:cstheme="minorHAnsi"/>
                <w:sz w:val="16"/>
              </w:rPr>
              <w:t xml:space="preserve"> infection' OR 'infection, enterovirus' OR 'human </w:t>
            </w:r>
            <w:proofErr w:type="spellStart"/>
            <w:r w:rsidRPr="009F48B3">
              <w:rPr>
                <w:rFonts w:asciiTheme="minorHAnsi" w:hAnsiTheme="minorHAnsi" w:cstheme="minorHAnsi"/>
                <w:sz w:val="16"/>
              </w:rPr>
              <w:t>bocavirus</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w:t>
            </w:r>
            <w:proofErr w:type="spellStart"/>
            <w:r w:rsidRPr="009F48B3">
              <w:rPr>
                <w:rFonts w:asciiTheme="minorHAnsi" w:hAnsiTheme="minorHAnsi" w:cstheme="minorHAnsi"/>
                <w:sz w:val="16"/>
              </w:rPr>
              <w:t>bocavirus</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metapneumovirus</w:t>
            </w:r>
            <w:proofErr w:type="spellEnd"/>
            <w:r w:rsidRPr="009F48B3">
              <w:rPr>
                <w:rFonts w:asciiTheme="minorHAnsi" w:hAnsiTheme="minorHAnsi" w:cstheme="minorHAnsi"/>
                <w:sz w:val="16"/>
              </w:rPr>
              <w:t xml:space="preserve"> infection'/</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w:t>
            </w:r>
            <w:proofErr w:type="spellStart"/>
            <w:r w:rsidRPr="009F48B3">
              <w:rPr>
                <w:rFonts w:asciiTheme="minorHAnsi" w:hAnsiTheme="minorHAnsi" w:cstheme="minorHAnsi"/>
                <w:sz w:val="16"/>
              </w:rPr>
              <w:t>metapneumovirus</w:t>
            </w:r>
            <w:proofErr w:type="spellEnd"/>
            <w:r w:rsidRPr="009F48B3">
              <w:rPr>
                <w:rFonts w:asciiTheme="minorHAnsi" w:hAnsiTheme="minorHAnsi" w:cstheme="minorHAnsi"/>
                <w:sz w:val="16"/>
              </w:rPr>
              <w:t xml:space="preserve"> infection' OR 'human parvovirus b19'/</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parvovirus b19' OR 'parvovirus b19' OR 'parvovirus b19, human' OR '</w:t>
            </w:r>
            <w:proofErr w:type="spellStart"/>
            <w:r w:rsidRPr="009F48B3">
              <w:rPr>
                <w:rFonts w:asciiTheme="minorHAnsi" w:hAnsiTheme="minorHAnsi" w:cstheme="minorHAnsi"/>
                <w:sz w:val="16"/>
              </w:rPr>
              <w:t>parvoviridae</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w:t>
            </w:r>
            <w:proofErr w:type="spellStart"/>
            <w:r w:rsidRPr="009F48B3">
              <w:rPr>
                <w:rFonts w:asciiTheme="minorHAnsi" w:hAnsiTheme="minorHAnsi" w:cstheme="minorHAnsi"/>
                <w:sz w:val="16"/>
              </w:rPr>
              <w:t>parvoviridae</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parvo</w:t>
            </w:r>
            <w:proofErr w:type="spellEnd"/>
            <w:r w:rsidRPr="009F48B3">
              <w:rPr>
                <w:rFonts w:asciiTheme="minorHAnsi" w:hAnsiTheme="minorHAnsi" w:cstheme="minorHAnsi"/>
                <w:sz w:val="16"/>
              </w:rPr>
              <w:t xml:space="preserve"> virus' OR 'parvovirus' OR 'parvovirus, feline' OR '</w:t>
            </w:r>
            <w:proofErr w:type="spellStart"/>
            <w:r w:rsidRPr="009F48B3">
              <w:rPr>
                <w:rFonts w:asciiTheme="minorHAnsi" w:hAnsiTheme="minorHAnsi" w:cstheme="minorHAnsi"/>
                <w:sz w:val="16"/>
              </w:rPr>
              <w:t>pico</w:t>
            </w:r>
            <w:proofErr w:type="spellEnd"/>
            <w:r w:rsidRPr="009F48B3">
              <w:rPr>
                <w:rFonts w:asciiTheme="minorHAnsi" w:hAnsiTheme="minorHAnsi" w:cstheme="minorHAnsi"/>
                <w:sz w:val="16"/>
              </w:rPr>
              <w:t xml:space="preserve"> virus' OR '</w:t>
            </w:r>
            <w:proofErr w:type="spellStart"/>
            <w:r w:rsidRPr="009F48B3">
              <w:rPr>
                <w:rFonts w:asciiTheme="minorHAnsi" w:hAnsiTheme="minorHAnsi" w:cstheme="minorHAnsi"/>
                <w:sz w:val="16"/>
              </w:rPr>
              <w:t>picodna</w:t>
            </w:r>
            <w:proofErr w:type="spellEnd"/>
            <w:r w:rsidRPr="009F48B3">
              <w:rPr>
                <w:rFonts w:asciiTheme="minorHAnsi" w:hAnsiTheme="minorHAnsi" w:cstheme="minorHAnsi"/>
                <w:sz w:val="16"/>
              </w:rPr>
              <w:t xml:space="preserve"> virus' OR '</w:t>
            </w:r>
            <w:proofErr w:type="spellStart"/>
            <w:r w:rsidRPr="009F48B3">
              <w:rPr>
                <w:rFonts w:asciiTheme="minorHAnsi" w:hAnsiTheme="minorHAnsi" w:cstheme="minorHAnsi"/>
                <w:sz w:val="16"/>
              </w:rPr>
              <w:t>picodua</w:t>
            </w:r>
            <w:proofErr w:type="spellEnd"/>
            <w:r w:rsidRPr="009F48B3">
              <w:rPr>
                <w:rFonts w:asciiTheme="minorHAnsi" w:hAnsiTheme="minorHAnsi" w:cstheme="minorHAnsi"/>
                <w:sz w:val="16"/>
              </w:rPr>
              <w:t xml:space="preserve"> virus' OR 'human </w:t>
            </w:r>
            <w:proofErr w:type="spellStart"/>
            <w:r w:rsidRPr="009F48B3">
              <w:rPr>
                <w:rFonts w:asciiTheme="minorHAnsi" w:hAnsiTheme="minorHAnsi" w:cstheme="minorHAnsi"/>
                <w:sz w:val="16"/>
              </w:rPr>
              <w:t>parechovirus</w:t>
            </w:r>
            <w:proofErr w:type="spellEnd"/>
            <w:r w:rsidRPr="009F48B3">
              <w:rPr>
                <w:rFonts w:asciiTheme="minorHAnsi" w:hAnsiTheme="minorHAnsi" w:cstheme="minorHAnsi"/>
                <w:sz w:val="16"/>
              </w:rPr>
              <w:t>'/</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'human </w:t>
            </w:r>
            <w:proofErr w:type="spellStart"/>
            <w:r w:rsidRPr="009F48B3">
              <w:rPr>
                <w:rFonts w:asciiTheme="minorHAnsi" w:hAnsiTheme="minorHAnsi" w:cstheme="minorHAnsi"/>
                <w:sz w:val="16"/>
              </w:rPr>
              <w:t>parechovirus</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parechovirus</w:t>
            </w:r>
            <w:proofErr w:type="spellEnd"/>
            <w:r w:rsidRPr="009F48B3">
              <w:rPr>
                <w:rFonts w:asciiTheme="minorHAnsi" w:hAnsiTheme="minorHAnsi" w:cstheme="minorHAnsi"/>
                <w:sz w:val="16"/>
              </w:rPr>
              <w:t xml:space="preserve"> a' OR 'respiratory tract infection'/</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'acute respiratory infection' OR 'acute respiratory tract infection' OR 'airway infection' OR 'bronchopulmonary infection' OR 'chronic respiratory tract infection' OR 'infection, respiratory tract' OR 'pulmonary tract infection' OR 'respiration infection' OR 'respiration tract infection' </w:t>
            </w:r>
            <w:r w:rsidRPr="009F48B3">
              <w:rPr>
                <w:rFonts w:asciiTheme="minorHAnsi" w:hAnsiTheme="minorHAnsi" w:cstheme="minorHAnsi"/>
                <w:sz w:val="16"/>
              </w:rPr>
              <w:lastRenderedPageBreak/>
              <w:t>OR 'respiratory infection' OR 'respiratory tract infection' OR 'respiratory tract infections' OR 'coronavirus infection'/</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'coronavirus infection' OR 'coronavirus infections' OR 'severe acute respiratory syndrome'/</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w:t>
            </w:r>
            <w:proofErr w:type="spellStart"/>
            <w:r w:rsidRPr="009F48B3">
              <w:rPr>
                <w:rFonts w:asciiTheme="minorHAnsi" w:hAnsiTheme="minorHAnsi" w:cstheme="minorHAnsi"/>
                <w:sz w:val="16"/>
              </w:rPr>
              <w:t>sars</w:t>
            </w:r>
            <w:proofErr w:type="spellEnd"/>
            <w:r w:rsidRPr="009F48B3">
              <w:rPr>
                <w:rFonts w:asciiTheme="minorHAnsi" w:hAnsiTheme="minorHAnsi" w:cstheme="minorHAnsi"/>
                <w:sz w:val="16"/>
              </w:rPr>
              <w:t>' OR 'severe acute respiratory syndrome' OR 'sudden acute respiratory syndrome' OR '</w:t>
            </w:r>
            <w:proofErr w:type="spellStart"/>
            <w:r w:rsidRPr="009F48B3">
              <w:rPr>
                <w:rFonts w:asciiTheme="minorHAnsi" w:hAnsiTheme="minorHAnsi" w:cstheme="minorHAnsi"/>
                <w:sz w:val="16"/>
              </w:rPr>
              <w:t>sars</w:t>
            </w:r>
            <w:proofErr w:type="spellEnd"/>
            <w:r w:rsidRPr="009F48B3">
              <w:rPr>
                <w:rFonts w:asciiTheme="minorHAnsi" w:hAnsiTheme="minorHAnsi" w:cstheme="minorHAnsi"/>
                <w:sz w:val="16"/>
              </w:rPr>
              <w:t>-related coronavirus'/</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w:t>
            </w:r>
            <w:proofErr w:type="spellStart"/>
            <w:r w:rsidRPr="009F48B3">
              <w:rPr>
                <w:rFonts w:asciiTheme="minorHAnsi" w:hAnsiTheme="minorHAnsi" w:cstheme="minorHAnsi"/>
                <w:sz w:val="16"/>
              </w:rPr>
              <w:t>sars</w:t>
            </w:r>
            <w:proofErr w:type="spellEnd"/>
            <w:r w:rsidRPr="009F48B3">
              <w:rPr>
                <w:rFonts w:asciiTheme="minorHAnsi" w:hAnsiTheme="minorHAnsi" w:cstheme="minorHAnsi"/>
                <w:sz w:val="16"/>
              </w:rPr>
              <w:t xml:space="preserve">-like </w:t>
            </w:r>
            <w:proofErr w:type="spellStart"/>
            <w:r w:rsidRPr="009F48B3">
              <w:rPr>
                <w:rFonts w:asciiTheme="minorHAnsi" w:hAnsiTheme="minorHAnsi" w:cstheme="minorHAnsi"/>
                <w:sz w:val="16"/>
              </w:rPr>
              <w:t>cov</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sars</w:t>
            </w:r>
            <w:proofErr w:type="spellEnd"/>
            <w:r w:rsidRPr="009F48B3">
              <w:rPr>
                <w:rFonts w:asciiTheme="minorHAnsi" w:hAnsiTheme="minorHAnsi" w:cstheme="minorHAnsi"/>
                <w:sz w:val="16"/>
              </w:rPr>
              <w:t>-like coronavirus' OR '</w:t>
            </w:r>
            <w:proofErr w:type="spellStart"/>
            <w:r w:rsidRPr="009F48B3">
              <w:rPr>
                <w:rFonts w:asciiTheme="minorHAnsi" w:hAnsiTheme="minorHAnsi" w:cstheme="minorHAnsi"/>
                <w:sz w:val="16"/>
              </w:rPr>
              <w:t>sars</w:t>
            </w:r>
            <w:proofErr w:type="spellEnd"/>
            <w:r w:rsidRPr="009F48B3">
              <w:rPr>
                <w:rFonts w:asciiTheme="minorHAnsi" w:hAnsiTheme="minorHAnsi" w:cstheme="minorHAnsi"/>
                <w:sz w:val="16"/>
              </w:rPr>
              <w:t xml:space="preserve">-related </w:t>
            </w:r>
            <w:proofErr w:type="spellStart"/>
            <w:r w:rsidRPr="009F48B3">
              <w:rPr>
                <w:rFonts w:asciiTheme="minorHAnsi" w:hAnsiTheme="minorHAnsi" w:cstheme="minorHAnsi"/>
                <w:sz w:val="16"/>
              </w:rPr>
              <w:t>cov</w:t>
            </w:r>
            <w:proofErr w:type="spellEnd"/>
            <w:r w:rsidRPr="009F48B3">
              <w:rPr>
                <w:rFonts w:asciiTheme="minorHAnsi" w:hAnsiTheme="minorHAnsi" w:cstheme="minorHAnsi"/>
                <w:sz w:val="16"/>
              </w:rPr>
              <w:t>' OR '</w:t>
            </w:r>
            <w:proofErr w:type="spellStart"/>
            <w:r w:rsidRPr="009F48B3">
              <w:rPr>
                <w:rFonts w:asciiTheme="minorHAnsi" w:hAnsiTheme="minorHAnsi" w:cstheme="minorHAnsi"/>
                <w:sz w:val="16"/>
              </w:rPr>
              <w:t>sars</w:t>
            </w:r>
            <w:proofErr w:type="spellEnd"/>
            <w:r w:rsidRPr="009F48B3">
              <w:rPr>
                <w:rFonts w:asciiTheme="minorHAnsi" w:hAnsiTheme="minorHAnsi" w:cstheme="minorHAnsi"/>
                <w:sz w:val="16"/>
              </w:rPr>
              <w:t>-related coronavirus' OR '</w:t>
            </w:r>
            <w:proofErr w:type="spellStart"/>
            <w:r w:rsidRPr="009F48B3">
              <w:rPr>
                <w:rFonts w:asciiTheme="minorHAnsi" w:hAnsiTheme="minorHAnsi" w:cstheme="minorHAnsi"/>
                <w:sz w:val="16"/>
              </w:rPr>
              <w:t>sarsr-cov</w:t>
            </w:r>
            <w:proofErr w:type="spellEnd"/>
            <w:r w:rsidRPr="009F48B3">
              <w:rPr>
                <w:rFonts w:asciiTheme="minorHAnsi" w:hAnsiTheme="minorHAnsi" w:cstheme="minorHAnsi"/>
                <w:sz w:val="16"/>
              </w:rPr>
              <w:t>' OR 'severe acute respiratory syndrome-like coronavirus' OR 'severe acute respiratory syndrome-related coronavirus' OR 'middle east respiratory syndrome'/</w:t>
            </w:r>
            <w:proofErr w:type="spellStart"/>
            <w:r w:rsidRPr="009F48B3">
              <w:rPr>
                <w:rFonts w:asciiTheme="minorHAnsi" w:hAnsiTheme="minorHAnsi" w:cstheme="minorHAnsi"/>
                <w:sz w:val="16"/>
              </w:rPr>
              <w:t>exp</w:t>
            </w:r>
            <w:proofErr w:type="spellEnd"/>
            <w:r w:rsidRPr="009F48B3">
              <w:rPr>
                <w:rFonts w:asciiTheme="minorHAnsi" w:hAnsiTheme="minorHAnsi" w:cstheme="minorHAnsi"/>
                <w:sz w:val="16"/>
              </w:rPr>
              <w:t xml:space="preserve"> OR 'middle east respiratory syndrome' OR 'middle east respiratory syndrome coronavirus infection')</w:t>
            </w:r>
          </w:p>
        </w:tc>
        <w:tc>
          <w:tcPr>
            <w:tcW w:w="1304" w:type="dxa"/>
            <w:vAlign w:val="center"/>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lastRenderedPageBreak/>
              <w:t>Outcome</w:t>
            </w:r>
          </w:p>
        </w:tc>
        <w:tc>
          <w:tcPr>
            <w:tcW w:w="1126" w:type="dxa"/>
            <w:vMerge/>
            <w:shd w:val="clear" w:color="auto" w:fill="auto"/>
          </w:tcPr>
          <w:p w:rsidR="00083688" w:rsidRPr="009F48B3" w:rsidRDefault="00083688" w:rsidP="00E0610B">
            <w:pPr>
              <w:pStyle w:val="MDPI42tablebody"/>
              <w:spacing w:line="276" w:lineRule="auto"/>
              <w:jc w:val="left"/>
              <w:rPr>
                <w:rFonts w:asciiTheme="minorHAnsi" w:hAnsiTheme="minorHAnsi" w:cstheme="minorHAnsi"/>
              </w:rPr>
            </w:pPr>
          </w:p>
        </w:tc>
        <w:tc>
          <w:tcPr>
            <w:tcW w:w="865" w:type="dxa"/>
            <w:vMerge/>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4643" w:type="dxa"/>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r w:rsidRPr="009F48B3">
              <w:rPr>
                <w:rFonts w:asciiTheme="minorHAnsi" w:hAnsiTheme="minorHAnsi" w:cstheme="minorHAnsi"/>
              </w:rPr>
              <w:t>-</w:t>
            </w:r>
          </w:p>
        </w:tc>
        <w:tc>
          <w:tcPr>
            <w:tcW w:w="1304" w:type="dxa"/>
            <w:vAlign w:val="center"/>
          </w:tcPr>
          <w:p w:rsidR="00083688" w:rsidRPr="009F48B3" w:rsidRDefault="00083688" w:rsidP="00E0610B">
            <w:pPr>
              <w:pStyle w:val="MDPI42tablebody"/>
              <w:spacing w:line="276" w:lineRule="auto"/>
              <w:jc w:val="left"/>
              <w:rPr>
                <w:rFonts w:asciiTheme="minorHAnsi" w:hAnsiTheme="minorHAnsi" w:cstheme="minorHAnsi"/>
              </w:rPr>
            </w:pPr>
            <w:r w:rsidRPr="00083688">
              <w:rPr>
                <w:rFonts w:asciiTheme="minorHAnsi" w:hAnsiTheme="minorHAnsi" w:cstheme="minorHAnsi"/>
                <w:sz w:val="16"/>
              </w:rPr>
              <w:t>Study Design</w:t>
            </w:r>
          </w:p>
        </w:tc>
        <w:tc>
          <w:tcPr>
            <w:tcW w:w="1126" w:type="dxa"/>
            <w:vMerge/>
            <w:shd w:val="clear" w:color="auto" w:fill="auto"/>
          </w:tcPr>
          <w:p w:rsidR="00083688" w:rsidRPr="009F48B3" w:rsidRDefault="00083688" w:rsidP="00E0610B">
            <w:pPr>
              <w:pStyle w:val="MDPI42tablebody"/>
              <w:spacing w:line="276" w:lineRule="auto"/>
              <w:jc w:val="left"/>
              <w:rPr>
                <w:rFonts w:asciiTheme="minorHAnsi" w:hAnsiTheme="minorHAnsi" w:cstheme="minorHAnsi"/>
              </w:rPr>
            </w:pPr>
          </w:p>
        </w:tc>
        <w:tc>
          <w:tcPr>
            <w:tcW w:w="865" w:type="dxa"/>
            <w:vMerge/>
            <w:shd w:val="clear" w:color="auto" w:fill="000000" w:themeFill="text1"/>
            <w:vAlign w:val="center"/>
          </w:tcPr>
          <w:p w:rsidR="00083688" w:rsidRPr="009F48B3" w:rsidRDefault="00083688" w:rsidP="00E0610B">
            <w:pPr>
              <w:pStyle w:val="MDPI42tablebody"/>
              <w:spacing w:line="276" w:lineRule="auto"/>
              <w:jc w:val="left"/>
              <w:rPr>
                <w:rFonts w:asciiTheme="minorHAnsi" w:hAnsiTheme="minorHAnsi" w:cstheme="minorHAnsi"/>
              </w:rPr>
            </w:pPr>
          </w:p>
        </w:tc>
      </w:tr>
      <w:tr w:rsidR="00083688" w:rsidRPr="009F48B3" w:rsidTr="00083688">
        <w:trPr>
          <w:jc w:val="center"/>
        </w:trPr>
        <w:tc>
          <w:tcPr>
            <w:tcW w:w="1078" w:type="dxa"/>
            <w:vMerge/>
            <w:shd w:val="clear" w:color="auto" w:fill="auto"/>
            <w:vAlign w:val="center"/>
          </w:tcPr>
          <w:p w:rsidR="00083688" w:rsidRPr="009F48B3" w:rsidRDefault="00083688" w:rsidP="00E0610B">
            <w:pPr>
              <w:pStyle w:val="MDPI42tablebody"/>
              <w:spacing w:line="276" w:lineRule="auto"/>
              <w:jc w:val="left"/>
              <w:rPr>
                <w:rFonts w:asciiTheme="minorHAnsi" w:hAnsiTheme="minorHAnsi" w:cstheme="minorHAnsi"/>
              </w:rPr>
            </w:pPr>
          </w:p>
        </w:tc>
        <w:tc>
          <w:tcPr>
            <w:tcW w:w="5947" w:type="dxa"/>
            <w:gridSpan w:val="2"/>
            <w:shd w:val="clear" w:color="auto" w:fill="auto"/>
            <w:vAlign w:val="center"/>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PEOS</w:t>
            </w:r>
          </w:p>
        </w:tc>
        <w:tc>
          <w:tcPr>
            <w:tcW w:w="1126" w:type="dxa"/>
            <w:vMerge/>
          </w:tcPr>
          <w:p w:rsidR="00083688" w:rsidRPr="00083688" w:rsidRDefault="00083688" w:rsidP="00E0610B">
            <w:pPr>
              <w:pStyle w:val="MDPI42tablebody"/>
              <w:spacing w:line="276" w:lineRule="auto"/>
              <w:jc w:val="left"/>
              <w:rPr>
                <w:rFonts w:asciiTheme="minorHAnsi" w:hAnsiTheme="minorHAnsi" w:cstheme="minorHAnsi"/>
                <w:sz w:val="16"/>
              </w:rPr>
            </w:pPr>
          </w:p>
        </w:tc>
        <w:tc>
          <w:tcPr>
            <w:tcW w:w="865" w:type="dxa"/>
            <w:shd w:val="clear" w:color="auto" w:fill="auto"/>
            <w:vAlign w:val="center"/>
          </w:tcPr>
          <w:p w:rsidR="00083688" w:rsidRPr="00083688" w:rsidRDefault="00083688" w:rsidP="00E0610B">
            <w:pPr>
              <w:pStyle w:val="MDPI42tablebody"/>
              <w:spacing w:line="276" w:lineRule="auto"/>
              <w:jc w:val="left"/>
              <w:rPr>
                <w:rFonts w:asciiTheme="minorHAnsi" w:hAnsiTheme="minorHAnsi" w:cstheme="minorHAnsi"/>
                <w:sz w:val="16"/>
              </w:rPr>
            </w:pPr>
            <w:r w:rsidRPr="00083688">
              <w:rPr>
                <w:rFonts w:asciiTheme="minorHAnsi" w:hAnsiTheme="minorHAnsi" w:cstheme="minorHAnsi"/>
                <w:sz w:val="16"/>
              </w:rPr>
              <w:t>621</w:t>
            </w:r>
          </w:p>
        </w:tc>
      </w:tr>
    </w:tbl>
    <w:tbl>
      <w:tblPr>
        <w:tblStyle w:val="Mdeck5tablebodythreelines"/>
        <w:tblpPr w:leftFromText="180" w:rightFromText="180" w:vertAnchor="text" w:tblpY="1"/>
        <w:tblW w:w="9047"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96"/>
        <w:gridCol w:w="3759"/>
        <w:gridCol w:w="1304"/>
        <w:gridCol w:w="1218"/>
        <w:gridCol w:w="830"/>
      </w:tblGrid>
      <w:tr w:rsidR="00E0610B" w:rsidRPr="00652A3F" w:rsidTr="00E0610B">
        <w:trPr>
          <w:cnfStyle w:val="100000000000" w:firstRow="1" w:lastRow="0" w:firstColumn="0" w:lastColumn="0" w:oddVBand="0" w:evenVBand="0" w:oddHBand="0" w:evenHBand="0" w:firstRowFirstColumn="0" w:firstRowLastColumn="0" w:lastRowFirstColumn="0" w:lastRowLastColumn="0"/>
          <w:trHeight w:val="624"/>
          <w:jc w:val="left"/>
        </w:trPr>
        <w:tc>
          <w:tcPr>
            <w:tcW w:w="1040" w:type="dxa"/>
            <w:tcBorders>
              <w:top w:val="single" w:sz="4" w:space="0" w:color="auto"/>
              <w:left w:val="single" w:sz="4" w:space="0" w:color="auto"/>
              <w:right w:val="single" w:sz="4" w:space="0" w:color="auto"/>
            </w:tcBorders>
          </w:tcPr>
          <w:p w:rsidR="00E0610B" w:rsidRPr="00083688" w:rsidRDefault="00E0610B" w:rsidP="00E0610B">
            <w:pPr>
              <w:pStyle w:val="MDPI42tablebody"/>
              <w:spacing w:line="276" w:lineRule="auto"/>
              <w:jc w:val="left"/>
              <w:rPr>
                <w:rFonts w:asciiTheme="minorHAnsi" w:hAnsiTheme="minorHAnsi" w:cstheme="minorHAnsi"/>
                <w:b/>
                <w:sz w:val="18"/>
                <w:szCs w:val="18"/>
              </w:rPr>
            </w:pPr>
            <w:r w:rsidRPr="00083688">
              <w:rPr>
                <w:rFonts w:asciiTheme="minorHAnsi" w:hAnsiTheme="minorHAnsi" w:cstheme="minorHAnsi"/>
                <w:b/>
                <w:sz w:val="18"/>
                <w:szCs w:val="18"/>
              </w:rPr>
              <w:t>Database</w:t>
            </w:r>
          </w:p>
        </w:tc>
        <w:tc>
          <w:tcPr>
            <w:tcW w:w="896" w:type="dxa"/>
            <w:tcBorders>
              <w:top w:val="single" w:sz="4" w:space="0" w:color="auto"/>
              <w:left w:val="single" w:sz="4" w:space="0" w:color="auto"/>
              <w:right w:val="single" w:sz="4" w:space="0" w:color="auto"/>
            </w:tcBorders>
          </w:tcPr>
          <w:p w:rsidR="00E0610B" w:rsidRPr="00E0610B" w:rsidRDefault="00E0610B" w:rsidP="00E0610B">
            <w:pPr>
              <w:pStyle w:val="MDPI42tablebody"/>
              <w:spacing w:line="276" w:lineRule="auto"/>
              <w:jc w:val="left"/>
              <w:rPr>
                <w:rFonts w:asciiTheme="minorHAnsi" w:hAnsiTheme="minorHAnsi" w:cstheme="minorHAnsi"/>
                <w:b/>
                <w:sz w:val="18"/>
                <w:szCs w:val="18"/>
              </w:rPr>
            </w:pPr>
            <w:r w:rsidRPr="00E0610B">
              <w:rPr>
                <w:rFonts w:asciiTheme="minorHAnsi" w:hAnsiTheme="minorHAnsi" w:cstheme="minorHAnsi"/>
                <w:b/>
                <w:sz w:val="18"/>
                <w:szCs w:val="18"/>
              </w:rPr>
              <w:t>Search ID</w:t>
            </w:r>
          </w:p>
        </w:tc>
        <w:tc>
          <w:tcPr>
            <w:tcW w:w="3759" w:type="dxa"/>
            <w:tcBorders>
              <w:top w:val="single" w:sz="4" w:space="0" w:color="auto"/>
              <w:left w:val="single" w:sz="4" w:space="0" w:color="auto"/>
              <w:right w:val="single" w:sz="4" w:space="0" w:color="auto"/>
            </w:tcBorders>
          </w:tcPr>
          <w:p w:rsidR="00E0610B" w:rsidRPr="00E0610B" w:rsidRDefault="00E0610B" w:rsidP="00E0610B">
            <w:pPr>
              <w:pStyle w:val="MDPI42tablebody"/>
              <w:spacing w:line="276" w:lineRule="auto"/>
              <w:jc w:val="left"/>
              <w:rPr>
                <w:rFonts w:asciiTheme="minorHAnsi" w:hAnsiTheme="minorHAnsi" w:cstheme="minorHAnsi"/>
                <w:b/>
                <w:sz w:val="18"/>
                <w:szCs w:val="18"/>
              </w:rPr>
            </w:pPr>
            <w:r w:rsidRPr="00E0610B">
              <w:rPr>
                <w:rFonts w:asciiTheme="minorHAnsi" w:hAnsiTheme="minorHAnsi" w:cstheme="minorHAnsi"/>
                <w:b/>
                <w:sz w:val="18"/>
                <w:szCs w:val="18"/>
              </w:rPr>
              <w:t>Search terms</w:t>
            </w:r>
          </w:p>
        </w:tc>
        <w:tc>
          <w:tcPr>
            <w:tcW w:w="1304" w:type="dxa"/>
            <w:tcBorders>
              <w:top w:val="single" w:sz="4" w:space="0" w:color="auto"/>
              <w:left w:val="single" w:sz="4" w:space="0" w:color="auto"/>
              <w:right w:val="single" w:sz="4" w:space="0" w:color="auto"/>
            </w:tcBorders>
          </w:tcPr>
          <w:p w:rsidR="00E0610B" w:rsidRPr="00083688" w:rsidRDefault="00E0610B" w:rsidP="00E0610B">
            <w:pPr>
              <w:pStyle w:val="MDPI42tablebody"/>
              <w:spacing w:line="276" w:lineRule="auto"/>
              <w:jc w:val="left"/>
              <w:rPr>
                <w:rFonts w:asciiTheme="minorHAnsi" w:hAnsiTheme="minorHAnsi" w:cstheme="minorHAnsi"/>
                <w:b/>
                <w:sz w:val="18"/>
                <w:szCs w:val="18"/>
              </w:rPr>
            </w:pPr>
            <w:r w:rsidRPr="00083688">
              <w:rPr>
                <w:rFonts w:asciiTheme="minorHAnsi" w:hAnsiTheme="minorHAnsi" w:cstheme="minorHAnsi"/>
                <w:b/>
                <w:sz w:val="18"/>
                <w:szCs w:val="18"/>
              </w:rPr>
              <w:t>PICOS/PEOS criteria</w:t>
            </w:r>
          </w:p>
        </w:tc>
        <w:tc>
          <w:tcPr>
            <w:tcW w:w="1218" w:type="dxa"/>
            <w:tcBorders>
              <w:left w:val="single" w:sz="4" w:space="0" w:color="auto"/>
              <w:right w:val="single" w:sz="4" w:space="0" w:color="auto"/>
            </w:tcBorders>
          </w:tcPr>
          <w:p w:rsidR="00E0610B" w:rsidRPr="00083688" w:rsidRDefault="00E0610B" w:rsidP="00E0610B">
            <w:pPr>
              <w:pStyle w:val="MDPI42tablebody"/>
              <w:spacing w:line="276" w:lineRule="auto"/>
              <w:jc w:val="left"/>
              <w:rPr>
                <w:rFonts w:asciiTheme="minorHAnsi" w:hAnsiTheme="minorHAnsi" w:cstheme="minorHAnsi"/>
                <w:b/>
                <w:sz w:val="18"/>
                <w:szCs w:val="18"/>
              </w:rPr>
            </w:pPr>
            <w:r w:rsidRPr="00083688">
              <w:rPr>
                <w:rFonts w:asciiTheme="minorHAnsi" w:hAnsiTheme="minorHAnsi" w:cstheme="minorHAnsi"/>
                <w:b/>
                <w:sz w:val="18"/>
                <w:szCs w:val="18"/>
              </w:rPr>
              <w:t>Filters Applied</w:t>
            </w:r>
          </w:p>
        </w:tc>
        <w:tc>
          <w:tcPr>
            <w:tcW w:w="830" w:type="dxa"/>
            <w:tcBorders>
              <w:top w:val="single" w:sz="4" w:space="0" w:color="auto"/>
              <w:left w:val="single" w:sz="4" w:space="0" w:color="auto"/>
              <w:right w:val="single" w:sz="4" w:space="0" w:color="auto"/>
            </w:tcBorders>
          </w:tcPr>
          <w:p w:rsidR="00E0610B" w:rsidRPr="00083688" w:rsidRDefault="00E0610B" w:rsidP="00E0610B">
            <w:pPr>
              <w:pStyle w:val="MDPI42tablebody"/>
              <w:spacing w:line="276" w:lineRule="auto"/>
              <w:jc w:val="left"/>
              <w:rPr>
                <w:rFonts w:asciiTheme="minorHAnsi" w:hAnsiTheme="minorHAnsi" w:cstheme="minorHAnsi"/>
                <w:b/>
                <w:sz w:val="18"/>
                <w:szCs w:val="18"/>
              </w:rPr>
            </w:pPr>
            <w:r w:rsidRPr="00083688">
              <w:rPr>
                <w:rFonts w:asciiTheme="minorHAnsi" w:hAnsiTheme="minorHAnsi" w:cstheme="minorHAnsi"/>
                <w:b/>
                <w:sz w:val="18"/>
                <w:szCs w:val="18"/>
              </w:rPr>
              <w:t>Results yielded</w:t>
            </w:r>
          </w:p>
        </w:tc>
      </w:tr>
      <w:tr w:rsidR="00083688" w:rsidRPr="00652A3F" w:rsidTr="00083688">
        <w:trPr>
          <w:jc w:val="left"/>
        </w:trPr>
        <w:tc>
          <w:tcPr>
            <w:tcW w:w="1040" w:type="dxa"/>
            <w:vMerge w:val="restart"/>
            <w:tcBorders>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8"/>
                <w:szCs w:val="18"/>
              </w:rPr>
            </w:pPr>
            <w:r w:rsidRPr="00083688">
              <w:rPr>
                <w:rFonts w:asciiTheme="minorHAnsi" w:hAnsiTheme="minorHAnsi" w:cstheme="minorHAnsi"/>
                <w:sz w:val="18"/>
                <w:szCs w:val="18"/>
              </w:rPr>
              <w:t>Cochrane Library</w:t>
            </w: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[Influenza, Human] explode all trees        </w:t>
            </w:r>
          </w:p>
        </w:tc>
        <w:tc>
          <w:tcPr>
            <w:tcW w:w="1304" w:type="dxa"/>
            <w:vMerge w:val="restart"/>
            <w:tcBorders>
              <w:top w:val="single" w:sz="4" w:space="0" w:color="auto"/>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r w:rsidRPr="00083688">
              <w:rPr>
                <w:rFonts w:asciiTheme="minorHAnsi" w:hAnsiTheme="minorHAnsi" w:cstheme="minorHAnsi"/>
                <w:sz w:val="16"/>
                <w:szCs w:val="16"/>
              </w:rPr>
              <w:t>Outcome</w:t>
            </w:r>
          </w:p>
        </w:tc>
        <w:tc>
          <w:tcPr>
            <w:tcW w:w="1218" w:type="dxa"/>
            <w:vMerge w:val="restart"/>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influenza:ti,ab,kw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flu:ti,ab,kw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#4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[Common Cold]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#5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 xml:space="preserve">common </w:t>
            </w:r>
            <w:proofErr w:type="spellStart"/>
            <w:r w:rsidRPr="00083688">
              <w:rPr>
                <w:rFonts w:asciiTheme="minorHAnsi" w:hAnsiTheme="minorHAnsi" w:cstheme="minorHAnsi"/>
                <w:sz w:val="16"/>
                <w:szCs w:val="16"/>
                <w:lang w:val="en-US"/>
              </w:rPr>
              <w:t>cold:ti,ab,kw</w:t>
            </w:r>
            <w:proofErr w:type="spellEnd"/>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#6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[Rhinovirus]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#7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rhinovirus*:</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xml:space="preserve">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#8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[Adenoviridae Infections]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#9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[Adenoviridae]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#10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adenovirus*:</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#11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[Coronavirus]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#12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[Coronavirus Infections]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#13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coronavirus*:</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#14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[Respiratory Syncytial Viruses]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#15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[Respiratory Syncytial Virus Infections]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#16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respiratory syncytial virus*:</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#17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 xml:space="preserve">respiratory </w:t>
            </w:r>
            <w:proofErr w:type="spellStart"/>
            <w:r w:rsidRPr="00083688">
              <w:rPr>
                <w:rFonts w:asciiTheme="minorHAnsi" w:hAnsiTheme="minorHAnsi" w:cstheme="minorHAnsi"/>
                <w:sz w:val="16"/>
                <w:szCs w:val="16"/>
                <w:lang w:val="en-US"/>
              </w:rPr>
              <w:t>syncythial</w:t>
            </w:r>
            <w:proofErr w:type="spellEnd"/>
            <w:r w:rsidRPr="00083688">
              <w:rPr>
                <w:rFonts w:asciiTheme="minorHAnsi" w:hAnsiTheme="minorHAnsi" w:cstheme="minorHAnsi"/>
                <w:sz w:val="16"/>
                <w:szCs w:val="16"/>
                <w:lang w:val="en-US"/>
              </w:rPr>
              <w:t xml:space="preserve"> </w:t>
            </w:r>
            <w:proofErr w:type="spellStart"/>
            <w:r w:rsidRPr="00083688">
              <w:rPr>
                <w:rFonts w:asciiTheme="minorHAnsi" w:hAnsiTheme="minorHAnsi" w:cstheme="minorHAnsi"/>
                <w:sz w:val="16"/>
                <w:szCs w:val="16"/>
                <w:lang w:val="en-US"/>
              </w:rPr>
              <w:t>virus:ti,ab,kw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#18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[Parainfluenza Virus 1, Human]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#19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[Parainfluenza Virus 2, Human]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#20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[Parainfluenza Virus 3, Human]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#21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[Parainfluenza Virus 4, Human]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#22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(parainfluenza OR para-influenza OR para influenza):</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#23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[Severe Acute Respiratory Syndrome]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#24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[SARS Virus]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#25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(SARS OR severe acute respiratory syndrome):</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#26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[Middle East Respiratory Syndrome Coronavirus]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#27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(MERS OR Middle East Respiratory Syndrome):</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#28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[Respiratory Tract Infections]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#29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acute respiratory tract infection*:</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#30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acute respiratory infection*:</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F826A0">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#31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[Enterovirus Infections]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F826A0">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#32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enterovir</w:t>
            </w:r>
            <w:proofErr w:type="spellEnd"/>
            <w:r w:rsidRPr="00083688">
              <w:rPr>
                <w:rFonts w:asciiTheme="minorHAnsi" w:hAnsiTheme="minorHAnsi" w:cstheme="minorHAnsi"/>
                <w:sz w:val="16"/>
                <w:szCs w:val="16"/>
                <w:lang w:val="en-US"/>
              </w:rPr>
              <w:t>*:</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F826A0">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#33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[Human </w:t>
            </w:r>
            <w:proofErr w:type="spellStart"/>
            <w:r w:rsidRPr="00083688">
              <w:rPr>
                <w:rFonts w:asciiTheme="minorHAnsi" w:hAnsiTheme="minorHAnsi" w:cstheme="minorHAnsi"/>
                <w:sz w:val="16"/>
                <w:szCs w:val="16"/>
                <w:lang w:val="en-US"/>
              </w:rPr>
              <w:t>bocavirus</w:t>
            </w:r>
            <w:proofErr w:type="spellEnd"/>
            <w:r w:rsidRPr="00083688">
              <w:rPr>
                <w:rFonts w:asciiTheme="minorHAnsi" w:hAnsiTheme="minorHAnsi" w:cstheme="minorHAnsi"/>
                <w:sz w:val="16"/>
                <w:szCs w:val="16"/>
                <w:lang w:val="en-US"/>
              </w:rPr>
              <w:t>] explode all trees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F826A0">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#34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bocavirus</w:t>
            </w:r>
            <w:proofErr w:type="spellEnd"/>
            <w:r w:rsidRPr="00083688">
              <w:rPr>
                <w:rFonts w:asciiTheme="minorHAnsi" w:hAnsiTheme="minorHAnsi" w:cstheme="minorHAnsi"/>
                <w:sz w:val="16"/>
                <w:szCs w:val="16"/>
                <w:lang w:val="en-US"/>
              </w:rPr>
              <w:t>*:</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b/>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F826A0">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#35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MeSH</w:t>
            </w:r>
            <w:proofErr w:type="spellEnd"/>
            <w:r w:rsidRPr="00083688">
              <w:rPr>
                <w:rFonts w:asciiTheme="minorHAnsi" w:hAnsiTheme="minorHAnsi" w:cstheme="minorHAnsi"/>
                <w:sz w:val="16"/>
                <w:szCs w:val="16"/>
                <w:lang w:val="en-US"/>
              </w:rPr>
              <w:t xml:space="preserve"> descriptor: [</w:t>
            </w:r>
            <w:proofErr w:type="spellStart"/>
            <w:r w:rsidRPr="00083688">
              <w:rPr>
                <w:rFonts w:asciiTheme="minorHAnsi" w:hAnsiTheme="minorHAnsi" w:cstheme="minorHAnsi"/>
                <w:sz w:val="16"/>
                <w:szCs w:val="16"/>
                <w:lang w:val="en-US"/>
              </w:rPr>
              <w:t>Metapneumovirus</w:t>
            </w:r>
            <w:proofErr w:type="spellEnd"/>
            <w:r w:rsidRPr="00083688">
              <w:rPr>
                <w:rFonts w:asciiTheme="minorHAnsi" w:hAnsiTheme="minorHAnsi" w:cstheme="minorHAnsi"/>
                <w:sz w:val="16"/>
                <w:szCs w:val="16"/>
                <w:lang w:val="en-US"/>
              </w:rPr>
              <w:t>] explode all trees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b/>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b/>
                <w:sz w:val="16"/>
                <w:szCs w:val="16"/>
              </w:rPr>
            </w:pPr>
          </w:p>
        </w:tc>
        <w:tc>
          <w:tcPr>
            <w:tcW w:w="830" w:type="dxa"/>
            <w:shd w:val="clear" w:color="auto" w:fill="000000" w:themeFill="text1"/>
          </w:tcPr>
          <w:p w:rsidR="00083688" w:rsidRPr="00083688" w:rsidRDefault="00083688" w:rsidP="00E0610B">
            <w:pPr>
              <w:pStyle w:val="MDPI42tablebody"/>
              <w:spacing w:line="276" w:lineRule="auto"/>
              <w:jc w:val="left"/>
              <w:rPr>
                <w:rFonts w:ascii="Times New Roman" w:hAnsi="Times New Roman"/>
                <w:b/>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F826A0">
            <w:pPr>
              <w:pStyle w:val="NormalWeb"/>
              <w:spacing w:before="0" w:beforeAutospacing="0" w:after="0" w:afterAutospacing="0"/>
              <w:jc w:val="left"/>
              <w:rPr>
                <w:rFonts w:asciiTheme="minorHAnsi" w:hAnsiTheme="minorHAnsi" w:cstheme="minorHAnsi"/>
                <w:sz w:val="16"/>
                <w:szCs w:val="16"/>
                <w:lang w:val="en-US"/>
              </w:rPr>
            </w:pPr>
            <w:r w:rsidRPr="00083688">
              <w:rPr>
                <w:rFonts w:asciiTheme="minorHAnsi" w:hAnsiTheme="minorHAnsi" w:cstheme="minorHAnsi"/>
                <w:sz w:val="16"/>
                <w:szCs w:val="16"/>
                <w:lang w:val="en-US"/>
              </w:rPr>
              <w:t>#36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NormalWeb"/>
              <w:spacing w:before="0" w:beforeAutospacing="0" w:after="0" w:afterAutospacing="0"/>
              <w:jc w:val="left"/>
              <w:rPr>
                <w:rFonts w:asciiTheme="minorHAnsi" w:hAnsiTheme="minorHAnsi" w:cstheme="minorHAnsi"/>
                <w:sz w:val="16"/>
                <w:szCs w:val="16"/>
                <w:lang w:val="en-US"/>
              </w:rPr>
            </w:pPr>
            <w:proofErr w:type="spellStart"/>
            <w:r w:rsidRPr="00083688">
              <w:rPr>
                <w:rFonts w:asciiTheme="minorHAnsi" w:hAnsiTheme="minorHAnsi" w:cstheme="minorHAnsi"/>
                <w:sz w:val="16"/>
                <w:szCs w:val="16"/>
                <w:lang w:val="en-US"/>
              </w:rPr>
              <w:t>metapneumovir</w:t>
            </w:r>
            <w:proofErr w:type="spellEnd"/>
            <w:r w:rsidRPr="00083688">
              <w:rPr>
                <w:rFonts w:asciiTheme="minorHAnsi" w:hAnsiTheme="minorHAnsi" w:cstheme="minorHAnsi"/>
                <w:sz w:val="16"/>
                <w:szCs w:val="16"/>
                <w:lang w:val="en-US"/>
              </w:rPr>
              <w:t>*:</w:t>
            </w:r>
            <w:proofErr w:type="spellStart"/>
            <w:r w:rsidRPr="00083688">
              <w:rPr>
                <w:rFonts w:asciiTheme="minorHAnsi" w:hAnsiTheme="minorHAnsi" w:cstheme="minorHAnsi"/>
                <w:sz w:val="16"/>
                <w:szCs w:val="16"/>
                <w:lang w:val="en-US"/>
              </w:rPr>
              <w:t>ti,ab,kw</w:t>
            </w:r>
            <w:proofErr w:type="spellEnd"/>
            <w:r w:rsidRPr="00083688">
              <w:rPr>
                <w:rFonts w:asciiTheme="minorHAnsi" w:hAnsiTheme="minorHAnsi" w:cstheme="minorHAnsi"/>
                <w:sz w:val="16"/>
                <w:szCs w:val="16"/>
                <w:lang w:val="en-US"/>
              </w:rPr>
              <w:t>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val="restart"/>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F826A0">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#37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MeSH</w:t>
            </w:r>
            <w:proofErr w:type="spellEnd"/>
            <w:r w:rsidRPr="00083688">
              <w:rPr>
                <w:rFonts w:asciiTheme="minorHAnsi" w:hAnsiTheme="minorHAnsi" w:cstheme="minorHAnsi"/>
                <w:sz w:val="16"/>
                <w:szCs w:val="16"/>
              </w:rPr>
              <w:t xml:space="preserve"> descriptor: [Parvovirus B19, Human] explode all trees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F826A0">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#38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w:t>
            </w:r>
            <w:proofErr w:type="spellStart"/>
            <w:r w:rsidRPr="00083688">
              <w:rPr>
                <w:rFonts w:asciiTheme="minorHAnsi" w:hAnsiTheme="minorHAnsi" w:cstheme="minorHAnsi"/>
                <w:sz w:val="16"/>
                <w:szCs w:val="16"/>
              </w:rPr>
              <w:t>parvoviridae</w:t>
            </w:r>
            <w:proofErr w:type="spellEnd"/>
            <w:r w:rsidRPr="00083688">
              <w:rPr>
                <w:rFonts w:asciiTheme="minorHAnsi" w:hAnsiTheme="minorHAnsi" w:cstheme="minorHAnsi"/>
                <w:sz w:val="16"/>
                <w:szCs w:val="16"/>
              </w:rPr>
              <w:t xml:space="preserve"> infections OR erythema </w:t>
            </w:r>
            <w:proofErr w:type="spellStart"/>
            <w:r w:rsidRPr="00083688">
              <w:rPr>
                <w:rFonts w:asciiTheme="minorHAnsi" w:hAnsiTheme="minorHAnsi" w:cstheme="minorHAnsi"/>
                <w:sz w:val="16"/>
                <w:szCs w:val="16"/>
              </w:rPr>
              <w:t>infectiosum</w:t>
            </w:r>
            <w:proofErr w:type="spellEnd"/>
            <w:r w:rsidRPr="00083688">
              <w:rPr>
                <w:rFonts w:asciiTheme="minorHAnsi" w:hAnsiTheme="minorHAnsi" w:cstheme="minorHAnsi"/>
                <w:sz w:val="16"/>
                <w:szCs w:val="16"/>
              </w:rPr>
              <w:t>):</w:t>
            </w:r>
            <w:proofErr w:type="spellStart"/>
            <w:r w:rsidRPr="00083688">
              <w:rPr>
                <w:rFonts w:asciiTheme="minorHAnsi" w:hAnsiTheme="minorHAnsi" w:cstheme="minorHAnsi"/>
                <w:sz w:val="16"/>
                <w:szCs w:val="16"/>
              </w:rPr>
              <w:t>ti,ab,kw</w:t>
            </w:r>
            <w:proofErr w:type="spellEnd"/>
            <w:r w:rsidRPr="00083688">
              <w:rPr>
                <w:rFonts w:asciiTheme="minorHAnsi" w:hAnsiTheme="minorHAnsi" w:cstheme="minorHAnsi"/>
                <w:sz w:val="16"/>
                <w:szCs w:val="16"/>
              </w:rPr>
              <w:t>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#39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parvovirus*:</w:t>
            </w:r>
            <w:proofErr w:type="spellStart"/>
            <w:r w:rsidRPr="00083688">
              <w:rPr>
                <w:rFonts w:asciiTheme="minorHAnsi" w:hAnsiTheme="minorHAnsi" w:cstheme="minorHAnsi"/>
                <w:sz w:val="16"/>
                <w:szCs w:val="16"/>
              </w:rPr>
              <w:t>ti,ab,kw</w:t>
            </w:r>
            <w:proofErr w:type="spellEnd"/>
            <w:r w:rsidRPr="00083688">
              <w:rPr>
                <w:rFonts w:asciiTheme="minorHAnsi" w:hAnsiTheme="minorHAnsi" w:cstheme="minorHAnsi"/>
                <w:sz w:val="16"/>
                <w:szCs w:val="16"/>
              </w:rPr>
              <w:t>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#40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MeSH</w:t>
            </w:r>
            <w:proofErr w:type="spellEnd"/>
            <w:r w:rsidRPr="00083688">
              <w:rPr>
                <w:rFonts w:asciiTheme="minorHAnsi" w:hAnsiTheme="minorHAnsi" w:cstheme="minorHAnsi"/>
                <w:sz w:val="16"/>
                <w:szCs w:val="16"/>
              </w:rPr>
              <w:t xml:space="preserve"> descriptor: [</w:t>
            </w:r>
            <w:proofErr w:type="spellStart"/>
            <w:r w:rsidRPr="00083688">
              <w:rPr>
                <w:rFonts w:asciiTheme="minorHAnsi" w:hAnsiTheme="minorHAnsi" w:cstheme="minorHAnsi"/>
                <w:sz w:val="16"/>
                <w:szCs w:val="16"/>
              </w:rPr>
              <w:t>Parechovirus</w:t>
            </w:r>
            <w:proofErr w:type="spellEnd"/>
            <w:r w:rsidRPr="00083688">
              <w:rPr>
                <w:rFonts w:asciiTheme="minorHAnsi" w:hAnsiTheme="minorHAnsi" w:cstheme="minorHAnsi"/>
                <w:sz w:val="16"/>
                <w:szCs w:val="16"/>
              </w:rPr>
              <w:t>] explode all trees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F826A0">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#41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parechovirus</w:t>
            </w:r>
            <w:proofErr w:type="spellEnd"/>
            <w:r w:rsidRPr="00083688">
              <w:rPr>
                <w:rFonts w:asciiTheme="minorHAnsi" w:hAnsiTheme="minorHAnsi" w:cstheme="minorHAnsi"/>
                <w:sz w:val="16"/>
                <w:szCs w:val="16"/>
              </w:rPr>
              <w:t>*:</w:t>
            </w:r>
            <w:proofErr w:type="spellStart"/>
            <w:r w:rsidRPr="00083688">
              <w:rPr>
                <w:rFonts w:asciiTheme="minorHAnsi" w:hAnsiTheme="minorHAnsi" w:cstheme="minorHAnsi"/>
                <w:sz w:val="16"/>
                <w:szCs w:val="16"/>
              </w:rPr>
              <w:t>ti,ab,kw</w:t>
            </w:r>
            <w:proofErr w:type="spellEnd"/>
            <w:r w:rsidRPr="00083688">
              <w:rPr>
                <w:rFonts w:asciiTheme="minorHAnsi" w:hAnsiTheme="minorHAnsi" w:cstheme="minorHAnsi"/>
                <w:sz w:val="16"/>
                <w:szCs w:val="16"/>
              </w:rPr>
              <w:t>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E0610B">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#42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F826A0">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{OR #1-#41}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#43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MeSH</w:t>
            </w:r>
            <w:proofErr w:type="spellEnd"/>
            <w:r w:rsidRPr="00083688">
              <w:rPr>
                <w:rFonts w:asciiTheme="minorHAnsi" w:hAnsiTheme="minorHAnsi" w:cstheme="minorHAnsi"/>
                <w:sz w:val="16"/>
                <w:szCs w:val="16"/>
              </w:rPr>
              <w:t xml:space="preserve"> descriptor: [Public Health Practice] explode all trees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083688">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#44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Preven</w:t>
            </w:r>
            <w:proofErr w:type="spellEnd"/>
            <w:r w:rsidRPr="00083688">
              <w:rPr>
                <w:rFonts w:asciiTheme="minorHAnsi" w:hAnsiTheme="minorHAnsi" w:cstheme="minorHAnsi"/>
                <w:sz w:val="16"/>
                <w:szCs w:val="16"/>
              </w:rPr>
              <w:t>*:</w:t>
            </w:r>
            <w:proofErr w:type="spellStart"/>
            <w:r w:rsidRPr="00083688">
              <w:rPr>
                <w:rFonts w:asciiTheme="minorHAnsi" w:hAnsiTheme="minorHAnsi" w:cstheme="minorHAnsi"/>
                <w:sz w:val="16"/>
                <w:szCs w:val="16"/>
              </w:rPr>
              <w:t>ti,ab,kw</w:t>
            </w:r>
            <w:proofErr w:type="spellEnd"/>
            <w:r w:rsidRPr="00083688">
              <w:rPr>
                <w:rFonts w:asciiTheme="minorHAnsi" w:hAnsiTheme="minorHAnsi" w:cstheme="minorHAnsi"/>
                <w:sz w:val="16"/>
                <w:szCs w:val="16"/>
              </w:rPr>
              <w:t>        </w:t>
            </w:r>
          </w:p>
        </w:tc>
        <w:tc>
          <w:tcPr>
            <w:tcW w:w="1304" w:type="dxa"/>
            <w:vMerge/>
            <w:tcBorders>
              <w:left w:val="single" w:sz="4" w:space="0" w:color="auto"/>
              <w:bottom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#45        </w:t>
            </w:r>
          </w:p>
        </w:tc>
        <w:tc>
          <w:tcPr>
            <w:tcW w:w="3759" w:type="dxa"/>
            <w:tcBorders>
              <w:top w:val="single" w:sz="4" w:space="0" w:color="auto"/>
              <w:left w:val="single" w:sz="4" w:space="0" w:color="auto"/>
              <w:bottom w:val="single" w:sz="4" w:space="0" w:color="auto"/>
              <w:right w:val="single" w:sz="4" w:space="0" w:color="auto"/>
            </w:tcBorders>
            <w:hideMark/>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MeSH</w:t>
            </w:r>
            <w:proofErr w:type="spellEnd"/>
            <w:r w:rsidRPr="00083688">
              <w:rPr>
                <w:rFonts w:asciiTheme="minorHAnsi" w:hAnsiTheme="minorHAnsi" w:cstheme="minorHAnsi"/>
                <w:sz w:val="16"/>
                <w:szCs w:val="16"/>
              </w:rPr>
              <w:t xml:space="preserve"> descriptor: [Masks] explode all trees        </w:t>
            </w:r>
          </w:p>
        </w:tc>
        <w:tc>
          <w:tcPr>
            <w:tcW w:w="1304" w:type="dxa"/>
            <w:vMerge w:val="restart"/>
            <w:tcBorders>
              <w:top w:val="single" w:sz="4" w:space="0" w:color="auto"/>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Intervention/ Exposure</w:t>
            </w: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#46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Mask*:</w:t>
            </w:r>
            <w:proofErr w:type="spellStart"/>
            <w:r w:rsidRPr="00083688">
              <w:rPr>
                <w:rFonts w:asciiTheme="minorHAnsi" w:hAnsiTheme="minorHAnsi" w:cstheme="minorHAnsi"/>
                <w:sz w:val="16"/>
                <w:szCs w:val="16"/>
              </w:rPr>
              <w:t>ti,ab,kw</w:t>
            </w:r>
            <w:proofErr w:type="spellEnd"/>
            <w:r w:rsidRPr="00083688">
              <w:rPr>
                <w:rFonts w:asciiTheme="minorHAnsi" w:hAnsiTheme="minorHAnsi" w:cstheme="minorHAnsi"/>
                <w:sz w:val="16"/>
                <w:szCs w:val="16"/>
              </w:rPr>
              <w:t>        </w:t>
            </w:r>
          </w:p>
        </w:tc>
        <w:tc>
          <w:tcPr>
            <w:tcW w:w="1304" w:type="dxa"/>
            <w:vMerge/>
            <w:tcBorders>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#47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F826A0">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#45 or #46        </w:t>
            </w:r>
          </w:p>
        </w:tc>
        <w:tc>
          <w:tcPr>
            <w:tcW w:w="1304" w:type="dxa"/>
            <w:vMerge/>
            <w:tcBorders>
              <w:left w:val="single" w:sz="4" w:space="0" w:color="auto"/>
              <w:bottom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#49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proofErr w:type="spellStart"/>
            <w:r w:rsidRPr="00083688">
              <w:rPr>
                <w:rFonts w:asciiTheme="minorHAnsi" w:hAnsiTheme="minorHAnsi" w:cstheme="minorHAnsi"/>
                <w:sz w:val="16"/>
                <w:szCs w:val="16"/>
              </w:rPr>
              <w:t>MeSH</w:t>
            </w:r>
            <w:proofErr w:type="spellEnd"/>
            <w:r w:rsidRPr="00083688">
              <w:rPr>
                <w:rFonts w:asciiTheme="minorHAnsi" w:hAnsiTheme="minorHAnsi" w:cstheme="minorHAnsi"/>
                <w:sz w:val="16"/>
                <w:szCs w:val="16"/>
              </w:rPr>
              <w:t xml:space="preserve"> descriptor: [Health Personnel] explode all trees        </w:t>
            </w:r>
          </w:p>
        </w:tc>
        <w:tc>
          <w:tcPr>
            <w:tcW w:w="1304" w:type="dxa"/>
            <w:vMerge w:val="restart"/>
            <w:tcBorders>
              <w:top w:val="single" w:sz="4" w:space="0" w:color="auto"/>
              <w:left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Population</w:t>
            </w: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191E51">
        <w:trPr>
          <w:jc w:val="left"/>
        </w:trPr>
        <w:tc>
          <w:tcPr>
            <w:tcW w:w="1040" w:type="dxa"/>
            <w:vMerge/>
            <w:tcBorders>
              <w:right w:val="single" w:sz="4" w:space="0" w:color="auto"/>
            </w:tcBorders>
          </w:tcPr>
          <w:p w:rsidR="00083688" w:rsidRPr="00652A3F" w:rsidRDefault="00083688" w:rsidP="00E0610B">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#50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E0610B">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(healthcare workers or healthcare personnel):</w:t>
            </w:r>
            <w:proofErr w:type="spellStart"/>
            <w:r w:rsidRPr="00083688">
              <w:rPr>
                <w:rFonts w:asciiTheme="minorHAnsi" w:hAnsiTheme="minorHAnsi" w:cstheme="minorHAnsi"/>
                <w:sz w:val="16"/>
                <w:szCs w:val="16"/>
              </w:rPr>
              <w:t>ti,ab,kw</w:t>
            </w:r>
            <w:proofErr w:type="spellEnd"/>
            <w:r w:rsidRPr="00083688">
              <w:rPr>
                <w:rFonts w:asciiTheme="minorHAnsi" w:hAnsiTheme="minorHAnsi" w:cstheme="minorHAnsi"/>
                <w:sz w:val="16"/>
                <w:szCs w:val="16"/>
              </w:rPr>
              <w:t>        </w:t>
            </w:r>
          </w:p>
        </w:tc>
        <w:tc>
          <w:tcPr>
            <w:tcW w:w="1304" w:type="dxa"/>
            <w:vMerge/>
            <w:tcBorders>
              <w:left w:val="single" w:sz="4" w:space="0" w:color="auto"/>
              <w:bottom w:val="single" w:sz="4" w:space="0" w:color="auto"/>
            </w:tcBorders>
            <w:shd w:val="clear" w:color="auto" w:fill="auto"/>
          </w:tcPr>
          <w:p w:rsidR="00083688" w:rsidRPr="00083688" w:rsidRDefault="00083688" w:rsidP="00E0610B">
            <w:pPr>
              <w:pStyle w:val="MDPI42tablebody"/>
              <w:spacing w:line="276" w:lineRule="auto"/>
              <w:jc w:val="left"/>
              <w:rPr>
                <w:rFonts w:asciiTheme="minorHAnsi" w:hAnsiTheme="minorHAnsi" w:cstheme="minorHAnsi"/>
                <w:sz w:val="16"/>
                <w:szCs w:val="16"/>
              </w:rPr>
            </w:pPr>
          </w:p>
        </w:tc>
        <w:tc>
          <w:tcPr>
            <w:tcW w:w="1218" w:type="dxa"/>
            <w:vMerge/>
          </w:tcPr>
          <w:p w:rsidR="00083688" w:rsidRPr="00083688" w:rsidRDefault="00083688" w:rsidP="00E0610B">
            <w:pPr>
              <w:pStyle w:val="MDPI42tablebody"/>
              <w:spacing w:line="276" w:lineRule="auto"/>
              <w:jc w:val="left"/>
              <w:rPr>
                <w:rFonts w:ascii="Times New Roman" w:hAnsi="Times New Roman"/>
                <w:sz w:val="16"/>
                <w:szCs w:val="16"/>
              </w:rPr>
            </w:pPr>
          </w:p>
        </w:tc>
        <w:tc>
          <w:tcPr>
            <w:tcW w:w="830" w:type="dxa"/>
            <w:vMerge/>
            <w:shd w:val="clear" w:color="auto" w:fill="000000" w:themeFill="text1"/>
          </w:tcPr>
          <w:p w:rsidR="00083688" w:rsidRPr="00083688" w:rsidRDefault="00083688" w:rsidP="00E0610B">
            <w:pPr>
              <w:pStyle w:val="MDPI42tablebody"/>
              <w:spacing w:line="276" w:lineRule="auto"/>
              <w:jc w:val="left"/>
              <w:rPr>
                <w:rFonts w:ascii="Times New Roman" w:hAnsi="Times New Roman"/>
                <w:sz w:val="16"/>
                <w:szCs w:val="16"/>
              </w:rPr>
            </w:pPr>
          </w:p>
        </w:tc>
      </w:tr>
      <w:tr w:rsidR="00083688" w:rsidRPr="00652A3F" w:rsidTr="00083688">
        <w:trPr>
          <w:jc w:val="left"/>
        </w:trPr>
        <w:tc>
          <w:tcPr>
            <w:tcW w:w="1040" w:type="dxa"/>
            <w:vMerge/>
            <w:tcBorders>
              <w:right w:val="single" w:sz="4" w:space="0" w:color="auto"/>
            </w:tcBorders>
          </w:tcPr>
          <w:p w:rsidR="00083688" w:rsidRPr="00652A3F" w:rsidRDefault="00083688" w:rsidP="00083688">
            <w:pPr>
              <w:pStyle w:val="MDPI42tablebody"/>
              <w:spacing w:line="276" w:lineRule="auto"/>
              <w:jc w:val="left"/>
              <w:rPr>
                <w:rFonts w:ascii="Times New Roman" w:hAnsi="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83688" w:rsidRPr="00083688" w:rsidRDefault="00083688" w:rsidP="00083688">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#51    </w:t>
            </w:r>
          </w:p>
        </w:tc>
        <w:tc>
          <w:tcPr>
            <w:tcW w:w="3759" w:type="dxa"/>
            <w:tcBorders>
              <w:top w:val="single" w:sz="4" w:space="0" w:color="auto"/>
              <w:left w:val="single" w:sz="4" w:space="0" w:color="auto"/>
              <w:bottom w:val="single" w:sz="4" w:space="0" w:color="auto"/>
              <w:right w:val="single" w:sz="4" w:space="0" w:color="auto"/>
            </w:tcBorders>
          </w:tcPr>
          <w:p w:rsidR="00083688" w:rsidRPr="00083688" w:rsidRDefault="00083688" w:rsidP="00083688">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#48 not (#49 or #50) in Cochrane Reviews, Trials        </w:t>
            </w:r>
          </w:p>
        </w:tc>
        <w:tc>
          <w:tcPr>
            <w:tcW w:w="1304" w:type="dxa"/>
            <w:tcBorders>
              <w:top w:val="single" w:sz="4" w:space="0" w:color="auto"/>
              <w:left w:val="single" w:sz="4" w:space="0" w:color="auto"/>
              <w:bottom w:val="single" w:sz="4" w:space="0" w:color="auto"/>
            </w:tcBorders>
            <w:shd w:val="clear" w:color="auto" w:fill="auto"/>
          </w:tcPr>
          <w:p w:rsidR="00083688" w:rsidRPr="00083688" w:rsidRDefault="00083688" w:rsidP="00083688">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PICOS/PEOS</w:t>
            </w:r>
          </w:p>
        </w:tc>
        <w:tc>
          <w:tcPr>
            <w:tcW w:w="1218" w:type="dxa"/>
          </w:tcPr>
          <w:p w:rsidR="00083688" w:rsidRPr="00083688" w:rsidRDefault="00083688" w:rsidP="00083688">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Custom year range from Jan 2010- 25 Feb 2020</w:t>
            </w:r>
          </w:p>
        </w:tc>
        <w:tc>
          <w:tcPr>
            <w:tcW w:w="830" w:type="dxa"/>
            <w:shd w:val="clear" w:color="auto" w:fill="auto"/>
          </w:tcPr>
          <w:p w:rsidR="00083688" w:rsidRPr="00083688" w:rsidRDefault="00083688" w:rsidP="00083688">
            <w:pPr>
              <w:pStyle w:val="MDPI42tablebody"/>
              <w:spacing w:line="276" w:lineRule="auto"/>
              <w:jc w:val="left"/>
              <w:rPr>
                <w:rFonts w:asciiTheme="minorHAnsi" w:hAnsiTheme="minorHAnsi" w:cstheme="minorHAnsi"/>
                <w:sz w:val="16"/>
                <w:szCs w:val="16"/>
              </w:rPr>
            </w:pPr>
            <w:r w:rsidRPr="00083688">
              <w:rPr>
                <w:rFonts w:asciiTheme="minorHAnsi" w:hAnsiTheme="minorHAnsi" w:cstheme="minorHAnsi"/>
                <w:sz w:val="16"/>
                <w:szCs w:val="16"/>
              </w:rPr>
              <w:t>126</w:t>
            </w:r>
          </w:p>
        </w:tc>
      </w:tr>
    </w:tbl>
    <w:p w:rsidR="00D05C72" w:rsidRDefault="00D05C72" w:rsidP="00D05C72">
      <w:pPr>
        <w:pStyle w:val="MDPI42tablebody"/>
        <w:spacing w:line="276" w:lineRule="auto"/>
        <w:jc w:val="left"/>
        <w:rPr>
          <w:rFonts w:ascii="Times New Roman" w:hAnsi="Times New Roman"/>
          <w:sz w:val="24"/>
          <w:szCs w:val="18"/>
        </w:rPr>
      </w:pPr>
    </w:p>
    <w:p w:rsidR="001B003C" w:rsidRPr="001B003C" w:rsidRDefault="001B003C" w:rsidP="001B003C">
      <w:pPr>
        <w:rPr>
          <w:lang w:val="en-US"/>
        </w:rPr>
      </w:pPr>
    </w:p>
    <w:p w:rsidR="00EE7AB9" w:rsidRDefault="00EE7AB9" w:rsidP="001B003C">
      <w:pPr>
        <w:pStyle w:val="Heading1"/>
        <w:rPr>
          <w:lang w:val="en-US"/>
        </w:rPr>
        <w:sectPr w:rsidR="00EE7AB9">
          <w:pgSz w:w="11906" w:h="16838"/>
          <w:pgMar w:top="1440" w:right="1440" w:bottom="1440" w:left="1440" w:header="720" w:footer="720" w:gutter="0"/>
          <w:cols w:space="720"/>
          <w:docGrid w:linePitch="360"/>
        </w:sectPr>
      </w:pPr>
    </w:p>
    <w:p w:rsidR="001B003C" w:rsidRDefault="001B003C" w:rsidP="001B003C">
      <w:pPr>
        <w:pStyle w:val="Heading1"/>
        <w:rPr>
          <w:lang w:val="en-US"/>
        </w:rPr>
      </w:pPr>
      <w:r>
        <w:rPr>
          <w:lang w:val="en-US"/>
        </w:rPr>
        <w:lastRenderedPageBreak/>
        <w:t>Appe</w:t>
      </w:r>
      <w:bookmarkStart w:id="0" w:name="_GoBack"/>
      <w:bookmarkEnd w:id="0"/>
      <w:r>
        <w:rPr>
          <w:lang w:val="en-US"/>
        </w:rPr>
        <w:t xml:space="preserve">ndix B. </w:t>
      </w:r>
    </w:p>
    <w:p w:rsidR="001B003C" w:rsidRDefault="001B003C" w:rsidP="001B003C">
      <w:pPr>
        <w:pStyle w:val="Heading2"/>
        <w:rPr>
          <w:lang w:val="en-US"/>
        </w:rPr>
      </w:pPr>
      <w:r>
        <w:rPr>
          <w:lang w:val="en-US"/>
        </w:rPr>
        <w:t>Methodological and Reporting Quality Assessment methodology and detailed results</w:t>
      </w:r>
    </w:p>
    <w:p w:rsidR="00D05C72" w:rsidRPr="00D05C72" w:rsidRDefault="00D05C72" w:rsidP="00D05C72">
      <w:pPr>
        <w:pStyle w:val="Heading3"/>
      </w:pPr>
      <w:r w:rsidRPr="00830378">
        <w:t>Methods for methodological quality assessment</w:t>
      </w:r>
    </w:p>
    <w:p w:rsidR="00D05C72" w:rsidRPr="00D05C72" w:rsidRDefault="00D05C72" w:rsidP="00D05C72">
      <w:pPr>
        <w:spacing w:after="0" w:line="240" w:lineRule="auto"/>
        <w:rPr>
          <w:lang w:val="en-US"/>
        </w:rPr>
      </w:pPr>
      <w:r w:rsidRPr="00D05C72">
        <w:rPr>
          <w:lang w:val="en-US"/>
        </w:rPr>
        <w:t xml:space="preserve">The methodological quality was assessed with the National Lung, Heart, and Blood Institute (NLHBI) Quality Assessment Tool for Observational Cohort, Cross-sectional and Case-Control Studies </w:t>
      </w:r>
      <w:r w:rsidRPr="00D05C72">
        <w:rPr>
          <w:lang w:val="en-US"/>
        </w:rPr>
        <w:fldChar w:fldCharType="begin"/>
      </w:r>
      <w:r w:rsidRPr="00D05C72">
        <w:rPr>
          <w:lang w:val="en-US"/>
        </w:rPr>
        <w:instrText xml:space="preserve"> ADDIN EN.CITE &lt;EndNote&gt;&lt;Cite&gt;&lt;Author&gt;National Lung&lt;/Author&gt;&lt;RecNum&gt;9&lt;/RecNum&gt;&lt;DisplayText&gt;&lt;style size="10"&gt;[5]&lt;/style&gt;&lt;/DisplayText&gt;&lt;record&gt;&lt;rec-number&gt;9&lt;/rec-number&gt;&lt;foreign-keys&gt;&lt;key app="EN" db-id="appsx2tzxetwpue5xvo5rxacev9rrepxr9tt" timestamp="1564460857"&gt;9&lt;/key&gt;&lt;/foreign-keys&gt;&lt;ref-type name="Web Page"&gt;12&lt;/ref-type&gt;&lt;contributors&gt;&lt;authors&gt;&lt;author&gt;National Lung, Heart &amp;amp; Blood Institute&lt;/author&gt;&lt;/authors&gt;&lt;/contributors&gt;&lt;titles&gt;&lt;title&gt;NHLBI Study Quality Assessment Tools&lt;/title&gt;&lt;/titles&gt;&lt;volume&gt;2019&lt;/volume&gt;&lt;number&gt;30 July&lt;/number&gt;&lt;dates&gt;&lt;/dates&gt;&lt;urls&gt;&lt;related-urls&gt;&lt;url&gt;https://www.nhlbi.nih.gov/health-topics/study-quality-assessment-tools&lt;/url&gt;&lt;/related-urls&gt;&lt;/urls&gt;&lt;/record&gt;&lt;/Cite&gt;&lt;/EndNote&gt;</w:instrText>
      </w:r>
      <w:r w:rsidRPr="00D05C72">
        <w:rPr>
          <w:lang w:val="en-US"/>
        </w:rPr>
        <w:fldChar w:fldCharType="separate"/>
      </w:r>
      <w:r w:rsidRPr="00D05C72">
        <w:rPr>
          <w:lang w:val="en-US"/>
        </w:rPr>
        <w:t>[5]</w:t>
      </w:r>
      <w:r w:rsidRPr="00D05C72">
        <w:rPr>
          <w:lang w:val="en-US"/>
        </w:rPr>
        <w:fldChar w:fldCharType="end"/>
      </w:r>
      <w:r w:rsidRPr="00D05C72">
        <w:rPr>
          <w:lang w:val="en-US"/>
        </w:rPr>
        <w:t xml:space="preserve">. The tool was used to appraise the risk of bias in the domains of selection, misclassification, detection, confounding, attrition and inappropriate sample sizes for each study. Each question was answered using the guideline mentioned in the website, which did not mention an approach to </w:t>
      </w:r>
      <w:proofErr w:type="spellStart"/>
      <w:r w:rsidRPr="00D05C72">
        <w:rPr>
          <w:lang w:val="en-US"/>
        </w:rPr>
        <w:t>summarise</w:t>
      </w:r>
      <w:proofErr w:type="spellEnd"/>
      <w:r w:rsidRPr="00D05C72">
        <w:rPr>
          <w:lang w:val="en-US"/>
        </w:rPr>
        <w:t xml:space="preserve"> the methodological qualities of studies. Thus, the review authors grouped questions into the identified bias domains (Table B1, </w:t>
      </w:r>
      <w:proofErr w:type="spellStart"/>
      <w:r w:rsidRPr="00D05C72">
        <w:rPr>
          <w:lang w:val="en-US"/>
        </w:rPr>
        <w:t>colour</w:t>
      </w:r>
      <w:proofErr w:type="spellEnd"/>
      <w:r w:rsidRPr="00D05C72">
        <w:rPr>
          <w:lang w:val="en-US"/>
        </w:rPr>
        <w:t xml:space="preserve"> coded in Table B2) and assigned the domain-specific quality using the majority of the responses to questions in that domain. A majority of “yes”, “can’t tell/partially” and “no” responses for questions in the domain corresponded to high, fair and low quality for the domain. In the case of a split response i.e. equal number of differing responses in the domain, the lower quality is assigned as the domain-specific quality for a conservative judgement. </w:t>
      </w:r>
    </w:p>
    <w:p w:rsidR="00D05C72" w:rsidRPr="00D05C72" w:rsidRDefault="00D05C72" w:rsidP="00D05C72">
      <w:pPr>
        <w:spacing w:after="0" w:line="240" w:lineRule="auto"/>
        <w:rPr>
          <w:lang w:val="en-US"/>
        </w:rPr>
      </w:pPr>
    </w:p>
    <w:p w:rsidR="00D05C72" w:rsidRPr="00D05C72" w:rsidRDefault="00D05C72" w:rsidP="00D05C72">
      <w:pPr>
        <w:spacing w:after="0" w:line="240" w:lineRule="auto"/>
        <w:rPr>
          <w:lang w:val="en-US"/>
        </w:rPr>
      </w:pPr>
      <w:r w:rsidRPr="00D05C72">
        <w:rPr>
          <w:lang w:val="en-US"/>
        </w:rPr>
        <w:t xml:space="preserve">The review authors did attempt to generate an overall methodological quality for each study by assigning the lowest quality given across all assessed domains as the overall methodological quality. This proposed approach assumed that all domains contributed equally to the overall quality, but also resulted in the unequal weighting of questions in the tool. This is especially so for domains with only one question assessing the risk of bias in that domain e.g. other bias and confounding domains. This approach may then be flawed as the overall methodological quality could potentially be dependent on the response to a single question. Thus, the proposed approach to </w:t>
      </w:r>
      <w:proofErr w:type="spellStart"/>
      <w:r w:rsidRPr="00D05C72">
        <w:rPr>
          <w:lang w:val="en-US"/>
        </w:rPr>
        <w:t>summarise</w:t>
      </w:r>
      <w:proofErr w:type="spellEnd"/>
      <w:r w:rsidRPr="00D05C72">
        <w:rPr>
          <w:lang w:val="en-US"/>
        </w:rPr>
        <w:t xml:space="preserve"> the overall methodological quality using the lowest domain-specific quality may not be robust as it could not convey the methodological quality of a study concisely but transparently. Therefore, the review authors did not generate an overall methodological quality for each study, but only reported the domain-specific qualities for each study to give a more accurate reflection of the methodological quality, and hence the risk of biases for each study (Table B3).</w:t>
      </w:r>
    </w:p>
    <w:p w:rsidR="00D05C72" w:rsidRPr="00D05C72" w:rsidRDefault="00D05C72" w:rsidP="00D05C72">
      <w:pPr>
        <w:spacing w:after="0" w:line="240" w:lineRule="auto"/>
        <w:rPr>
          <w:lang w:val="en-US"/>
        </w:rPr>
      </w:pPr>
    </w:p>
    <w:p w:rsidR="00D05C72" w:rsidRPr="00D05C72" w:rsidRDefault="00D05C72" w:rsidP="00D05C72">
      <w:pPr>
        <w:pStyle w:val="Heading3"/>
        <w:rPr>
          <w:lang w:val="en-US"/>
        </w:rPr>
      </w:pPr>
      <w:r w:rsidRPr="00D05C72">
        <w:rPr>
          <w:lang w:val="en-US"/>
        </w:rPr>
        <w:t xml:space="preserve">Table </w:t>
      </w:r>
      <w:r>
        <w:rPr>
          <w:lang w:val="en-US"/>
        </w:rPr>
        <w:t>S3</w:t>
      </w:r>
      <w:r w:rsidRPr="00D05C72">
        <w:rPr>
          <w:lang w:val="en-US"/>
        </w:rPr>
        <w:t>. Classification of risk of bias domains assessed with published questions in NLHBI quality assessment tool for observational cohort, cross-sectional and case-control studies.</w:t>
      </w:r>
    </w:p>
    <w:tbl>
      <w:tblPr>
        <w:tblStyle w:val="TableGrid"/>
        <w:tblW w:w="9067" w:type="dxa"/>
        <w:tblLook w:val="04A0" w:firstRow="1" w:lastRow="0" w:firstColumn="1" w:lastColumn="0" w:noHBand="0" w:noVBand="1"/>
      </w:tblPr>
      <w:tblGrid>
        <w:gridCol w:w="3964"/>
        <w:gridCol w:w="3119"/>
        <w:gridCol w:w="1984"/>
      </w:tblGrid>
      <w:tr w:rsidR="00D05C72" w:rsidRPr="00D05C72" w:rsidTr="00E0610B">
        <w:trPr>
          <w:trHeight w:val="431"/>
        </w:trPr>
        <w:tc>
          <w:tcPr>
            <w:tcW w:w="3964" w:type="dxa"/>
            <w:vAlign w:val="center"/>
            <w:hideMark/>
          </w:tcPr>
          <w:p w:rsidR="00D05C72" w:rsidRPr="00D05C72" w:rsidRDefault="00D05C72" w:rsidP="00E0610B">
            <w:r w:rsidRPr="00D05C72">
              <w:t>Domain of Bias Assessed</w:t>
            </w:r>
          </w:p>
        </w:tc>
        <w:tc>
          <w:tcPr>
            <w:tcW w:w="3119" w:type="dxa"/>
            <w:vAlign w:val="center"/>
            <w:hideMark/>
          </w:tcPr>
          <w:p w:rsidR="00D05C72" w:rsidRPr="00D05C72" w:rsidRDefault="00D05C72" w:rsidP="00E0610B">
            <w:r w:rsidRPr="00D05C72">
              <w:t>Cohort &amp; Cross sectional Studies</w:t>
            </w:r>
          </w:p>
        </w:tc>
        <w:tc>
          <w:tcPr>
            <w:tcW w:w="1984" w:type="dxa"/>
            <w:vAlign w:val="center"/>
            <w:hideMark/>
          </w:tcPr>
          <w:p w:rsidR="00D05C72" w:rsidRPr="00D05C72" w:rsidRDefault="00D05C72" w:rsidP="00E0610B">
            <w:r w:rsidRPr="00D05C72">
              <w:t>Case-control studies</w:t>
            </w:r>
          </w:p>
        </w:tc>
      </w:tr>
      <w:tr w:rsidR="00D05C72" w:rsidRPr="00D05C72" w:rsidTr="00E0610B">
        <w:trPr>
          <w:trHeight w:val="288"/>
        </w:trPr>
        <w:tc>
          <w:tcPr>
            <w:tcW w:w="3964" w:type="dxa"/>
            <w:noWrap/>
            <w:hideMark/>
          </w:tcPr>
          <w:p w:rsidR="00D05C72" w:rsidRPr="00D05C72" w:rsidRDefault="00D05C72" w:rsidP="00E0610B">
            <w:r w:rsidRPr="00D05C72">
              <w:t>Selection</w:t>
            </w:r>
          </w:p>
        </w:tc>
        <w:tc>
          <w:tcPr>
            <w:tcW w:w="3119" w:type="dxa"/>
            <w:hideMark/>
          </w:tcPr>
          <w:p w:rsidR="00D05C72" w:rsidRPr="00D05C72" w:rsidRDefault="00D05C72" w:rsidP="00E0610B">
            <w:r w:rsidRPr="00D05C72">
              <w:t>Questions 2 - 4</w:t>
            </w:r>
          </w:p>
        </w:tc>
        <w:tc>
          <w:tcPr>
            <w:tcW w:w="1984" w:type="dxa"/>
            <w:hideMark/>
          </w:tcPr>
          <w:p w:rsidR="00D05C72" w:rsidRPr="00D05C72" w:rsidRDefault="00D05C72" w:rsidP="00E0610B">
            <w:r w:rsidRPr="00D05C72">
              <w:t>Questions 2, 4 - 8</w:t>
            </w:r>
          </w:p>
        </w:tc>
      </w:tr>
      <w:tr w:rsidR="00D05C72" w:rsidRPr="00D05C72" w:rsidTr="00E0610B">
        <w:trPr>
          <w:trHeight w:val="288"/>
        </w:trPr>
        <w:tc>
          <w:tcPr>
            <w:tcW w:w="3964" w:type="dxa"/>
            <w:noWrap/>
            <w:hideMark/>
          </w:tcPr>
          <w:p w:rsidR="00D05C72" w:rsidRPr="00D05C72" w:rsidRDefault="00D05C72" w:rsidP="00E0610B">
            <w:r w:rsidRPr="00D05C72">
              <w:t>Misclassification</w:t>
            </w:r>
          </w:p>
        </w:tc>
        <w:tc>
          <w:tcPr>
            <w:tcW w:w="3119" w:type="dxa"/>
            <w:hideMark/>
          </w:tcPr>
          <w:p w:rsidR="00D05C72" w:rsidRPr="00D05C72" w:rsidRDefault="00D05C72" w:rsidP="00E0610B">
            <w:r w:rsidRPr="00D05C72">
              <w:t>Questions 6 - 10</w:t>
            </w:r>
          </w:p>
        </w:tc>
        <w:tc>
          <w:tcPr>
            <w:tcW w:w="1984" w:type="dxa"/>
            <w:noWrap/>
            <w:hideMark/>
          </w:tcPr>
          <w:p w:rsidR="00D05C72" w:rsidRPr="00D05C72" w:rsidRDefault="00D05C72" w:rsidP="00E0610B">
            <w:r w:rsidRPr="00D05C72">
              <w:t>Questions 9 - 10</w:t>
            </w:r>
          </w:p>
        </w:tc>
      </w:tr>
      <w:tr w:rsidR="00D05C72" w:rsidRPr="00D05C72" w:rsidTr="00E0610B">
        <w:trPr>
          <w:trHeight w:val="261"/>
        </w:trPr>
        <w:tc>
          <w:tcPr>
            <w:tcW w:w="3964" w:type="dxa"/>
            <w:noWrap/>
            <w:hideMark/>
          </w:tcPr>
          <w:p w:rsidR="00D05C72" w:rsidRPr="00D05C72" w:rsidRDefault="00D05C72" w:rsidP="00E0610B">
            <w:r w:rsidRPr="00D05C72">
              <w:t>Detection</w:t>
            </w:r>
          </w:p>
        </w:tc>
        <w:tc>
          <w:tcPr>
            <w:tcW w:w="3119" w:type="dxa"/>
            <w:hideMark/>
          </w:tcPr>
          <w:p w:rsidR="00D05C72" w:rsidRPr="00D05C72" w:rsidRDefault="00D05C72" w:rsidP="00E0610B">
            <w:r w:rsidRPr="00D05C72">
              <w:t>Questions 11, 12</w:t>
            </w:r>
          </w:p>
        </w:tc>
        <w:tc>
          <w:tcPr>
            <w:tcW w:w="1984" w:type="dxa"/>
            <w:noWrap/>
            <w:hideMark/>
          </w:tcPr>
          <w:p w:rsidR="00D05C72" w:rsidRPr="00D05C72" w:rsidRDefault="00D05C72" w:rsidP="00E0610B">
            <w:r w:rsidRPr="00D05C72">
              <w:t>Question 11</w:t>
            </w:r>
          </w:p>
        </w:tc>
      </w:tr>
      <w:tr w:rsidR="00D05C72" w:rsidRPr="00D05C72" w:rsidTr="00E0610B">
        <w:trPr>
          <w:trHeight w:val="288"/>
        </w:trPr>
        <w:tc>
          <w:tcPr>
            <w:tcW w:w="3964" w:type="dxa"/>
            <w:noWrap/>
            <w:hideMark/>
          </w:tcPr>
          <w:p w:rsidR="00D05C72" w:rsidRPr="00D05C72" w:rsidRDefault="00D05C72" w:rsidP="00E0610B">
            <w:r w:rsidRPr="00D05C72">
              <w:t>Confounding</w:t>
            </w:r>
          </w:p>
        </w:tc>
        <w:tc>
          <w:tcPr>
            <w:tcW w:w="3119" w:type="dxa"/>
            <w:noWrap/>
            <w:hideMark/>
          </w:tcPr>
          <w:p w:rsidR="00D05C72" w:rsidRPr="00D05C72" w:rsidRDefault="00D05C72" w:rsidP="00E0610B">
            <w:r w:rsidRPr="00D05C72">
              <w:t>Question 14</w:t>
            </w:r>
          </w:p>
        </w:tc>
        <w:tc>
          <w:tcPr>
            <w:tcW w:w="1984" w:type="dxa"/>
            <w:noWrap/>
            <w:hideMark/>
          </w:tcPr>
          <w:p w:rsidR="00D05C72" w:rsidRPr="00D05C72" w:rsidRDefault="00D05C72" w:rsidP="00E0610B">
            <w:r w:rsidRPr="00D05C72">
              <w:t>Question 12</w:t>
            </w:r>
          </w:p>
        </w:tc>
      </w:tr>
      <w:tr w:rsidR="00D05C72" w:rsidRPr="00D05C72" w:rsidTr="00E0610B">
        <w:trPr>
          <w:trHeight w:val="389"/>
        </w:trPr>
        <w:tc>
          <w:tcPr>
            <w:tcW w:w="3964" w:type="dxa"/>
            <w:hideMark/>
          </w:tcPr>
          <w:p w:rsidR="00D05C72" w:rsidRPr="00D05C72" w:rsidRDefault="00D05C72" w:rsidP="00E0610B">
            <w:r w:rsidRPr="00D05C72">
              <w:t>Other (Inappropriate sample size, attrition)</w:t>
            </w:r>
          </w:p>
        </w:tc>
        <w:tc>
          <w:tcPr>
            <w:tcW w:w="3119" w:type="dxa"/>
            <w:hideMark/>
          </w:tcPr>
          <w:p w:rsidR="00D05C72" w:rsidRPr="00D05C72" w:rsidRDefault="00D05C72" w:rsidP="00E0610B">
            <w:r w:rsidRPr="00D05C72">
              <w:t>Questions 5, 13</w:t>
            </w:r>
          </w:p>
        </w:tc>
        <w:tc>
          <w:tcPr>
            <w:tcW w:w="1984" w:type="dxa"/>
            <w:noWrap/>
            <w:hideMark/>
          </w:tcPr>
          <w:p w:rsidR="00D05C72" w:rsidRPr="00D05C72" w:rsidRDefault="00D05C72" w:rsidP="00E0610B">
            <w:r w:rsidRPr="00D05C72">
              <w:t>Question 3</w:t>
            </w:r>
          </w:p>
        </w:tc>
      </w:tr>
    </w:tbl>
    <w:p w:rsidR="00D05C72" w:rsidRPr="00D05C72" w:rsidRDefault="00D05C72" w:rsidP="00D05C72">
      <w:pPr>
        <w:spacing w:after="0" w:line="240" w:lineRule="auto"/>
        <w:rPr>
          <w:lang w:val="en-US"/>
        </w:rPr>
      </w:pPr>
    </w:p>
    <w:p w:rsidR="00D05C72" w:rsidRPr="00D05C72" w:rsidRDefault="00D05C72" w:rsidP="00D05C72">
      <w:pPr>
        <w:pStyle w:val="Heading3"/>
        <w:rPr>
          <w:lang w:val="en-US"/>
        </w:rPr>
      </w:pPr>
      <w:r w:rsidRPr="00D05C72">
        <w:rPr>
          <w:lang w:val="en-US"/>
        </w:rPr>
        <w:t>Methods for reporting quality assessment</w:t>
      </w:r>
    </w:p>
    <w:p w:rsidR="00D05C72" w:rsidRDefault="00D05C72" w:rsidP="00EE7AB9">
      <w:pPr>
        <w:spacing w:after="0" w:line="240" w:lineRule="auto"/>
        <w:rPr>
          <w:lang w:val="en-US"/>
        </w:rPr>
      </w:pPr>
      <w:r w:rsidRPr="00D05C72">
        <w:rPr>
          <w:lang w:val="en-US"/>
        </w:rPr>
        <w:t xml:space="preserve">Reporting quality was assessed with the </w:t>
      </w:r>
      <w:proofErr w:type="spellStart"/>
      <w:r w:rsidRPr="00D05C72">
        <w:rPr>
          <w:lang w:val="en-US"/>
        </w:rPr>
        <w:t>STrengthening</w:t>
      </w:r>
      <w:proofErr w:type="spellEnd"/>
      <w:r w:rsidRPr="00D05C72">
        <w:rPr>
          <w:lang w:val="en-US"/>
        </w:rPr>
        <w:t xml:space="preserve"> the Reporting of </w:t>
      </w:r>
      <w:proofErr w:type="spellStart"/>
      <w:r w:rsidRPr="00D05C72">
        <w:rPr>
          <w:lang w:val="en-US"/>
        </w:rPr>
        <w:t>OBservational</w:t>
      </w:r>
      <w:proofErr w:type="spellEnd"/>
      <w:r w:rsidRPr="00D05C72">
        <w:rPr>
          <w:lang w:val="en-US"/>
        </w:rPr>
        <w:t xml:space="preserve"> studies in Epidemiology (STROBE) statement </w:t>
      </w:r>
      <w:r w:rsidRPr="00D05C72">
        <w:rPr>
          <w:lang w:val="en-US"/>
        </w:rPr>
        <w:fldChar w:fldCharType="begin">
          <w:fldData xml:space="preserve">PEVuZE5vdGU+PENpdGU+PEF1dGhvcj5WYW5kZW5icm91Y2tlPC9BdXRob3I+PFllYXI+MjAxNDwv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</w:fldData>
        </w:fldChar>
      </w:r>
      <w:r w:rsidRPr="00D05C72">
        <w:rPr>
          <w:lang w:val="en-US"/>
        </w:rPr>
        <w:instrText xml:space="preserve"> ADDIN EN.CITE </w:instrText>
      </w:r>
      <w:r w:rsidRPr="00D05C72">
        <w:rPr>
          <w:lang w:val="en-US"/>
        </w:rPr>
        <w:fldChar w:fldCharType="begin">
          <w:fldData xml:space="preserve">PEVuZE5vdGU+PENpdGU+PEF1dGhvcj5WYW5kZW5icm91Y2tlPC9BdXRob3I+PFllYXI+MjAxNDwv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</w:fldData>
        </w:fldChar>
      </w:r>
      <w:r w:rsidRPr="00D05C72">
        <w:rPr>
          <w:lang w:val="en-US"/>
        </w:rPr>
        <w:instrText xml:space="preserve"> ADDIN EN.CITE.DATA </w:instrText>
      </w:r>
      <w:r w:rsidRPr="00D05C72">
        <w:rPr>
          <w:lang w:val="en-US"/>
        </w:rPr>
      </w:r>
      <w:r w:rsidRPr="00D05C72">
        <w:rPr>
          <w:lang w:val="en-US"/>
        </w:rPr>
        <w:fldChar w:fldCharType="end"/>
      </w:r>
      <w:r w:rsidRPr="00D05C72">
        <w:rPr>
          <w:lang w:val="en-US"/>
        </w:rPr>
      </w:r>
      <w:r w:rsidRPr="00D05C72">
        <w:rPr>
          <w:lang w:val="en-US"/>
        </w:rPr>
        <w:fldChar w:fldCharType="separate"/>
      </w:r>
      <w:r w:rsidRPr="00D05C72">
        <w:rPr>
          <w:lang w:val="en-US"/>
        </w:rPr>
        <w:t>[6,7]</w:t>
      </w:r>
      <w:r w:rsidRPr="00D05C72">
        <w:rPr>
          <w:lang w:val="en-US"/>
        </w:rPr>
        <w:fldChar w:fldCharType="end"/>
      </w:r>
      <w:r w:rsidRPr="00D05C72">
        <w:rPr>
          <w:lang w:val="en-US"/>
        </w:rPr>
        <w:t xml:space="preserve">. The statement was </w:t>
      </w:r>
      <w:proofErr w:type="spellStart"/>
      <w:r w:rsidRPr="00D05C72">
        <w:rPr>
          <w:lang w:val="en-US"/>
        </w:rPr>
        <w:t>utilised</w:t>
      </w:r>
      <w:proofErr w:type="spellEnd"/>
      <w:r w:rsidRPr="00D05C72">
        <w:rPr>
          <w:lang w:val="en-US"/>
        </w:rPr>
        <w:t xml:space="preserve"> as a checklist with “yes”, “no” and “partially” given as responses when questions were applicable to the given study design. “Yes” was given when the element raised by the question was reported in the study, “no” when the element is absent from the study and “partially” when the element was only partially reported in the study. The review authors then </w:t>
      </w:r>
      <w:proofErr w:type="spellStart"/>
      <w:r w:rsidRPr="00D05C72">
        <w:rPr>
          <w:lang w:val="en-US"/>
        </w:rPr>
        <w:t>summarised</w:t>
      </w:r>
      <w:proofErr w:type="spellEnd"/>
      <w:r w:rsidRPr="00D05C72">
        <w:rPr>
          <w:lang w:val="en-US"/>
        </w:rPr>
        <w:t xml:space="preserve"> the quality for each section using the majority of responses for that given section. A majority of “yes”, “partially” and “no” responses for questions in the section corresponded to high, fair and low quality for that given section. In the case of a split </w:t>
      </w:r>
      <w:r w:rsidRPr="00D05C72">
        <w:rPr>
          <w:lang w:val="en-US"/>
        </w:rPr>
        <w:lastRenderedPageBreak/>
        <w:t xml:space="preserve">response i.e. equal number of differing responses in the section, the lower quality is assigned as the quality of the section for a conservative judgement. The review authors then used the quality of the methods, results and discussion sections to generate an overall reporting quality for the study, as these sections were deemed as the core sections in a publication. The title, abstract and introduction sections were not included in the framework to determine overall reporting quality as they do not significantly affect the overall reporting qualities of studies included, even when taken into consideration as shown in the results (Table B3). The proposed frameworks for assigning overall reporting quality based on the quality of the methods, results and discussion section of each study is shown in Table </w:t>
      </w:r>
      <w:r w:rsidR="00E26509">
        <w:rPr>
          <w:lang w:val="en-US"/>
        </w:rPr>
        <w:t>S4</w:t>
      </w:r>
      <w:r w:rsidRPr="00D05C72">
        <w:rPr>
          <w:lang w:val="en-US"/>
        </w:rPr>
        <w:t>(A), and that including the title, abstract and introduction se</w:t>
      </w:r>
      <w:r w:rsidR="00EE7AB9">
        <w:rPr>
          <w:lang w:val="en-US"/>
        </w:rPr>
        <w:t xml:space="preserve">ctions is shown in Table </w:t>
      </w:r>
      <w:r w:rsidR="00E26509">
        <w:rPr>
          <w:lang w:val="en-US"/>
        </w:rPr>
        <w:t>S4</w:t>
      </w:r>
      <w:r w:rsidR="00EE7AB9">
        <w:rPr>
          <w:lang w:val="en-US"/>
        </w:rPr>
        <w:t>(B).</w:t>
      </w:r>
    </w:p>
    <w:p w:rsidR="00EE7AB9" w:rsidRPr="00EE7AB9" w:rsidRDefault="00EE7AB9" w:rsidP="00EE7AB9">
      <w:pPr>
        <w:spacing w:after="0" w:line="240" w:lineRule="auto"/>
        <w:rPr>
          <w:lang w:val="en-US"/>
        </w:rPr>
      </w:pPr>
    </w:p>
    <w:p w:rsidR="00D05C72" w:rsidRDefault="00D05C72" w:rsidP="00D05C72">
      <w:pPr>
        <w:pStyle w:val="Heading3"/>
      </w:pPr>
      <w:r w:rsidRPr="00367173">
        <w:rPr>
          <w:b/>
        </w:rPr>
        <w:t xml:space="preserve">Table </w:t>
      </w:r>
      <w:r>
        <w:rPr>
          <w:b/>
        </w:rPr>
        <w:t>S4</w:t>
      </w:r>
      <w:r w:rsidRPr="00367173">
        <w:t xml:space="preserve">. </w:t>
      </w:r>
      <w:r>
        <w:t xml:space="preserve">Proposed framework for determining overall reporting quality based on title, abstract and introduction, methods, results and discussion sections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3118"/>
        <w:gridCol w:w="3549"/>
      </w:tblGrid>
      <w:tr w:rsidR="00D05C72" w:rsidRPr="00E26509" w:rsidTr="00EF2E07">
        <w:trPr>
          <w:trHeight w:val="20"/>
        </w:trPr>
        <w:tc>
          <w:tcPr>
            <w:tcW w:w="2127" w:type="dxa"/>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b/>
                <w:szCs w:val="18"/>
              </w:rPr>
            </w:pPr>
            <w:r w:rsidRPr="00E26509">
              <w:rPr>
                <w:rFonts w:asciiTheme="minorHAnsi" w:hAnsiTheme="minorHAnsi" w:cstheme="minorHAnsi"/>
                <w:b/>
                <w:szCs w:val="18"/>
              </w:rPr>
              <w:t>Overall quality</w:t>
            </w:r>
          </w:p>
        </w:tc>
        <w:tc>
          <w:tcPr>
            <w:tcW w:w="6667" w:type="dxa"/>
            <w:gridSpan w:val="2"/>
            <w:vAlign w:val="center"/>
          </w:tcPr>
          <w:p w:rsidR="00D05C72" w:rsidRPr="00E26509" w:rsidRDefault="00D05C72" w:rsidP="00E0610B">
            <w:pPr>
              <w:pStyle w:val="MDPI42tablebody"/>
              <w:spacing w:line="240" w:lineRule="auto"/>
              <w:rPr>
                <w:rFonts w:asciiTheme="minorHAnsi" w:hAnsiTheme="minorHAnsi" w:cstheme="minorHAnsi"/>
                <w:b/>
                <w:szCs w:val="18"/>
              </w:rPr>
            </w:pPr>
            <w:r w:rsidRPr="00E26509">
              <w:rPr>
                <w:rFonts w:asciiTheme="minorHAnsi" w:hAnsiTheme="minorHAnsi" w:cstheme="minorHAnsi"/>
                <w:b/>
                <w:szCs w:val="18"/>
              </w:rPr>
              <w:t>Quality of section</w:t>
            </w:r>
          </w:p>
        </w:tc>
      </w:tr>
      <w:tr w:rsidR="00D05C72" w:rsidRPr="00E26509" w:rsidTr="00EF2E07">
        <w:trPr>
          <w:trHeight w:val="20"/>
        </w:trPr>
        <w:tc>
          <w:tcPr>
            <w:tcW w:w="2127" w:type="dxa"/>
            <w:tcMar>
              <w:top w:w="80" w:type="dxa"/>
              <w:left w:w="80" w:type="dxa"/>
              <w:bottom w:w="80" w:type="dxa"/>
              <w:right w:w="80" w:type="dxa"/>
            </w:tcMar>
          </w:tcPr>
          <w:p w:rsidR="00D05C72" w:rsidRPr="00E26509" w:rsidRDefault="00D05C72" w:rsidP="00E0610B">
            <w:pPr>
              <w:pStyle w:val="MDPI42tablebody"/>
              <w:spacing w:line="240" w:lineRule="auto"/>
              <w:rPr>
                <w:rFonts w:asciiTheme="minorHAnsi" w:hAnsiTheme="minorHAnsi" w:cstheme="minorHAnsi"/>
                <w:szCs w:val="18"/>
              </w:rPr>
            </w:pPr>
            <w:r w:rsidRPr="00E26509">
              <w:rPr>
                <w:rFonts w:asciiTheme="minorHAnsi" w:hAnsiTheme="minorHAnsi" w:cstheme="minorHAnsi"/>
                <w:szCs w:val="18"/>
              </w:rPr>
              <w:t>Sections considered in framework</w:t>
            </w:r>
          </w:p>
        </w:tc>
        <w:tc>
          <w:tcPr>
            <w:tcW w:w="3118" w:type="dxa"/>
            <w:tcMar>
              <w:top w:w="80" w:type="dxa"/>
              <w:left w:w="80" w:type="dxa"/>
              <w:bottom w:w="80" w:type="dxa"/>
              <w:right w:w="80" w:type="dxa"/>
            </w:tcMar>
          </w:tcPr>
          <w:p w:rsidR="00D05C72" w:rsidRPr="00E26509" w:rsidRDefault="00D05C72" w:rsidP="00E0610B">
            <w:pPr>
              <w:pStyle w:val="MDPI42tablebody"/>
              <w:spacing w:line="240" w:lineRule="auto"/>
              <w:rPr>
                <w:rFonts w:asciiTheme="minorHAnsi" w:hAnsiTheme="minorHAnsi" w:cstheme="minorHAnsi"/>
                <w:szCs w:val="18"/>
              </w:rPr>
            </w:pPr>
            <w:r w:rsidRPr="00E26509">
              <w:rPr>
                <w:rFonts w:asciiTheme="minorHAnsi" w:hAnsiTheme="minorHAnsi" w:cstheme="minorHAnsi"/>
                <w:szCs w:val="18"/>
              </w:rPr>
              <w:t>Methods, Results and Discussion (A)</w:t>
            </w:r>
          </w:p>
        </w:tc>
        <w:tc>
          <w:tcPr>
            <w:tcW w:w="3549" w:type="dxa"/>
          </w:tcPr>
          <w:p w:rsidR="00D05C72" w:rsidRPr="00E26509" w:rsidRDefault="00D05C72" w:rsidP="00E0610B">
            <w:pPr>
              <w:pStyle w:val="MDPI42tablebody"/>
              <w:spacing w:line="240" w:lineRule="auto"/>
              <w:ind w:left="144"/>
              <w:rPr>
                <w:rFonts w:asciiTheme="minorHAnsi" w:hAnsiTheme="minorHAnsi" w:cstheme="minorHAnsi"/>
                <w:szCs w:val="18"/>
              </w:rPr>
            </w:pPr>
            <w:r w:rsidRPr="00E26509">
              <w:rPr>
                <w:rFonts w:asciiTheme="minorHAnsi" w:hAnsiTheme="minorHAnsi" w:cstheme="minorHAnsi"/>
                <w:szCs w:val="18"/>
              </w:rPr>
              <w:t>Title and abstract, Introduction, Methods, Results and Discussion (B)</w:t>
            </w:r>
          </w:p>
        </w:tc>
      </w:tr>
      <w:tr w:rsidR="00D05C72" w:rsidRPr="00E26509" w:rsidTr="00EF2E07">
        <w:trPr>
          <w:trHeight w:val="20"/>
        </w:trPr>
        <w:tc>
          <w:tcPr>
            <w:tcW w:w="2127" w:type="dxa"/>
            <w:vMerge w:val="restart"/>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szCs w:val="18"/>
              </w:rPr>
            </w:pPr>
            <w:r w:rsidRPr="00E26509">
              <w:rPr>
                <w:rFonts w:asciiTheme="minorHAnsi" w:hAnsiTheme="minorHAnsi" w:cstheme="minorHAnsi"/>
                <w:szCs w:val="18"/>
              </w:rPr>
              <w:t>High</w:t>
            </w:r>
          </w:p>
          <w:p w:rsidR="00D05C72" w:rsidRPr="00E26509" w:rsidRDefault="00D05C72" w:rsidP="00E0610B">
            <w:pPr>
              <w:pStyle w:val="MDPI42tablebody"/>
              <w:spacing w:line="240" w:lineRule="auto"/>
              <w:rPr>
                <w:rFonts w:asciiTheme="minorHAnsi" w:hAnsiTheme="minorHAnsi" w:cstheme="minorHAnsi"/>
                <w:szCs w:val="18"/>
              </w:rPr>
            </w:pPr>
          </w:p>
        </w:tc>
        <w:tc>
          <w:tcPr>
            <w:tcW w:w="3118" w:type="dxa"/>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All M, R, D = high</w:t>
            </w:r>
          </w:p>
        </w:tc>
        <w:tc>
          <w:tcPr>
            <w:tcW w:w="3549" w:type="dxa"/>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All I, M, R, D = high</w:t>
            </w:r>
          </w:p>
        </w:tc>
      </w:tr>
      <w:tr w:rsidR="00D05C72" w:rsidRPr="00E26509" w:rsidTr="00EF2E07">
        <w:trPr>
          <w:trHeight w:val="20"/>
        </w:trPr>
        <w:tc>
          <w:tcPr>
            <w:tcW w:w="2127" w:type="dxa"/>
            <w:vMerge/>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szCs w:val="18"/>
              </w:rPr>
            </w:pPr>
          </w:p>
        </w:tc>
        <w:tc>
          <w:tcPr>
            <w:tcW w:w="3118" w:type="dxa"/>
            <w:vMerge w:val="restart"/>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2 of M, R, D = high</w:t>
            </w:r>
          </w:p>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1 of M, R, D = fair</w:t>
            </w:r>
          </w:p>
        </w:tc>
        <w:tc>
          <w:tcPr>
            <w:tcW w:w="3549" w:type="dxa"/>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3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fair</w:t>
            </w:r>
          </w:p>
        </w:tc>
      </w:tr>
      <w:tr w:rsidR="00D05C72" w:rsidRPr="00E26509" w:rsidTr="00EF2E07">
        <w:trPr>
          <w:trHeight w:val="20"/>
        </w:trPr>
        <w:tc>
          <w:tcPr>
            <w:tcW w:w="2127" w:type="dxa"/>
            <w:vMerge/>
            <w:tcMar>
              <w:top w:w="80" w:type="dxa"/>
              <w:left w:w="80" w:type="dxa"/>
              <w:bottom w:w="80" w:type="dxa"/>
              <w:right w:w="80" w:type="dxa"/>
            </w:tcMar>
            <w:vAlign w:val="center"/>
          </w:tcPr>
          <w:p w:rsidR="00D05C72" w:rsidRPr="00E26509" w:rsidRDefault="00D05C72" w:rsidP="00E0610B">
            <w:pPr>
              <w:pStyle w:val="MDPI42tablebody"/>
              <w:spacing w:line="240" w:lineRule="auto"/>
              <w:rPr>
                <w:rFonts w:asciiTheme="minorHAnsi" w:hAnsiTheme="minorHAnsi" w:cstheme="minorHAnsi"/>
                <w:szCs w:val="18"/>
              </w:rPr>
            </w:pPr>
          </w:p>
        </w:tc>
        <w:tc>
          <w:tcPr>
            <w:tcW w:w="3118" w:type="dxa"/>
            <w:vMerge/>
            <w:tcMar>
              <w:top w:w="80" w:type="dxa"/>
              <w:left w:w="80" w:type="dxa"/>
              <w:bottom w:w="80" w:type="dxa"/>
              <w:right w:w="80" w:type="dxa"/>
            </w:tcMar>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549" w:type="dxa"/>
            <w:tcBorders>
              <w:bottom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2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2 of I, M, R, D = fair</w:t>
            </w:r>
          </w:p>
        </w:tc>
      </w:tr>
      <w:tr w:rsidR="00D05C72" w:rsidRPr="00E26509" w:rsidTr="00EF2E07">
        <w:trPr>
          <w:trHeight w:val="20"/>
        </w:trPr>
        <w:tc>
          <w:tcPr>
            <w:tcW w:w="2127" w:type="dxa"/>
            <w:vMerge w:val="restart"/>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szCs w:val="18"/>
              </w:rPr>
            </w:pPr>
            <w:r w:rsidRPr="00E26509">
              <w:rPr>
                <w:rFonts w:asciiTheme="minorHAnsi" w:hAnsiTheme="minorHAnsi" w:cstheme="minorHAnsi"/>
                <w:szCs w:val="18"/>
              </w:rPr>
              <w:t>Fair</w:t>
            </w:r>
          </w:p>
          <w:p w:rsidR="00D05C72" w:rsidRPr="00E26509" w:rsidRDefault="00D05C72" w:rsidP="00E0610B">
            <w:pPr>
              <w:pStyle w:val="MDPI42tablebody"/>
              <w:spacing w:line="240" w:lineRule="auto"/>
              <w:rPr>
                <w:rFonts w:asciiTheme="minorHAnsi" w:hAnsiTheme="minorHAnsi" w:cstheme="minorHAnsi"/>
                <w:szCs w:val="18"/>
              </w:rPr>
            </w:pPr>
          </w:p>
          <w:p w:rsidR="00D05C72" w:rsidRPr="00E26509" w:rsidRDefault="00D05C72" w:rsidP="00E0610B">
            <w:pPr>
              <w:pStyle w:val="MDPI42tablebody"/>
              <w:spacing w:line="240" w:lineRule="auto"/>
              <w:rPr>
                <w:rFonts w:asciiTheme="minorHAnsi" w:hAnsiTheme="minorHAnsi" w:cstheme="minorHAnsi"/>
                <w:szCs w:val="18"/>
              </w:rPr>
            </w:pPr>
          </w:p>
        </w:tc>
        <w:tc>
          <w:tcPr>
            <w:tcW w:w="3118" w:type="dxa"/>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All M, R, D = fair</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All I, M, R, D = fair</w:t>
            </w:r>
          </w:p>
        </w:tc>
      </w:tr>
      <w:tr w:rsidR="00D05C72" w:rsidRPr="00E26509" w:rsidTr="00EF2E07">
        <w:trPr>
          <w:trHeight w:val="20"/>
        </w:trPr>
        <w:tc>
          <w:tcPr>
            <w:tcW w:w="2127" w:type="dxa"/>
            <w:vMerge/>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szCs w:val="18"/>
              </w:rPr>
            </w:pPr>
          </w:p>
        </w:tc>
        <w:tc>
          <w:tcPr>
            <w:tcW w:w="3118" w:type="dxa"/>
            <w:vMerge w:val="restart"/>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2 of M, R, D = high</w:t>
            </w:r>
          </w:p>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1 of M, R, D = low</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3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low</w:t>
            </w:r>
          </w:p>
        </w:tc>
      </w:tr>
      <w:tr w:rsidR="00D05C72" w:rsidRPr="00E26509" w:rsidTr="00EF2E07">
        <w:trPr>
          <w:trHeight w:val="20"/>
        </w:trPr>
        <w:tc>
          <w:tcPr>
            <w:tcW w:w="2127" w:type="dxa"/>
            <w:vMerge/>
            <w:tcMar>
              <w:top w:w="80" w:type="dxa"/>
              <w:left w:w="80" w:type="dxa"/>
              <w:bottom w:w="80" w:type="dxa"/>
              <w:right w:w="80" w:type="dxa"/>
            </w:tcMar>
            <w:vAlign w:val="center"/>
          </w:tcPr>
          <w:p w:rsidR="00D05C72" w:rsidRPr="00E26509" w:rsidRDefault="00D05C72" w:rsidP="00E0610B">
            <w:pPr>
              <w:pStyle w:val="MDPI42tablebody"/>
              <w:spacing w:line="240" w:lineRule="auto"/>
              <w:rPr>
                <w:rFonts w:asciiTheme="minorHAnsi" w:hAnsiTheme="minorHAnsi" w:cstheme="minorHAnsi"/>
                <w:szCs w:val="18"/>
              </w:rPr>
            </w:pPr>
          </w:p>
        </w:tc>
        <w:tc>
          <w:tcPr>
            <w:tcW w:w="3118" w:type="dxa"/>
            <w:vMerge/>
            <w:tcBorders>
              <w:right w:val="single" w:sz="4" w:space="0" w:color="auto"/>
            </w:tcBorders>
            <w:tcMar>
              <w:top w:w="80" w:type="dxa"/>
              <w:left w:w="80" w:type="dxa"/>
              <w:bottom w:w="80" w:type="dxa"/>
              <w:right w:w="80" w:type="dxa"/>
            </w:tcMar>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 xml:space="preserve">3 of I, M, R, D = fair </w:t>
            </w:r>
          </w:p>
        </w:tc>
      </w:tr>
      <w:tr w:rsidR="00D05C72" w:rsidRPr="00E26509" w:rsidTr="00EF2E07">
        <w:trPr>
          <w:trHeight w:val="20"/>
        </w:trPr>
        <w:tc>
          <w:tcPr>
            <w:tcW w:w="2127" w:type="dxa"/>
            <w:vMerge/>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szCs w:val="18"/>
              </w:rPr>
            </w:pPr>
          </w:p>
        </w:tc>
        <w:tc>
          <w:tcPr>
            <w:tcW w:w="3118" w:type="dxa"/>
            <w:vMerge w:val="restart"/>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1 of M, R, D = high</w:t>
            </w:r>
          </w:p>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2 of M, R, D = fair</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2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2 of I, M, R, D = low</w:t>
            </w:r>
          </w:p>
        </w:tc>
      </w:tr>
      <w:tr w:rsidR="00D05C72" w:rsidRPr="00E26509" w:rsidTr="00EF2E07">
        <w:trPr>
          <w:trHeight w:val="20"/>
        </w:trPr>
        <w:tc>
          <w:tcPr>
            <w:tcW w:w="2127" w:type="dxa"/>
            <w:vMerge/>
            <w:tcMar>
              <w:top w:w="80" w:type="dxa"/>
              <w:left w:w="80" w:type="dxa"/>
              <w:bottom w:w="80" w:type="dxa"/>
              <w:right w:w="80" w:type="dxa"/>
            </w:tcMar>
            <w:vAlign w:val="center"/>
          </w:tcPr>
          <w:p w:rsidR="00D05C72" w:rsidRPr="00E26509" w:rsidRDefault="00D05C72" w:rsidP="00E0610B">
            <w:pPr>
              <w:pStyle w:val="MDPI42tablebody"/>
              <w:spacing w:line="240" w:lineRule="auto"/>
              <w:rPr>
                <w:rFonts w:asciiTheme="minorHAnsi" w:hAnsiTheme="minorHAnsi" w:cstheme="minorHAnsi"/>
                <w:szCs w:val="18"/>
              </w:rPr>
            </w:pPr>
          </w:p>
        </w:tc>
        <w:tc>
          <w:tcPr>
            <w:tcW w:w="3118" w:type="dxa"/>
            <w:vMerge/>
            <w:tcBorders>
              <w:right w:val="single" w:sz="4" w:space="0" w:color="auto"/>
            </w:tcBorders>
            <w:tcMar>
              <w:top w:w="80" w:type="dxa"/>
              <w:left w:w="80" w:type="dxa"/>
              <w:bottom w:w="80" w:type="dxa"/>
              <w:right w:w="80" w:type="dxa"/>
            </w:tcMar>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2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fair</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low</w:t>
            </w:r>
          </w:p>
        </w:tc>
      </w:tr>
      <w:tr w:rsidR="00D05C72" w:rsidRPr="00E26509" w:rsidTr="00EF2E07">
        <w:trPr>
          <w:trHeight w:val="20"/>
        </w:trPr>
        <w:tc>
          <w:tcPr>
            <w:tcW w:w="2127" w:type="dxa"/>
            <w:vMerge w:val="restart"/>
            <w:tcMar>
              <w:top w:w="80" w:type="dxa"/>
              <w:left w:w="80" w:type="dxa"/>
              <w:bottom w:w="80" w:type="dxa"/>
              <w:right w:w="80" w:type="dxa"/>
            </w:tcMar>
            <w:vAlign w:val="center"/>
            <w:hideMark/>
          </w:tcPr>
          <w:p w:rsidR="00D05C72" w:rsidRPr="00E26509" w:rsidRDefault="00D05C72" w:rsidP="00E0610B">
            <w:pPr>
              <w:pStyle w:val="MDPI42tablebody"/>
              <w:spacing w:line="240" w:lineRule="auto"/>
              <w:rPr>
                <w:rFonts w:asciiTheme="minorHAnsi" w:hAnsiTheme="minorHAnsi" w:cstheme="minorHAnsi"/>
                <w:szCs w:val="18"/>
              </w:rPr>
            </w:pPr>
            <w:r w:rsidRPr="00E26509">
              <w:rPr>
                <w:rFonts w:asciiTheme="minorHAnsi" w:hAnsiTheme="minorHAnsi" w:cstheme="minorHAnsi"/>
                <w:szCs w:val="18"/>
              </w:rPr>
              <w:t>Low</w:t>
            </w:r>
          </w:p>
          <w:p w:rsidR="00D05C72" w:rsidRPr="00E26509" w:rsidRDefault="00D05C72" w:rsidP="00E0610B">
            <w:pPr>
              <w:pStyle w:val="MDPI42tablebody"/>
              <w:spacing w:line="240" w:lineRule="auto"/>
              <w:rPr>
                <w:rFonts w:asciiTheme="minorHAnsi" w:hAnsiTheme="minorHAnsi" w:cstheme="minorHAnsi"/>
                <w:szCs w:val="18"/>
              </w:rPr>
            </w:pPr>
          </w:p>
          <w:p w:rsidR="00D05C72" w:rsidRPr="00E26509" w:rsidRDefault="00D05C72" w:rsidP="00E0610B">
            <w:pPr>
              <w:pStyle w:val="MDPI42tablebody"/>
              <w:spacing w:line="240" w:lineRule="auto"/>
              <w:rPr>
                <w:rFonts w:asciiTheme="minorHAnsi" w:hAnsiTheme="minorHAnsi" w:cstheme="minorHAnsi"/>
                <w:szCs w:val="18"/>
              </w:rPr>
            </w:pPr>
          </w:p>
          <w:p w:rsidR="00D05C72" w:rsidRPr="00E26509" w:rsidRDefault="00D05C72" w:rsidP="00E0610B">
            <w:pPr>
              <w:pStyle w:val="MDPI42tablebody"/>
              <w:spacing w:line="240" w:lineRule="auto"/>
              <w:rPr>
                <w:rFonts w:asciiTheme="minorHAnsi" w:hAnsiTheme="minorHAnsi" w:cstheme="minorHAnsi"/>
                <w:szCs w:val="18"/>
              </w:rPr>
            </w:pPr>
          </w:p>
        </w:tc>
        <w:tc>
          <w:tcPr>
            <w:tcW w:w="3118" w:type="dxa"/>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All M, R, D =  low</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3 of I, M, R, D = fair</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low</w:t>
            </w:r>
          </w:p>
        </w:tc>
      </w:tr>
      <w:tr w:rsidR="00D05C72" w:rsidRPr="00E26509" w:rsidTr="00EF2E07">
        <w:trPr>
          <w:trHeight w:val="20"/>
        </w:trPr>
        <w:tc>
          <w:tcPr>
            <w:tcW w:w="2127" w:type="dxa"/>
            <w:vMerge/>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118" w:type="dxa"/>
            <w:vMerge w:val="restart"/>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1 of M, R, D = high</w:t>
            </w:r>
            <w:r w:rsidRPr="00E26509">
              <w:rPr>
                <w:rFonts w:asciiTheme="minorHAnsi" w:hAnsiTheme="minorHAnsi" w:cstheme="minorHAnsi"/>
                <w:szCs w:val="18"/>
              </w:rPr>
              <w:br/>
              <w:t>1 of M, R, D = fair</w:t>
            </w:r>
            <w:r w:rsidRPr="00E26509">
              <w:rPr>
                <w:rFonts w:asciiTheme="minorHAnsi" w:hAnsiTheme="minorHAnsi" w:cstheme="minorHAnsi"/>
                <w:szCs w:val="18"/>
              </w:rPr>
              <w:br/>
              <w:t>1 of M, R, D = low</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high</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3 of I, M, R, D = low</w:t>
            </w:r>
          </w:p>
        </w:tc>
      </w:tr>
      <w:tr w:rsidR="00D05C72" w:rsidRPr="00E26509" w:rsidTr="00EF2E07">
        <w:trPr>
          <w:trHeight w:val="20"/>
        </w:trPr>
        <w:tc>
          <w:tcPr>
            <w:tcW w:w="2127" w:type="dxa"/>
            <w:vMerge/>
            <w:tcMar>
              <w:top w:w="80" w:type="dxa"/>
              <w:left w:w="80" w:type="dxa"/>
              <w:bottom w:w="80" w:type="dxa"/>
              <w:right w:w="80" w:type="dxa"/>
            </w:tcMar>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118" w:type="dxa"/>
            <w:vMerge/>
            <w:tcBorders>
              <w:right w:val="single" w:sz="4" w:space="0" w:color="auto"/>
            </w:tcBorders>
            <w:tcMar>
              <w:top w:w="80" w:type="dxa"/>
              <w:left w:w="80" w:type="dxa"/>
              <w:bottom w:w="80" w:type="dxa"/>
              <w:right w:w="80" w:type="dxa"/>
            </w:tcMar>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high</w:t>
            </w:r>
            <w:r w:rsidRPr="00E26509">
              <w:rPr>
                <w:rFonts w:asciiTheme="minorHAnsi" w:hAnsiTheme="minorHAnsi" w:cstheme="minorHAnsi"/>
                <w:szCs w:val="18"/>
              </w:rPr>
              <w:br/>
              <w:t>2 of I, M, R, D = fair</w:t>
            </w:r>
            <w:r w:rsidRPr="00E26509">
              <w:rPr>
                <w:rFonts w:asciiTheme="minorHAnsi" w:hAnsiTheme="minorHAnsi" w:cstheme="minorHAnsi"/>
                <w:szCs w:val="18"/>
              </w:rPr>
              <w:br/>
              <w:t>1 of I, M, R, D = low</w:t>
            </w:r>
          </w:p>
        </w:tc>
      </w:tr>
      <w:tr w:rsidR="00D05C72" w:rsidRPr="00E26509" w:rsidTr="00EF2E07">
        <w:trPr>
          <w:trHeight w:val="20"/>
        </w:trPr>
        <w:tc>
          <w:tcPr>
            <w:tcW w:w="2127" w:type="dxa"/>
            <w:vMerge/>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118" w:type="dxa"/>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1 of M, R, D = high/fair</w:t>
            </w:r>
            <w:r w:rsidRPr="00E26509">
              <w:rPr>
                <w:rFonts w:asciiTheme="minorHAnsi" w:hAnsiTheme="minorHAnsi" w:cstheme="minorHAnsi"/>
                <w:szCs w:val="18"/>
              </w:rPr>
              <w:br/>
              <w:t>2 of M, R, D = low</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1 of I, M, R, D = high</w:t>
            </w:r>
            <w:r w:rsidRPr="00E26509">
              <w:rPr>
                <w:rFonts w:asciiTheme="minorHAnsi" w:hAnsiTheme="minorHAnsi" w:cstheme="minorHAnsi"/>
                <w:szCs w:val="18"/>
              </w:rPr>
              <w:br/>
              <w:t>1 of I, M, R, D = fair</w:t>
            </w:r>
          </w:p>
          <w:p w:rsidR="00D05C72" w:rsidRPr="00E26509" w:rsidRDefault="00D05C72" w:rsidP="00E0610B">
            <w:pPr>
              <w:pStyle w:val="MDPI42tablebody"/>
              <w:spacing w:line="240" w:lineRule="auto"/>
              <w:ind w:left="144"/>
              <w:jc w:val="left"/>
              <w:rPr>
                <w:rFonts w:asciiTheme="minorHAnsi" w:hAnsiTheme="minorHAnsi" w:cstheme="minorHAnsi"/>
                <w:szCs w:val="18"/>
              </w:rPr>
            </w:pPr>
            <w:r w:rsidRPr="00E26509">
              <w:rPr>
                <w:rFonts w:asciiTheme="minorHAnsi" w:hAnsiTheme="minorHAnsi" w:cstheme="minorHAnsi"/>
                <w:szCs w:val="18"/>
              </w:rPr>
              <w:t>2 of M, R, D = low</w:t>
            </w:r>
          </w:p>
        </w:tc>
      </w:tr>
      <w:tr w:rsidR="00D05C72" w:rsidRPr="00E26509" w:rsidTr="00EF2E07">
        <w:trPr>
          <w:trHeight w:val="20"/>
        </w:trPr>
        <w:tc>
          <w:tcPr>
            <w:tcW w:w="2127" w:type="dxa"/>
            <w:vMerge/>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p>
        </w:tc>
        <w:tc>
          <w:tcPr>
            <w:tcW w:w="3118" w:type="dxa"/>
            <w:tcBorders>
              <w:right w:val="single" w:sz="4" w:space="0" w:color="auto"/>
            </w:tcBorders>
            <w:tcMar>
              <w:top w:w="80" w:type="dxa"/>
              <w:left w:w="80" w:type="dxa"/>
              <w:bottom w:w="80" w:type="dxa"/>
              <w:right w:w="80" w:type="dxa"/>
            </w:tcMar>
            <w:hideMark/>
          </w:tcPr>
          <w:p w:rsidR="00D05C72" w:rsidRPr="00E26509" w:rsidRDefault="00D05C72" w:rsidP="00E0610B">
            <w:pPr>
              <w:pStyle w:val="MDPI42tablebody"/>
              <w:spacing w:line="240" w:lineRule="auto"/>
              <w:jc w:val="left"/>
              <w:rPr>
                <w:rFonts w:asciiTheme="minorHAnsi" w:hAnsiTheme="minorHAnsi" w:cstheme="minorHAnsi"/>
                <w:szCs w:val="18"/>
              </w:rPr>
            </w:pPr>
            <w:r w:rsidRPr="00E26509">
              <w:rPr>
                <w:rFonts w:asciiTheme="minorHAnsi" w:hAnsiTheme="minorHAnsi" w:cstheme="minorHAnsi"/>
                <w:szCs w:val="18"/>
              </w:rPr>
              <w:t>2 of M, R, D = fair</w:t>
            </w:r>
            <w:r w:rsidRPr="00E26509">
              <w:rPr>
                <w:rFonts w:asciiTheme="minorHAnsi" w:hAnsiTheme="minorHAnsi" w:cstheme="minorHAnsi"/>
                <w:szCs w:val="18"/>
              </w:rPr>
              <w:br/>
              <w:t>1 of M, R, D = low</w:t>
            </w:r>
          </w:p>
        </w:tc>
        <w:tc>
          <w:tcPr>
            <w:tcW w:w="3549" w:type="dxa"/>
            <w:tcBorders>
              <w:top w:val="single" w:sz="4" w:space="0" w:color="auto"/>
              <w:left w:val="single" w:sz="4" w:space="0" w:color="auto"/>
              <w:bottom w:val="single" w:sz="4" w:space="0" w:color="auto"/>
              <w:right w:val="single" w:sz="4" w:space="0" w:color="auto"/>
            </w:tcBorders>
          </w:tcPr>
          <w:p w:rsidR="00D05C72" w:rsidRPr="00E26509" w:rsidRDefault="00D05C72" w:rsidP="00E0610B">
            <w:pPr>
              <w:pStyle w:val="MDPI42tablebody"/>
              <w:spacing w:line="240" w:lineRule="auto"/>
              <w:ind w:left="144"/>
              <w:jc w:val="left"/>
              <w:rPr>
                <w:rFonts w:asciiTheme="minorHAnsi" w:hAnsiTheme="minorHAnsi" w:cstheme="minorHAnsi"/>
              </w:rPr>
            </w:pPr>
            <w:r w:rsidRPr="00E26509">
              <w:rPr>
                <w:rFonts w:asciiTheme="minorHAnsi" w:hAnsiTheme="minorHAnsi" w:cstheme="minorHAnsi"/>
                <w:lang w:val=""/>
              </w:rPr>
              <w:t>≤</w:t>
            </w:r>
            <w:r w:rsidRPr="00E26509">
              <w:rPr>
                <w:rFonts w:asciiTheme="minorHAnsi" w:hAnsiTheme="minorHAnsi" w:cstheme="minorHAnsi"/>
              </w:rPr>
              <w:t>2 of I, M, R, D = fair</w:t>
            </w:r>
            <w:r w:rsidRPr="00E26509">
              <w:rPr>
                <w:rFonts w:asciiTheme="minorHAnsi" w:hAnsiTheme="minorHAnsi" w:cstheme="minorHAnsi"/>
              </w:rPr>
              <w:br/>
            </w:r>
            <w:r w:rsidRPr="00E26509">
              <w:rPr>
                <w:rFonts w:asciiTheme="minorHAnsi" w:hAnsiTheme="minorHAnsi" w:cstheme="minorHAnsi"/>
                <w:lang w:val=""/>
              </w:rPr>
              <w:t>≥</w:t>
            </w:r>
            <w:r w:rsidRPr="00E26509">
              <w:rPr>
                <w:rFonts w:asciiTheme="minorHAnsi" w:hAnsiTheme="minorHAnsi" w:cstheme="minorHAnsi"/>
              </w:rPr>
              <w:t>2 of I, M, R, D = low</w:t>
            </w:r>
          </w:p>
        </w:tc>
      </w:tr>
    </w:tbl>
    <w:p w:rsidR="00D05C72" w:rsidRPr="00083688" w:rsidRDefault="00D05C72" w:rsidP="00D05C72">
      <w:pPr>
        <w:pStyle w:val="MDPI42tablebody"/>
        <w:spacing w:line="276" w:lineRule="auto"/>
        <w:jc w:val="left"/>
        <w:rPr>
          <w:rFonts w:asciiTheme="minorHAnsi" w:hAnsiTheme="minorHAnsi" w:cstheme="minorHAnsi"/>
          <w:lang w:val="en-SG"/>
        </w:rPr>
      </w:pPr>
      <w:r w:rsidRPr="00083688">
        <w:rPr>
          <w:rFonts w:asciiTheme="minorHAnsi" w:hAnsiTheme="minorHAnsi" w:cstheme="minorHAnsi"/>
          <w:lang w:val="en-SG"/>
        </w:rPr>
        <w:t>I, Title, Abstract and Introduction; M, Methods; R, Results; D, Discussion</w:t>
      </w:r>
    </w:p>
    <w:p w:rsidR="00EE7AB9" w:rsidRDefault="00EE7AB9" w:rsidP="001B003C">
      <w:pPr>
        <w:rPr>
          <w:lang w:val="en-US"/>
        </w:rPr>
        <w:sectPr w:rsidR="00EE7AB9">
          <w:pgSz w:w="11906" w:h="16838"/>
          <w:pgMar w:top="1440" w:right="1440" w:bottom="1440" w:left="1440" w:header="720" w:footer="720" w:gutter="0"/>
          <w:cols w:space="720"/>
          <w:docGrid w:linePitch="360"/>
        </w:sectPr>
      </w:pPr>
    </w:p>
    <w:p w:rsidR="00EE7AB9" w:rsidRDefault="00EE7AB9" w:rsidP="00EE7AB9">
      <w:pPr>
        <w:pStyle w:val="Heading3"/>
      </w:pPr>
      <w:r>
        <w:rPr>
          <w:lang w:val="en-US"/>
        </w:rPr>
        <w:lastRenderedPageBreak/>
        <w:t>Table S5.</w:t>
      </w:r>
      <w:r w:rsidRPr="00EE7AB9">
        <w:t xml:space="preserve"> </w:t>
      </w:r>
      <w:r>
        <w:t>Details of met</w:t>
      </w:r>
      <w:r w:rsidR="00E26509">
        <w:t>hodological quality assessment</w:t>
      </w:r>
      <w:r>
        <w:t xml:space="preserve"> for each included randomised controlled trial</w:t>
      </w:r>
      <w:r w:rsidR="00E26509">
        <w:t xml:space="preserve"> using the Risk of Bias Assessment Tool 2.0 (</w:t>
      </w:r>
      <w:proofErr w:type="spellStart"/>
      <w:r w:rsidR="00E26509">
        <w:t>RoB</w:t>
      </w:r>
      <w:proofErr w:type="spellEnd"/>
      <w:r w:rsidR="00E26509">
        <w:t xml:space="preserve"> 2.0) for Cluster-randomised Trials</w:t>
      </w:r>
    </w:p>
    <w:tbl>
      <w:tblPr>
        <w:tblStyle w:val="TableGrid"/>
        <w:tblW w:w="0" w:type="auto"/>
        <w:tblLayout w:type="fixed"/>
        <w:tblLook w:val="04A0" w:firstRow="1" w:lastRow="0" w:firstColumn="1" w:lastColumn="0" w:noHBand="0" w:noVBand="1"/>
      </w:tblPr>
      <w:tblGrid>
        <w:gridCol w:w="846"/>
        <w:gridCol w:w="1791"/>
        <w:gridCol w:w="1493"/>
        <w:gridCol w:w="1677"/>
        <w:gridCol w:w="1959"/>
        <w:gridCol w:w="1819"/>
        <w:gridCol w:w="1674"/>
        <w:gridCol w:w="1285"/>
        <w:gridCol w:w="1404"/>
      </w:tblGrid>
      <w:tr w:rsidR="00EE7AB9" w:rsidRPr="0096699F" w:rsidTr="00E0610B">
        <w:trPr>
          <w:trHeight w:val="288"/>
        </w:trPr>
        <w:tc>
          <w:tcPr>
            <w:tcW w:w="846" w:type="dxa"/>
            <w:vMerge w:val="restart"/>
            <w:hideMark/>
          </w:tcPr>
          <w:p w:rsidR="00EE7AB9" w:rsidRPr="0096699F" w:rsidRDefault="00EE7AB9" w:rsidP="00E0610B">
            <w:pPr>
              <w:pStyle w:val="xmsonormal"/>
              <w:jc w:val="center"/>
              <w:rPr>
                <w:rFonts w:asciiTheme="minorHAnsi" w:hAnsiTheme="minorHAnsi" w:cstheme="minorHAnsi"/>
                <w:sz w:val="16"/>
                <w:szCs w:val="16"/>
                <w:lang w:val="en-SG"/>
              </w:rPr>
            </w:pPr>
            <w:r w:rsidRPr="0096699F">
              <w:rPr>
                <w:rFonts w:asciiTheme="minorHAnsi" w:hAnsiTheme="minorHAnsi" w:cstheme="minorHAnsi"/>
                <w:sz w:val="16"/>
                <w:szCs w:val="16"/>
                <w:lang w:val="en-SG"/>
              </w:rPr>
              <w:t>General Information</w:t>
            </w:r>
          </w:p>
        </w:tc>
        <w:tc>
          <w:tcPr>
            <w:tcW w:w="1791" w:type="dxa"/>
            <w:hideMark/>
          </w:tcPr>
          <w:p w:rsidR="00EE7AB9" w:rsidRPr="0096699F" w:rsidRDefault="00EE7AB9" w:rsidP="00E26509">
            <w:pPr>
              <w:pStyle w:val="xmsonormal"/>
              <w:jc w:val="center"/>
              <w:rPr>
                <w:rFonts w:asciiTheme="minorHAnsi" w:hAnsiTheme="minorHAnsi" w:cstheme="minorHAnsi"/>
                <w:sz w:val="16"/>
                <w:szCs w:val="16"/>
                <w:lang w:val="en-SG"/>
              </w:rPr>
            </w:pPr>
            <w:r w:rsidRPr="0096699F">
              <w:rPr>
                <w:rFonts w:asciiTheme="minorHAnsi" w:hAnsiTheme="minorHAnsi" w:cstheme="minorHAnsi"/>
                <w:sz w:val="16"/>
                <w:szCs w:val="16"/>
                <w:lang w:val="en-SG"/>
              </w:rPr>
              <w:t>First Author</w:t>
            </w:r>
            <w:r>
              <w:rPr>
                <w:rFonts w:asciiTheme="minorHAnsi" w:hAnsiTheme="minorHAnsi" w:cstheme="minorHAnsi"/>
                <w:sz w:val="16"/>
                <w:szCs w:val="16"/>
                <w:lang w:val="en-SG"/>
              </w:rPr>
              <w:t>, Year</w:t>
            </w:r>
          </w:p>
        </w:tc>
        <w:tc>
          <w:tcPr>
            <w:tcW w:w="1493" w:type="dxa"/>
            <w:noWrap/>
            <w:hideMark/>
          </w:tcPr>
          <w:p w:rsidR="00EE7AB9" w:rsidRPr="0096699F" w:rsidRDefault="00EE7AB9" w:rsidP="00E26509">
            <w:pPr>
              <w:pStyle w:val="xmsonormal"/>
              <w:jc w:val="center"/>
              <w:rPr>
                <w:rFonts w:asciiTheme="minorHAnsi" w:hAnsiTheme="minorHAnsi" w:cstheme="minorHAnsi"/>
                <w:sz w:val="16"/>
                <w:szCs w:val="16"/>
                <w:lang w:val="en-SG"/>
              </w:rPr>
            </w:pPr>
            <w:r w:rsidRPr="0096699F">
              <w:rPr>
                <w:rFonts w:asciiTheme="minorHAnsi" w:hAnsiTheme="minorHAnsi" w:cstheme="minorHAnsi"/>
                <w:sz w:val="16"/>
                <w:szCs w:val="16"/>
                <w:lang w:val="en-SG"/>
              </w:rPr>
              <w:t>Aiello</w:t>
            </w:r>
            <w:r>
              <w:rPr>
                <w:rFonts w:asciiTheme="minorHAnsi" w:hAnsiTheme="minorHAnsi" w:cstheme="minorHAnsi"/>
                <w:sz w:val="16"/>
                <w:szCs w:val="16"/>
                <w:lang w:val="en-SG"/>
              </w:rPr>
              <w:t>. 2012</w:t>
            </w:r>
          </w:p>
        </w:tc>
        <w:tc>
          <w:tcPr>
            <w:tcW w:w="1677" w:type="dxa"/>
            <w:noWrap/>
            <w:hideMark/>
          </w:tcPr>
          <w:p w:rsidR="00EE7AB9" w:rsidRPr="0096699F" w:rsidRDefault="00EE7AB9" w:rsidP="00E26509">
            <w:pPr>
              <w:pStyle w:val="xmsonormal"/>
              <w:jc w:val="center"/>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Simmerman</w:t>
            </w:r>
            <w:proofErr w:type="spellEnd"/>
            <w:r>
              <w:rPr>
                <w:rFonts w:asciiTheme="minorHAnsi" w:hAnsiTheme="minorHAnsi" w:cstheme="minorHAnsi"/>
                <w:sz w:val="16"/>
                <w:szCs w:val="16"/>
                <w:lang w:val="en-SG"/>
              </w:rPr>
              <w:t>, 2011</w:t>
            </w:r>
          </w:p>
        </w:tc>
        <w:tc>
          <w:tcPr>
            <w:tcW w:w="1959" w:type="dxa"/>
            <w:noWrap/>
            <w:hideMark/>
          </w:tcPr>
          <w:p w:rsidR="00EE7AB9" w:rsidRPr="0096699F" w:rsidRDefault="00EE7AB9" w:rsidP="00E26509">
            <w:pPr>
              <w:pStyle w:val="xmsonormal"/>
              <w:jc w:val="center"/>
              <w:rPr>
                <w:rFonts w:asciiTheme="minorHAnsi" w:hAnsiTheme="minorHAnsi" w:cstheme="minorHAnsi"/>
                <w:sz w:val="16"/>
                <w:szCs w:val="16"/>
                <w:lang w:val="en-SG"/>
              </w:rPr>
            </w:pPr>
            <w:r w:rsidRPr="0096699F">
              <w:rPr>
                <w:rFonts w:asciiTheme="minorHAnsi" w:hAnsiTheme="minorHAnsi" w:cstheme="minorHAnsi"/>
                <w:sz w:val="16"/>
                <w:szCs w:val="16"/>
                <w:lang w:val="en-SG"/>
              </w:rPr>
              <w:t>Aiello</w:t>
            </w:r>
            <w:r>
              <w:rPr>
                <w:rFonts w:asciiTheme="minorHAnsi" w:hAnsiTheme="minorHAnsi" w:cstheme="minorHAnsi"/>
                <w:sz w:val="16"/>
                <w:szCs w:val="16"/>
                <w:lang w:val="en-SG"/>
              </w:rPr>
              <w:t>, 2012 (1)</w:t>
            </w:r>
          </w:p>
        </w:tc>
        <w:tc>
          <w:tcPr>
            <w:tcW w:w="1819" w:type="dxa"/>
            <w:noWrap/>
            <w:hideMark/>
          </w:tcPr>
          <w:p w:rsidR="00EE7AB9" w:rsidRPr="0096699F" w:rsidRDefault="00EE7AB9" w:rsidP="00E26509">
            <w:pPr>
              <w:pStyle w:val="xmsonormal"/>
              <w:jc w:val="center"/>
              <w:rPr>
                <w:rFonts w:asciiTheme="minorHAnsi" w:hAnsiTheme="minorHAnsi" w:cstheme="minorHAnsi"/>
                <w:sz w:val="16"/>
                <w:szCs w:val="16"/>
                <w:lang w:val="en-SG"/>
              </w:rPr>
            </w:pPr>
            <w:r w:rsidRPr="0096699F">
              <w:rPr>
                <w:rFonts w:asciiTheme="minorHAnsi" w:hAnsiTheme="minorHAnsi" w:cstheme="minorHAnsi"/>
                <w:sz w:val="16"/>
                <w:szCs w:val="16"/>
                <w:lang w:val="en-SG"/>
              </w:rPr>
              <w:t>Aiello</w:t>
            </w:r>
            <w:r>
              <w:rPr>
                <w:rFonts w:asciiTheme="minorHAnsi" w:hAnsiTheme="minorHAnsi" w:cstheme="minorHAnsi"/>
                <w:sz w:val="16"/>
                <w:szCs w:val="16"/>
                <w:lang w:val="en-SG"/>
              </w:rPr>
              <w:t>, 201 (2)</w:t>
            </w:r>
          </w:p>
        </w:tc>
        <w:tc>
          <w:tcPr>
            <w:tcW w:w="1674" w:type="dxa"/>
            <w:noWrap/>
            <w:hideMark/>
          </w:tcPr>
          <w:p w:rsidR="00EE7AB9" w:rsidRPr="0096699F" w:rsidRDefault="00EE7AB9" w:rsidP="00E26509">
            <w:pPr>
              <w:pStyle w:val="xmsonormal"/>
              <w:jc w:val="center"/>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Suess</w:t>
            </w:r>
            <w:proofErr w:type="spellEnd"/>
            <w:r>
              <w:rPr>
                <w:rFonts w:asciiTheme="minorHAnsi" w:hAnsiTheme="minorHAnsi" w:cstheme="minorHAnsi"/>
                <w:sz w:val="16"/>
                <w:szCs w:val="16"/>
                <w:lang w:val="en-SG"/>
              </w:rPr>
              <w:t>, 2012 (1)</w:t>
            </w:r>
          </w:p>
        </w:tc>
        <w:tc>
          <w:tcPr>
            <w:tcW w:w="1285" w:type="dxa"/>
            <w:noWrap/>
            <w:hideMark/>
          </w:tcPr>
          <w:p w:rsidR="00EE7AB9" w:rsidRPr="0096699F" w:rsidRDefault="00EE7AB9" w:rsidP="00E26509">
            <w:pPr>
              <w:pStyle w:val="xmsonormal"/>
              <w:jc w:val="center"/>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Suess</w:t>
            </w:r>
            <w:proofErr w:type="spellEnd"/>
            <w:r>
              <w:rPr>
                <w:rFonts w:asciiTheme="minorHAnsi" w:hAnsiTheme="minorHAnsi" w:cstheme="minorHAnsi"/>
                <w:sz w:val="16"/>
                <w:szCs w:val="16"/>
                <w:lang w:val="en-SG"/>
              </w:rPr>
              <w:t>, 2012 (2)</w:t>
            </w:r>
          </w:p>
        </w:tc>
        <w:tc>
          <w:tcPr>
            <w:tcW w:w="1404" w:type="dxa"/>
            <w:noWrap/>
            <w:hideMark/>
          </w:tcPr>
          <w:p w:rsidR="00EE7AB9" w:rsidRPr="0096699F" w:rsidRDefault="00EE7AB9" w:rsidP="00E26509">
            <w:pPr>
              <w:pStyle w:val="xmsonormal"/>
              <w:jc w:val="center"/>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Barasheed</w:t>
            </w:r>
            <w:proofErr w:type="spellEnd"/>
            <w:r>
              <w:rPr>
                <w:rFonts w:asciiTheme="minorHAnsi" w:hAnsiTheme="minorHAnsi" w:cstheme="minorHAnsi"/>
                <w:sz w:val="16"/>
                <w:szCs w:val="16"/>
                <w:lang w:val="en-SG"/>
              </w:rPr>
              <w:t>, 2014</w:t>
            </w:r>
          </w:p>
        </w:tc>
      </w:tr>
      <w:tr w:rsidR="00EE7AB9" w:rsidRPr="0096699F" w:rsidTr="00E26509">
        <w:trPr>
          <w:cantSplit/>
          <w:trHeight w:val="202"/>
        </w:trPr>
        <w:tc>
          <w:tcPr>
            <w:tcW w:w="846" w:type="dxa"/>
            <w:vMerge/>
            <w:textDirection w:val="btLr"/>
            <w:hideMark/>
          </w:tcPr>
          <w:p w:rsidR="00EE7AB9" w:rsidRPr="0096699F" w:rsidRDefault="00EE7AB9" w:rsidP="00E0610B">
            <w:pPr>
              <w:pStyle w:val="xmsonormal"/>
              <w:ind w:left="113" w:right="113"/>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Study design</w:t>
            </w:r>
          </w:p>
        </w:tc>
        <w:tc>
          <w:tcPr>
            <w:tcW w:w="11311" w:type="dxa"/>
            <w:gridSpan w:val="7"/>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Cluster-randomised trials</w:t>
            </w:r>
          </w:p>
        </w:tc>
      </w:tr>
      <w:tr w:rsidR="00EE7AB9" w:rsidRPr="0096699F" w:rsidTr="00E26509">
        <w:trPr>
          <w:trHeight w:val="2813"/>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Specify intervention vs control arm being assessed</w:t>
            </w:r>
          </w:p>
        </w:tc>
        <w:tc>
          <w:tcPr>
            <w:tcW w:w="1493"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Intervention: Mask Wearing in residential hall </w:t>
            </w:r>
            <w:r w:rsidRPr="0096699F">
              <w:rPr>
                <w:rFonts w:asciiTheme="minorHAnsi" w:hAnsiTheme="minorHAnsi" w:cstheme="minorHAnsi"/>
                <w:sz w:val="16"/>
                <w:szCs w:val="16"/>
                <w:lang w:val="en-SG"/>
              </w:rPr>
              <w:br/>
              <w:t>Control: basic hand hygiene education</w:t>
            </w:r>
          </w:p>
        </w:tc>
        <w:tc>
          <w:tcPr>
            <w:tcW w:w="1677"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Intervention: Mask Wearing in household </w:t>
            </w:r>
            <w:r w:rsidRPr="0096699F">
              <w:rPr>
                <w:rFonts w:asciiTheme="minorHAnsi" w:hAnsiTheme="minorHAnsi" w:cstheme="minorHAnsi"/>
                <w:b/>
                <w:bCs/>
                <w:sz w:val="16"/>
                <w:szCs w:val="16"/>
                <w:lang w:val="en-SG"/>
              </w:rPr>
              <w:t xml:space="preserve">+ hand washing </w:t>
            </w:r>
            <w:r w:rsidRPr="0096699F">
              <w:rPr>
                <w:rFonts w:asciiTheme="minorHAnsi" w:hAnsiTheme="minorHAnsi" w:cstheme="minorHAnsi"/>
                <w:sz w:val="16"/>
                <w:szCs w:val="16"/>
                <w:lang w:val="en-SG"/>
              </w:rPr>
              <w:t>VS</w:t>
            </w:r>
            <w:r w:rsidRPr="0096699F">
              <w:rPr>
                <w:rFonts w:asciiTheme="minorHAnsi" w:hAnsiTheme="minorHAnsi" w:cstheme="minorHAnsi"/>
                <w:sz w:val="16"/>
                <w:szCs w:val="16"/>
                <w:lang w:val="en-SG"/>
              </w:rPr>
              <w:br/>
              <w:t>Control: Hand hygiene education + handwashing kit</w:t>
            </w:r>
          </w:p>
        </w:tc>
        <w:tc>
          <w:tcPr>
            <w:tcW w:w="3778" w:type="dxa"/>
            <w:gridSpan w:val="2"/>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Intervention: face mask and hand hygiene </w:t>
            </w:r>
            <w:r w:rsidRPr="0096699F">
              <w:rPr>
                <w:rFonts w:asciiTheme="minorHAnsi" w:hAnsiTheme="minorHAnsi" w:cstheme="minorHAnsi"/>
                <w:sz w:val="16"/>
                <w:szCs w:val="16"/>
                <w:lang w:val="en-SG"/>
              </w:rPr>
              <w:br/>
              <w:t>Control: Basic education on proper hand hygiene and use of standard surgical face masks</w:t>
            </w:r>
          </w:p>
        </w:tc>
        <w:tc>
          <w:tcPr>
            <w:tcW w:w="2959" w:type="dxa"/>
            <w:gridSpan w:val="2"/>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Intervention: Healthy household members to wear masks at all times when in one room with the index patient and/or any other household member with respiratory symptoms </w:t>
            </w:r>
            <w:r w:rsidRPr="0096699F">
              <w:rPr>
                <w:rFonts w:asciiTheme="minorHAnsi" w:hAnsiTheme="minorHAnsi" w:cstheme="minorHAnsi"/>
                <w:sz w:val="16"/>
                <w:szCs w:val="16"/>
                <w:lang w:val="en-SG"/>
              </w:rPr>
              <w:br/>
              <w:t>Control: Provision of general information on infection control to household</w:t>
            </w:r>
          </w:p>
        </w:tc>
        <w:tc>
          <w:tcPr>
            <w:tcW w:w="1404"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Intervention: Provision of face masks, and advice and instructions on mask usage through participants’ stay in Mina</w:t>
            </w:r>
            <w:r w:rsidRPr="0096699F">
              <w:rPr>
                <w:rFonts w:asciiTheme="minorHAnsi" w:hAnsiTheme="minorHAnsi" w:cstheme="minorHAnsi"/>
                <w:sz w:val="16"/>
                <w:szCs w:val="16"/>
                <w:lang w:val="en-SG"/>
              </w:rPr>
              <w:br/>
              <w:t>Control: No face masks provided; only general  information on hygiene was provided</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Specify outcome being assessed </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Self-reported/</w:t>
            </w:r>
            <w:r>
              <w:rPr>
                <w:rFonts w:asciiTheme="minorHAnsi" w:hAnsiTheme="minorHAnsi" w:cstheme="minorHAnsi"/>
                <w:sz w:val="16"/>
                <w:szCs w:val="16"/>
                <w:lang w:val="en-SG"/>
              </w:rPr>
              <w:t xml:space="preserve"> </w:t>
            </w:r>
            <w:r w:rsidRPr="0096699F">
              <w:rPr>
                <w:rFonts w:asciiTheme="minorHAnsi" w:hAnsiTheme="minorHAnsi" w:cstheme="minorHAnsi"/>
                <w:sz w:val="16"/>
                <w:szCs w:val="16"/>
                <w:lang w:val="en-SG"/>
              </w:rPr>
              <w:t>Clinically confirmed ILI</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secondary influenza</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laboratory-confirmed influenza A/B infection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self-reported ILI</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laboratory confirmed influenza infection </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Clinically confirmed ILI</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Secondary influenza-like-illness</w:t>
            </w:r>
          </w:p>
        </w:tc>
      </w:tr>
      <w:tr w:rsidR="00EE7AB9" w:rsidRPr="0096699F" w:rsidTr="00E0610B">
        <w:trPr>
          <w:trHeight w:val="11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Specify the numerical result being assessed. </w:t>
            </w:r>
            <w:r w:rsidRPr="0096699F">
              <w:rPr>
                <w:rFonts w:asciiTheme="minorHAnsi" w:hAnsiTheme="minorHAnsi" w:cstheme="minorHAnsi"/>
                <w:sz w:val="16"/>
                <w:szCs w:val="16"/>
                <w:lang w:val="en-SG"/>
              </w:rPr>
              <w:br/>
              <w:t>In case of multiple alternative analyses being presented, specify the numeric result (e.g. RR = 1.52 (95% CI 0.83 to 2.77) and/or a reference (e.g. to a table, figure or paragraph) that uniquely defines the result being assessed.</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Adjusted HR: 0.9 (95% CI: 0.77-1.05); proportion of participants with ILI</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proportion of participants with secondary influenza</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Adjusted HR: 0.92 (95% CI: 0.59, 1.42), proportion of participants with laboratory confirmed influenza episode</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Adjusted HR: 1.1 (95% CI 0.88-1.38); proportion of participants with ILI</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Adjusted OR: 0.39 (95% CI 0.13-1.17); proportion of participants with laboratory confirmed secondary influenza episode</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Adjusted OR: 0.61 (95% CI 0.2-1.87); proportion of participants with ILI</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Proportion of contacts in control and intervention group developing ILI [28/53 (53%) vs 11/36 (31%)], p= 0.04</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Sources of information used/obtained to help inform risk of bias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Journal article(s) with results of the trial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Journal article(s) with results of the trial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Journal article(s) with results of the trial, trial protocol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Journal article(s) with results of the trial, trial protocol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Journal article(s) with results of the trial</w:t>
            </w:r>
          </w:p>
        </w:tc>
      </w:tr>
      <w:tr w:rsidR="00E26509" w:rsidRPr="0096699F" w:rsidTr="00E26509">
        <w:trPr>
          <w:trHeight w:val="300"/>
        </w:trPr>
        <w:tc>
          <w:tcPr>
            <w:tcW w:w="846" w:type="dxa"/>
            <w:noWrap/>
            <w:hideMark/>
          </w:tcPr>
          <w:p w:rsidR="00E26509" w:rsidRPr="0096699F" w:rsidRDefault="00E26509" w:rsidP="00E0610B">
            <w:pPr>
              <w:pStyle w:val="xmsonormal"/>
              <w:rPr>
                <w:rFonts w:asciiTheme="minorHAnsi" w:hAnsiTheme="minorHAnsi" w:cstheme="minorHAnsi"/>
                <w:b/>
                <w:bCs/>
                <w:sz w:val="16"/>
                <w:szCs w:val="16"/>
                <w:u w:val="single"/>
                <w:lang w:val="en-SG"/>
              </w:rPr>
            </w:pPr>
            <w:r>
              <w:rPr>
                <w:rFonts w:asciiTheme="minorHAnsi" w:hAnsiTheme="minorHAnsi" w:cstheme="minorHAnsi"/>
                <w:sz w:val="16"/>
                <w:szCs w:val="16"/>
                <w:lang w:val="en-SG"/>
              </w:rPr>
              <w:t>Bias Domain</w:t>
            </w:r>
          </w:p>
        </w:tc>
        <w:tc>
          <w:tcPr>
            <w:tcW w:w="1791" w:type="dxa"/>
            <w:vAlign w:val="center"/>
            <w:hideMark/>
          </w:tcPr>
          <w:p w:rsidR="00E26509" w:rsidRPr="0096699F" w:rsidRDefault="00E26509" w:rsidP="00E26509">
            <w:pPr>
              <w:pStyle w:val="xmsonormal"/>
              <w:jc w:val="center"/>
              <w:rPr>
                <w:rFonts w:asciiTheme="minorHAnsi" w:hAnsiTheme="minorHAnsi" w:cstheme="minorHAnsi"/>
                <w:sz w:val="16"/>
                <w:szCs w:val="16"/>
                <w:lang w:val="en-SG"/>
              </w:rPr>
            </w:pPr>
            <w:r w:rsidRPr="0096699F">
              <w:rPr>
                <w:rFonts w:asciiTheme="minorHAnsi" w:hAnsiTheme="minorHAnsi" w:cstheme="minorHAnsi"/>
                <w:sz w:val="16"/>
                <w:szCs w:val="16"/>
                <w:lang w:val="en-SG"/>
              </w:rPr>
              <w:t>Signalling Question</w:t>
            </w:r>
          </w:p>
        </w:tc>
        <w:tc>
          <w:tcPr>
            <w:tcW w:w="11311" w:type="dxa"/>
            <w:gridSpan w:val="7"/>
            <w:noWrap/>
            <w:vAlign w:val="center"/>
            <w:hideMark/>
          </w:tcPr>
          <w:p w:rsidR="00E26509" w:rsidRPr="0096699F" w:rsidRDefault="00E26509" w:rsidP="00E26509">
            <w:pPr>
              <w:pStyle w:val="xmsonormal"/>
              <w:jc w:val="center"/>
              <w:rPr>
                <w:rFonts w:asciiTheme="minorHAnsi" w:hAnsiTheme="minorHAnsi" w:cstheme="minorHAnsi"/>
                <w:sz w:val="16"/>
                <w:szCs w:val="16"/>
                <w:lang w:val="en-SG"/>
              </w:rPr>
            </w:pPr>
            <w:r>
              <w:rPr>
                <w:rFonts w:asciiTheme="minorHAnsi" w:hAnsiTheme="minorHAnsi" w:cstheme="minorHAnsi"/>
                <w:sz w:val="16"/>
                <w:szCs w:val="16"/>
                <w:lang w:val="en-SG"/>
              </w:rPr>
              <w:t>Responses</w:t>
            </w:r>
          </w:p>
        </w:tc>
      </w:tr>
      <w:tr w:rsidR="00EE7AB9" w:rsidRPr="0096699F" w:rsidTr="00E0610B">
        <w:trPr>
          <w:trHeight w:val="288"/>
        </w:trPr>
        <w:tc>
          <w:tcPr>
            <w:tcW w:w="846" w:type="dxa"/>
            <w:vMerge w:val="restart"/>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Bias arising </w:t>
            </w:r>
            <w:r w:rsidRPr="0096699F">
              <w:rPr>
                <w:rFonts w:asciiTheme="minorHAnsi" w:hAnsiTheme="minorHAnsi" w:cstheme="minorHAnsi"/>
                <w:sz w:val="16"/>
                <w:szCs w:val="16"/>
                <w:lang w:val="en-SG"/>
              </w:rPr>
              <w:lastRenderedPageBreak/>
              <w:t>from the randomization process</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1a.1 Was the allocation sequence random?</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"The residence hall units were randomized by blindly selecting a uniform ticket with the name of each hall out of a container (A.S.M. and A.A.) for randomization assignment to each study arm"</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"Enrolled families were randomized to one of the three study arms in a 1:1:1 ratio. Randomization was achieved using a block randomization method using a list of blocks each with 12 household IDs"</w:t>
            </w:r>
            <w:r w:rsidRPr="0096699F">
              <w:rPr>
                <w:rFonts w:asciiTheme="minorHAnsi" w:hAnsiTheme="minorHAnsi" w:cstheme="minorHAnsi"/>
                <w:sz w:val="16"/>
                <w:szCs w:val="16"/>
                <w:lang w:val="en-SG"/>
              </w:rPr>
              <w:br/>
            </w:r>
            <w:r w:rsidRPr="0096699F">
              <w:rPr>
                <w:rFonts w:asciiTheme="minorHAnsi" w:hAnsiTheme="minorHAnsi" w:cstheme="minorHAnsi"/>
                <w:sz w:val="16"/>
                <w:szCs w:val="16"/>
                <w:lang w:val="en-SG"/>
              </w:rPr>
              <w:br/>
              <w:t>Comment: Block sizes are small and of equal size (n=4) across the intervention arms, and a study staff was assigned allocate the subjects, suggesting that allocation sequence was not adequately concealed</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"Text S1: Residence houses were contained within each of the five residence halls in the study (n = 5), thus ensuring that each residence hall had residence houses assigned to each intervention and control arm. …(until)..Residence houses were contained within each of the five residence halls in the study (n = 5), thus ensuring that each residence hall had residence houses assigned to each intervention and control arm."</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"Text S1: Residence houses were contained within each of the five residence halls in the study (n = 5), thus ensuring that each residence hall had residence houses assigned to each intervention and control arm. …(until)..Residence houses were contained within each of the five residence halls in the study (n = 5), thus ensuring that each residence hall had residence houses assigned to each intervention and control arm."</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Quote:"We</w:t>
            </w:r>
            <w:proofErr w:type="spellEnd"/>
            <w:r w:rsidRPr="0096699F">
              <w:rPr>
                <w:rFonts w:asciiTheme="minorHAnsi" w:hAnsiTheme="minorHAnsi" w:cstheme="minorHAnsi"/>
                <w:sz w:val="16"/>
                <w:szCs w:val="16"/>
                <w:lang w:val="en-SG"/>
              </w:rPr>
              <w:t xml:space="preserve"> used a cluster randomisation with the households serving as clusters. We prepared lists of random numbers with Microsoft Excel 2003 (</w:t>
            </w:r>
            <w:proofErr w:type="spellStart"/>
            <w:r w:rsidRPr="0096699F">
              <w:rPr>
                <w:rFonts w:asciiTheme="minorHAnsi" w:hAnsiTheme="minorHAnsi" w:cstheme="minorHAnsi"/>
                <w:sz w:val="16"/>
                <w:szCs w:val="16"/>
                <w:lang w:val="en-SG"/>
              </w:rPr>
              <w:t>Mircosoft</w:t>
            </w:r>
            <w:proofErr w:type="spellEnd"/>
            <w:r w:rsidRPr="0096699F">
              <w:rPr>
                <w:rFonts w:asciiTheme="minorHAnsi" w:hAnsiTheme="minorHAnsi" w:cstheme="minorHAnsi"/>
                <w:sz w:val="16"/>
                <w:szCs w:val="16"/>
                <w:lang w:val="en-SG"/>
              </w:rPr>
              <w:t xml:space="preserve">™ Cooperation, Seattle, USA) which were divided between the three intervention groups. Each participating physician received a list of random numbers with the interventions represented in a 1:1:1 ratio. Eligible index patients were randomly assigned a number, which was then communicated to the study </w:t>
            </w:r>
            <w:proofErr w:type="spellStart"/>
            <w:r w:rsidRPr="0096699F">
              <w:rPr>
                <w:rFonts w:asciiTheme="minorHAnsi" w:hAnsiTheme="minorHAnsi" w:cstheme="minorHAnsi"/>
                <w:sz w:val="16"/>
                <w:szCs w:val="16"/>
                <w:lang w:val="en-SG"/>
              </w:rPr>
              <w:t>center</w:t>
            </w:r>
            <w:proofErr w:type="spellEnd"/>
            <w:r w:rsidRPr="0096699F">
              <w:rPr>
                <w:rFonts w:asciiTheme="minorHAnsi" w:hAnsiTheme="minorHAnsi" w:cstheme="minorHAnsi"/>
                <w:sz w:val="16"/>
                <w:szCs w:val="16"/>
                <w:lang w:val="en-SG"/>
              </w:rPr>
              <w:t>."</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Quote:"We</w:t>
            </w:r>
            <w:proofErr w:type="spellEnd"/>
            <w:r w:rsidRPr="0096699F">
              <w:rPr>
                <w:rFonts w:asciiTheme="minorHAnsi" w:hAnsiTheme="minorHAnsi" w:cstheme="minorHAnsi"/>
                <w:sz w:val="16"/>
                <w:szCs w:val="16"/>
                <w:lang w:val="en-SG"/>
              </w:rPr>
              <w:t xml:space="preserve"> used a cluster randomisation with the households serving as clusters. We prepared lists of random numbers with Microsoft Excel 2003 (</w:t>
            </w:r>
            <w:proofErr w:type="spellStart"/>
            <w:r w:rsidRPr="0096699F">
              <w:rPr>
                <w:rFonts w:asciiTheme="minorHAnsi" w:hAnsiTheme="minorHAnsi" w:cstheme="minorHAnsi"/>
                <w:sz w:val="16"/>
                <w:szCs w:val="16"/>
                <w:lang w:val="en-SG"/>
              </w:rPr>
              <w:t>Mircosoft</w:t>
            </w:r>
            <w:proofErr w:type="spellEnd"/>
            <w:r w:rsidRPr="0096699F">
              <w:rPr>
                <w:rFonts w:asciiTheme="minorHAnsi" w:hAnsiTheme="minorHAnsi" w:cstheme="minorHAnsi"/>
                <w:sz w:val="16"/>
                <w:szCs w:val="16"/>
                <w:lang w:val="en-SG"/>
              </w:rPr>
              <w:t xml:space="preserve">™ Cooperation, Seattle, USA) which were divided between the three intervention groups. Each participating physician received a list of random numbers with the interventions represented in a 1:1:1 ratio. Eligible index patients were randomly assigned a number, which was then communicated to the study </w:t>
            </w:r>
            <w:proofErr w:type="spellStart"/>
            <w:r w:rsidRPr="0096699F">
              <w:rPr>
                <w:rFonts w:asciiTheme="minorHAnsi" w:hAnsiTheme="minorHAnsi" w:cstheme="minorHAnsi"/>
                <w:sz w:val="16"/>
                <w:szCs w:val="16"/>
                <w:lang w:val="en-SG"/>
              </w:rPr>
              <w:t>center</w:t>
            </w:r>
            <w:proofErr w:type="spellEnd"/>
            <w:r w:rsidRPr="0096699F">
              <w:rPr>
                <w:rFonts w:asciiTheme="minorHAnsi" w:hAnsiTheme="minorHAnsi" w:cstheme="minorHAnsi"/>
                <w:sz w:val="16"/>
                <w:szCs w:val="16"/>
                <w:lang w:val="en-SG"/>
              </w:rPr>
              <w:t>."</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"The tent was the randomisation unit, and tents were randomised to either intervention group (supervised mask tent) or control group (no supervised mask tent) by an independent study coordinator who was not an investigator."</w:t>
            </w:r>
            <w:r w:rsidRPr="0096699F">
              <w:rPr>
                <w:rFonts w:asciiTheme="minorHAnsi" w:hAnsiTheme="minorHAnsi" w:cstheme="minorHAnsi"/>
                <w:sz w:val="16"/>
                <w:szCs w:val="16"/>
                <w:lang w:val="en-SG"/>
              </w:rPr>
              <w:br/>
              <w:t>Judgement: no information on how the allocation sequence used by the study coordinator allocating groups was generated</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1a.2 Is it likely that the allocation sequence was subverted?</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largest of the 7 residence halls housed 1240 residents. The 6 </w:t>
            </w:r>
            <w:r w:rsidRPr="0096699F">
              <w:rPr>
                <w:rFonts w:asciiTheme="minorHAnsi" w:hAnsiTheme="minorHAnsi" w:cstheme="minorHAnsi"/>
                <w:sz w:val="16"/>
                <w:szCs w:val="16"/>
                <w:lang w:val="en-SG"/>
              </w:rPr>
              <w:lastRenderedPageBreak/>
              <w:t>smaller residence halls ranged from 110 to 830 residents. The 6 smaller halls were combined into 2 similar sized units, to create a comparable size to the largest residence hall; all 3 similar sized units were then randomized to the intervention or control arms. The residence hall units were randomized by blindly selecting a uniform ticket with the name of each hall out of a container (A.S.M. and A.A.) for randomization assignment to each study arm"</w:t>
            </w:r>
            <w:r w:rsidRPr="0096699F">
              <w:rPr>
                <w:rFonts w:asciiTheme="minorHAnsi" w:hAnsiTheme="minorHAnsi" w:cstheme="minorHAnsi"/>
                <w:sz w:val="16"/>
                <w:szCs w:val="16"/>
                <w:lang w:val="en-SG"/>
              </w:rPr>
              <w:br/>
              <w:t>Comment: Residence halls were combined on the basis of overall cluster size generated, and the clusters were randomised by drawing lots of equal size. hence subversion of allocation sequence is not likely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Quote:"A</w:t>
            </w:r>
            <w:proofErr w:type="spellEnd"/>
            <w:r w:rsidRPr="0096699F">
              <w:rPr>
                <w:rFonts w:asciiTheme="minorHAnsi" w:hAnsiTheme="minorHAnsi" w:cstheme="minorHAnsi"/>
                <w:sz w:val="16"/>
                <w:szCs w:val="16"/>
                <w:lang w:val="en-SG"/>
              </w:rPr>
              <w:t xml:space="preserve"> study coordinator assigned each household to one study arm after </w:t>
            </w:r>
            <w:r w:rsidRPr="0096699F">
              <w:rPr>
                <w:rFonts w:asciiTheme="minorHAnsi" w:hAnsiTheme="minorHAnsi" w:cstheme="minorHAnsi"/>
                <w:sz w:val="16"/>
                <w:szCs w:val="16"/>
                <w:lang w:val="en-SG"/>
              </w:rPr>
              <w:lastRenderedPageBreak/>
              <w:t>consent was obtained. Recruiting clinicians were blinded to the allocation of the specific intervention. ", Table 1</w:t>
            </w:r>
            <w:r w:rsidRPr="0096699F">
              <w:rPr>
                <w:rFonts w:asciiTheme="minorHAnsi" w:hAnsiTheme="minorHAnsi" w:cstheme="minorHAnsi"/>
                <w:sz w:val="16"/>
                <w:szCs w:val="16"/>
                <w:lang w:val="en-SG"/>
              </w:rPr>
              <w:br/>
              <w:t>Comment: Individuals are likely to not be aware of potential allocations prior to their allocation as parties assigning allocations are not the same as the recruiting parties. Table 1 also shows that there were no baseline imbalances between groups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Quote:"Text</w:t>
            </w:r>
            <w:proofErr w:type="spellEnd"/>
            <w:r w:rsidRPr="0096699F">
              <w:rPr>
                <w:rFonts w:asciiTheme="minorHAnsi" w:hAnsiTheme="minorHAnsi" w:cstheme="minorHAnsi"/>
                <w:sz w:val="16"/>
                <w:szCs w:val="16"/>
                <w:lang w:val="en-SG"/>
              </w:rPr>
              <w:t xml:space="preserve"> S1: Residence houses were contained within each of the five residence halls in the </w:t>
            </w:r>
            <w:r w:rsidRPr="0096699F">
              <w:rPr>
                <w:rFonts w:asciiTheme="minorHAnsi" w:hAnsiTheme="minorHAnsi" w:cstheme="minorHAnsi"/>
                <w:sz w:val="16"/>
                <w:szCs w:val="16"/>
                <w:lang w:val="en-SG"/>
              </w:rPr>
              <w:lastRenderedPageBreak/>
              <w:t>study (n = 5), thus ensuring that each residence hall had residence houses assigned to each intervention and control arm. …(until)..Residence houses were contained within each of the five residence halls in the study (n = 5), thus ensuring that each residence hall had residence houses assigned to each intervention and control arm."</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Quote:"Text</w:t>
            </w:r>
            <w:proofErr w:type="spellEnd"/>
            <w:r w:rsidRPr="0096699F">
              <w:rPr>
                <w:rFonts w:asciiTheme="minorHAnsi" w:hAnsiTheme="minorHAnsi" w:cstheme="minorHAnsi"/>
                <w:sz w:val="16"/>
                <w:szCs w:val="16"/>
                <w:lang w:val="en-SG"/>
              </w:rPr>
              <w:t xml:space="preserve"> S1: Residence houses were contained within each of the five residence </w:t>
            </w:r>
            <w:r w:rsidRPr="0096699F">
              <w:rPr>
                <w:rFonts w:asciiTheme="minorHAnsi" w:hAnsiTheme="minorHAnsi" w:cstheme="minorHAnsi"/>
                <w:sz w:val="16"/>
                <w:szCs w:val="16"/>
                <w:lang w:val="en-SG"/>
              </w:rPr>
              <w:lastRenderedPageBreak/>
              <w:t>halls in the study (n = 5), thus ensuring that each residence hall had residence houses assigned to each intervention and control arm. …(until)..Residence houses were contained within each of the five residence halls in the study (n = 5), thus ensuring that each residence hall had residence houses assigned to each intervention and control arm."</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resulting intervention was only communicated to the households with the </w:t>
            </w:r>
            <w:r w:rsidRPr="0096699F">
              <w:rPr>
                <w:rFonts w:asciiTheme="minorHAnsi" w:hAnsiTheme="minorHAnsi" w:cstheme="minorHAnsi"/>
                <w:sz w:val="16"/>
                <w:szCs w:val="16"/>
                <w:lang w:val="en-SG"/>
              </w:rPr>
              <w:lastRenderedPageBreak/>
              <w:t>physicians (as well as laboratory personnel) blinded from the randomisation results. Intervention material was given to the study sites in closed boxes marked only with the randomisation number. Recruiting physicians were not aware of the allocation of the numbers to the interventions and the boxes for the three intervention arms looked identical. After randomisation, participants were given their box by the physician's assistants."</w:t>
            </w:r>
            <w:r w:rsidRPr="0096699F">
              <w:rPr>
                <w:rFonts w:asciiTheme="minorHAnsi" w:hAnsiTheme="minorHAnsi" w:cstheme="minorHAnsi"/>
                <w:sz w:val="16"/>
                <w:szCs w:val="16"/>
                <w:lang w:val="en-SG"/>
              </w:rPr>
              <w:br/>
              <w:t>Comment: Subversion was not likely to have occurred since recruiting physicians were not aware of allocation sequence</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resulting intervention was only </w:t>
            </w:r>
            <w:r w:rsidRPr="0096699F">
              <w:rPr>
                <w:rFonts w:asciiTheme="minorHAnsi" w:hAnsiTheme="minorHAnsi" w:cstheme="minorHAnsi"/>
                <w:sz w:val="16"/>
                <w:szCs w:val="16"/>
                <w:lang w:val="en-SG"/>
              </w:rPr>
              <w:lastRenderedPageBreak/>
              <w:t>communicated to the households with the physicians (as well as laboratory personnel) blinded from the randomisation results. Intervention material was given to the study sites in closed boxes marked only with the randomisation number. Recruiting physicians were not aware of the allocation of the numbers to the interventions and the boxes for the three intervention arms looked identical. After randomisation, participants were given their box by the physician's assistants."</w:t>
            </w:r>
            <w:r w:rsidRPr="0096699F">
              <w:rPr>
                <w:rFonts w:asciiTheme="minorHAnsi" w:hAnsiTheme="minorHAnsi" w:cstheme="minorHAnsi"/>
                <w:sz w:val="16"/>
                <w:szCs w:val="16"/>
                <w:lang w:val="en-SG"/>
              </w:rPr>
              <w:br/>
              <w:t xml:space="preserve">Comment: Subversion was not likely to have occurred since recruiting physicians were not aware of </w:t>
            </w:r>
            <w:r w:rsidRPr="0096699F">
              <w:rPr>
                <w:rFonts w:asciiTheme="minorHAnsi" w:hAnsiTheme="minorHAnsi" w:cstheme="minorHAnsi"/>
                <w:sz w:val="16"/>
                <w:szCs w:val="16"/>
                <w:lang w:val="en-SG"/>
              </w:rPr>
              <w:lastRenderedPageBreak/>
              <w:t>allocation sequence</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tent was the randomisation unit, and tents </w:t>
            </w:r>
            <w:r w:rsidRPr="0096699F">
              <w:rPr>
                <w:rFonts w:asciiTheme="minorHAnsi" w:hAnsiTheme="minorHAnsi" w:cstheme="minorHAnsi"/>
                <w:sz w:val="16"/>
                <w:szCs w:val="16"/>
                <w:lang w:val="en-SG"/>
              </w:rPr>
              <w:lastRenderedPageBreak/>
              <w:t>were randomised to either intervention group (supervised mask tent) or control group (no supervised mask tent) by an independent study coordinator who was not an investigator.</w:t>
            </w:r>
            <w:r w:rsidRPr="0096699F">
              <w:rPr>
                <w:rFonts w:asciiTheme="minorHAnsi" w:hAnsiTheme="minorHAnsi" w:cstheme="minorHAnsi"/>
                <w:sz w:val="16"/>
                <w:szCs w:val="16"/>
                <w:lang w:val="en-SG"/>
              </w:rPr>
              <w:br/>
              <w:t>Comment: Randomisation and recruitment were done by different people.</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1a.3</w:t>
            </w:r>
            <w:r w:rsidRPr="0096699F">
              <w:rPr>
                <w:rFonts w:asciiTheme="minorHAnsi" w:hAnsiTheme="minorHAnsi" w:cstheme="minorHAnsi"/>
                <w:b/>
                <w:bCs/>
                <w:sz w:val="16"/>
                <w:szCs w:val="16"/>
                <w:lang w:val="en-SG"/>
              </w:rPr>
              <w:t xml:space="preserve"> </w:t>
            </w:r>
            <w:r w:rsidRPr="0096699F">
              <w:rPr>
                <w:rFonts w:asciiTheme="minorHAnsi" w:hAnsiTheme="minorHAnsi" w:cstheme="minorHAnsi"/>
                <w:sz w:val="16"/>
                <w:szCs w:val="16"/>
                <w:lang w:val="en-SG"/>
              </w:rPr>
              <w:t xml:space="preserve">Were there baseline imbalances that suggest a problem with the randomization process? </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Table 1</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Table 1b</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1</w:t>
            </w:r>
            <w:r w:rsidRPr="0096699F">
              <w:rPr>
                <w:rFonts w:asciiTheme="minorHAnsi" w:hAnsiTheme="minorHAnsi" w:cstheme="minorHAnsi"/>
                <w:sz w:val="16"/>
                <w:szCs w:val="16"/>
                <w:lang w:val="en-SG"/>
              </w:rPr>
              <w:br/>
              <w:t>Comment: The numbers are equally distributed between the arms (349 vs 392 vs 370) and there is no significant difference at baseline (table S1)</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1</w:t>
            </w:r>
            <w:r w:rsidRPr="0096699F">
              <w:rPr>
                <w:rFonts w:asciiTheme="minorHAnsi" w:hAnsiTheme="minorHAnsi" w:cstheme="minorHAnsi"/>
                <w:sz w:val="16"/>
                <w:szCs w:val="16"/>
                <w:lang w:val="en-SG"/>
              </w:rPr>
              <w:br/>
              <w:t>Comment: The numbers are equally distributed between the arms (349 vs 392 vs 370) and there is no significant difference at baseline (table S1)</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Table 1, "Table 1 shows the baseline characteristics of index patients and household contacts of all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households stratified by season of study participation and intervention group. One difference between the two study seasons was that in 2009/10 all viruses belonged to A (H1N1) pdm09, while in 2010/11 both A (H1N1) pdm09 as well as B viruses circulated (p = 0.14 for comparison within season). Another difference is that - compared to 2009/10 - the number of index patients receiving timely antiviral therapy was significantly higher in 2010/11 (p &lt; 0.001). Furthermore, in 2010/11 a significantly larger number of both index patients (p = 0.045) and household contacts (p = 0.003) was vaccinated compared to </w:t>
            </w:r>
            <w:r w:rsidRPr="0096699F">
              <w:rPr>
                <w:rFonts w:asciiTheme="minorHAnsi" w:hAnsiTheme="minorHAnsi" w:cstheme="minorHAnsi"/>
                <w:sz w:val="16"/>
                <w:szCs w:val="16"/>
                <w:lang w:val="en-SG"/>
              </w:rPr>
              <w:lastRenderedPageBreak/>
              <w:t>2009/10. Finally, in 2009/10 randomisation occurred significantly earlier after symptom onset compared to 2010/11 (p = 0.004) and a higher proportion of households was visited by study personnel within 36 h (p = 0.04). All other variables did not differ significantly between the two study seasons (Table 1)"</w:t>
            </w:r>
            <w:r w:rsidRPr="0096699F">
              <w:rPr>
                <w:rFonts w:asciiTheme="minorHAnsi" w:hAnsiTheme="minorHAnsi" w:cstheme="minorHAnsi"/>
                <w:sz w:val="16"/>
                <w:szCs w:val="16"/>
                <w:lang w:val="en-SG"/>
              </w:rPr>
              <w:br/>
              <w:t>Comment: Observed baseline imbalances were likely to have arose due to chance rather than a problem with randomisation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Table 1, "Table 1 shows the baseline characteristics of index patients and household contacts of all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households stratified by season of study participation and intervention group. One difference between the two study seasons was that in 2009/10 all viruses belonged to A (H1N1) pdm09, while in 2010/11 both A (H1N1) pdm09 as well as B viruses circulated (p = 0.14 for comparison within season). Another difference is that - compared to 2009/10 - the number of index patients </w:t>
            </w:r>
            <w:r w:rsidRPr="0096699F">
              <w:rPr>
                <w:rFonts w:asciiTheme="minorHAnsi" w:hAnsiTheme="minorHAnsi" w:cstheme="minorHAnsi"/>
                <w:sz w:val="16"/>
                <w:szCs w:val="16"/>
                <w:lang w:val="en-SG"/>
              </w:rPr>
              <w:lastRenderedPageBreak/>
              <w:t>receiving timely antiviral therapy was significantly higher in 2010/11 (p &lt; 0.001). Furthermore, in 2010/11 a significantly larger number of both index patients (p = 0.045) and household contacts (p = 0.003) was vaccinated compared to 2009/10. Finally, in 2009/10 randomisation occurred significantly earlier after symptom onset compared to 2010/11 (p = 0.004) and a higher proportion of households was visited by study personnel within 36 h (p = 0.04). All other variables did not differ significantly between the two study seasons (Table 1)"</w:t>
            </w:r>
            <w:r w:rsidRPr="0096699F">
              <w:rPr>
                <w:rFonts w:asciiTheme="minorHAnsi" w:hAnsiTheme="minorHAnsi" w:cstheme="minorHAnsi"/>
                <w:sz w:val="16"/>
                <w:szCs w:val="16"/>
                <w:lang w:val="en-SG"/>
              </w:rPr>
              <w:br/>
              <w:t xml:space="preserve">Comment: Observed </w:t>
            </w:r>
            <w:r w:rsidRPr="0096699F">
              <w:rPr>
                <w:rFonts w:asciiTheme="minorHAnsi" w:hAnsiTheme="minorHAnsi" w:cstheme="minorHAnsi"/>
                <w:sz w:val="16"/>
                <w:szCs w:val="16"/>
                <w:lang w:val="en-SG"/>
              </w:rPr>
              <w:lastRenderedPageBreak/>
              <w:t>baseline imbalances were likely to have arose due to chance rather than a problem with randomisation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Table 1</w:t>
            </w:r>
            <w:r w:rsidRPr="0096699F">
              <w:rPr>
                <w:rFonts w:asciiTheme="minorHAnsi" w:hAnsiTheme="minorHAnsi" w:cstheme="minorHAnsi"/>
                <w:sz w:val="16"/>
                <w:szCs w:val="16"/>
                <w:lang w:val="en-SG"/>
              </w:rPr>
              <w:br/>
              <w:t>Comment: groups did not have significant differences in most reported demographics, unless there were demographics collected that were not reported in the table, which we would not know as the content of the questionnaire is not detailed.</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Allocation sequence was randomly generated and unlikely subverted as it was done using the drawing of lots, baseline imbalances observed does not suggest a problem with the randomisation process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Allocation sequence was randomly generated and unlikely subverted based on protocol reported, baseline imbalances observed does not suggest a problem with the randomisation process</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Allocation sequence was randomly generated and unlikely subverted based on protocol reported, baseline imbalances observed does not suggest a problem with the randomisation process</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Allocation sequence was randomly generated and unlikely subverted based on protocol reported, baseline imbalances observed does not suggest a problem with the randomisation process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Allocation sequence was randomly generated and unlikely subverted based on protocol reported, baseline imbalances observed does not suggest a problem with the randomisation process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arising from the randomization process?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26509">
        <w:trPr>
          <w:trHeight w:val="828"/>
        </w:trPr>
        <w:tc>
          <w:tcPr>
            <w:tcW w:w="846" w:type="dxa"/>
            <w:vMerge w:val="restart"/>
            <w:hideMark/>
          </w:tcPr>
          <w:p w:rsidR="00EE7AB9" w:rsidRPr="0096699F" w:rsidRDefault="00EE7AB9" w:rsidP="00E26509">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Bias arising from the timing of identification and recruitment of individual participants in relation </w:t>
            </w:r>
            <w:r w:rsidRPr="0096699F">
              <w:rPr>
                <w:rFonts w:asciiTheme="minorHAnsi" w:hAnsiTheme="minorHAnsi" w:cstheme="minorHAnsi"/>
                <w:sz w:val="16"/>
                <w:szCs w:val="16"/>
                <w:lang w:val="en-SG"/>
              </w:rPr>
              <w:lastRenderedPageBreak/>
              <w:t>to timing of randomization</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1b.1 Were all the individual participants identified before randomization of clusters (and if the trial specifically recruited patients were they all recruited before randomization of clusters)?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residence hall units were randomized </w:t>
            </w:r>
            <w:r w:rsidRPr="0096699F">
              <w:rPr>
                <w:rFonts w:asciiTheme="minorHAnsi" w:hAnsiTheme="minorHAnsi" w:cstheme="minorHAnsi"/>
                <w:sz w:val="16"/>
                <w:szCs w:val="16"/>
                <w:lang w:val="en-SG"/>
              </w:rPr>
              <w:lastRenderedPageBreak/>
              <w:t>by blindly selecting a uniform ticket with the name of each hall out of a container (A.S.M. and A.A.) for randomization assignment to each study arm. The largest single residence hall was randomized to the mask plus alcohol-based hand sanitizer (62% ethyl alcohol in a gel base) group (hereafter, the “face mask and hand hygiene” group), a cluster composed of 4 residence halls was randomized to the face mask–only group, and the remaining 2 residence halls served as the control group. We estimated a sample size of 750 participants per intervention group...Students living in these residence halls were eligible for participation if they were at least 18 years of age..."</w:t>
            </w:r>
            <w:r w:rsidRPr="0096699F">
              <w:rPr>
                <w:rFonts w:asciiTheme="minorHAnsi" w:hAnsiTheme="minorHAnsi" w:cstheme="minorHAnsi"/>
                <w:sz w:val="16"/>
                <w:szCs w:val="16"/>
                <w:lang w:val="en-SG"/>
              </w:rPr>
              <w:br/>
              <w:t xml:space="preserve">Comment: Likely that subjects were enrolled from the respective halls </w:t>
            </w:r>
            <w:proofErr w:type="spellStart"/>
            <w:r w:rsidRPr="0096699F">
              <w:rPr>
                <w:rFonts w:asciiTheme="minorHAnsi" w:hAnsiTheme="minorHAnsi" w:cstheme="minorHAnsi"/>
                <w:sz w:val="16"/>
                <w:szCs w:val="16"/>
                <w:lang w:val="en-SG"/>
              </w:rPr>
              <w:t>onyl</w:t>
            </w:r>
            <w:proofErr w:type="spellEnd"/>
            <w:r w:rsidRPr="0096699F">
              <w:rPr>
                <w:rFonts w:asciiTheme="minorHAnsi" w:hAnsiTheme="minorHAnsi" w:cstheme="minorHAnsi"/>
                <w:sz w:val="16"/>
                <w:szCs w:val="16"/>
                <w:lang w:val="en-SG"/>
              </w:rPr>
              <w:t xml:space="preserve"> after </w:t>
            </w:r>
            <w:r w:rsidRPr="0096699F">
              <w:rPr>
                <w:rFonts w:asciiTheme="minorHAnsi" w:hAnsiTheme="minorHAnsi" w:cstheme="minorHAnsi"/>
                <w:sz w:val="16"/>
                <w:szCs w:val="16"/>
                <w:lang w:val="en-SG"/>
              </w:rPr>
              <w:lastRenderedPageBreak/>
              <w:t>randomisation was done</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Quote:"Enrolled</w:t>
            </w:r>
            <w:proofErr w:type="spellEnd"/>
            <w:r w:rsidRPr="0096699F">
              <w:rPr>
                <w:rFonts w:asciiTheme="minorHAnsi" w:hAnsiTheme="minorHAnsi" w:cstheme="minorHAnsi"/>
                <w:sz w:val="16"/>
                <w:szCs w:val="16"/>
                <w:lang w:val="en-SG"/>
              </w:rPr>
              <w:t xml:space="preserve"> families were randomized to one of </w:t>
            </w:r>
            <w:r w:rsidRPr="0096699F">
              <w:rPr>
                <w:rFonts w:asciiTheme="minorHAnsi" w:hAnsiTheme="minorHAnsi" w:cstheme="minorHAnsi"/>
                <w:sz w:val="16"/>
                <w:szCs w:val="16"/>
                <w:lang w:val="en-SG"/>
              </w:rPr>
              <w:lastRenderedPageBreak/>
              <w:t>the three study arms in a 1:1:1 ratio. Randomization was achieved using a block randomization method using a list of blocks each with 12 household IDs, four of which were assigned to each of the three study arms. A study coordinator assigned each household to one study arm after consent was obtained. Recruiting clinicians were blinded to the allocation of the specific intervention"</w:t>
            </w:r>
            <w:r w:rsidRPr="0096699F">
              <w:rPr>
                <w:rFonts w:asciiTheme="minorHAnsi" w:hAnsiTheme="minorHAnsi" w:cstheme="minorHAnsi"/>
                <w:sz w:val="16"/>
                <w:szCs w:val="16"/>
                <w:lang w:val="en-SG"/>
              </w:rPr>
              <w:br/>
              <w:t>Comment: Participants were not directly recruited, but it is unclear whether they were recruited prior to randomisation based on reported methods, although the equal number of clusters in each intervention arm suggests they are likely to have been randomised after recruitment</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"Thirty-seven residence houses located in five residence halls </w:t>
            </w:r>
            <w:r w:rsidRPr="0096699F">
              <w:rPr>
                <w:rFonts w:asciiTheme="minorHAnsi" w:hAnsiTheme="minorHAnsi" w:cstheme="minorHAnsi"/>
                <w:sz w:val="16"/>
                <w:szCs w:val="16"/>
                <w:lang w:val="en-SG"/>
              </w:rPr>
              <w:lastRenderedPageBreak/>
              <w:t>were randomly assigned to either an intervention or a control group.  All residence houses in each of the residence halls were randomized prior to the intervention implementation."</w:t>
            </w:r>
            <w:r w:rsidRPr="0096699F">
              <w:rPr>
                <w:rFonts w:asciiTheme="minorHAnsi" w:hAnsiTheme="minorHAnsi" w:cstheme="minorHAnsi"/>
                <w:sz w:val="16"/>
                <w:szCs w:val="16"/>
                <w:lang w:val="en-SG"/>
              </w:rPr>
              <w:br/>
              <w:t>Comment: Stated that randomisation was carried out before identification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"Thirty-seven residence houses located in five residence </w:t>
            </w:r>
            <w:r w:rsidRPr="0096699F">
              <w:rPr>
                <w:rFonts w:asciiTheme="minorHAnsi" w:hAnsiTheme="minorHAnsi" w:cstheme="minorHAnsi"/>
                <w:sz w:val="16"/>
                <w:szCs w:val="16"/>
                <w:lang w:val="en-SG"/>
              </w:rPr>
              <w:lastRenderedPageBreak/>
              <w:t>halls were randomly assigned to either an intervention or a control group.  All residence houses in each of the residence halls were randomized prior to the intervention implementation."</w:t>
            </w:r>
            <w:r w:rsidRPr="0096699F">
              <w:rPr>
                <w:rFonts w:asciiTheme="minorHAnsi" w:hAnsiTheme="minorHAnsi" w:cstheme="minorHAnsi"/>
                <w:sz w:val="16"/>
                <w:szCs w:val="16"/>
                <w:lang w:val="en-SG"/>
              </w:rPr>
              <w:br/>
              <w:t>Comment: Stated that randomisation was carried out before identification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"We prepared lists of random numbers with </w:t>
            </w:r>
            <w:r w:rsidRPr="0096699F">
              <w:rPr>
                <w:rFonts w:asciiTheme="minorHAnsi" w:hAnsiTheme="minorHAnsi" w:cstheme="minorHAnsi"/>
                <w:sz w:val="16"/>
                <w:szCs w:val="16"/>
                <w:lang w:val="en-SG"/>
              </w:rPr>
              <w:lastRenderedPageBreak/>
              <w:t>Microsoft Excel 2003 (</w:t>
            </w:r>
            <w:proofErr w:type="spellStart"/>
            <w:r w:rsidRPr="0096699F">
              <w:rPr>
                <w:rFonts w:asciiTheme="minorHAnsi" w:hAnsiTheme="minorHAnsi" w:cstheme="minorHAnsi"/>
                <w:sz w:val="16"/>
                <w:szCs w:val="16"/>
                <w:lang w:val="en-SG"/>
              </w:rPr>
              <w:t>Mircosoft</w:t>
            </w:r>
            <w:proofErr w:type="spellEnd"/>
            <w:r w:rsidRPr="0096699F">
              <w:rPr>
                <w:rFonts w:asciiTheme="minorHAnsi" w:hAnsiTheme="minorHAnsi" w:cstheme="minorHAnsi"/>
                <w:sz w:val="16"/>
                <w:szCs w:val="16"/>
                <w:lang w:val="en-SG"/>
              </w:rPr>
              <w:t xml:space="preserve">™ Cooperation, Seattle, USA) which were divided between the three intervention groups. Each participating physician received a list of random numbers with the interventions represented in a 1:1:1 ratio. Eligible index patients were randomly assigned a number, which was then communicated to the study </w:t>
            </w:r>
            <w:proofErr w:type="spellStart"/>
            <w:r w:rsidRPr="0096699F">
              <w:rPr>
                <w:rFonts w:asciiTheme="minorHAnsi" w:hAnsiTheme="minorHAnsi" w:cstheme="minorHAnsi"/>
                <w:sz w:val="16"/>
                <w:szCs w:val="16"/>
                <w:lang w:val="en-SG"/>
              </w:rPr>
              <w:t>center</w:t>
            </w:r>
            <w:proofErr w:type="spellEnd"/>
            <w:r w:rsidRPr="0096699F">
              <w:rPr>
                <w:rFonts w:asciiTheme="minorHAnsi" w:hAnsiTheme="minorHAnsi" w:cstheme="minorHAnsi"/>
                <w:sz w:val="16"/>
                <w:szCs w:val="16"/>
                <w:lang w:val="en-SG"/>
              </w:rPr>
              <w:t xml:space="preserve">. The resulting intervention was only communicated to the households with the physicians (as well as laboratory personnel) blinded from the randomisation results." </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"We prepared lists of random </w:t>
            </w:r>
            <w:r w:rsidRPr="0096699F">
              <w:rPr>
                <w:rFonts w:asciiTheme="minorHAnsi" w:hAnsiTheme="minorHAnsi" w:cstheme="minorHAnsi"/>
                <w:sz w:val="16"/>
                <w:szCs w:val="16"/>
                <w:lang w:val="en-SG"/>
              </w:rPr>
              <w:lastRenderedPageBreak/>
              <w:t>numbers with Microsoft Excel 2003 (</w:t>
            </w:r>
            <w:proofErr w:type="spellStart"/>
            <w:r w:rsidRPr="0096699F">
              <w:rPr>
                <w:rFonts w:asciiTheme="minorHAnsi" w:hAnsiTheme="minorHAnsi" w:cstheme="minorHAnsi"/>
                <w:sz w:val="16"/>
                <w:szCs w:val="16"/>
                <w:lang w:val="en-SG"/>
              </w:rPr>
              <w:t>Mircosoft</w:t>
            </w:r>
            <w:proofErr w:type="spellEnd"/>
            <w:r w:rsidRPr="0096699F">
              <w:rPr>
                <w:rFonts w:asciiTheme="minorHAnsi" w:hAnsiTheme="minorHAnsi" w:cstheme="minorHAnsi"/>
                <w:sz w:val="16"/>
                <w:szCs w:val="16"/>
                <w:lang w:val="en-SG"/>
              </w:rPr>
              <w:t xml:space="preserve">™ Cooperation, Seattle, USA) which were divided between the three intervention groups. Each participating physician received a list of random numbers with the interventions represented in a 1:1:1 ratio. Eligible index patients were randomly assigned a number, which was then communicated to the study </w:t>
            </w:r>
            <w:proofErr w:type="spellStart"/>
            <w:r w:rsidRPr="0096699F">
              <w:rPr>
                <w:rFonts w:asciiTheme="minorHAnsi" w:hAnsiTheme="minorHAnsi" w:cstheme="minorHAnsi"/>
                <w:sz w:val="16"/>
                <w:szCs w:val="16"/>
                <w:lang w:val="en-SG"/>
              </w:rPr>
              <w:t>center</w:t>
            </w:r>
            <w:proofErr w:type="spellEnd"/>
            <w:r w:rsidRPr="0096699F">
              <w:rPr>
                <w:rFonts w:asciiTheme="minorHAnsi" w:hAnsiTheme="minorHAnsi" w:cstheme="minorHAnsi"/>
                <w:sz w:val="16"/>
                <w:szCs w:val="16"/>
                <w:lang w:val="en-SG"/>
              </w:rPr>
              <w:t xml:space="preserve">. The resulting intervention was only communicated to the households with the physicians (as well as laboratory personnel) blinded from the randomisation results." </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Quote:"Study</w:t>
            </w:r>
            <w:proofErr w:type="spellEnd"/>
            <w:r w:rsidRPr="0096699F">
              <w:rPr>
                <w:rFonts w:asciiTheme="minorHAnsi" w:hAnsiTheme="minorHAnsi" w:cstheme="minorHAnsi"/>
                <w:sz w:val="16"/>
                <w:szCs w:val="16"/>
                <w:lang w:val="en-SG"/>
              </w:rPr>
              <w:t xml:space="preserve"> brochures were distributed to </w:t>
            </w:r>
            <w:r w:rsidRPr="0096699F">
              <w:rPr>
                <w:rFonts w:asciiTheme="minorHAnsi" w:hAnsiTheme="minorHAnsi" w:cstheme="minorHAnsi"/>
                <w:sz w:val="16"/>
                <w:szCs w:val="16"/>
                <w:lang w:val="en-SG"/>
              </w:rPr>
              <w:lastRenderedPageBreak/>
              <w:t>Australian pilgrims in Mosques, Islamic Centres and pre-travel seminars in Australia and during their stay in hotels in Mecca, Saudi Arabia before they travelled to their tents in the Mina valley, located at the outskirts of Mecca", "The tent was the randomisation unit, and tents were randomised to either intervention group (supervised mask tent) or control group (no supervised mask tent) by an independent study coordinator who was not an investigator.", "Australian pilgrims who had ILI symptoms for 3 days or less were invited to participate as a ‘case’. People who slept in an adjacent bed were invited to participate as a ‘contact’."</w:t>
            </w:r>
            <w:r w:rsidRPr="0096699F">
              <w:rPr>
                <w:rFonts w:asciiTheme="minorHAnsi" w:hAnsiTheme="minorHAnsi" w:cstheme="minorHAnsi"/>
                <w:sz w:val="16"/>
                <w:szCs w:val="16"/>
                <w:lang w:val="en-SG"/>
              </w:rPr>
              <w:br/>
              <w:t xml:space="preserve">Comment: Subjects were likely </w:t>
            </w:r>
            <w:proofErr w:type="spellStart"/>
            <w:r w:rsidRPr="0096699F">
              <w:rPr>
                <w:rFonts w:asciiTheme="minorHAnsi" w:hAnsiTheme="minorHAnsi" w:cstheme="minorHAnsi"/>
                <w:sz w:val="16"/>
                <w:szCs w:val="16"/>
                <w:lang w:val="en-SG"/>
              </w:rPr>
              <w:t>idntified</w:t>
            </w:r>
            <w:proofErr w:type="spellEnd"/>
            <w:r w:rsidRPr="0096699F">
              <w:rPr>
                <w:rFonts w:asciiTheme="minorHAnsi" w:hAnsiTheme="minorHAnsi" w:cstheme="minorHAnsi"/>
                <w:sz w:val="16"/>
                <w:szCs w:val="16"/>
                <w:lang w:val="en-SG"/>
              </w:rPr>
              <w:t xml:space="preserve"> </w:t>
            </w:r>
            <w:r w:rsidRPr="0096699F">
              <w:rPr>
                <w:rFonts w:asciiTheme="minorHAnsi" w:hAnsiTheme="minorHAnsi" w:cstheme="minorHAnsi"/>
                <w:sz w:val="16"/>
                <w:szCs w:val="16"/>
                <w:lang w:val="en-SG"/>
              </w:rPr>
              <w:lastRenderedPageBreak/>
              <w:t>and recruited after clusters were randomised</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1b.2 </w:t>
            </w:r>
            <w:r w:rsidRPr="0096699F">
              <w:rPr>
                <w:rFonts w:asciiTheme="minorHAnsi" w:hAnsiTheme="minorHAnsi" w:cstheme="minorHAnsi"/>
                <w:sz w:val="16"/>
                <w:szCs w:val="16"/>
                <w:u w:val="single"/>
                <w:lang w:val="en-SG"/>
              </w:rPr>
              <w:t>If N/PN/NI to 1b.1</w:t>
            </w:r>
            <w:r w:rsidRPr="0096699F">
              <w:rPr>
                <w:rFonts w:asciiTheme="minorHAnsi" w:hAnsiTheme="minorHAnsi" w:cstheme="minorHAnsi"/>
                <w:sz w:val="16"/>
                <w:szCs w:val="16"/>
                <w:lang w:val="en-SG"/>
              </w:rPr>
              <w:t>: Is it likely that selection of individual participants was affected by knowledge of the intervention?</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819"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No information provided on whether the recruitment was carried out by research team (who will have knowledge of the allocation) or other parties who are unaware of the allocation.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Quote:"A</w:t>
            </w:r>
            <w:proofErr w:type="spellEnd"/>
            <w:r w:rsidRPr="0096699F">
              <w:rPr>
                <w:rFonts w:asciiTheme="minorHAnsi" w:hAnsiTheme="minorHAnsi" w:cstheme="minorHAnsi"/>
                <w:sz w:val="16"/>
                <w:szCs w:val="16"/>
                <w:lang w:val="en-SG"/>
              </w:rPr>
              <w:t xml:space="preserve"> study coordinator assigned each household to one study arm after consent was obtained. Recruiting clinicians were blinded to the allocation of the specific intervention"</w:t>
            </w:r>
            <w:r w:rsidRPr="0096699F">
              <w:rPr>
                <w:rFonts w:asciiTheme="minorHAnsi" w:hAnsiTheme="minorHAnsi" w:cstheme="minorHAnsi"/>
                <w:sz w:val="16"/>
                <w:szCs w:val="16"/>
                <w:lang w:val="en-SG"/>
              </w:rPr>
              <w:br/>
              <w:t xml:space="preserve">Comment: Separate parties were involved in randomisation and recruitment. </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Quote:"Recruitment</w:t>
            </w:r>
            <w:proofErr w:type="spellEnd"/>
            <w:r w:rsidRPr="0096699F">
              <w:rPr>
                <w:rFonts w:asciiTheme="minorHAnsi" w:hAnsiTheme="minorHAnsi" w:cstheme="minorHAnsi"/>
                <w:sz w:val="16"/>
                <w:szCs w:val="16"/>
                <w:lang w:val="en-SG"/>
              </w:rPr>
              <w:t xml:space="preserve"> by study staff…", "Recruiting staff are taught to avoid coercion or undue influence when recruiting and enrolling potential participants.(in Protocol S1)"</w:t>
            </w:r>
            <w:r w:rsidRPr="0096699F">
              <w:rPr>
                <w:rFonts w:asciiTheme="minorHAnsi" w:hAnsiTheme="minorHAnsi" w:cstheme="minorHAnsi"/>
                <w:sz w:val="16"/>
                <w:szCs w:val="16"/>
                <w:lang w:val="en-SG"/>
              </w:rPr>
              <w:br/>
              <w:t>Comment: The study staff who might be aware of the allocation subconsciously differentially include potential individual participants in different trial arms</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Quote:"Recruitment</w:t>
            </w:r>
            <w:proofErr w:type="spellEnd"/>
            <w:r w:rsidRPr="0096699F">
              <w:rPr>
                <w:rFonts w:asciiTheme="minorHAnsi" w:hAnsiTheme="minorHAnsi" w:cstheme="minorHAnsi"/>
                <w:sz w:val="16"/>
                <w:szCs w:val="16"/>
                <w:lang w:val="en-SG"/>
              </w:rPr>
              <w:t xml:space="preserve"> by study staff…", "Recruiting staff are taught to avoid coercion or undue influence when recruiting and enrolling potential participants.(in Protocol S1)"</w:t>
            </w:r>
            <w:r w:rsidRPr="0096699F">
              <w:rPr>
                <w:rFonts w:asciiTheme="minorHAnsi" w:hAnsiTheme="minorHAnsi" w:cstheme="minorHAnsi"/>
                <w:sz w:val="16"/>
                <w:szCs w:val="16"/>
                <w:lang w:val="en-SG"/>
              </w:rPr>
              <w:br/>
              <w:t>Comment: The study staff who might be aware of the allocation subconsciously differentially include potential individual participants in different trial arms</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"Recruiting physicians were not aware of the allocation of the numbers to the</w:t>
            </w:r>
            <w:r w:rsidRPr="0096699F">
              <w:rPr>
                <w:rFonts w:asciiTheme="minorHAnsi" w:hAnsiTheme="minorHAnsi" w:cstheme="minorHAnsi"/>
                <w:sz w:val="16"/>
                <w:szCs w:val="16"/>
                <w:lang w:val="en-SG"/>
              </w:rPr>
              <w:br/>
              <w:t>interventions and the boxes for the three intervention arms looked identical"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"Recruiting physicians were not aware of the allocation of the numbers to the</w:t>
            </w:r>
            <w:r w:rsidRPr="0096699F">
              <w:rPr>
                <w:rFonts w:asciiTheme="minorHAnsi" w:hAnsiTheme="minorHAnsi" w:cstheme="minorHAnsi"/>
                <w:sz w:val="16"/>
                <w:szCs w:val="16"/>
                <w:lang w:val="en-SG"/>
              </w:rPr>
              <w:br/>
              <w:t>interventions and the boxes for the three intervention arms looked identical"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tent was the randomisation unit, and tents were randomised to either intervention group (supervised mask tent) or control group (no supervised mask tent) by an independent study coordinator who was not an investigator." </w:t>
            </w:r>
            <w:r w:rsidRPr="0096699F">
              <w:rPr>
                <w:rFonts w:asciiTheme="minorHAnsi" w:hAnsiTheme="minorHAnsi" w:cstheme="minorHAnsi"/>
                <w:sz w:val="16"/>
                <w:szCs w:val="16"/>
                <w:lang w:val="en-SG"/>
              </w:rPr>
              <w:br/>
              <w:t>Comment: unlikely as recruitment and randomization by different people</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1b.3 Were there baseline imbalances that suggest differential identification or recruitment of individual participants between arms?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1</w:t>
            </w:r>
            <w:r w:rsidRPr="0096699F">
              <w:rPr>
                <w:rFonts w:asciiTheme="minorHAnsi" w:hAnsiTheme="minorHAnsi" w:cstheme="minorHAnsi"/>
                <w:sz w:val="16"/>
                <w:szCs w:val="16"/>
                <w:lang w:val="en-SG"/>
              </w:rPr>
              <w:br/>
              <w:t xml:space="preserve">Comment: Imbalance of subject numbers in control group, compared to the intervention arms which is </w:t>
            </w:r>
            <w:proofErr w:type="spellStart"/>
            <w:r w:rsidRPr="0096699F">
              <w:rPr>
                <w:rFonts w:asciiTheme="minorHAnsi" w:hAnsiTheme="minorHAnsi" w:cstheme="minorHAnsi"/>
                <w:sz w:val="16"/>
                <w:szCs w:val="16"/>
                <w:lang w:val="en-SG"/>
              </w:rPr>
              <w:t>posibly</w:t>
            </w:r>
            <w:proofErr w:type="spellEnd"/>
            <w:r w:rsidRPr="0096699F">
              <w:rPr>
                <w:rFonts w:asciiTheme="minorHAnsi" w:hAnsiTheme="minorHAnsi" w:cstheme="minorHAnsi"/>
                <w:sz w:val="16"/>
                <w:szCs w:val="16"/>
                <w:lang w:val="en-SG"/>
              </w:rPr>
              <w:t xml:space="preserve"> </w:t>
            </w:r>
            <w:r w:rsidRPr="0096699F">
              <w:rPr>
                <w:rFonts w:asciiTheme="minorHAnsi" w:hAnsiTheme="minorHAnsi" w:cstheme="minorHAnsi"/>
                <w:sz w:val="16"/>
                <w:szCs w:val="16"/>
                <w:lang w:val="en-SG"/>
              </w:rPr>
              <w:lastRenderedPageBreak/>
              <w:t>due to recruitment bias as there is no information of the parties involved in recruitment and the methods used for randomisation was unlikely to result in bias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Table 1</w:t>
            </w:r>
            <w:r w:rsidRPr="0096699F">
              <w:rPr>
                <w:rFonts w:asciiTheme="minorHAnsi" w:hAnsiTheme="minorHAnsi" w:cstheme="minorHAnsi"/>
                <w:sz w:val="16"/>
                <w:szCs w:val="16"/>
                <w:lang w:val="en-SG"/>
              </w:rPr>
              <w:br/>
              <w:t>Comment: numbers of participants and baseline characteristics of participants are balanced across arms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1</w:t>
            </w:r>
            <w:r w:rsidRPr="0096699F">
              <w:rPr>
                <w:rFonts w:asciiTheme="minorHAnsi" w:hAnsiTheme="minorHAnsi" w:cstheme="minorHAnsi"/>
                <w:sz w:val="16"/>
                <w:szCs w:val="16"/>
                <w:lang w:val="en-SG"/>
              </w:rPr>
              <w:br/>
              <w:t>Comment: The numbers are equally distributed between the arms (349 vs 392 vs 370) and there is no significant difference at baseline (table S1)</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1</w:t>
            </w:r>
            <w:r w:rsidRPr="0096699F">
              <w:rPr>
                <w:rFonts w:asciiTheme="minorHAnsi" w:hAnsiTheme="minorHAnsi" w:cstheme="minorHAnsi"/>
                <w:sz w:val="16"/>
                <w:szCs w:val="16"/>
                <w:lang w:val="en-SG"/>
              </w:rPr>
              <w:br/>
              <w:t>Comment: The numbers are equally distributed between the arms (349 vs 392 vs 370) and there is no significant difference at baseline (table S1)</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Table 1, "Table 1 shows the baseline characteristics of index patients and household contacts of all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households stratified by season of study </w:t>
            </w:r>
            <w:r w:rsidRPr="0096699F">
              <w:rPr>
                <w:rFonts w:asciiTheme="minorHAnsi" w:hAnsiTheme="minorHAnsi" w:cstheme="minorHAnsi"/>
                <w:sz w:val="16"/>
                <w:szCs w:val="16"/>
                <w:lang w:val="en-SG"/>
              </w:rPr>
              <w:lastRenderedPageBreak/>
              <w:t xml:space="preserve">participation and intervention group. One difference between the two study seasons was that in 2009/10 all viruses belonged to A (H1N1) pdm09, while in 2010/11 both A (H1N1) pdm09 as well as B viruses circulated (p = 0.14 for comparison within season). Another difference is that - compared to 2009/10 - the number of index patients receiving timely antiviral therapy was significantly higher in 2010/11 (p &lt; 0.001). Furthermore, in 2010/11 a significantly larger number of both index patients (p = 0.045) and household contacts (p = 0.003) was vaccinated compared to 2009/10. Finally, in 2009/10 randomisation occurred significantly earlier after symptom onset compared to 2010/11 (p = 0.004) and a higher proportion of households was visited by study personnel within 36 h (p = 0.04). All other variables did not differ significantly </w:t>
            </w:r>
            <w:r w:rsidRPr="0096699F">
              <w:rPr>
                <w:rFonts w:asciiTheme="minorHAnsi" w:hAnsiTheme="minorHAnsi" w:cstheme="minorHAnsi"/>
                <w:sz w:val="16"/>
                <w:szCs w:val="16"/>
                <w:lang w:val="en-SG"/>
              </w:rPr>
              <w:lastRenderedPageBreak/>
              <w:t>between the two study seasons (Table 1)"</w:t>
            </w:r>
            <w:r w:rsidRPr="0096699F">
              <w:rPr>
                <w:rFonts w:asciiTheme="minorHAnsi" w:hAnsiTheme="minorHAnsi" w:cstheme="minorHAnsi"/>
                <w:sz w:val="16"/>
                <w:szCs w:val="16"/>
                <w:lang w:val="en-SG"/>
              </w:rPr>
              <w:br/>
              <w:t>Comment: Observed baseline imbalances were likely to have arose due to chance rather than a problem with randomisation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Table 1, "Table 1 shows the baseline characteristics of index patients and household contacts of all </w:t>
            </w:r>
            <w:proofErr w:type="spellStart"/>
            <w:r w:rsidRPr="0096699F">
              <w:rPr>
                <w:rFonts w:asciiTheme="minorHAnsi" w:hAnsiTheme="minorHAnsi" w:cstheme="minorHAnsi"/>
                <w:sz w:val="16"/>
                <w:szCs w:val="16"/>
                <w:lang w:val="en-SG"/>
              </w:rPr>
              <w:lastRenderedPageBreak/>
              <w:t>analyzed</w:t>
            </w:r>
            <w:proofErr w:type="spellEnd"/>
            <w:r w:rsidRPr="0096699F">
              <w:rPr>
                <w:rFonts w:asciiTheme="minorHAnsi" w:hAnsiTheme="minorHAnsi" w:cstheme="minorHAnsi"/>
                <w:sz w:val="16"/>
                <w:szCs w:val="16"/>
                <w:lang w:val="en-SG"/>
              </w:rPr>
              <w:t xml:space="preserve"> households stratified by season of study participation and intervention group. One difference between the two study seasons was that in 2009/10 all viruses belonged to A (H1N1) pdm09, while in 2010/11 both A (H1N1) pdm09 as well as B viruses circulated (p = 0.14 for comparison within season). Another difference is that - compared to 2009/10 - the number of index patients receiving timely antiviral therapy was significantly higher in 2010/11 (p &lt; 0.001). Furthermore, in 2010/11 a significantly larger number of both index patients (p = 0.045) and household </w:t>
            </w:r>
            <w:r w:rsidRPr="0096699F">
              <w:rPr>
                <w:rFonts w:asciiTheme="minorHAnsi" w:hAnsiTheme="minorHAnsi" w:cstheme="minorHAnsi"/>
                <w:sz w:val="16"/>
                <w:szCs w:val="16"/>
                <w:lang w:val="en-SG"/>
              </w:rPr>
              <w:lastRenderedPageBreak/>
              <w:t>contacts (p = 0.003) was vaccinated compared to 2009/10. Finally, in 2009/10 randomisation occurred significantly earlier after symptom onset compared to 2010/11 (p = 0.004) and a higher proportion of households was visited by study personnel within 36 h (p = 0.04). All other variables did not differ significantly between the two study seasons (Table 1)"</w:t>
            </w:r>
            <w:r w:rsidRPr="0096699F">
              <w:rPr>
                <w:rFonts w:asciiTheme="minorHAnsi" w:hAnsiTheme="minorHAnsi" w:cstheme="minorHAnsi"/>
                <w:sz w:val="16"/>
                <w:szCs w:val="16"/>
                <w:lang w:val="en-SG"/>
              </w:rPr>
              <w:br/>
              <w:t>Comment: Observed baseline imbalances were likely to have arose due to chance rather than a problem with randomisation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Table 1</w:t>
            </w:r>
            <w:r w:rsidRPr="0096699F">
              <w:rPr>
                <w:rFonts w:asciiTheme="minorHAnsi" w:hAnsiTheme="minorHAnsi" w:cstheme="minorHAnsi"/>
                <w:sz w:val="16"/>
                <w:szCs w:val="16"/>
                <w:lang w:val="en-SG"/>
              </w:rPr>
              <w:br/>
              <w:t xml:space="preserve">Comment: groups did not have significant differences in most reported demographics, unless there were </w:t>
            </w:r>
            <w:r w:rsidRPr="0096699F">
              <w:rPr>
                <w:rFonts w:asciiTheme="minorHAnsi" w:hAnsiTheme="minorHAnsi" w:cstheme="minorHAnsi"/>
                <w:sz w:val="16"/>
                <w:szCs w:val="16"/>
                <w:lang w:val="en-SG"/>
              </w:rPr>
              <w:lastRenderedPageBreak/>
              <w:t>demographics collected that were not reported in the table, which we would not know as the content of the questionnaire is not detailed.</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High risk of bias arising from timing of identification or recruitment as participants were </w:t>
            </w:r>
            <w:r w:rsidRPr="0096699F">
              <w:rPr>
                <w:rFonts w:asciiTheme="minorHAnsi" w:hAnsiTheme="minorHAnsi" w:cstheme="minorHAnsi"/>
                <w:sz w:val="16"/>
                <w:szCs w:val="16"/>
                <w:lang w:val="en-SG"/>
              </w:rPr>
              <w:lastRenderedPageBreak/>
              <w:t xml:space="preserve">likely recruited after clusters were randomised, there was no information on whether the recruiting parties were aware of intervention allocation but baseline imbalances across groups suggest the likelihood of recruitment bias as the randomisation methods used were unlikely to </w:t>
            </w:r>
            <w:proofErr w:type="spellStart"/>
            <w:r w:rsidRPr="0096699F">
              <w:rPr>
                <w:rFonts w:asciiTheme="minorHAnsi" w:hAnsiTheme="minorHAnsi" w:cstheme="minorHAnsi"/>
                <w:sz w:val="16"/>
                <w:szCs w:val="16"/>
                <w:lang w:val="en-SG"/>
              </w:rPr>
              <w:t>hav</w:t>
            </w:r>
            <w:proofErr w:type="spellEnd"/>
            <w:r w:rsidRPr="0096699F">
              <w:rPr>
                <w:rFonts w:asciiTheme="minorHAnsi" w:hAnsiTheme="minorHAnsi" w:cstheme="minorHAnsi"/>
                <w:sz w:val="16"/>
                <w:szCs w:val="16"/>
                <w:lang w:val="en-SG"/>
              </w:rPr>
              <w:t xml:space="preserve"> resulted in bias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Bias arising from timing of identification/ recruitment as selection of individual </w:t>
            </w:r>
            <w:r w:rsidRPr="0096699F">
              <w:rPr>
                <w:rFonts w:asciiTheme="minorHAnsi" w:hAnsiTheme="minorHAnsi" w:cstheme="minorHAnsi"/>
                <w:sz w:val="16"/>
                <w:szCs w:val="16"/>
                <w:lang w:val="en-SG"/>
              </w:rPr>
              <w:lastRenderedPageBreak/>
              <w:t xml:space="preserve">participants was not affected by knowledge of intervention allocation and there was no evidence </w:t>
            </w:r>
            <w:proofErr w:type="spellStart"/>
            <w:r w:rsidRPr="0096699F">
              <w:rPr>
                <w:rFonts w:asciiTheme="minorHAnsi" w:hAnsiTheme="minorHAnsi" w:cstheme="minorHAnsi"/>
                <w:sz w:val="16"/>
                <w:szCs w:val="16"/>
                <w:lang w:val="en-SG"/>
              </w:rPr>
              <w:t>suffesting</w:t>
            </w:r>
            <w:proofErr w:type="spellEnd"/>
            <w:r w:rsidRPr="0096699F">
              <w:rPr>
                <w:rFonts w:asciiTheme="minorHAnsi" w:hAnsiTheme="minorHAnsi" w:cstheme="minorHAnsi"/>
                <w:sz w:val="16"/>
                <w:szCs w:val="16"/>
                <w:lang w:val="en-SG"/>
              </w:rPr>
              <w:t xml:space="preserve"> differential </w:t>
            </w:r>
            <w:proofErr w:type="spellStart"/>
            <w:r w:rsidRPr="0096699F">
              <w:rPr>
                <w:rFonts w:asciiTheme="minorHAnsi" w:hAnsiTheme="minorHAnsi" w:cstheme="minorHAnsi"/>
                <w:sz w:val="16"/>
                <w:szCs w:val="16"/>
                <w:lang w:val="en-SG"/>
              </w:rPr>
              <w:t>identificaiton</w:t>
            </w:r>
            <w:proofErr w:type="spellEnd"/>
            <w:r w:rsidRPr="0096699F">
              <w:rPr>
                <w:rFonts w:asciiTheme="minorHAnsi" w:hAnsiTheme="minorHAnsi" w:cstheme="minorHAnsi"/>
                <w:sz w:val="16"/>
                <w:szCs w:val="16"/>
                <w:lang w:val="en-SG"/>
              </w:rPr>
              <w:t xml:space="preserve"> or recruitment of participants between arms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High risk of bias arising from timing of identification or recruitment as participants were </w:t>
            </w:r>
            <w:r w:rsidRPr="0096699F">
              <w:rPr>
                <w:rFonts w:asciiTheme="minorHAnsi" w:hAnsiTheme="minorHAnsi" w:cstheme="minorHAnsi"/>
                <w:sz w:val="16"/>
                <w:szCs w:val="16"/>
                <w:lang w:val="en-SG"/>
              </w:rPr>
              <w:lastRenderedPageBreak/>
              <w:t>recruited after clusters were randomised and the recruiting parties were aware of intervention allocation, although there were no baseline imbalances across groups suggesting the presence of recruitment bias</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High risk of bias arising from timing of identification or recruitment as participants were </w:t>
            </w:r>
            <w:r w:rsidRPr="0096699F">
              <w:rPr>
                <w:rFonts w:asciiTheme="minorHAnsi" w:hAnsiTheme="minorHAnsi" w:cstheme="minorHAnsi"/>
                <w:sz w:val="16"/>
                <w:szCs w:val="16"/>
                <w:lang w:val="en-SG"/>
              </w:rPr>
              <w:lastRenderedPageBreak/>
              <w:t>recruited after clusters were randomised and the recruiting parties were aware of intervention allocation, although there were no baseline imbalances across groups suggesting the presence of recruitment bias</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Bias arising from timing of identification/ recruitment as selection of individual </w:t>
            </w:r>
            <w:r w:rsidRPr="0096699F">
              <w:rPr>
                <w:rFonts w:asciiTheme="minorHAnsi" w:hAnsiTheme="minorHAnsi" w:cstheme="minorHAnsi"/>
                <w:sz w:val="16"/>
                <w:szCs w:val="16"/>
                <w:lang w:val="en-SG"/>
              </w:rPr>
              <w:lastRenderedPageBreak/>
              <w:t xml:space="preserve">participants was not affected by knowledge of intervention allocation and there was no evidence </w:t>
            </w:r>
            <w:proofErr w:type="spellStart"/>
            <w:r w:rsidRPr="0096699F">
              <w:rPr>
                <w:rFonts w:asciiTheme="minorHAnsi" w:hAnsiTheme="minorHAnsi" w:cstheme="minorHAnsi"/>
                <w:sz w:val="16"/>
                <w:szCs w:val="16"/>
                <w:lang w:val="en-SG"/>
              </w:rPr>
              <w:t>suffesting</w:t>
            </w:r>
            <w:proofErr w:type="spellEnd"/>
            <w:r w:rsidRPr="0096699F">
              <w:rPr>
                <w:rFonts w:asciiTheme="minorHAnsi" w:hAnsiTheme="minorHAnsi" w:cstheme="minorHAnsi"/>
                <w:sz w:val="16"/>
                <w:szCs w:val="16"/>
                <w:lang w:val="en-SG"/>
              </w:rPr>
              <w:t xml:space="preserve"> differential </w:t>
            </w:r>
            <w:proofErr w:type="spellStart"/>
            <w:r w:rsidRPr="0096699F">
              <w:rPr>
                <w:rFonts w:asciiTheme="minorHAnsi" w:hAnsiTheme="minorHAnsi" w:cstheme="minorHAnsi"/>
                <w:sz w:val="16"/>
                <w:szCs w:val="16"/>
                <w:lang w:val="en-SG"/>
              </w:rPr>
              <w:t>identificaiton</w:t>
            </w:r>
            <w:proofErr w:type="spellEnd"/>
            <w:r w:rsidRPr="0096699F">
              <w:rPr>
                <w:rFonts w:asciiTheme="minorHAnsi" w:hAnsiTheme="minorHAnsi" w:cstheme="minorHAnsi"/>
                <w:sz w:val="16"/>
                <w:szCs w:val="16"/>
                <w:lang w:val="en-SG"/>
              </w:rPr>
              <w:t xml:space="preserve"> or recruitment of participants between arms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Bias arising from timing of identification/ recruitment as selection of </w:t>
            </w:r>
            <w:r w:rsidRPr="0096699F">
              <w:rPr>
                <w:rFonts w:asciiTheme="minorHAnsi" w:hAnsiTheme="minorHAnsi" w:cstheme="minorHAnsi"/>
                <w:sz w:val="16"/>
                <w:szCs w:val="16"/>
                <w:lang w:val="en-SG"/>
              </w:rPr>
              <w:lastRenderedPageBreak/>
              <w:t xml:space="preserve">individual participants was not affected by knowledge of intervention allocation and there was no evidence </w:t>
            </w:r>
            <w:proofErr w:type="spellStart"/>
            <w:r w:rsidRPr="0096699F">
              <w:rPr>
                <w:rFonts w:asciiTheme="minorHAnsi" w:hAnsiTheme="minorHAnsi" w:cstheme="minorHAnsi"/>
                <w:sz w:val="16"/>
                <w:szCs w:val="16"/>
                <w:lang w:val="en-SG"/>
              </w:rPr>
              <w:t>suffesting</w:t>
            </w:r>
            <w:proofErr w:type="spellEnd"/>
            <w:r w:rsidRPr="0096699F">
              <w:rPr>
                <w:rFonts w:asciiTheme="minorHAnsi" w:hAnsiTheme="minorHAnsi" w:cstheme="minorHAnsi"/>
                <w:sz w:val="16"/>
                <w:szCs w:val="16"/>
                <w:lang w:val="en-SG"/>
              </w:rPr>
              <w:t xml:space="preserve"> differential </w:t>
            </w:r>
            <w:proofErr w:type="spellStart"/>
            <w:r w:rsidRPr="0096699F">
              <w:rPr>
                <w:rFonts w:asciiTheme="minorHAnsi" w:hAnsiTheme="minorHAnsi" w:cstheme="minorHAnsi"/>
                <w:sz w:val="16"/>
                <w:szCs w:val="16"/>
                <w:lang w:val="en-SG"/>
              </w:rPr>
              <w:t>identificaiton</w:t>
            </w:r>
            <w:proofErr w:type="spellEnd"/>
            <w:r w:rsidRPr="0096699F">
              <w:rPr>
                <w:rFonts w:asciiTheme="minorHAnsi" w:hAnsiTheme="minorHAnsi" w:cstheme="minorHAnsi"/>
                <w:sz w:val="16"/>
                <w:szCs w:val="16"/>
                <w:lang w:val="en-SG"/>
              </w:rPr>
              <w:t xml:space="preserve"> or recruitment of participants between arms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Bias arising from timing of identification/ recruitment as selection of </w:t>
            </w:r>
            <w:r w:rsidRPr="0096699F">
              <w:rPr>
                <w:rFonts w:asciiTheme="minorHAnsi" w:hAnsiTheme="minorHAnsi" w:cstheme="minorHAnsi"/>
                <w:sz w:val="16"/>
                <w:szCs w:val="16"/>
                <w:lang w:val="en-SG"/>
              </w:rPr>
              <w:lastRenderedPageBreak/>
              <w:t xml:space="preserve">individual participants was not affected by knowledge of intervention allocation and there was no evidence </w:t>
            </w:r>
            <w:proofErr w:type="spellStart"/>
            <w:r w:rsidRPr="0096699F">
              <w:rPr>
                <w:rFonts w:asciiTheme="minorHAnsi" w:hAnsiTheme="minorHAnsi" w:cstheme="minorHAnsi"/>
                <w:sz w:val="16"/>
                <w:szCs w:val="16"/>
                <w:lang w:val="en-SG"/>
              </w:rPr>
              <w:t>suffesting</w:t>
            </w:r>
            <w:proofErr w:type="spellEnd"/>
            <w:r w:rsidRPr="0096699F">
              <w:rPr>
                <w:rFonts w:asciiTheme="minorHAnsi" w:hAnsiTheme="minorHAnsi" w:cstheme="minorHAnsi"/>
                <w:sz w:val="16"/>
                <w:szCs w:val="16"/>
                <w:lang w:val="en-SG"/>
              </w:rPr>
              <w:t xml:space="preserve"> differential identification or recruitment of participants between arms</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arising from the timing of identification and recruitment of individual participants?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288"/>
        </w:trPr>
        <w:tc>
          <w:tcPr>
            <w:tcW w:w="846" w:type="dxa"/>
            <w:vMerge w:val="restart"/>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Bias due to deviations from intended interventions</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2.1a Were participants aware that they were in a trial?</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"Written informed consent was obtained from all participants."</w:t>
            </w:r>
            <w:r w:rsidRPr="0096699F">
              <w:rPr>
                <w:rFonts w:asciiTheme="minorHAnsi" w:hAnsiTheme="minorHAnsi" w:cstheme="minorHAnsi"/>
                <w:sz w:val="16"/>
                <w:szCs w:val="16"/>
                <w:lang w:val="en-SG"/>
              </w:rPr>
              <w:br/>
              <w:t xml:space="preserve">Comment: Possible since informed consent was obtained, but we do not have access to recruitment materials used to determine if the subjects were briefed of other possible interventions, or </w:t>
            </w:r>
            <w:r w:rsidRPr="0096699F">
              <w:rPr>
                <w:rFonts w:asciiTheme="minorHAnsi" w:hAnsiTheme="minorHAnsi" w:cstheme="minorHAnsi"/>
                <w:sz w:val="16"/>
                <w:szCs w:val="16"/>
                <w:lang w:val="en-SG"/>
              </w:rPr>
              <w:lastRenderedPageBreak/>
              <w:t>just their intervention since the clusters were likely randomised prior to recruitment. Nonetheless the US regulations for human subjects states that informed consent includes "a description of the procedures to be followed, and identification of any procedures which are experimental;"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"All subjects aged 18 years and older provided written consent to participate, and proxy written consent from parents or legal guardians was obtained for children. Households were compensated for their time to participate in the study with approximately US $60 in Thai baht. "</w:t>
            </w:r>
            <w:r w:rsidRPr="0096699F">
              <w:rPr>
                <w:rFonts w:asciiTheme="minorHAnsi" w:hAnsiTheme="minorHAnsi" w:cstheme="minorHAnsi"/>
                <w:sz w:val="16"/>
                <w:szCs w:val="16"/>
                <w:lang w:val="en-SG"/>
              </w:rPr>
              <w:br/>
              <w:t xml:space="preserve">Comment: Highly </w:t>
            </w:r>
            <w:r w:rsidRPr="0096699F">
              <w:rPr>
                <w:rFonts w:asciiTheme="minorHAnsi" w:hAnsiTheme="minorHAnsi" w:cstheme="minorHAnsi"/>
                <w:sz w:val="16"/>
                <w:szCs w:val="16"/>
                <w:lang w:val="en-SG"/>
              </w:rPr>
              <w:lastRenderedPageBreak/>
              <w:t>likely since consent was obtained and compensation was given for participation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"Consents were taken from the students.", "Recruitment efforts are designed to comply with IRB approved methods. Research subjects are never induced to participate by means other than voluntary consent and with knowledge of the research study and its requirements."</w:t>
            </w:r>
            <w:r w:rsidRPr="0096699F">
              <w:rPr>
                <w:rFonts w:asciiTheme="minorHAnsi" w:hAnsiTheme="minorHAnsi" w:cstheme="minorHAnsi"/>
                <w:sz w:val="16"/>
                <w:szCs w:val="16"/>
                <w:lang w:val="en-SG"/>
              </w:rPr>
              <w:br/>
              <w:t xml:space="preserve">Comment: Possible since informed consent was obtained, but we do not </w:t>
            </w:r>
            <w:r w:rsidRPr="0096699F">
              <w:rPr>
                <w:rFonts w:asciiTheme="minorHAnsi" w:hAnsiTheme="minorHAnsi" w:cstheme="minorHAnsi"/>
                <w:sz w:val="16"/>
                <w:szCs w:val="16"/>
                <w:lang w:val="en-SG"/>
              </w:rPr>
              <w:lastRenderedPageBreak/>
              <w:t xml:space="preserve">have access to recruitment materials used (website linking to recruitment materials in </w:t>
            </w:r>
            <w:proofErr w:type="spellStart"/>
            <w:r w:rsidRPr="0096699F">
              <w:rPr>
                <w:rFonts w:asciiTheme="minorHAnsi" w:hAnsiTheme="minorHAnsi" w:cstheme="minorHAnsi"/>
                <w:sz w:val="16"/>
                <w:szCs w:val="16"/>
                <w:lang w:val="en-SG"/>
              </w:rPr>
              <w:t>Procotol</w:t>
            </w:r>
            <w:proofErr w:type="spellEnd"/>
            <w:r w:rsidRPr="0096699F">
              <w:rPr>
                <w:rFonts w:asciiTheme="minorHAnsi" w:hAnsiTheme="minorHAnsi" w:cstheme="minorHAnsi"/>
                <w:sz w:val="16"/>
                <w:szCs w:val="16"/>
                <w:lang w:val="en-SG"/>
              </w:rPr>
              <w:t xml:space="preserve"> S1 has expired) to determine if the subjects were briefed of other possible interventions, or just their intervention since the clusters were likely randomised prior to recruitment. Nonetheless the US regulations for human subjects states that informed consent includes "a description of the procedures to be followed, and identification of any procedures which are experimental" </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"Consents were taken from the students.", "Recruitment efforts are designed to comply with IRB approved methods. Research subjects are never induced to participate by means other than voluntary consent and with knowledge of the research study and its requirements."</w:t>
            </w:r>
            <w:r w:rsidRPr="0096699F">
              <w:rPr>
                <w:rFonts w:asciiTheme="minorHAnsi" w:hAnsiTheme="minorHAnsi" w:cstheme="minorHAnsi"/>
                <w:sz w:val="16"/>
                <w:szCs w:val="16"/>
                <w:lang w:val="en-SG"/>
              </w:rPr>
              <w:br/>
              <w:t xml:space="preserve">Comment: Possible since informed consent </w:t>
            </w:r>
            <w:r w:rsidRPr="0096699F">
              <w:rPr>
                <w:rFonts w:asciiTheme="minorHAnsi" w:hAnsiTheme="minorHAnsi" w:cstheme="minorHAnsi"/>
                <w:sz w:val="16"/>
                <w:szCs w:val="16"/>
                <w:lang w:val="en-SG"/>
              </w:rPr>
              <w:lastRenderedPageBreak/>
              <w:t xml:space="preserve">was obtained, but we do not have access to recruitment materials used (website linking to recruitment materials in </w:t>
            </w:r>
            <w:proofErr w:type="spellStart"/>
            <w:r w:rsidRPr="0096699F">
              <w:rPr>
                <w:rFonts w:asciiTheme="minorHAnsi" w:hAnsiTheme="minorHAnsi" w:cstheme="minorHAnsi"/>
                <w:sz w:val="16"/>
                <w:szCs w:val="16"/>
                <w:lang w:val="en-SG"/>
              </w:rPr>
              <w:t>Procotol</w:t>
            </w:r>
            <w:proofErr w:type="spellEnd"/>
            <w:r w:rsidRPr="0096699F">
              <w:rPr>
                <w:rFonts w:asciiTheme="minorHAnsi" w:hAnsiTheme="minorHAnsi" w:cstheme="minorHAnsi"/>
                <w:sz w:val="16"/>
                <w:szCs w:val="16"/>
                <w:lang w:val="en-SG"/>
              </w:rPr>
              <w:t xml:space="preserve"> S1 has expired) to determine if the subjects were briefed of other possible interventions, or just their intervention since the clusters were likely randomised prior to recruitment. Nonetheless the US regulations for human subjects states that informed consent includes "a description of the procedures to be followed, and identification of any procedures which are experimental" </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"We obtained written informed consent from all study participants. If these were less than 18 years of age we asked their parents or legal guardians to provide proxy written consent, with additional written consent from those participants aged 14 to 18 years of age. Children were defined as persons aged less </w:t>
            </w:r>
            <w:r w:rsidRPr="0096699F">
              <w:rPr>
                <w:rFonts w:asciiTheme="minorHAnsi" w:hAnsiTheme="minorHAnsi" w:cstheme="minorHAnsi"/>
                <w:sz w:val="16"/>
                <w:szCs w:val="16"/>
                <w:lang w:val="en-SG"/>
              </w:rPr>
              <w:lastRenderedPageBreak/>
              <w:t>than 14 years, adults were at least 14 years old."</w:t>
            </w:r>
            <w:r w:rsidRPr="0096699F">
              <w:rPr>
                <w:rFonts w:asciiTheme="minorHAnsi" w:hAnsiTheme="minorHAnsi" w:cstheme="minorHAnsi"/>
                <w:sz w:val="16"/>
                <w:szCs w:val="16"/>
                <w:lang w:val="en-SG"/>
              </w:rPr>
              <w:br/>
              <w:t>Comment: Possible since informed consent was obtained, but we do not have access to recruitment materials used to determine if the subjects were briefed of other possible interventions during consent taking, or just their intervention since the clusters were likely randomised prior to recruitment. Nonetheless the US regulations for human subjects states that informed consent includes "a description of the procedures to be followed, and identification of any procedures which are experimental" It is likely that they are aware that they are part of a trial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"We obtained written informed consent from all study participants. If these were less than 18 years of age we asked their parents or legal guardians to provide proxy written consent, with additional </w:t>
            </w:r>
            <w:r w:rsidRPr="0096699F">
              <w:rPr>
                <w:rFonts w:asciiTheme="minorHAnsi" w:hAnsiTheme="minorHAnsi" w:cstheme="minorHAnsi"/>
                <w:sz w:val="16"/>
                <w:szCs w:val="16"/>
                <w:lang w:val="en-SG"/>
              </w:rPr>
              <w:lastRenderedPageBreak/>
              <w:t>written consent from those participants aged 14 to 18 years of age. Children were defined as persons aged less than 14 years, adults were at least 14 years old."</w:t>
            </w:r>
            <w:r w:rsidRPr="0096699F">
              <w:rPr>
                <w:rFonts w:asciiTheme="minorHAnsi" w:hAnsiTheme="minorHAnsi" w:cstheme="minorHAnsi"/>
                <w:sz w:val="16"/>
                <w:szCs w:val="16"/>
                <w:lang w:val="en-SG"/>
              </w:rPr>
              <w:br/>
              <w:t xml:space="preserve">Comment: Possible since informed consent was obtained, but we do not have access to recruitment materials used to determine if the subjects were briefed of other possible interventions during consent taking, or just their intervention since the clusters were likely randomised prior to recruitment. Nonetheless the US regulations for human subjects states that informed consent includes "a description of the procedures to be followed, </w:t>
            </w:r>
            <w:r w:rsidRPr="0096699F">
              <w:rPr>
                <w:rFonts w:asciiTheme="minorHAnsi" w:hAnsiTheme="minorHAnsi" w:cstheme="minorHAnsi"/>
                <w:sz w:val="16"/>
                <w:szCs w:val="16"/>
                <w:lang w:val="en-SG"/>
              </w:rPr>
              <w:lastRenderedPageBreak/>
              <w:t>and identification of any procedures which are experimental" It is likely that they are aware that they are part of a trial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Quote:"Study</w:t>
            </w:r>
            <w:proofErr w:type="spellEnd"/>
            <w:r w:rsidRPr="0096699F">
              <w:rPr>
                <w:rFonts w:asciiTheme="minorHAnsi" w:hAnsiTheme="minorHAnsi" w:cstheme="minorHAnsi"/>
                <w:sz w:val="16"/>
                <w:szCs w:val="16"/>
                <w:lang w:val="en-SG"/>
              </w:rPr>
              <w:t xml:space="preserve"> brochures were distributed to Australian pilgrims in Mosques, Islamic Centres and pre-travel seminars in Australia and during their stay in hotels in Mecca, Saudi Arabia before they travelled to their tents in the Mina valley, </w:t>
            </w:r>
            <w:r w:rsidRPr="0096699F">
              <w:rPr>
                <w:rFonts w:asciiTheme="minorHAnsi" w:hAnsiTheme="minorHAnsi" w:cstheme="minorHAnsi"/>
                <w:sz w:val="16"/>
                <w:szCs w:val="16"/>
                <w:lang w:val="en-SG"/>
              </w:rPr>
              <w:lastRenderedPageBreak/>
              <w:t>located at the outskirts of Mecca", "Australian pilgrims who had ILI symptoms for 3 days or less were invited to participate as a ‘case’. People who slept in an adjacent bed were invited to participate as a ‘contact’." Pilgrims in control tents seems not know that they are in the control group, as they were merely "not provided with facemasks" but not asked to not wear facemasks."</w:t>
            </w:r>
            <w:r w:rsidRPr="0096699F">
              <w:rPr>
                <w:rFonts w:asciiTheme="minorHAnsi" w:hAnsiTheme="minorHAnsi" w:cstheme="minorHAnsi"/>
                <w:sz w:val="16"/>
                <w:szCs w:val="16"/>
                <w:lang w:val="en-SG"/>
              </w:rPr>
              <w:br/>
              <w:t xml:space="preserve">Comment: Possible since informed consent was obtained, but we do not have access to recruitment materials used to determine if the subjects were briefed of other possible interventions during consent taking, or just their intervention since the clusters were likely randomised prior to recruitment. Nonetheless the </w:t>
            </w:r>
            <w:r w:rsidRPr="0096699F">
              <w:rPr>
                <w:rFonts w:asciiTheme="minorHAnsi" w:hAnsiTheme="minorHAnsi" w:cstheme="minorHAnsi"/>
                <w:sz w:val="16"/>
                <w:szCs w:val="16"/>
                <w:lang w:val="en-SG"/>
              </w:rPr>
              <w:lastRenderedPageBreak/>
              <w:t>Australian regulations for human subjects states that informed consent includes "An information and consent document or other consent strategy should be appropriate to the needs of the participants and proportional to the project’s risks and ethical sensitivity (Section 3.1.3)" It is likely that they are aware that they are part of a trial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2.1b </w:t>
            </w:r>
            <w:r w:rsidRPr="0096699F">
              <w:rPr>
                <w:rFonts w:asciiTheme="minorHAnsi" w:hAnsiTheme="minorHAnsi" w:cstheme="minorHAnsi"/>
                <w:sz w:val="16"/>
                <w:szCs w:val="16"/>
                <w:u w:val="single"/>
                <w:lang w:val="en-SG"/>
              </w:rPr>
              <w:t>If Y/PY/NI to 2.1a</w:t>
            </w:r>
            <w:r w:rsidRPr="0096699F">
              <w:rPr>
                <w:rFonts w:asciiTheme="minorHAnsi" w:hAnsiTheme="minorHAnsi" w:cstheme="minorHAnsi"/>
                <w:sz w:val="16"/>
                <w:szCs w:val="16"/>
                <w:lang w:val="en-SG"/>
              </w:rPr>
              <w:t>: Were participants aware of their assigned intervention during the trial?</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"All participants received basic hand hygiene education (proper hand hygiene practices and cough etiquette) through an email video link and the study Web site. In addition, face mask and hand hygiene group participants received written materials detailing appropriate hand sanitizer and mask </w:t>
            </w:r>
            <w:r w:rsidRPr="0096699F">
              <w:rPr>
                <w:rFonts w:asciiTheme="minorHAnsi" w:hAnsiTheme="minorHAnsi" w:cstheme="minorHAnsi"/>
                <w:sz w:val="16"/>
                <w:szCs w:val="16"/>
                <w:lang w:val="en-SG"/>
              </w:rPr>
              <w:lastRenderedPageBreak/>
              <w:t xml:space="preserve">use; ..(all the way till)... Mask and hand hygiene group participants also received alcohol-based hand sanitizer (portable 2 </w:t>
            </w:r>
            <w:proofErr w:type="spellStart"/>
            <w:r w:rsidRPr="0096699F">
              <w:rPr>
                <w:rFonts w:asciiTheme="minorHAnsi" w:hAnsiTheme="minorHAnsi" w:cstheme="minorHAnsi"/>
                <w:sz w:val="16"/>
                <w:szCs w:val="16"/>
                <w:lang w:val="en-SG"/>
              </w:rPr>
              <w:t>oz</w:t>
            </w:r>
            <w:proofErr w:type="spellEnd"/>
            <w:r w:rsidRPr="0096699F">
              <w:rPr>
                <w:rFonts w:asciiTheme="minorHAnsi" w:hAnsiTheme="minorHAnsi" w:cstheme="minorHAnsi"/>
                <w:sz w:val="16"/>
                <w:szCs w:val="16"/>
                <w:lang w:val="en-SG"/>
              </w:rPr>
              <w:t xml:space="preserve"> squeeze bottle; 8 </w:t>
            </w:r>
            <w:proofErr w:type="spellStart"/>
            <w:r w:rsidRPr="0096699F">
              <w:rPr>
                <w:rFonts w:asciiTheme="minorHAnsi" w:hAnsiTheme="minorHAnsi" w:cstheme="minorHAnsi"/>
                <w:sz w:val="16"/>
                <w:szCs w:val="16"/>
                <w:lang w:val="en-SG"/>
              </w:rPr>
              <w:t>oz</w:t>
            </w:r>
            <w:proofErr w:type="spellEnd"/>
            <w:r w:rsidRPr="0096699F">
              <w:rPr>
                <w:rFonts w:asciiTheme="minorHAnsi" w:hAnsiTheme="minorHAnsi" w:cstheme="minorHAnsi"/>
                <w:sz w:val="16"/>
                <w:szCs w:val="16"/>
                <w:lang w:val="en-SG"/>
              </w:rPr>
              <w:t xml:space="preserve"> pump) for use throughout the study", " Because of the inability to blind participants to study interventions, compliance with these interventions must be considered carefully"</w:t>
            </w:r>
            <w:r w:rsidRPr="0096699F">
              <w:rPr>
                <w:rFonts w:asciiTheme="minorHAnsi" w:hAnsiTheme="minorHAnsi" w:cstheme="minorHAnsi"/>
                <w:sz w:val="16"/>
                <w:szCs w:val="16"/>
                <w:lang w:val="en-SG"/>
              </w:rPr>
              <w:br/>
              <w:t>Comment: Nature of intervention made it impossible to blind participants to their intervention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control group received nutritional, physical activity, and smoking cessation education. Intervention group 1 households received hand-washing education and a hand-washing ... Intervention group 2 households received hand-washing education and the hand-washing kit, and a box of 50 standard paper surgical face masks and 20 </w:t>
            </w:r>
            <w:proofErr w:type="spellStart"/>
            <w:r w:rsidRPr="0096699F">
              <w:rPr>
                <w:rFonts w:asciiTheme="minorHAnsi" w:hAnsiTheme="minorHAnsi" w:cstheme="minorHAnsi"/>
                <w:sz w:val="16"/>
                <w:szCs w:val="16"/>
                <w:lang w:val="en-SG"/>
              </w:rPr>
              <w:lastRenderedPageBreak/>
              <w:t>pediatric</w:t>
            </w:r>
            <w:proofErr w:type="spellEnd"/>
            <w:r w:rsidRPr="0096699F">
              <w:rPr>
                <w:rFonts w:asciiTheme="minorHAnsi" w:hAnsiTheme="minorHAnsi" w:cstheme="minorHAnsi"/>
                <w:sz w:val="16"/>
                <w:szCs w:val="16"/>
                <w:lang w:val="en-SG"/>
              </w:rPr>
              <w:t xml:space="preserve"> face masks"</w:t>
            </w:r>
            <w:r w:rsidRPr="0096699F">
              <w:rPr>
                <w:rFonts w:asciiTheme="minorHAnsi" w:hAnsiTheme="minorHAnsi" w:cstheme="minorHAnsi"/>
                <w:sz w:val="16"/>
                <w:szCs w:val="16"/>
                <w:lang w:val="en-SG"/>
              </w:rPr>
              <w:br/>
              <w:t>Comment: nature of intervention made it impossible to blind the participants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intervention groups included mask and hand hygiene or mask alone. Participants in the face mask and hand hygiene and the face mask only groups received weekly packets of mask supplies in their student mailboxes. ...Participants were asked to wear their masks for at least six hours per day while in their residence hall. Students were encouraged but not obligated to wear their face masks outside of </w:t>
            </w:r>
            <w:r w:rsidRPr="0096699F">
              <w:rPr>
                <w:rFonts w:asciiTheme="minorHAnsi" w:hAnsiTheme="minorHAnsi" w:cstheme="minorHAnsi"/>
                <w:sz w:val="16"/>
                <w:szCs w:val="16"/>
                <w:lang w:val="en-SG"/>
              </w:rPr>
              <w:lastRenderedPageBreak/>
              <w:t>their residence hall. In addition to masks, all participants in the face mask and hand hygiene intervention received hand sanitizer. The control group did not receive an intervention."</w:t>
            </w:r>
            <w:r w:rsidRPr="0096699F">
              <w:rPr>
                <w:rFonts w:asciiTheme="minorHAnsi" w:hAnsiTheme="minorHAnsi" w:cstheme="minorHAnsi"/>
                <w:sz w:val="16"/>
                <w:szCs w:val="16"/>
                <w:lang w:val="en-SG"/>
              </w:rPr>
              <w:br/>
              <w:t>Comment: Nature of intervention made it impossible to blind participants to their intervention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intervention groups included mask and hand hygiene or mask alone. Participants in the face mask and hand hygiene and the face mask only groups received weekly packets of mask supplies in their student mailboxes. ...Participants were asked to wear their masks for at least six hours per day while in their residence hall. Students were encouraged but not obligated to wear their </w:t>
            </w:r>
            <w:r w:rsidRPr="0096699F">
              <w:rPr>
                <w:rFonts w:asciiTheme="minorHAnsi" w:hAnsiTheme="minorHAnsi" w:cstheme="minorHAnsi"/>
                <w:sz w:val="16"/>
                <w:szCs w:val="16"/>
                <w:lang w:val="en-SG"/>
              </w:rPr>
              <w:lastRenderedPageBreak/>
              <w:t>face masks outside of their residence hall. In addition to masks, all participants in the face mask and hand hygiene intervention received hand sanitizer. The control group did not receive an intervention."</w:t>
            </w:r>
            <w:r w:rsidRPr="0096699F">
              <w:rPr>
                <w:rFonts w:asciiTheme="minorHAnsi" w:hAnsiTheme="minorHAnsi" w:cstheme="minorHAnsi"/>
                <w:sz w:val="16"/>
                <w:szCs w:val="16"/>
                <w:lang w:val="en-SG"/>
              </w:rPr>
              <w:br/>
              <w:t>Comment: Nature of intervention made it impossible to blind participants to their intervention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"Intervention material was given to the study sites in closed boxes marked only with the randomisation number.", "The following three intervention groups were used: (</w:t>
            </w:r>
            <w:proofErr w:type="spellStart"/>
            <w:r w:rsidRPr="0096699F">
              <w:rPr>
                <w:rFonts w:asciiTheme="minorHAnsi" w:hAnsiTheme="minorHAnsi" w:cstheme="minorHAnsi"/>
                <w:sz w:val="16"/>
                <w:szCs w:val="16"/>
                <w:lang w:val="en-SG"/>
              </w:rPr>
              <w:t>i</w:t>
            </w:r>
            <w:proofErr w:type="spellEnd"/>
            <w:r w:rsidRPr="0096699F">
              <w:rPr>
                <w:rFonts w:asciiTheme="minorHAnsi" w:hAnsiTheme="minorHAnsi" w:cstheme="minorHAnsi"/>
                <w:sz w:val="16"/>
                <w:szCs w:val="16"/>
                <w:lang w:val="en-SG"/>
              </w:rPr>
              <w:t>) Mask/Hygiene (MH) arm: households were provided with alcohol based hand-rub (</w:t>
            </w:r>
            <w:proofErr w:type="spellStart"/>
            <w:r w:rsidRPr="0096699F">
              <w:rPr>
                <w:rFonts w:asciiTheme="minorHAnsi" w:hAnsiTheme="minorHAnsi" w:cstheme="minorHAnsi"/>
                <w:sz w:val="16"/>
                <w:szCs w:val="16"/>
                <w:lang w:val="en-SG"/>
              </w:rPr>
              <w:t>Sterilium</w:t>
            </w:r>
            <w:proofErr w:type="spellEnd"/>
            <w:r w:rsidRPr="0096699F">
              <w:rPr>
                <w:rFonts w:asciiTheme="minorHAnsi" w:hAnsiTheme="minorHAnsi" w:cstheme="minorHAnsi"/>
                <w:sz w:val="16"/>
                <w:szCs w:val="16"/>
                <w:lang w:val="en-SG"/>
              </w:rPr>
              <w:t xml:space="preserve">™, Bode </w:t>
            </w:r>
            <w:proofErr w:type="spellStart"/>
            <w:r w:rsidRPr="0096699F">
              <w:rPr>
                <w:rFonts w:asciiTheme="minorHAnsi" w:hAnsiTheme="minorHAnsi" w:cstheme="minorHAnsi"/>
                <w:sz w:val="16"/>
                <w:szCs w:val="16"/>
                <w:lang w:val="en-SG"/>
              </w:rPr>
              <w:t>Chemie</w:t>
            </w:r>
            <w:proofErr w:type="spellEnd"/>
            <w:r w:rsidRPr="0096699F">
              <w:rPr>
                <w:rFonts w:asciiTheme="minorHAnsi" w:hAnsiTheme="minorHAnsi" w:cstheme="minorHAnsi"/>
                <w:sz w:val="16"/>
                <w:szCs w:val="16"/>
                <w:lang w:val="en-SG"/>
              </w:rPr>
              <w:t xml:space="preserve">, Germany) and surgical facemasks in two </w:t>
            </w:r>
            <w:r w:rsidRPr="0096699F">
              <w:rPr>
                <w:rFonts w:asciiTheme="minorHAnsi" w:hAnsiTheme="minorHAnsi" w:cstheme="minorHAnsi"/>
                <w:sz w:val="16"/>
                <w:szCs w:val="16"/>
                <w:lang w:val="en-SG"/>
              </w:rPr>
              <w:lastRenderedPageBreak/>
              <w:t>different sizes, one for children aged younger than 14 years (Child’s Face Mask, Kimberly-Clark, USA) and one for adults (</w:t>
            </w:r>
            <w:proofErr w:type="spellStart"/>
            <w:r w:rsidRPr="0096699F">
              <w:rPr>
                <w:rFonts w:asciiTheme="minorHAnsi" w:hAnsiTheme="minorHAnsi" w:cstheme="minorHAnsi"/>
                <w:sz w:val="16"/>
                <w:szCs w:val="16"/>
                <w:lang w:val="en-SG"/>
              </w:rPr>
              <w:t>Aérokyn</w:t>
            </w:r>
            <w:proofErr w:type="spellEnd"/>
            <w:r w:rsidRPr="0096699F">
              <w:rPr>
                <w:rFonts w:asciiTheme="minorHAnsi" w:hAnsiTheme="minorHAnsi" w:cstheme="minorHAnsi"/>
                <w:sz w:val="16"/>
                <w:szCs w:val="16"/>
                <w:lang w:val="en-SG"/>
              </w:rPr>
              <w:t xml:space="preserve"> Masques, LCH Medical Products, France). If masks intended for participants younger than 14 years did not fit properly (as assessed by study personnel during the first household visit), we asked them to wear adult masks instead. Household also received information on the proper use of the interventions; (ii) Mask (M) arm: we provided the household with surgical facemasks and information on their correct use; (iii) Control (C) arm: no masks or hand rub was provided."</w:t>
            </w:r>
            <w:r w:rsidRPr="0096699F">
              <w:rPr>
                <w:rFonts w:asciiTheme="minorHAnsi" w:hAnsiTheme="minorHAnsi" w:cstheme="minorHAnsi"/>
                <w:sz w:val="16"/>
                <w:szCs w:val="16"/>
                <w:lang w:val="en-SG"/>
              </w:rPr>
              <w:br/>
              <w:t>Comment: Nature of intervention made it impossible to blind participants to their intervention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"Intervention material was given to the study sites in closed boxes marked only with the randomisation number.", "The following three intervention groups were used: (</w:t>
            </w:r>
            <w:proofErr w:type="spellStart"/>
            <w:r w:rsidRPr="0096699F">
              <w:rPr>
                <w:rFonts w:asciiTheme="minorHAnsi" w:hAnsiTheme="minorHAnsi" w:cstheme="minorHAnsi"/>
                <w:sz w:val="16"/>
                <w:szCs w:val="16"/>
                <w:lang w:val="en-SG"/>
              </w:rPr>
              <w:t>i</w:t>
            </w:r>
            <w:proofErr w:type="spellEnd"/>
            <w:r w:rsidRPr="0096699F">
              <w:rPr>
                <w:rFonts w:asciiTheme="minorHAnsi" w:hAnsiTheme="minorHAnsi" w:cstheme="minorHAnsi"/>
                <w:sz w:val="16"/>
                <w:szCs w:val="16"/>
                <w:lang w:val="en-SG"/>
              </w:rPr>
              <w:t xml:space="preserve">) Mask/Hygiene (MH) arm: households were provided </w:t>
            </w:r>
            <w:r w:rsidRPr="0096699F">
              <w:rPr>
                <w:rFonts w:asciiTheme="minorHAnsi" w:hAnsiTheme="minorHAnsi" w:cstheme="minorHAnsi"/>
                <w:sz w:val="16"/>
                <w:szCs w:val="16"/>
                <w:lang w:val="en-SG"/>
              </w:rPr>
              <w:lastRenderedPageBreak/>
              <w:t>with alcohol based hand-rub (</w:t>
            </w:r>
            <w:proofErr w:type="spellStart"/>
            <w:r w:rsidRPr="0096699F">
              <w:rPr>
                <w:rFonts w:asciiTheme="minorHAnsi" w:hAnsiTheme="minorHAnsi" w:cstheme="minorHAnsi"/>
                <w:sz w:val="16"/>
                <w:szCs w:val="16"/>
                <w:lang w:val="en-SG"/>
              </w:rPr>
              <w:t>Sterilium</w:t>
            </w:r>
            <w:proofErr w:type="spellEnd"/>
            <w:r w:rsidRPr="0096699F">
              <w:rPr>
                <w:rFonts w:asciiTheme="minorHAnsi" w:hAnsiTheme="minorHAnsi" w:cstheme="minorHAnsi"/>
                <w:sz w:val="16"/>
                <w:szCs w:val="16"/>
                <w:lang w:val="en-SG"/>
              </w:rPr>
              <w:t xml:space="preserve">™, Bode </w:t>
            </w:r>
            <w:proofErr w:type="spellStart"/>
            <w:r w:rsidRPr="0096699F">
              <w:rPr>
                <w:rFonts w:asciiTheme="minorHAnsi" w:hAnsiTheme="minorHAnsi" w:cstheme="minorHAnsi"/>
                <w:sz w:val="16"/>
                <w:szCs w:val="16"/>
                <w:lang w:val="en-SG"/>
              </w:rPr>
              <w:t>Chemie</w:t>
            </w:r>
            <w:proofErr w:type="spellEnd"/>
            <w:r w:rsidRPr="0096699F">
              <w:rPr>
                <w:rFonts w:asciiTheme="minorHAnsi" w:hAnsiTheme="minorHAnsi" w:cstheme="minorHAnsi"/>
                <w:sz w:val="16"/>
                <w:szCs w:val="16"/>
                <w:lang w:val="en-SG"/>
              </w:rPr>
              <w:t>, Germany) and surgical facemasks in two different sizes, one for children aged younger than 14 years (Child’s Face Mask, Kimberly-Clark, USA) and one for adults (</w:t>
            </w:r>
            <w:proofErr w:type="spellStart"/>
            <w:r w:rsidRPr="0096699F">
              <w:rPr>
                <w:rFonts w:asciiTheme="minorHAnsi" w:hAnsiTheme="minorHAnsi" w:cstheme="minorHAnsi"/>
                <w:sz w:val="16"/>
                <w:szCs w:val="16"/>
                <w:lang w:val="en-SG"/>
              </w:rPr>
              <w:t>Aérokyn</w:t>
            </w:r>
            <w:proofErr w:type="spellEnd"/>
            <w:r w:rsidRPr="0096699F">
              <w:rPr>
                <w:rFonts w:asciiTheme="minorHAnsi" w:hAnsiTheme="minorHAnsi" w:cstheme="minorHAnsi"/>
                <w:sz w:val="16"/>
                <w:szCs w:val="16"/>
                <w:lang w:val="en-SG"/>
              </w:rPr>
              <w:t xml:space="preserve"> Masques, LCH Medical Products, France). If masks intended for participants younger than 14 years did not fit properly (as assessed by study personnel during the first household visit), we asked them to wear adult masks instead. Household also received information on the proper use of the interventions; (ii) Mask (M) arm: we provided the household with surgical facemasks and </w:t>
            </w:r>
            <w:r w:rsidRPr="0096699F">
              <w:rPr>
                <w:rFonts w:asciiTheme="minorHAnsi" w:hAnsiTheme="minorHAnsi" w:cstheme="minorHAnsi"/>
                <w:sz w:val="16"/>
                <w:szCs w:val="16"/>
                <w:lang w:val="en-SG"/>
              </w:rPr>
              <w:lastRenderedPageBreak/>
              <w:t>information on their correct use; (iii) Control (C) arm: no masks or hand rub was provided."</w:t>
            </w:r>
            <w:r w:rsidRPr="0096699F">
              <w:rPr>
                <w:rFonts w:asciiTheme="minorHAnsi" w:hAnsiTheme="minorHAnsi" w:cstheme="minorHAnsi"/>
                <w:sz w:val="16"/>
                <w:szCs w:val="16"/>
                <w:lang w:val="en-SG"/>
              </w:rPr>
              <w:br/>
              <w:t>Comment: Nature of intervention made it impossible to blind participants to their intervention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lastRenderedPageBreak/>
              <w:t>Quote:"Study</w:t>
            </w:r>
            <w:proofErr w:type="spellEnd"/>
            <w:r w:rsidRPr="0096699F">
              <w:rPr>
                <w:rFonts w:asciiTheme="minorHAnsi" w:hAnsiTheme="minorHAnsi" w:cstheme="minorHAnsi"/>
                <w:sz w:val="16"/>
                <w:szCs w:val="16"/>
                <w:lang w:val="en-SG"/>
              </w:rPr>
              <w:t xml:space="preserve"> brochures were distributed to Australian pilgrims in Mosques, Islamic Centres and pre-travel seminars in Australia and during their stay in hotels in Mecca, Saudi Arabia before they travelled to their tents in the Mina valley, located at the outskirts of </w:t>
            </w:r>
            <w:r w:rsidRPr="0096699F">
              <w:rPr>
                <w:rFonts w:asciiTheme="minorHAnsi" w:hAnsiTheme="minorHAnsi" w:cstheme="minorHAnsi"/>
                <w:sz w:val="16"/>
                <w:szCs w:val="16"/>
                <w:lang w:val="en-SG"/>
              </w:rPr>
              <w:lastRenderedPageBreak/>
              <w:t>Mecca", "Australian pilgrims who had ILI symptoms for 3 days or less were invited to participate as a ‘case’. People who slept in an adjacent bed were invited to participate as a ‘contact’." Pilgrims in control tents seems not know that they are in the control group, as they were merely "not provided with facemasks" but not asked to not wear facemasks."</w:t>
            </w:r>
            <w:r w:rsidRPr="0096699F">
              <w:rPr>
                <w:rFonts w:asciiTheme="minorHAnsi" w:hAnsiTheme="minorHAnsi" w:cstheme="minorHAnsi"/>
                <w:sz w:val="16"/>
                <w:szCs w:val="16"/>
                <w:lang w:val="en-SG"/>
              </w:rPr>
              <w:br/>
              <w:t xml:space="preserve">Comment: Possible since informed consent was obtained, but we do not have access to recruitment materials used to determine if the subjects were briefed of other possible interventions during consent taking, or just their intervention since the clusters were likely randomised prior to recruitment. Nonetheless the Australian regulations for </w:t>
            </w:r>
            <w:r w:rsidRPr="0096699F">
              <w:rPr>
                <w:rFonts w:asciiTheme="minorHAnsi" w:hAnsiTheme="minorHAnsi" w:cstheme="minorHAnsi"/>
                <w:sz w:val="16"/>
                <w:szCs w:val="16"/>
                <w:lang w:val="en-SG"/>
              </w:rPr>
              <w:lastRenderedPageBreak/>
              <w:t>human subjects states that informed consent includes "An information and consent document or other consent strategy should be appropriate to the needs of the participants and proportional to the project’s risks and ethical sensitivity (Section 3.1.3)" It is likely that they are aware that they are part of a trial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2.2. Were carers and trial personnel aware of participants' assigned intervention during the trial?</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residence hall units were randomized by blindly selecting a uniform ticket with the name of each hall out of a container (A.S.M. and A.A.) for randomization assignment to each study arm. The largest single residence hall was randomized to the mask plus alcohol-based hand sanitizer (62% ethyl alcohol in a gel base) group </w:t>
            </w:r>
            <w:r w:rsidRPr="0096699F">
              <w:rPr>
                <w:rFonts w:asciiTheme="minorHAnsi" w:hAnsiTheme="minorHAnsi" w:cstheme="minorHAnsi"/>
                <w:sz w:val="16"/>
                <w:szCs w:val="16"/>
                <w:lang w:val="en-SG"/>
              </w:rPr>
              <w:lastRenderedPageBreak/>
              <w:t xml:space="preserve">(hereafter, the “face mask and hand hygiene” group), a cluster composed of 4 residence halls was randomized to the face mask–only group, and the remaining 2 residence halls served as the control group. We estimated a sample size of 750 participants per intervention group...Students living in these residence halls were eligible for participation if they were at least 18 years of age...", "All participants received basic hand hygiene education (proper hand hygiene practices and cough etiquette) through an email video link and the study Web site. In addition, face mask and hand hygiene group participants received written materials detailing appropriate hand sanitizer and mask use; ..(all the way till)... Mask and hand hygiene group participants also received </w:t>
            </w:r>
            <w:r w:rsidRPr="0096699F">
              <w:rPr>
                <w:rFonts w:asciiTheme="minorHAnsi" w:hAnsiTheme="minorHAnsi" w:cstheme="minorHAnsi"/>
                <w:sz w:val="16"/>
                <w:szCs w:val="16"/>
                <w:lang w:val="en-SG"/>
              </w:rPr>
              <w:lastRenderedPageBreak/>
              <w:t xml:space="preserve">alcohol-based hand sanitizer (portable 2 </w:t>
            </w:r>
            <w:proofErr w:type="spellStart"/>
            <w:r w:rsidRPr="0096699F">
              <w:rPr>
                <w:rFonts w:asciiTheme="minorHAnsi" w:hAnsiTheme="minorHAnsi" w:cstheme="minorHAnsi"/>
                <w:sz w:val="16"/>
                <w:szCs w:val="16"/>
                <w:lang w:val="en-SG"/>
              </w:rPr>
              <w:t>oz</w:t>
            </w:r>
            <w:proofErr w:type="spellEnd"/>
            <w:r w:rsidRPr="0096699F">
              <w:rPr>
                <w:rFonts w:asciiTheme="minorHAnsi" w:hAnsiTheme="minorHAnsi" w:cstheme="minorHAnsi"/>
                <w:sz w:val="16"/>
                <w:szCs w:val="16"/>
                <w:lang w:val="en-SG"/>
              </w:rPr>
              <w:t xml:space="preserve"> squeeze bottle; 8 </w:t>
            </w:r>
            <w:proofErr w:type="spellStart"/>
            <w:r w:rsidRPr="0096699F">
              <w:rPr>
                <w:rFonts w:asciiTheme="minorHAnsi" w:hAnsiTheme="minorHAnsi" w:cstheme="minorHAnsi"/>
                <w:sz w:val="16"/>
                <w:szCs w:val="16"/>
                <w:lang w:val="en-SG"/>
              </w:rPr>
              <w:t>oz</w:t>
            </w:r>
            <w:proofErr w:type="spellEnd"/>
            <w:r w:rsidRPr="0096699F">
              <w:rPr>
                <w:rFonts w:asciiTheme="minorHAnsi" w:hAnsiTheme="minorHAnsi" w:cstheme="minorHAnsi"/>
                <w:sz w:val="16"/>
                <w:szCs w:val="16"/>
                <w:lang w:val="en-SG"/>
              </w:rPr>
              <w:t xml:space="preserve"> pump) for use throughout the study"</w:t>
            </w:r>
            <w:r w:rsidRPr="0096699F">
              <w:rPr>
                <w:rFonts w:asciiTheme="minorHAnsi" w:hAnsiTheme="minorHAnsi" w:cstheme="minorHAnsi"/>
                <w:sz w:val="16"/>
                <w:szCs w:val="16"/>
                <w:lang w:val="en-SG"/>
              </w:rPr>
              <w:br/>
              <w:t>Comment: Randomisation was completed before recruitment and there was insufficient information to decide whether trial personnel were not aware of the assigned intervention (though it is highly likely they were); nature of intervention made it impossible to blind participants to their intervention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control group received nutritional, physical activity, and smoking cessation education. Intervention group 1 households received hand-washing education and a hand-washing ... Intervention group 2 households received hand-washing education and the hand-washing kit, and a box of 50 standard paper surgical face masks and 20 </w:t>
            </w:r>
            <w:proofErr w:type="spellStart"/>
            <w:r w:rsidRPr="0096699F">
              <w:rPr>
                <w:rFonts w:asciiTheme="minorHAnsi" w:hAnsiTheme="minorHAnsi" w:cstheme="minorHAnsi"/>
                <w:sz w:val="16"/>
                <w:szCs w:val="16"/>
                <w:lang w:val="en-SG"/>
              </w:rPr>
              <w:t>pediatric</w:t>
            </w:r>
            <w:proofErr w:type="spellEnd"/>
            <w:r w:rsidRPr="0096699F">
              <w:rPr>
                <w:rFonts w:asciiTheme="minorHAnsi" w:hAnsiTheme="minorHAnsi" w:cstheme="minorHAnsi"/>
                <w:sz w:val="16"/>
                <w:szCs w:val="16"/>
                <w:lang w:val="en-SG"/>
              </w:rPr>
              <w:t xml:space="preserve"> face masks"</w:t>
            </w:r>
            <w:r w:rsidRPr="0096699F">
              <w:rPr>
                <w:rFonts w:asciiTheme="minorHAnsi" w:hAnsiTheme="minorHAnsi" w:cstheme="minorHAnsi"/>
                <w:sz w:val="16"/>
                <w:szCs w:val="16"/>
                <w:lang w:val="en-SG"/>
              </w:rPr>
              <w:br/>
              <w:t xml:space="preserve">Comment: nature of </w:t>
            </w:r>
            <w:r w:rsidRPr="0096699F">
              <w:rPr>
                <w:rFonts w:asciiTheme="minorHAnsi" w:hAnsiTheme="minorHAnsi" w:cstheme="minorHAnsi"/>
                <w:sz w:val="16"/>
                <w:szCs w:val="16"/>
                <w:lang w:val="en-SG"/>
              </w:rPr>
              <w:lastRenderedPageBreak/>
              <w:t>intervention made it impossible to blind the participants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"Intervention materials and a required educational video on proper hand hygiene and use of standard medical procedure face masks were provided to study participants on January 24th.", "Text S1: Study-staffed tables located in each residence hall offered a surplus of face masks and hand sanitizer (with exchange of used, empty bottles) to ensure a supply chain of intervention materials. As with mask packets, participants’ signatures were logged to confirm </w:t>
            </w:r>
            <w:r w:rsidRPr="0096699F">
              <w:rPr>
                <w:rFonts w:asciiTheme="minorHAnsi" w:hAnsiTheme="minorHAnsi" w:cstheme="minorHAnsi"/>
                <w:sz w:val="16"/>
                <w:szCs w:val="16"/>
                <w:lang w:val="en-SG"/>
              </w:rPr>
              <w:lastRenderedPageBreak/>
              <w:t>receipt of surplus supplies."</w:t>
            </w:r>
            <w:r w:rsidRPr="0096699F">
              <w:rPr>
                <w:rFonts w:asciiTheme="minorHAnsi" w:hAnsiTheme="minorHAnsi" w:cstheme="minorHAnsi"/>
                <w:sz w:val="16"/>
                <w:szCs w:val="16"/>
                <w:lang w:val="en-SG"/>
              </w:rPr>
              <w:br/>
              <w:t>Comment: It is highly possible that the trial personnel have to know the assigned intervention to distribute the intervention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"Intervention materials and a required educational video on proper hand hygiene and use of standard medical procedure face masks were provided to study participants on January 24th.", "Text S1: Study-staffed tables located in each residence hall offered a surplus of face masks and hand sanitizer (with exchange of used, empty bottles) to ensure a supply chain of intervention materials. As with mask packets, participants’ signatures </w:t>
            </w:r>
            <w:r w:rsidRPr="0096699F">
              <w:rPr>
                <w:rFonts w:asciiTheme="minorHAnsi" w:hAnsiTheme="minorHAnsi" w:cstheme="minorHAnsi"/>
                <w:sz w:val="16"/>
                <w:szCs w:val="16"/>
                <w:lang w:val="en-SG"/>
              </w:rPr>
              <w:lastRenderedPageBreak/>
              <w:t>were logged to confirm receipt of surplus supplies."</w:t>
            </w:r>
            <w:r w:rsidRPr="0096699F">
              <w:rPr>
                <w:rFonts w:asciiTheme="minorHAnsi" w:hAnsiTheme="minorHAnsi" w:cstheme="minorHAnsi"/>
                <w:sz w:val="16"/>
                <w:szCs w:val="16"/>
                <w:lang w:val="en-SG"/>
              </w:rPr>
              <w:br/>
              <w:t>Comment: It is highly possible that the trial personnel have to know the assigned intervention to distribute the intervention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resulting intervention was only communicated to the households with the physicians (as well as laboratory personnel) blinded from the randomisation results. Recruiting physicians were not aware of the allocation of the numbers to the interventions and the boxes for the three intervention arms looked identical. After randomisation, participants were given their box by the </w:t>
            </w:r>
            <w:r w:rsidRPr="0096699F">
              <w:rPr>
                <w:rFonts w:asciiTheme="minorHAnsi" w:hAnsiTheme="minorHAnsi" w:cstheme="minorHAnsi"/>
                <w:sz w:val="16"/>
                <w:szCs w:val="16"/>
                <w:lang w:val="en-SG"/>
              </w:rPr>
              <w:lastRenderedPageBreak/>
              <w:t>physician's assistants."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resulting intervention was only communicated to the households with the physicians (as well as laboratory personnel) blinded from the randomisation results. Recruiting physicians were not aware of the allocation of </w:t>
            </w:r>
            <w:r w:rsidRPr="0096699F">
              <w:rPr>
                <w:rFonts w:asciiTheme="minorHAnsi" w:hAnsiTheme="minorHAnsi" w:cstheme="minorHAnsi"/>
                <w:sz w:val="16"/>
                <w:szCs w:val="16"/>
                <w:lang w:val="en-SG"/>
              </w:rPr>
              <w:lastRenderedPageBreak/>
              <w:t>the numbers to the interventions and the boxes for the three intervention arms looked identical. After randomisation, participants were given their box by the physician's assistants."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"For intervention tent groups, masks were provided to both index cases and their contacts. Advice on mask use was given throughout their stay in Mina: before prayers, in seminars and after meals. Written instructions were provided on how to use facemasks, when to change them and when (i.e. if damp or </w:t>
            </w:r>
            <w:r w:rsidRPr="0096699F">
              <w:rPr>
                <w:rFonts w:asciiTheme="minorHAnsi" w:hAnsiTheme="minorHAnsi" w:cstheme="minorHAnsi"/>
                <w:sz w:val="16"/>
                <w:szCs w:val="16"/>
                <w:lang w:val="en-SG"/>
              </w:rPr>
              <w:lastRenderedPageBreak/>
              <w:t>damaged) and where (a special polythene bag) to discard used masks. Pilgrims allocated to control tents were not provided with facemasks but general information on hygiene was given to them."</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2.3. </w:t>
            </w:r>
            <w:r w:rsidRPr="0096699F">
              <w:rPr>
                <w:rFonts w:asciiTheme="minorHAnsi" w:hAnsiTheme="minorHAnsi" w:cstheme="minorHAnsi"/>
                <w:sz w:val="16"/>
                <w:szCs w:val="16"/>
                <w:u w:val="single"/>
                <w:lang w:val="en-SG"/>
              </w:rPr>
              <w:t>If Y/PY/NI to 2.1 or 2.2</w:t>
            </w:r>
            <w:r w:rsidRPr="0096699F">
              <w:rPr>
                <w:rFonts w:asciiTheme="minorHAnsi" w:hAnsiTheme="minorHAnsi" w:cstheme="minorHAnsi"/>
                <w:sz w:val="16"/>
                <w:szCs w:val="16"/>
                <w:lang w:val="en-SG"/>
              </w:rPr>
              <w:t>: Were there deviations from the intended intervention beyond what would be expected in usual practice?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"Additional results on survey-reported and observed compliance are presented in Section A2 of the Appendix."</w:t>
            </w:r>
            <w:r w:rsidRPr="0096699F">
              <w:rPr>
                <w:rFonts w:asciiTheme="minorHAnsi" w:hAnsiTheme="minorHAnsi" w:cstheme="minorHAnsi"/>
                <w:sz w:val="16"/>
                <w:szCs w:val="16"/>
                <w:lang w:val="en-SG"/>
              </w:rPr>
              <w:br/>
              <w:t xml:space="preserve">Comment: Appendix not available online. Review authors have reached out </w:t>
            </w:r>
            <w:r w:rsidRPr="0096699F">
              <w:rPr>
                <w:rFonts w:asciiTheme="minorHAnsi" w:hAnsiTheme="minorHAnsi" w:cstheme="minorHAnsi"/>
                <w:sz w:val="16"/>
                <w:szCs w:val="16"/>
                <w:lang w:val="en-SG"/>
              </w:rPr>
              <w:lastRenderedPageBreak/>
              <w:t xml:space="preserve">to corresponding author for information but have not received any response. Thus, there are is insufficient information to determine if any deviations occurred, </w:t>
            </w:r>
            <w:proofErr w:type="spellStart"/>
            <w:r w:rsidRPr="0096699F">
              <w:rPr>
                <w:rFonts w:asciiTheme="minorHAnsi" w:hAnsiTheme="minorHAnsi" w:cstheme="minorHAnsi"/>
                <w:sz w:val="16"/>
                <w:szCs w:val="16"/>
                <w:lang w:val="en-SG"/>
              </w:rPr>
              <w:t>absed</w:t>
            </w:r>
            <w:proofErr w:type="spellEnd"/>
            <w:r w:rsidRPr="0096699F">
              <w:rPr>
                <w:rFonts w:asciiTheme="minorHAnsi" w:hAnsiTheme="minorHAnsi" w:cstheme="minorHAnsi"/>
                <w:sz w:val="16"/>
                <w:szCs w:val="16"/>
                <w:lang w:val="en-SG"/>
              </w:rPr>
              <w:t xml:space="preserve"> on what was presented in the publication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"In an analysis of hand-washing </w:t>
            </w:r>
            <w:proofErr w:type="spellStart"/>
            <w:r w:rsidRPr="0096699F">
              <w:rPr>
                <w:rFonts w:asciiTheme="minorHAnsi" w:hAnsiTheme="minorHAnsi" w:cstheme="minorHAnsi"/>
                <w:sz w:val="16"/>
                <w:szCs w:val="16"/>
                <w:lang w:val="en-SG"/>
              </w:rPr>
              <w:t>behavior</w:t>
            </w:r>
            <w:proofErr w:type="spellEnd"/>
            <w:r w:rsidRPr="0096699F">
              <w:rPr>
                <w:rFonts w:asciiTheme="minorHAnsi" w:hAnsiTheme="minorHAnsi" w:cstheme="minorHAnsi"/>
                <w:sz w:val="16"/>
                <w:szCs w:val="16"/>
                <w:lang w:val="en-SG"/>
              </w:rPr>
              <w:t xml:space="preserve"> of 207 control group subjects enrolled before June 1, 2009 and 162 enrolled after that date (the approximate onset of the first wave of the 2009 pandemic), mean reported handwashing </w:t>
            </w:r>
            <w:r w:rsidRPr="0096699F">
              <w:rPr>
                <w:rFonts w:asciiTheme="minorHAnsi" w:hAnsiTheme="minorHAnsi" w:cstheme="minorHAnsi"/>
                <w:sz w:val="16"/>
                <w:szCs w:val="16"/>
                <w:lang w:val="en-SG"/>
              </w:rPr>
              <w:lastRenderedPageBreak/>
              <w:t>episodes per day increased from 3.7 to 4.1 (P = 0.09). Mean reported daily face mask use also increased during June to August 2009. When asked during the Day 7 home visit, 65 of 370 (17.6%) control family members reported using used facemasks during the study  week and 44 (67.7%) of these were members of families enrolled after June 1, 2009....Among index cases in the control arm, 3 of 83 (4%) enrolled before the pandemic reported using a mask during the study week, compared to 29 of 56 (52%) of index patients enrolled after June 1, 2009 (P &lt;0.001)."</w:t>
            </w:r>
            <w:r w:rsidRPr="0096699F">
              <w:rPr>
                <w:rFonts w:asciiTheme="minorHAnsi" w:hAnsiTheme="minorHAnsi" w:cstheme="minorHAnsi"/>
                <w:sz w:val="16"/>
                <w:szCs w:val="16"/>
                <w:lang w:val="en-SG"/>
              </w:rPr>
              <w:br/>
              <w:t>Comment: Deviations are likely to have occurred due to external factors and trial context (due to the pandemic and perhaps even as a result of the basic hand hygiene education)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"Compliance" Section, Section III in Text S1</w:t>
            </w:r>
            <w:r w:rsidRPr="0096699F">
              <w:rPr>
                <w:rFonts w:asciiTheme="minorHAnsi" w:hAnsiTheme="minorHAnsi" w:cstheme="minorHAnsi"/>
                <w:sz w:val="16"/>
                <w:szCs w:val="16"/>
                <w:lang w:val="en-SG"/>
              </w:rPr>
              <w:br/>
              <w:t>Comment: Text indicated that the participants complied to the interventions they were assigned to</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"Compliance" Section, Section III in Text S1</w:t>
            </w:r>
            <w:r w:rsidRPr="0096699F">
              <w:rPr>
                <w:rFonts w:asciiTheme="minorHAnsi" w:hAnsiTheme="minorHAnsi" w:cstheme="minorHAnsi"/>
                <w:sz w:val="16"/>
                <w:szCs w:val="16"/>
                <w:lang w:val="en-SG"/>
              </w:rPr>
              <w:br/>
              <w:t>Comment: Text indicated that the participants complied to the interventions they were assigned to</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"We observed “contamination” between intervention groups in two control households only in the season 2009/10, one reported wearing masks, the other reported wearing masks and using alcohol based hand sanitizer. Examination of further potentially </w:t>
            </w:r>
            <w:r w:rsidRPr="0096699F">
              <w:rPr>
                <w:rFonts w:asciiTheme="minorHAnsi" w:hAnsiTheme="minorHAnsi" w:cstheme="minorHAnsi"/>
                <w:sz w:val="16"/>
                <w:szCs w:val="16"/>
                <w:lang w:val="en-SG"/>
              </w:rPr>
              <w:lastRenderedPageBreak/>
              <w:t>relevant behavioural variables, such as daily time spent at home during the study period, time spent at close range of the index patient, sleeping in the same room or taking meals with the index patient, did not result in significant differences between the study groups or between influenza seasons (data not shown)"</w:t>
            </w:r>
            <w:r w:rsidRPr="0096699F">
              <w:rPr>
                <w:rFonts w:asciiTheme="minorHAnsi" w:hAnsiTheme="minorHAnsi" w:cstheme="minorHAnsi"/>
                <w:sz w:val="16"/>
                <w:szCs w:val="16"/>
                <w:lang w:val="en-SG"/>
              </w:rPr>
              <w:br/>
              <w:t>Comment: Deviations may have occurred due to trial context</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"We observed “contamination” between intervention groups in two control households only in the season 2009/10, one reported wearing masks, the other </w:t>
            </w:r>
            <w:r w:rsidRPr="0096699F">
              <w:rPr>
                <w:rFonts w:asciiTheme="minorHAnsi" w:hAnsiTheme="minorHAnsi" w:cstheme="minorHAnsi"/>
                <w:sz w:val="16"/>
                <w:szCs w:val="16"/>
                <w:lang w:val="en-SG"/>
              </w:rPr>
              <w:lastRenderedPageBreak/>
              <w:t>reported wearing masks and using alcohol based hand sanitizer. Examination of further potentially relevant behavioural variables, such as daily time spent at home during the study period, time spent at close range of the index patient, sleeping in the same room or taking meals with the index patient, did not result in significant differences between the study groups or between influenza seasons (data not shown)"</w:t>
            </w:r>
            <w:r w:rsidRPr="0096699F">
              <w:rPr>
                <w:rFonts w:asciiTheme="minorHAnsi" w:hAnsiTheme="minorHAnsi" w:cstheme="minorHAnsi"/>
                <w:sz w:val="16"/>
                <w:szCs w:val="16"/>
                <w:lang w:val="en-SG"/>
              </w:rPr>
              <w:br/>
              <w:t>Comment: Deviations may have occurred due to trial context</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"Compliance with facemask use by pilgrims in the ‘mask’ group was 56 of 75 (76%), while it was 11 of 89 (12%) in the ‘control’ group (p&lt;0.001). The proportion of facemask user in the ‘mask’ tents </w:t>
            </w:r>
            <w:r w:rsidRPr="0096699F">
              <w:rPr>
                <w:rFonts w:asciiTheme="minorHAnsi" w:hAnsiTheme="minorHAnsi" w:cstheme="minorHAnsi"/>
                <w:sz w:val="16"/>
                <w:szCs w:val="16"/>
                <w:lang w:val="en-SG"/>
              </w:rPr>
              <w:lastRenderedPageBreak/>
              <w:t>was 76% for both males (19/25) and females (38/50). The most often reported reason for not wearing facemasks was discomfort (15%)."</w:t>
            </w:r>
            <w:r w:rsidRPr="0096699F">
              <w:rPr>
                <w:rFonts w:asciiTheme="minorHAnsi" w:hAnsiTheme="minorHAnsi" w:cstheme="minorHAnsi"/>
                <w:sz w:val="16"/>
                <w:szCs w:val="16"/>
                <w:lang w:val="en-SG"/>
              </w:rPr>
              <w:br/>
              <w:t>Comment: More information is needed on whether deviations from the intended interventions arose due to trial context</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2.4. </w:t>
            </w:r>
            <w:r w:rsidRPr="0096699F">
              <w:rPr>
                <w:rFonts w:asciiTheme="minorHAnsi" w:hAnsiTheme="minorHAnsi" w:cstheme="minorHAnsi"/>
                <w:sz w:val="16"/>
                <w:szCs w:val="16"/>
                <w:u w:val="single"/>
                <w:lang w:val="en-SG"/>
              </w:rPr>
              <w:t>If Y/PY to 2.3</w:t>
            </w:r>
            <w:r w:rsidRPr="0096699F">
              <w:rPr>
                <w:rFonts w:asciiTheme="minorHAnsi" w:hAnsiTheme="minorHAnsi" w:cstheme="minorHAnsi"/>
                <w:sz w:val="16"/>
                <w:szCs w:val="16"/>
                <w:lang w:val="en-SG"/>
              </w:rPr>
              <w:t xml:space="preserve">: Were these deviations from intended intervention unbalanced between groups </w:t>
            </w:r>
            <w:r w:rsidRPr="0096699F">
              <w:rPr>
                <w:rFonts w:asciiTheme="minorHAnsi" w:hAnsiTheme="minorHAnsi" w:cstheme="minorHAnsi"/>
                <w:i/>
                <w:iCs/>
                <w:sz w:val="16"/>
                <w:szCs w:val="16"/>
                <w:lang w:val="en-SG"/>
              </w:rPr>
              <w:t>and</w:t>
            </w:r>
            <w:r w:rsidRPr="0096699F">
              <w:rPr>
                <w:rFonts w:asciiTheme="minorHAnsi" w:hAnsiTheme="minorHAnsi" w:cstheme="minorHAnsi"/>
                <w:sz w:val="16"/>
                <w:szCs w:val="16"/>
                <w:lang w:val="en-SG"/>
              </w:rPr>
              <w:t xml:space="preserve"> likely to have affected the outcome?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"Subjects in the control arm reported an average of 3.9 hand-washing episodes ⁄ day (on Day 7) while subjects in the hand washing arm reported an average of 4.7 handwashing episodes ⁄ day (95% CI 4.3–5.0; P = 0.002 compared to controls), and subjects in the hand washing plus face mask arm reported 4.9 episodes ⁄ day (95% CI 4.5–5.3; P &lt; 0.00011 compared to controls"</w:t>
            </w:r>
            <w:r w:rsidRPr="0096699F">
              <w:rPr>
                <w:rFonts w:asciiTheme="minorHAnsi" w:hAnsiTheme="minorHAnsi" w:cstheme="minorHAnsi"/>
                <w:sz w:val="16"/>
                <w:szCs w:val="16"/>
                <w:lang w:val="en-SG"/>
              </w:rPr>
              <w:br/>
              <w:t>Comment: Unlikely since there was still a significant difference in NPI practised between intervention and control groups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The type III fixed effects model for assessing differences over time using a week * group interaction term, was not statistically significant. (Fig 2)</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There is a significant finding in the face </w:t>
            </w:r>
            <w:proofErr w:type="spellStart"/>
            <w:r w:rsidRPr="0096699F">
              <w:rPr>
                <w:rFonts w:asciiTheme="minorHAnsi" w:hAnsiTheme="minorHAnsi" w:cstheme="minorHAnsi"/>
                <w:sz w:val="16"/>
                <w:szCs w:val="16"/>
                <w:lang w:val="en-SG"/>
              </w:rPr>
              <w:t>mask+hygiene</w:t>
            </w:r>
            <w:proofErr w:type="spellEnd"/>
            <w:r w:rsidRPr="0096699F">
              <w:rPr>
                <w:rFonts w:asciiTheme="minorHAnsi" w:hAnsiTheme="minorHAnsi" w:cstheme="minorHAnsi"/>
                <w:sz w:val="16"/>
                <w:szCs w:val="16"/>
                <w:lang w:val="en-SG"/>
              </w:rPr>
              <w:t xml:space="preserve"> VS control in </w:t>
            </w:r>
            <w:proofErr w:type="spellStart"/>
            <w:r w:rsidRPr="0096699F">
              <w:rPr>
                <w:rFonts w:asciiTheme="minorHAnsi" w:hAnsiTheme="minorHAnsi" w:cstheme="minorHAnsi"/>
                <w:sz w:val="16"/>
                <w:szCs w:val="16"/>
                <w:lang w:val="en-SG"/>
              </w:rPr>
              <w:t>wk</w:t>
            </w:r>
            <w:proofErr w:type="spellEnd"/>
            <w:r w:rsidRPr="0096699F">
              <w:rPr>
                <w:rFonts w:asciiTheme="minorHAnsi" w:hAnsiTheme="minorHAnsi" w:cstheme="minorHAnsi"/>
                <w:sz w:val="16"/>
                <w:szCs w:val="16"/>
                <w:lang w:val="en-SG"/>
              </w:rPr>
              <w:t xml:space="preserve"> 3-6 and not in week 1 and 2</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"We observed “contamination” between intervention groups in two control households only in the season 2009/10, one reported wearing masks, the other reported wearing masks and using alcohol based hand sanitizer. Examination of further potentially relevant behavioural variables, such as daily time spent at home during the study period, time spent at close range of the index patient, sleeping in the same room or taking meals with the index patient, did not result in significant differences between the study groups or between influenza seasons (data not shown)"</w:t>
            </w:r>
            <w:r w:rsidRPr="0096699F">
              <w:rPr>
                <w:rFonts w:asciiTheme="minorHAnsi" w:hAnsiTheme="minorHAnsi" w:cstheme="minorHAnsi"/>
                <w:sz w:val="16"/>
                <w:szCs w:val="16"/>
                <w:lang w:val="en-SG"/>
              </w:rPr>
              <w:br/>
              <w:t>Comment: Deviations occurred only in control group, and would have biased the summary measure obtained towards the null should the NPIs be truly effective in preventing secondary influenza episodes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"We observed “contamination” between intervention groups in two control households only in the season 2009/10, one reported wearing masks, the other reported wearing masks and using alcohol based hand sanitizer. Examination of further potentially relevant behavioural variables, such as daily time spent at home during the study period, time spent at close range of the index patient, sleeping in the same room or taking meals with the index patient, did not result in significant differences between the study groups or between influenza seasons (data not shown)"</w:t>
            </w:r>
            <w:r w:rsidRPr="0096699F">
              <w:rPr>
                <w:rFonts w:asciiTheme="minorHAnsi" w:hAnsiTheme="minorHAnsi" w:cstheme="minorHAnsi"/>
                <w:sz w:val="16"/>
                <w:szCs w:val="16"/>
                <w:lang w:val="en-SG"/>
              </w:rPr>
              <w:br/>
              <w:t xml:space="preserve">Comment: </w:t>
            </w:r>
            <w:r w:rsidRPr="0096699F">
              <w:rPr>
                <w:rFonts w:asciiTheme="minorHAnsi" w:hAnsiTheme="minorHAnsi" w:cstheme="minorHAnsi"/>
                <w:sz w:val="16"/>
                <w:szCs w:val="16"/>
                <w:lang w:val="en-SG"/>
              </w:rPr>
              <w:lastRenderedPageBreak/>
              <w:t>Deviations occurred only in control group, and would have biased the summary measure obtained towards the null should the NPIs be truly effective in preventing secondary influenza episodes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Nil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2.5a Were any clusters analysed in a group different from the one to which they were assigned?</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total number of participants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was 1297 with 367 in the face mask and hand hygiene group (9 deemed ineligible and 26 lost to follow-up), 378 in the face mask–only group (11 deemed ineligible and 52 lost to follow-up), and 552 in the control group (19 deemed ineligible and 21 lost to follow-up) (Figure A1 in the Appendix). In total, 1297 (97%) of 1331 participants completed a </w:t>
            </w:r>
            <w:r w:rsidRPr="0096699F">
              <w:rPr>
                <w:rFonts w:asciiTheme="minorHAnsi" w:hAnsiTheme="minorHAnsi" w:cstheme="minorHAnsi"/>
                <w:sz w:val="16"/>
                <w:szCs w:val="16"/>
                <w:lang w:val="en-SG"/>
              </w:rPr>
              <w:lastRenderedPageBreak/>
              <w:t>baseline and at least 1 weekly survey"</w:t>
            </w:r>
            <w:r w:rsidRPr="0096699F">
              <w:rPr>
                <w:rFonts w:asciiTheme="minorHAnsi" w:hAnsiTheme="minorHAnsi" w:cstheme="minorHAnsi"/>
                <w:sz w:val="16"/>
                <w:szCs w:val="16"/>
                <w:lang w:val="en-SG"/>
              </w:rPr>
              <w:br/>
              <w:t>Comment: All subjects were analysed according to the group they were assigned to</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Intention to treat analysis section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Intention to treat analysis</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Intention to treat analysis</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"Apart from these exclusions of non-adherent study participants, we conducted the same analyses as for the intention-to-treat analysis. All OR of the M and MH group were below 1, mostly between 0.2 and 0.3 relating to a protective effect of 70%-80% for the interventions (Table ​5). Significant results were reached in the M group when analysing the complete data set and in the M as well as the MH group when considering only A(H1N1)pdm09 households."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"Apart from these exclusions of non-adherent study participants, we conducted the same analyses as for the intention-to-treat analysis. All OR of the M and MH group were below 1, mostly between 0.2 and 0.3 relating to a protective effect of 70%-80% for the interventions (Table ​5). Significant results were reached in the </w:t>
            </w:r>
            <w:r w:rsidRPr="0096699F">
              <w:rPr>
                <w:rFonts w:asciiTheme="minorHAnsi" w:hAnsiTheme="minorHAnsi" w:cstheme="minorHAnsi"/>
                <w:sz w:val="16"/>
                <w:szCs w:val="16"/>
                <w:lang w:val="en-SG"/>
              </w:rPr>
              <w:lastRenderedPageBreak/>
              <w:t>M group when analysing the complete data set and in the M as well as the MH group when considering only A(H1N1)pdm09 households."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"A total of 164 pilgrims were recruited; 75 in the ‘mask’ group (39 ‘cases’ and 36 ‘contacts’), and 89 in the ‘control’ group (36 ‘cases’ and 53 ‘contacts’). ", Table 1, Figure 1</w:t>
            </w:r>
            <w:r w:rsidRPr="0096699F">
              <w:rPr>
                <w:rFonts w:asciiTheme="minorHAnsi" w:hAnsiTheme="minorHAnsi" w:cstheme="minorHAnsi"/>
                <w:sz w:val="16"/>
                <w:szCs w:val="16"/>
                <w:lang w:val="en-SG"/>
              </w:rPr>
              <w:br/>
            </w:r>
            <w:proofErr w:type="spellStart"/>
            <w:r w:rsidRPr="0096699F">
              <w:rPr>
                <w:rFonts w:asciiTheme="minorHAnsi" w:hAnsiTheme="minorHAnsi" w:cstheme="minorHAnsi"/>
                <w:sz w:val="16"/>
                <w:szCs w:val="16"/>
                <w:lang w:val="en-SG"/>
              </w:rPr>
              <w:t>Cpmment:Clusters</w:t>
            </w:r>
            <w:proofErr w:type="spellEnd"/>
            <w:r w:rsidRPr="0096699F">
              <w:rPr>
                <w:rFonts w:asciiTheme="minorHAnsi" w:hAnsiTheme="minorHAnsi" w:cstheme="minorHAnsi"/>
                <w:sz w:val="16"/>
                <w:szCs w:val="16"/>
                <w:lang w:val="en-SG"/>
              </w:rPr>
              <w:t xml:space="preserve"> were analysed in groups they were assigned to</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2.5b Were any participants analysed in a group different from the one to which their original cluster was randomized?</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total number of participants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was 1297 with 367 in the face mask and hand hygiene group (9 deemed ineligible and 26 lost to follow-up), 378 in the face mask–only group (11 deemed ineligible and 52 lost to follow-up), and 552 in the control group (19 deemed ineligible and 21 lost to follow-up) (Figure A1 in the Appendix). In total, 1297 (97%) of 1331 participants completed a baseline and at least 1 weekly survey"</w:t>
            </w:r>
            <w:r w:rsidRPr="0096699F">
              <w:rPr>
                <w:rFonts w:asciiTheme="minorHAnsi" w:hAnsiTheme="minorHAnsi" w:cstheme="minorHAnsi"/>
                <w:sz w:val="16"/>
                <w:szCs w:val="16"/>
                <w:lang w:val="en-SG"/>
              </w:rPr>
              <w:br/>
              <w:t xml:space="preserve">Comment: All subjects were analysed according </w:t>
            </w:r>
            <w:r w:rsidRPr="0096699F">
              <w:rPr>
                <w:rFonts w:asciiTheme="minorHAnsi" w:hAnsiTheme="minorHAnsi" w:cstheme="minorHAnsi"/>
                <w:sz w:val="16"/>
                <w:szCs w:val="16"/>
                <w:lang w:val="en-SG"/>
              </w:rPr>
              <w:lastRenderedPageBreak/>
              <w:t>to the group they were randomised to</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Intention to treat analysis section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Intention to treat analysis</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Intention to treat analysis</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Intention to treat analysis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Intention to treat analysis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Table 1, Intention to treat analysis</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2.6 </w:t>
            </w:r>
            <w:r w:rsidRPr="0096699F">
              <w:rPr>
                <w:rFonts w:asciiTheme="minorHAnsi" w:hAnsiTheme="minorHAnsi" w:cstheme="minorHAnsi"/>
                <w:sz w:val="16"/>
                <w:szCs w:val="16"/>
                <w:u w:val="single"/>
                <w:lang w:val="en-SG"/>
              </w:rPr>
              <w:t>If Y/PY/NI to 2.5:</w:t>
            </w:r>
            <w:r w:rsidRPr="0096699F">
              <w:rPr>
                <w:rFonts w:asciiTheme="minorHAnsi" w:hAnsiTheme="minorHAnsi" w:cstheme="minorHAnsi"/>
                <w:sz w:val="16"/>
                <w:szCs w:val="16"/>
                <w:lang w:val="en-SG"/>
              </w:rPr>
              <w:t xml:space="preserve"> Was there potential for a substantial impact (on the estimated effect of intervention) of analysing participants in the wrong group?</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Some concerns</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Some Concerns</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Participants and people delivering the interventions were likely aware of intervention groups during the trial and clusters were analysed in their original group of assignment and randomisation but there was not enough information to determine if there was any deviation from trial protocol </w:t>
            </w:r>
            <w:proofErr w:type="spellStart"/>
            <w:r w:rsidRPr="0096699F">
              <w:rPr>
                <w:rFonts w:asciiTheme="minorHAnsi" w:hAnsiTheme="minorHAnsi" w:cstheme="minorHAnsi"/>
                <w:sz w:val="16"/>
                <w:szCs w:val="16"/>
                <w:lang w:val="en-SG"/>
              </w:rPr>
              <w:t>beyonf</w:t>
            </w:r>
            <w:proofErr w:type="spellEnd"/>
            <w:r w:rsidRPr="0096699F">
              <w:rPr>
                <w:rFonts w:asciiTheme="minorHAnsi" w:hAnsiTheme="minorHAnsi" w:cstheme="minorHAnsi"/>
                <w:sz w:val="16"/>
                <w:szCs w:val="16"/>
                <w:lang w:val="en-SG"/>
              </w:rPr>
              <w:t xml:space="preserve"> what was expected from usual practice</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Participants and people delivering the interventions were aware of intervention groups during the trial and deviations from intended intervention arose because of trial context but did not affect the outcome and </w:t>
            </w:r>
            <w:proofErr w:type="spellStart"/>
            <w:r w:rsidRPr="0096699F">
              <w:rPr>
                <w:rFonts w:asciiTheme="minorHAnsi" w:hAnsiTheme="minorHAnsi" w:cstheme="minorHAnsi"/>
                <w:sz w:val="16"/>
                <w:szCs w:val="16"/>
                <w:lang w:val="en-SG"/>
              </w:rPr>
              <w:t>clustrs</w:t>
            </w:r>
            <w:proofErr w:type="spellEnd"/>
            <w:r w:rsidRPr="0096699F">
              <w:rPr>
                <w:rFonts w:asciiTheme="minorHAnsi" w:hAnsiTheme="minorHAnsi" w:cstheme="minorHAnsi"/>
                <w:sz w:val="16"/>
                <w:szCs w:val="16"/>
                <w:lang w:val="en-SG"/>
              </w:rPr>
              <w:t xml:space="preserve"> were analysed in their original group of assignment and randomisation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Participants and people delivering the interventions were aware of intervention groups during the trial and there were no reported deviations from intended intervention that arose because of trial context and clusters were analysed in their original group of assignment and randomisation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Participants and people delivering the interventions were aware of intervention groups during the trial and there were no reported deviations from intended intervention that arose because of trial context and clusters were analysed in their original group of assignment and randomisation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Participants and people delivering the interventions were aware of intervention groups during the trial and there were reported deviations from intended intervention that arose because of trial context (and may are likely to have affected the outcome), but clusters were analysed in their original group of assignment and randomisation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Participants and people delivering the interventions were aware of intervention groups during the trial and there were reported deviations from intended intervention that arose because of trial context (and may are likely to have affected the outcome), but clusters were analysed in their original group of assignment and randomisation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Participants and people delivering the interventions were aware of intervention groups during the trial and there were reported deviations from intended intervention that arose because of trial context (and may are likely to have affected the outcome), but clusters were analysed in their original group of assignment and randomisation</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due to deviations from intended interventions?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288"/>
        </w:trPr>
        <w:tc>
          <w:tcPr>
            <w:tcW w:w="846" w:type="dxa"/>
            <w:vMerge w:val="restart"/>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Bias due to missing outcome data</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3.1a Were outcome data available for all, or nearly all, clusters randomized?</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total number of participants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was 1297 with 367 in the face mask and hand hygiene group (9 deemed ineligible and 26 lost to follow-up), 378 in the face mask–only group (11 deemed ineligible and 52 lost to follow-up), and 552 in the control group (19 deemed ineligible and 21 lost to follow-up) (Figure A1 in the Appendix). In total, 1297 (97%) of 1331 participants completed a baseline and at least 1 weekly survey", Table 1</w:t>
            </w:r>
            <w:r w:rsidRPr="0096699F">
              <w:rPr>
                <w:rFonts w:asciiTheme="minorHAnsi" w:hAnsiTheme="minorHAnsi" w:cstheme="minorHAnsi"/>
                <w:sz w:val="16"/>
                <w:szCs w:val="16"/>
                <w:lang w:val="en-SG"/>
              </w:rPr>
              <w:br/>
              <w:t>Comment: All 7 residence halls randomised provided outcome data</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Figure 1: 23/465 randomised households were lost to follow-up and data was not available for these households, "Across all study arms, 343 (29.9%) of 1147 family members in the 442 households", "One</w:t>
            </w:r>
            <w:r w:rsidRPr="0096699F">
              <w:rPr>
                <w:rFonts w:asciiTheme="minorHAnsi" w:hAnsiTheme="minorHAnsi" w:cstheme="minorHAnsi"/>
                <w:sz w:val="16"/>
                <w:szCs w:val="16"/>
                <w:lang w:val="en-SG"/>
              </w:rPr>
              <w:br/>
              <w:t xml:space="preserve">hundred and thirteen infections in 94 households were </w:t>
            </w:r>
            <w:proofErr w:type="spellStart"/>
            <w:r w:rsidRPr="0096699F">
              <w:rPr>
                <w:rFonts w:asciiTheme="minorHAnsi" w:hAnsiTheme="minorHAnsi" w:cstheme="minorHAnsi"/>
                <w:sz w:val="16"/>
                <w:szCs w:val="16"/>
                <w:lang w:val="en-SG"/>
              </w:rPr>
              <w:t>coindex</w:t>
            </w:r>
            <w:proofErr w:type="spellEnd"/>
            <w:r w:rsidRPr="0096699F">
              <w:rPr>
                <w:rFonts w:asciiTheme="minorHAnsi" w:hAnsiTheme="minorHAnsi" w:cstheme="minorHAnsi"/>
                <w:sz w:val="16"/>
                <w:szCs w:val="16"/>
                <w:lang w:val="en-SG"/>
              </w:rPr>
              <w:t xml:space="preserve"> cases identified on the Day 1 home visit. We excluded these 94 households from the analysis, because the true index case could not be established and these infections had occurred before interventions had been implemented. Therefore, the intent to treat analysis included 348 households and 885 members."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S5, Table S1, Figure 1</w:t>
            </w:r>
            <w:r w:rsidRPr="0096699F">
              <w:rPr>
                <w:rFonts w:asciiTheme="minorHAnsi" w:hAnsiTheme="minorHAnsi" w:cstheme="minorHAnsi"/>
                <w:sz w:val="16"/>
                <w:szCs w:val="16"/>
                <w:lang w:val="en-SG"/>
              </w:rPr>
              <w:br/>
              <w:t>Comment: Data from all 37 residence houses randomised were available</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S5, Table S1, Figure 1</w:t>
            </w:r>
            <w:r w:rsidRPr="0096699F">
              <w:rPr>
                <w:rFonts w:asciiTheme="minorHAnsi" w:hAnsiTheme="minorHAnsi" w:cstheme="minorHAnsi"/>
                <w:sz w:val="16"/>
                <w:szCs w:val="16"/>
                <w:lang w:val="en-SG"/>
              </w:rPr>
              <w:br/>
              <w:t>Comment: Data from all 37 residence houses randomised were available</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Figure 1, Table 1,Table 2</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Figure 1, Table 1, Table 2</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1</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3.1b Were outcome data available for all, or nearly all, participants within clusters?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total number of participants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was 1297 </w:t>
            </w:r>
            <w:r w:rsidRPr="0096699F">
              <w:rPr>
                <w:rFonts w:asciiTheme="minorHAnsi" w:hAnsiTheme="minorHAnsi" w:cstheme="minorHAnsi"/>
                <w:sz w:val="16"/>
                <w:szCs w:val="16"/>
                <w:lang w:val="en-SG"/>
              </w:rPr>
              <w:lastRenderedPageBreak/>
              <w:t>with 367 in the face mask and hand hygiene group (9 deemed ineligible and 26 lost to follow-up), 378 in the face mask–only group (11 deemed ineligible and 52 lost to follow-up), and 552 in the control group (19 deemed ineligible and 21 lost to follow-up) (Figure A1 in the Appendix). In total, 1297 (97%) of 1331 participants completed a baseline and at least 1 weekly survey", Table 1</w:t>
            </w:r>
            <w:r w:rsidRPr="0096699F">
              <w:rPr>
                <w:rFonts w:asciiTheme="minorHAnsi" w:hAnsiTheme="minorHAnsi" w:cstheme="minorHAnsi"/>
                <w:sz w:val="16"/>
                <w:szCs w:val="16"/>
                <w:lang w:val="en-SG"/>
              </w:rPr>
              <w:br/>
              <w:t>Comment: Outcome data was obtained from all subjects randomised, except those ineligible for inclusion or were lost to follow up (completion were 88-92%)</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Figure 1: 23/465 randomised households were lost to follow-up and data </w:t>
            </w:r>
            <w:r w:rsidRPr="0096699F">
              <w:rPr>
                <w:rFonts w:asciiTheme="minorHAnsi" w:hAnsiTheme="minorHAnsi" w:cstheme="minorHAnsi"/>
                <w:sz w:val="16"/>
                <w:szCs w:val="16"/>
                <w:lang w:val="en-SG"/>
              </w:rPr>
              <w:lastRenderedPageBreak/>
              <w:t>was not available for these households, "Across all study arms, 343 (29.9%) of 1147 family members in the 442 households", "One</w:t>
            </w:r>
            <w:r w:rsidRPr="0096699F">
              <w:rPr>
                <w:rFonts w:asciiTheme="minorHAnsi" w:hAnsiTheme="minorHAnsi" w:cstheme="minorHAnsi"/>
                <w:sz w:val="16"/>
                <w:szCs w:val="16"/>
                <w:lang w:val="en-SG"/>
              </w:rPr>
              <w:br/>
              <w:t xml:space="preserve">hundred and thirteen infections in 94 households were </w:t>
            </w:r>
            <w:proofErr w:type="spellStart"/>
            <w:r w:rsidRPr="0096699F">
              <w:rPr>
                <w:rFonts w:asciiTheme="minorHAnsi" w:hAnsiTheme="minorHAnsi" w:cstheme="minorHAnsi"/>
                <w:sz w:val="16"/>
                <w:szCs w:val="16"/>
                <w:lang w:val="en-SG"/>
              </w:rPr>
              <w:t>coindex</w:t>
            </w:r>
            <w:proofErr w:type="spellEnd"/>
            <w:r w:rsidRPr="0096699F">
              <w:rPr>
                <w:rFonts w:asciiTheme="minorHAnsi" w:hAnsiTheme="minorHAnsi" w:cstheme="minorHAnsi"/>
                <w:sz w:val="16"/>
                <w:szCs w:val="16"/>
                <w:lang w:val="en-SG"/>
              </w:rPr>
              <w:t xml:space="preserve"> cases identified on the Day 1 home visit. We excluded these 94 households from the analysis, because the true index case could not be established and these infections had occurred before interventions had been implemented. Therefore, the intent to treat analysis included 348 households and 885 members."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Table S5, Table S1, Figure 1</w:t>
            </w:r>
            <w:r w:rsidRPr="0096699F">
              <w:rPr>
                <w:rFonts w:asciiTheme="minorHAnsi" w:hAnsiTheme="minorHAnsi" w:cstheme="minorHAnsi"/>
                <w:sz w:val="16"/>
                <w:szCs w:val="16"/>
                <w:lang w:val="en-SG"/>
              </w:rPr>
              <w:br/>
              <w:t xml:space="preserve">Comment: Data from all 1,111 of the 1188 </w:t>
            </w:r>
            <w:r w:rsidRPr="0096699F">
              <w:rPr>
                <w:rFonts w:asciiTheme="minorHAnsi" w:hAnsiTheme="minorHAnsi" w:cstheme="minorHAnsi"/>
                <w:sz w:val="16"/>
                <w:szCs w:val="16"/>
                <w:lang w:val="en-SG"/>
              </w:rPr>
              <w:lastRenderedPageBreak/>
              <w:t>participants randomised were available</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Table S5, Table S1, Figure 1</w:t>
            </w:r>
            <w:r w:rsidRPr="0096699F">
              <w:rPr>
                <w:rFonts w:asciiTheme="minorHAnsi" w:hAnsiTheme="minorHAnsi" w:cstheme="minorHAnsi"/>
                <w:sz w:val="16"/>
                <w:szCs w:val="16"/>
                <w:lang w:val="en-SG"/>
              </w:rPr>
              <w:br/>
              <w:t xml:space="preserve">Comment: Data from all 1,111 of the 1188 </w:t>
            </w:r>
            <w:r w:rsidRPr="0096699F">
              <w:rPr>
                <w:rFonts w:asciiTheme="minorHAnsi" w:hAnsiTheme="minorHAnsi" w:cstheme="minorHAnsi"/>
                <w:sz w:val="16"/>
                <w:szCs w:val="16"/>
                <w:lang w:val="en-SG"/>
              </w:rPr>
              <w:lastRenderedPageBreak/>
              <w:t>participants randomised were available</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Figure 1, Table 1,Table 2</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Figure 1, Table 1,Table 2</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Tables 1 &amp; 2</w:t>
            </w:r>
            <w:r w:rsidRPr="0096699F">
              <w:rPr>
                <w:rFonts w:asciiTheme="minorHAnsi" w:hAnsiTheme="minorHAnsi" w:cstheme="minorHAnsi"/>
                <w:sz w:val="16"/>
                <w:szCs w:val="16"/>
                <w:lang w:val="en-SG"/>
              </w:rPr>
              <w:br/>
              <w:t xml:space="preserve">Comment: Study did not provide </w:t>
            </w:r>
            <w:r w:rsidRPr="0096699F">
              <w:rPr>
                <w:rFonts w:asciiTheme="minorHAnsi" w:hAnsiTheme="minorHAnsi" w:cstheme="minorHAnsi"/>
                <w:sz w:val="16"/>
                <w:szCs w:val="16"/>
                <w:lang w:val="en-SG"/>
              </w:rPr>
              <w:lastRenderedPageBreak/>
              <w:t>breakdown of outcomes in control group according to compliance</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3.2 </w:t>
            </w:r>
            <w:r w:rsidRPr="0096699F">
              <w:rPr>
                <w:rFonts w:asciiTheme="minorHAnsi" w:hAnsiTheme="minorHAnsi" w:cstheme="minorHAnsi"/>
                <w:sz w:val="16"/>
                <w:szCs w:val="16"/>
                <w:u w:val="single"/>
                <w:lang w:val="en-SG"/>
              </w:rPr>
              <w:t>If N/PN/NI to 3.1a or 3.1b</w:t>
            </w:r>
            <w:r w:rsidRPr="0096699F">
              <w:rPr>
                <w:rFonts w:asciiTheme="minorHAnsi" w:hAnsiTheme="minorHAnsi" w:cstheme="minorHAnsi"/>
                <w:sz w:val="16"/>
                <w:szCs w:val="16"/>
                <w:lang w:val="en-SG"/>
              </w:rPr>
              <w:t>: Are the proportions of missing outcome data and reasons for missing outcome data similar across intervention groups?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3.3 </w:t>
            </w:r>
            <w:r w:rsidRPr="0096699F">
              <w:rPr>
                <w:rFonts w:asciiTheme="minorHAnsi" w:hAnsiTheme="minorHAnsi" w:cstheme="minorHAnsi"/>
                <w:sz w:val="16"/>
                <w:szCs w:val="16"/>
                <w:u w:val="single"/>
                <w:lang w:val="en-SG"/>
              </w:rPr>
              <w:t>If N/PN/NI to 3.1a or 3.1b</w:t>
            </w:r>
            <w:r w:rsidRPr="0096699F">
              <w:rPr>
                <w:rFonts w:asciiTheme="minorHAnsi" w:hAnsiTheme="minorHAnsi" w:cstheme="minorHAnsi"/>
                <w:sz w:val="16"/>
                <w:szCs w:val="16"/>
                <w:lang w:val="en-SG"/>
              </w:rPr>
              <w:t>: Is there evidence that results were robust to the presence of missing outcome data?</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N/A</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Observed number of events is much higher than the number of participants with missing outcome data, hence bias will necessarily be small as outcome data were available for nearly all randomised participants</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due to missing outcome data?</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288"/>
        </w:trPr>
        <w:tc>
          <w:tcPr>
            <w:tcW w:w="846" w:type="dxa"/>
            <w:vMerge w:val="restart"/>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Bias in measurement of the outcome</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4.1a Were outcome assessors aware that a trial was taking place?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"Written informed consent was obtained from all participants.", "Participants were also asked to complete the baseline and weekly Web-based surveys concerning the occurrence of </w:t>
            </w:r>
            <w:r w:rsidRPr="0096699F">
              <w:rPr>
                <w:rFonts w:asciiTheme="minorHAnsi" w:hAnsiTheme="minorHAnsi" w:cstheme="minorHAnsi"/>
                <w:sz w:val="16"/>
                <w:szCs w:val="16"/>
                <w:lang w:val="en-SG"/>
              </w:rPr>
              <w:lastRenderedPageBreak/>
              <w:t>respiratory illness symptoms and the use of interventions during the study", "During scheduled participant visits, study nurses ascertained date of illness onset, temperature, use of antipyretics, and reported symptoms (cough, feverishness, chills, body aches, headache, nasal congestion, and sore throat)."</w:t>
            </w:r>
            <w:r w:rsidRPr="0096699F">
              <w:rPr>
                <w:rFonts w:asciiTheme="minorHAnsi" w:hAnsiTheme="minorHAnsi" w:cstheme="minorHAnsi"/>
                <w:sz w:val="16"/>
                <w:szCs w:val="16"/>
                <w:lang w:val="en-SG"/>
              </w:rPr>
              <w:br/>
              <w:t xml:space="preserve">Comment: outcome assessors were participants themselves and study nurses; awareness of the trail is highly possible since informed consent was obtained, but we do not have access to recruitment materials used to determine if the subjects were briefed of other possible interventions, or just their intervention since the clusters were likely randomised prior to recruitment. Nonetheless the US regulations for </w:t>
            </w:r>
            <w:r w:rsidRPr="0096699F">
              <w:rPr>
                <w:rFonts w:asciiTheme="minorHAnsi" w:hAnsiTheme="minorHAnsi" w:cstheme="minorHAnsi"/>
                <w:sz w:val="16"/>
                <w:szCs w:val="16"/>
                <w:lang w:val="en-SG"/>
              </w:rPr>
              <w:lastRenderedPageBreak/>
              <w:t>human subjects states that informed consent includes "a description of the procedures to be followed, and identification of any procedures which are experimental;"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"Laboratory methods" section did not mention whether the tests were outsourced to an external lab or done by study staff, and whether the staff conducting the tests were blinded</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"All study participants were given materials describing the ILI case definition (presence of cough and at least one or more of fever/feverishness, chills, or body aches) and contact information of clinical research staff for illness assessment. Clinical </w:t>
            </w:r>
            <w:r w:rsidRPr="0096699F">
              <w:rPr>
                <w:rFonts w:asciiTheme="minorHAnsi" w:hAnsiTheme="minorHAnsi" w:cstheme="minorHAnsi"/>
                <w:sz w:val="16"/>
                <w:szCs w:val="16"/>
                <w:lang w:val="en-SG"/>
              </w:rPr>
              <w:lastRenderedPageBreak/>
              <w:t>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and reported symptoms.  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and reported symptoms. Throat swab specimens were tested for influenza A or B using real-time polymerase chain reaction (</w:t>
            </w:r>
            <w:proofErr w:type="spellStart"/>
            <w:r w:rsidRPr="0096699F">
              <w:rPr>
                <w:rFonts w:asciiTheme="minorHAnsi" w:hAnsiTheme="minorHAnsi" w:cstheme="minorHAnsi"/>
                <w:sz w:val="16"/>
                <w:szCs w:val="16"/>
                <w:lang w:val="en-SG"/>
              </w:rPr>
              <w:t>Rt</w:t>
            </w:r>
            <w:proofErr w:type="spellEnd"/>
            <w:r w:rsidRPr="0096699F">
              <w:rPr>
                <w:rFonts w:asciiTheme="minorHAnsi" w:hAnsiTheme="minorHAnsi" w:cstheme="minorHAnsi"/>
                <w:sz w:val="16"/>
                <w:szCs w:val="16"/>
                <w:lang w:val="en-SG"/>
              </w:rPr>
              <w:t>-PCR)."</w:t>
            </w:r>
            <w:r w:rsidRPr="0096699F">
              <w:rPr>
                <w:rFonts w:asciiTheme="minorHAnsi" w:hAnsiTheme="minorHAnsi" w:cstheme="minorHAnsi"/>
                <w:sz w:val="16"/>
                <w:szCs w:val="16"/>
                <w:lang w:val="en-SG"/>
              </w:rPr>
              <w:br/>
              <w:t>Comment: Publication also did not mention who will conduct/assess the laboratory test but it is possible that they are part of the research team and hence, aware of the trial taking place</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All study participants were given materials describing the ILI case definition (presence of cough and at least one or more of fever/feverishness, chills, or body aches) and contact information of clinical research staff for illness assessment. </w:t>
            </w:r>
            <w:r w:rsidRPr="0096699F">
              <w:rPr>
                <w:rFonts w:asciiTheme="minorHAnsi" w:hAnsiTheme="minorHAnsi" w:cstheme="minorHAnsi"/>
                <w:sz w:val="16"/>
                <w:szCs w:val="16"/>
                <w:lang w:val="en-SG"/>
              </w:rPr>
              <w:lastRenderedPageBreak/>
              <w:t>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xml:space="preserve">, and reported symptoms. </w:t>
            </w:r>
            <w:r w:rsidRPr="0096699F">
              <w:rPr>
                <w:rFonts w:asciiTheme="minorHAnsi" w:hAnsiTheme="minorHAnsi" w:cstheme="minorHAnsi"/>
                <w:sz w:val="16"/>
                <w:szCs w:val="16"/>
                <w:lang w:val="en-SG"/>
              </w:rPr>
              <w:br/>
              <w:t>Comment: Outcome assessors were participants themselves and study nurses; awareness of the trial is highly possible since informed consent was obtained, but we do not have access to recruitment materials used to determine if the subjects were briefed of other possible interventions, or just their intervention since the clusters were likely randomised prior to recruitment. Nonetheless the US regulations for human subjects states that informed consent includes "a description of the procedures to be followed, and identification of any procedures which are experimental;"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"Specimens were analysed by </w:t>
            </w:r>
            <w:proofErr w:type="spellStart"/>
            <w:r w:rsidRPr="0096699F">
              <w:rPr>
                <w:rFonts w:asciiTheme="minorHAnsi" w:hAnsiTheme="minorHAnsi" w:cstheme="minorHAnsi"/>
                <w:sz w:val="16"/>
                <w:szCs w:val="16"/>
                <w:lang w:val="en-SG"/>
              </w:rPr>
              <w:t>qRT</w:t>
            </w:r>
            <w:proofErr w:type="spellEnd"/>
            <w:r w:rsidRPr="0096699F">
              <w:rPr>
                <w:rFonts w:asciiTheme="minorHAnsi" w:hAnsiTheme="minorHAnsi" w:cstheme="minorHAnsi"/>
                <w:sz w:val="16"/>
                <w:szCs w:val="16"/>
                <w:lang w:val="en-SG"/>
              </w:rPr>
              <w:t xml:space="preserve">-PCR at the Centre for Biological Security, Division of Highly-Pathogenic Viruses (season 2009/10) and the National Reference Centre for Influenza (season 2010/11) both part of </w:t>
            </w:r>
            <w:r w:rsidRPr="0096699F">
              <w:rPr>
                <w:rFonts w:asciiTheme="minorHAnsi" w:hAnsiTheme="minorHAnsi" w:cstheme="minorHAnsi"/>
                <w:sz w:val="16"/>
                <w:szCs w:val="16"/>
                <w:lang w:val="en-SG"/>
              </w:rPr>
              <w:lastRenderedPageBreak/>
              <w:t>the Robert Koch Institute in Berlin, Germany."</w:t>
            </w:r>
            <w:r w:rsidRPr="0096699F">
              <w:rPr>
                <w:rFonts w:asciiTheme="minorHAnsi" w:hAnsiTheme="minorHAnsi" w:cstheme="minorHAnsi"/>
                <w:sz w:val="16"/>
                <w:szCs w:val="16"/>
                <w:lang w:val="en-SG"/>
              </w:rPr>
              <w:br/>
              <w:t>Comment: Did not mention if the laboratory technician were aware of the trial however, they were from the same institute as the investigators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"All participants self-recorded symptoms (fever, shivering, measured temperature, cough, sore throat) and daily routines </w:t>
            </w:r>
            <w:r w:rsidRPr="0096699F">
              <w:rPr>
                <w:rFonts w:asciiTheme="minorHAnsi" w:hAnsiTheme="minorHAnsi" w:cstheme="minorHAnsi"/>
                <w:sz w:val="16"/>
                <w:szCs w:val="16"/>
                <w:lang w:val="en-SG"/>
              </w:rPr>
              <w:lastRenderedPageBreak/>
              <w:t>(incl. the time spent at home, and within close range (i.e. &lt; 2 m) of the index patient) in a daily monitoring questionnaire. A secondary outcome measure was the occurrence of ILI as defined by WHO [11] as fever plus cough or sore throat."</w:t>
            </w:r>
            <w:r w:rsidRPr="0096699F">
              <w:rPr>
                <w:rFonts w:asciiTheme="minorHAnsi" w:hAnsiTheme="minorHAnsi" w:cstheme="minorHAnsi"/>
                <w:sz w:val="16"/>
                <w:szCs w:val="16"/>
                <w:lang w:val="en-SG"/>
              </w:rPr>
              <w:br/>
              <w:t xml:space="preserve">Comment: Secondary outcome was participant reported and hence it is possible since informed consent was obtained, but we do not have access to recruitment materials used to determine if the subjects were briefed of other possible interventions during consent taking, or just their intervention since the clusters were likely randomised prior to recruitment. </w:t>
            </w:r>
            <w:r w:rsidRPr="0096699F">
              <w:rPr>
                <w:rFonts w:asciiTheme="minorHAnsi" w:hAnsiTheme="minorHAnsi" w:cstheme="minorHAnsi"/>
                <w:sz w:val="16"/>
                <w:szCs w:val="16"/>
                <w:lang w:val="en-SG"/>
              </w:rPr>
              <w:lastRenderedPageBreak/>
              <w:t>Nonetheless the US regulations for human subjects states that informed consent includes "a description of the procedures to be followed, and identification of any procedures which are experimental" It is likely that they are aware that they are part of a trial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"Subjects reporting ILI symptoms and their close tent contacts were followed for up to 5 days from the date of recruitment into the study using their diary and </w:t>
            </w:r>
            <w:r w:rsidRPr="0096699F">
              <w:rPr>
                <w:rFonts w:asciiTheme="minorHAnsi" w:hAnsiTheme="minorHAnsi" w:cstheme="minorHAnsi"/>
                <w:sz w:val="16"/>
                <w:szCs w:val="16"/>
                <w:lang w:val="en-SG"/>
              </w:rPr>
              <w:lastRenderedPageBreak/>
              <w:t>text message/ telephonic reminders. They were reminded by phone and/or email to return their completed diaries after Hajj with clear information on the progress of their ILI."</w:t>
            </w:r>
            <w:r w:rsidRPr="0096699F">
              <w:rPr>
                <w:rFonts w:asciiTheme="minorHAnsi" w:hAnsiTheme="minorHAnsi" w:cstheme="minorHAnsi"/>
                <w:sz w:val="16"/>
                <w:szCs w:val="16"/>
                <w:lang w:val="en-SG"/>
              </w:rPr>
              <w:br/>
              <w:t xml:space="preserve">Comment: Symptoms were self-reported and hence participants were outcome assessors. It is possible the participants knew they were in a trial since informed consent was obtained, but we do not have access to recruitment materials used to determine if the subjects were briefed of other possible interventions during consent taking, or just their intervention since the clusters were likely randomised prior to recruitment. Nonetheless the Australian regulations for human subjects states that </w:t>
            </w:r>
            <w:r w:rsidRPr="0096699F">
              <w:rPr>
                <w:rFonts w:asciiTheme="minorHAnsi" w:hAnsiTheme="minorHAnsi" w:cstheme="minorHAnsi"/>
                <w:sz w:val="16"/>
                <w:szCs w:val="16"/>
                <w:lang w:val="en-SG"/>
              </w:rPr>
              <w:lastRenderedPageBreak/>
              <w:t>informed consent includes "An information and consent document or other consent strategy should be appropriate to the needs of the participants and proportional to the project’s risks and ethical sensitivity (Section 3.1.3)" It is likely that they are aware that they are part of a trial; however it is unknown whether lab personnel conducting test knew of the allocation</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4.1b </w:t>
            </w:r>
            <w:r w:rsidRPr="0096699F">
              <w:rPr>
                <w:rFonts w:asciiTheme="minorHAnsi" w:hAnsiTheme="minorHAnsi" w:cstheme="minorHAnsi"/>
                <w:sz w:val="16"/>
                <w:szCs w:val="16"/>
                <w:u w:val="single"/>
                <w:lang w:val="en-SG"/>
              </w:rPr>
              <w:t>If Y/PY/NI to 4.1</w:t>
            </w:r>
            <w:r w:rsidRPr="0096699F">
              <w:rPr>
                <w:rFonts w:asciiTheme="minorHAnsi" w:hAnsiTheme="minorHAnsi" w:cstheme="minorHAnsi"/>
                <w:sz w:val="16"/>
                <w:szCs w:val="16"/>
                <w:lang w:val="en-SG"/>
              </w:rPr>
              <w:t>: Were outcome assessors aware of the intervention received by study participants?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"All participants received basic hand hygiene education (proper hand hygiene practices and cough etiquette) through an email video link and the study Web site. In addition, face mask and hand hygiene group participants received written materials detailing </w:t>
            </w:r>
            <w:r w:rsidRPr="0096699F">
              <w:rPr>
                <w:rFonts w:asciiTheme="minorHAnsi" w:hAnsiTheme="minorHAnsi" w:cstheme="minorHAnsi"/>
                <w:sz w:val="16"/>
                <w:szCs w:val="16"/>
                <w:lang w:val="en-SG"/>
              </w:rPr>
              <w:lastRenderedPageBreak/>
              <w:t xml:space="preserve">appropriate hand sanitizer and mask use; ..(all the way till)... Mask and hand hygiene group participants also received alcohol-based hand sanitizer (portable 2 </w:t>
            </w:r>
            <w:proofErr w:type="spellStart"/>
            <w:r w:rsidRPr="0096699F">
              <w:rPr>
                <w:rFonts w:asciiTheme="minorHAnsi" w:hAnsiTheme="minorHAnsi" w:cstheme="minorHAnsi"/>
                <w:sz w:val="16"/>
                <w:szCs w:val="16"/>
                <w:lang w:val="en-SG"/>
              </w:rPr>
              <w:t>oz</w:t>
            </w:r>
            <w:proofErr w:type="spellEnd"/>
            <w:r w:rsidRPr="0096699F">
              <w:rPr>
                <w:rFonts w:asciiTheme="minorHAnsi" w:hAnsiTheme="minorHAnsi" w:cstheme="minorHAnsi"/>
                <w:sz w:val="16"/>
                <w:szCs w:val="16"/>
                <w:lang w:val="en-SG"/>
              </w:rPr>
              <w:t xml:space="preserve"> squeeze bottle; 8 </w:t>
            </w:r>
            <w:proofErr w:type="spellStart"/>
            <w:r w:rsidRPr="0096699F">
              <w:rPr>
                <w:rFonts w:asciiTheme="minorHAnsi" w:hAnsiTheme="minorHAnsi" w:cstheme="minorHAnsi"/>
                <w:sz w:val="16"/>
                <w:szCs w:val="16"/>
                <w:lang w:val="en-SG"/>
              </w:rPr>
              <w:t>oz</w:t>
            </w:r>
            <w:proofErr w:type="spellEnd"/>
            <w:r w:rsidRPr="0096699F">
              <w:rPr>
                <w:rFonts w:asciiTheme="minorHAnsi" w:hAnsiTheme="minorHAnsi" w:cstheme="minorHAnsi"/>
                <w:sz w:val="16"/>
                <w:szCs w:val="16"/>
                <w:lang w:val="en-SG"/>
              </w:rPr>
              <w:t xml:space="preserve"> pump) for use throughout the study", " Because of the inability to blind participants to study interventions, compliance with these interventions must be considered carefully"</w:t>
            </w:r>
            <w:r w:rsidRPr="0096699F">
              <w:rPr>
                <w:rFonts w:asciiTheme="minorHAnsi" w:hAnsiTheme="minorHAnsi" w:cstheme="minorHAnsi"/>
                <w:sz w:val="16"/>
                <w:szCs w:val="16"/>
                <w:lang w:val="en-SG"/>
              </w:rPr>
              <w:br/>
              <w:t>Comment: outcome assessors were participants themselves and study nurses; nature of intervention made it impossible to blind participants to their intervention but it was unclear whether study nurses were aware of the intervention received by the participants and hence, a "PY" instead of "Y" was assigned</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"Laboratory methods" section did not mention whether the tests were outsourced to an external lab or done by study staff, and whether the staff conducting the tests were blinded; other outcomes were self-reported by participants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"All study participants were given materials describing the ILI case definition (presence of cough and at least one or more of fever/feverishness, chills, or body aches) and contact information of clinical research staff for illness assessment. 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xml:space="preserve">, and reported symptoms.  </w:t>
            </w:r>
            <w:r w:rsidRPr="0096699F">
              <w:rPr>
                <w:rFonts w:asciiTheme="minorHAnsi" w:hAnsiTheme="minorHAnsi" w:cstheme="minorHAnsi"/>
                <w:sz w:val="16"/>
                <w:szCs w:val="16"/>
                <w:lang w:val="en-SG"/>
              </w:rPr>
              <w:lastRenderedPageBreak/>
              <w:t>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and reported symptoms. Throat swab specimens were tested for influenza A or B using real-time polymerase chain reaction (</w:t>
            </w:r>
            <w:proofErr w:type="spellStart"/>
            <w:r w:rsidRPr="0096699F">
              <w:rPr>
                <w:rFonts w:asciiTheme="minorHAnsi" w:hAnsiTheme="minorHAnsi" w:cstheme="minorHAnsi"/>
                <w:sz w:val="16"/>
                <w:szCs w:val="16"/>
                <w:lang w:val="en-SG"/>
              </w:rPr>
              <w:t>Rt</w:t>
            </w:r>
            <w:proofErr w:type="spellEnd"/>
            <w:r w:rsidRPr="0096699F">
              <w:rPr>
                <w:rFonts w:asciiTheme="minorHAnsi" w:hAnsiTheme="minorHAnsi" w:cstheme="minorHAnsi"/>
                <w:sz w:val="16"/>
                <w:szCs w:val="16"/>
                <w:lang w:val="en-SG"/>
              </w:rPr>
              <w:t>-PCR)."</w:t>
            </w:r>
            <w:r w:rsidRPr="0096699F">
              <w:rPr>
                <w:rFonts w:asciiTheme="minorHAnsi" w:hAnsiTheme="minorHAnsi" w:cstheme="minorHAnsi"/>
                <w:sz w:val="16"/>
                <w:szCs w:val="16"/>
                <w:lang w:val="en-SG"/>
              </w:rPr>
              <w:br/>
              <w:t>Comment: Publication also did not mention who will conduct/assess the laboratory test but it is possible that they are part of the research team and hence, aware of the trial taking place</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Quote: All study participants were given materials describing the ILI case definition (presence of cough and at least one or more of fever/feverishness, chills, or body aches) and contact information of clinical research staff for illness assessment. 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xml:space="preserve">, and </w:t>
            </w:r>
            <w:r w:rsidRPr="0096699F">
              <w:rPr>
                <w:rFonts w:asciiTheme="minorHAnsi" w:hAnsiTheme="minorHAnsi" w:cstheme="minorHAnsi"/>
                <w:sz w:val="16"/>
                <w:szCs w:val="16"/>
                <w:lang w:val="en-SG"/>
              </w:rPr>
              <w:lastRenderedPageBreak/>
              <w:t xml:space="preserve">reported symptoms. </w:t>
            </w:r>
            <w:r w:rsidRPr="0096699F">
              <w:rPr>
                <w:rFonts w:asciiTheme="minorHAnsi" w:hAnsiTheme="minorHAnsi" w:cstheme="minorHAnsi"/>
                <w:sz w:val="16"/>
                <w:szCs w:val="16"/>
                <w:lang w:val="en-SG"/>
              </w:rPr>
              <w:br/>
              <w:t>Comment: Outcome assessors were participants themselves and study nurses; awareness of the trial is highly possible since informed consent was obtained, but we do not have access to recruitment materials used to determine if the subjects were briefed of other possible interventions, or just their intervention since the clusters were likely randomised prior to recruitment. Nonetheless the US regulations for human subjects states that informed consent includes "a description of the procedures to be followed, and identification of any procedures which are experimental;"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"Specimens were analysed by </w:t>
            </w:r>
            <w:proofErr w:type="spellStart"/>
            <w:r w:rsidRPr="0096699F">
              <w:rPr>
                <w:rFonts w:asciiTheme="minorHAnsi" w:hAnsiTheme="minorHAnsi" w:cstheme="minorHAnsi"/>
                <w:sz w:val="16"/>
                <w:szCs w:val="16"/>
                <w:lang w:val="en-SG"/>
              </w:rPr>
              <w:t>qRT</w:t>
            </w:r>
            <w:proofErr w:type="spellEnd"/>
            <w:r w:rsidRPr="0096699F">
              <w:rPr>
                <w:rFonts w:asciiTheme="minorHAnsi" w:hAnsiTheme="minorHAnsi" w:cstheme="minorHAnsi"/>
                <w:sz w:val="16"/>
                <w:szCs w:val="16"/>
                <w:lang w:val="en-SG"/>
              </w:rPr>
              <w:t>-PCR at the Centre for Biological Security, Division of Highly-Pathogenic Viruses (season 2009/10) and the National Reference Centre for Influenza (season 2010/11) both part of the Robert Koch Institute in Berlin, Germany."</w:t>
            </w:r>
            <w:r w:rsidRPr="0096699F">
              <w:rPr>
                <w:rFonts w:asciiTheme="minorHAnsi" w:hAnsiTheme="minorHAnsi" w:cstheme="minorHAnsi"/>
                <w:sz w:val="16"/>
                <w:szCs w:val="16"/>
                <w:lang w:val="en-SG"/>
              </w:rPr>
              <w:br/>
              <w:t xml:space="preserve">Comment: Did not mention if the </w:t>
            </w:r>
            <w:r w:rsidRPr="0096699F">
              <w:rPr>
                <w:rFonts w:asciiTheme="minorHAnsi" w:hAnsiTheme="minorHAnsi" w:cstheme="minorHAnsi"/>
                <w:sz w:val="16"/>
                <w:szCs w:val="16"/>
                <w:lang w:val="en-SG"/>
              </w:rPr>
              <w:lastRenderedPageBreak/>
              <w:t>laboratory technician were aware of the trial however, they were from the same institute as the investigators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"All participants self-recorded symptoms (fever, shivering, measured temperature, cough, sore throat) and daily routines (incl. the time spent at home, and within close range (i.e. &lt; 2 m) of the index </w:t>
            </w:r>
            <w:r w:rsidRPr="0096699F">
              <w:rPr>
                <w:rFonts w:asciiTheme="minorHAnsi" w:hAnsiTheme="minorHAnsi" w:cstheme="minorHAnsi"/>
                <w:sz w:val="16"/>
                <w:szCs w:val="16"/>
                <w:lang w:val="en-SG"/>
              </w:rPr>
              <w:lastRenderedPageBreak/>
              <w:t>patient) in a daily monitoring questionnaire. A secondary outcome measure was the occurrence of ILI as defined by WHO [11] as fever plus cough or sore throat."</w:t>
            </w:r>
            <w:r w:rsidRPr="0096699F">
              <w:rPr>
                <w:rFonts w:asciiTheme="minorHAnsi" w:hAnsiTheme="minorHAnsi" w:cstheme="minorHAnsi"/>
                <w:sz w:val="16"/>
                <w:szCs w:val="16"/>
                <w:lang w:val="en-SG"/>
              </w:rPr>
              <w:br/>
              <w:t xml:space="preserve">Comment: Secondary outcome was participant reported and hence it is possible since informed consent was obtained, but we do not have access to recruitment materials used to determine if the subjects were briefed of other possible interventions during consent taking, or just their intervention since the clusters were likely randomised prior to recruitment. Nonetheless the US regulations for human subjects states that informed </w:t>
            </w:r>
            <w:r w:rsidRPr="0096699F">
              <w:rPr>
                <w:rFonts w:asciiTheme="minorHAnsi" w:hAnsiTheme="minorHAnsi" w:cstheme="minorHAnsi"/>
                <w:sz w:val="16"/>
                <w:szCs w:val="16"/>
                <w:lang w:val="en-SG"/>
              </w:rPr>
              <w:lastRenderedPageBreak/>
              <w:t>consent includes "a description of the procedures to be followed, and identification of any procedures which are experimental" It is likely that they are aware that they are part of a trial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"Subjects reporting ILI symptoms and their close tent contacts were followed for up to 5 days from the date of recruitment into the study using their diary and text message/ telephonic reminders. They were reminded by phone and/or </w:t>
            </w:r>
            <w:r w:rsidRPr="0096699F">
              <w:rPr>
                <w:rFonts w:asciiTheme="minorHAnsi" w:hAnsiTheme="minorHAnsi" w:cstheme="minorHAnsi"/>
                <w:sz w:val="16"/>
                <w:szCs w:val="16"/>
                <w:lang w:val="en-SG"/>
              </w:rPr>
              <w:lastRenderedPageBreak/>
              <w:t>email to return their completed diaries after Hajj with clear information on the progress of their ILI.", "Two nasal swabs, one from each nostril, were taken from each case of ILI by trained collectors at the time of recruitment and from all symptomatic contacts within 2-3 days of symptom onset."</w:t>
            </w:r>
            <w:r w:rsidRPr="0096699F">
              <w:rPr>
                <w:rFonts w:asciiTheme="minorHAnsi" w:hAnsiTheme="minorHAnsi" w:cstheme="minorHAnsi"/>
                <w:sz w:val="16"/>
                <w:szCs w:val="16"/>
                <w:lang w:val="en-SG"/>
              </w:rPr>
              <w:br/>
            </w:r>
            <w:proofErr w:type="spellStart"/>
            <w:r w:rsidRPr="0096699F">
              <w:rPr>
                <w:rFonts w:asciiTheme="minorHAnsi" w:hAnsiTheme="minorHAnsi" w:cstheme="minorHAnsi"/>
                <w:sz w:val="16"/>
                <w:szCs w:val="16"/>
                <w:lang w:val="en-SG"/>
              </w:rPr>
              <w:t>Comemnt</w:t>
            </w:r>
            <w:proofErr w:type="spellEnd"/>
            <w:r w:rsidRPr="0096699F">
              <w:rPr>
                <w:rFonts w:asciiTheme="minorHAnsi" w:hAnsiTheme="minorHAnsi" w:cstheme="minorHAnsi"/>
                <w:sz w:val="16"/>
                <w:szCs w:val="16"/>
                <w:lang w:val="en-SG"/>
              </w:rPr>
              <w:t xml:space="preserve">: As all pilgrims were encouraged to wear a mask during the hajj, it is unclear if the outcome assessors (the trained collectors) could distinguish which tent was the intervention arm or if they knew beforehand. However, ILI symptoms were patient reported and it was likely that participants in the intervention group knew of their assignment since informed consent was obtained, but we </w:t>
            </w:r>
            <w:r w:rsidRPr="0096699F">
              <w:rPr>
                <w:rFonts w:asciiTheme="minorHAnsi" w:hAnsiTheme="minorHAnsi" w:cstheme="minorHAnsi"/>
                <w:sz w:val="16"/>
                <w:szCs w:val="16"/>
                <w:lang w:val="en-SG"/>
              </w:rPr>
              <w:lastRenderedPageBreak/>
              <w:t>do not have access to recruitment materials used to determine if the subjects were briefed of other possible interventions during consent taking, or just their intervention since the clusters were likely randomised prior to recruitment. Nonetheless the Australian regulations for human subjects states that informed consent includes "An information and consent document or other consent strategy should be appropriate to the needs of the participants and proportional to the project’s risks and ethical sensitivity (Section 3.1.3)" It is likely that they are aware that they are part of a trial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4.2 </w:t>
            </w:r>
            <w:r w:rsidRPr="0096699F">
              <w:rPr>
                <w:rFonts w:asciiTheme="minorHAnsi" w:hAnsiTheme="minorHAnsi" w:cstheme="minorHAnsi"/>
                <w:sz w:val="16"/>
                <w:szCs w:val="16"/>
                <w:u w:val="single"/>
                <w:lang w:val="en-SG"/>
              </w:rPr>
              <w:t>If Y/PY/NI to 4.1</w:t>
            </w:r>
            <w:r w:rsidRPr="0096699F">
              <w:rPr>
                <w:rFonts w:asciiTheme="minorHAnsi" w:hAnsiTheme="minorHAnsi" w:cstheme="minorHAnsi"/>
                <w:sz w:val="16"/>
                <w:szCs w:val="16"/>
                <w:lang w:val="en-SG"/>
              </w:rPr>
              <w:t>: Was the assessment of the outcome likely to be influenced by knowledge of intervention received?</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weekly surveys included questions regarding ILI symptoms, intervention compliance, and health and hygiene </w:t>
            </w:r>
            <w:proofErr w:type="spellStart"/>
            <w:r w:rsidRPr="0096699F">
              <w:rPr>
                <w:rFonts w:asciiTheme="minorHAnsi" w:hAnsiTheme="minorHAnsi" w:cstheme="minorHAnsi"/>
                <w:sz w:val="16"/>
                <w:szCs w:val="16"/>
                <w:lang w:val="en-SG"/>
              </w:rPr>
              <w:t>behaviors</w:t>
            </w:r>
            <w:proofErr w:type="spellEnd"/>
            <w:r w:rsidRPr="0096699F">
              <w:rPr>
                <w:rFonts w:asciiTheme="minorHAnsi" w:hAnsiTheme="minorHAnsi" w:cstheme="minorHAnsi"/>
                <w:sz w:val="16"/>
                <w:szCs w:val="16"/>
                <w:lang w:val="en-SG"/>
              </w:rPr>
              <w:t>...All residents in participating halls received promotional materials describing the ILI case definition (presence of cough and at least 1 constitutional symptom [fever/feverishness, chills, or body aches]) [7] and phone numbers for contacting the nursing staff to assess for ILI symptoms. During scheduled participant visits, study nurses ascertained date of illness onset, temperature, use of antipyretics, and reported symptoms (cough, feverishness, chills, body aches, headache, nasal congestion, and sore throat)"</w:t>
            </w:r>
            <w:r w:rsidRPr="0096699F">
              <w:rPr>
                <w:rFonts w:asciiTheme="minorHAnsi" w:hAnsiTheme="minorHAnsi" w:cstheme="minorHAnsi"/>
                <w:sz w:val="16"/>
                <w:szCs w:val="16"/>
                <w:lang w:val="en-SG"/>
              </w:rPr>
              <w:br/>
              <w:t xml:space="preserve">Comment: ILI episodes were reported using symptoms and had </w:t>
            </w:r>
            <w:r w:rsidRPr="0096699F">
              <w:rPr>
                <w:rFonts w:asciiTheme="minorHAnsi" w:hAnsiTheme="minorHAnsi" w:cstheme="minorHAnsi"/>
                <w:sz w:val="16"/>
                <w:szCs w:val="16"/>
                <w:lang w:val="en-SG"/>
              </w:rPr>
              <w:lastRenderedPageBreak/>
              <w:t xml:space="preserve">a certified medical worker (study nurse) to assess the symptoms. However, as the outcome is a combination of </w:t>
            </w:r>
            <w:proofErr w:type="spellStart"/>
            <w:r w:rsidRPr="0096699F">
              <w:rPr>
                <w:rFonts w:asciiTheme="minorHAnsi" w:hAnsiTheme="minorHAnsi" w:cstheme="minorHAnsi"/>
                <w:sz w:val="16"/>
                <w:szCs w:val="16"/>
                <w:lang w:val="en-SG"/>
              </w:rPr>
              <w:t>partcipant</w:t>
            </w:r>
            <w:proofErr w:type="spellEnd"/>
            <w:r w:rsidRPr="0096699F">
              <w:rPr>
                <w:rFonts w:asciiTheme="minorHAnsi" w:hAnsiTheme="minorHAnsi" w:cstheme="minorHAnsi"/>
                <w:sz w:val="16"/>
                <w:szCs w:val="16"/>
                <w:lang w:val="en-SG"/>
              </w:rPr>
              <w:t>-reported outcomes and observer reported outcomes involving some judgement, more information regarding the awareness of the intervention received by the study nurse is required to assess whether the assessment by the study nurse is likely influenced by their knowledge of the intervention received.</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"Specimens were </w:t>
            </w:r>
            <w:proofErr w:type="spellStart"/>
            <w:r w:rsidRPr="0096699F">
              <w:rPr>
                <w:rFonts w:asciiTheme="minorHAnsi" w:hAnsiTheme="minorHAnsi" w:cstheme="minorHAnsi"/>
                <w:sz w:val="16"/>
                <w:szCs w:val="16"/>
                <w:lang w:val="en-SG"/>
              </w:rPr>
              <w:t>aliquoted</w:t>
            </w:r>
            <w:proofErr w:type="spellEnd"/>
            <w:r w:rsidRPr="0096699F">
              <w:rPr>
                <w:rFonts w:asciiTheme="minorHAnsi" w:hAnsiTheme="minorHAnsi" w:cstheme="minorHAnsi"/>
                <w:sz w:val="16"/>
                <w:szCs w:val="16"/>
                <w:lang w:val="en-SG"/>
              </w:rPr>
              <w:t xml:space="preserve"> and tested by qualitative </w:t>
            </w:r>
            <w:proofErr w:type="spellStart"/>
            <w:r w:rsidRPr="0096699F">
              <w:rPr>
                <w:rFonts w:asciiTheme="minorHAnsi" w:hAnsiTheme="minorHAnsi" w:cstheme="minorHAnsi"/>
                <w:sz w:val="16"/>
                <w:szCs w:val="16"/>
                <w:lang w:val="en-SG"/>
              </w:rPr>
              <w:t>rRT</w:t>
            </w:r>
            <w:proofErr w:type="spellEnd"/>
            <w:r w:rsidRPr="0096699F">
              <w:rPr>
                <w:rFonts w:asciiTheme="minorHAnsi" w:hAnsiTheme="minorHAnsi" w:cstheme="minorHAnsi"/>
                <w:sz w:val="16"/>
                <w:szCs w:val="16"/>
                <w:lang w:val="en-SG"/>
              </w:rPr>
              <w:t xml:space="preserve">-PCR to detect influenza viral RNA. Blood specimens were collected from each consenting household member on Day 0 ⁄ 1 and again on Day 21 for serological testing by hemagglutinin inhibition (HI) assay to identify asymptomatic infection and correlate with qualitative PCR results. A fourfold rise in HI antibody </w:t>
            </w:r>
            <w:proofErr w:type="spellStart"/>
            <w:r w:rsidRPr="0096699F">
              <w:rPr>
                <w:rFonts w:asciiTheme="minorHAnsi" w:hAnsiTheme="minorHAnsi" w:cstheme="minorHAnsi"/>
                <w:sz w:val="16"/>
                <w:szCs w:val="16"/>
                <w:lang w:val="en-SG"/>
              </w:rPr>
              <w:t>titer</w:t>
            </w:r>
            <w:proofErr w:type="spellEnd"/>
            <w:r w:rsidRPr="0096699F">
              <w:rPr>
                <w:rFonts w:asciiTheme="minorHAnsi" w:hAnsiTheme="minorHAnsi" w:cstheme="minorHAnsi"/>
                <w:sz w:val="16"/>
                <w:szCs w:val="16"/>
                <w:lang w:val="en-SG"/>
              </w:rPr>
              <w:t xml:space="preserve"> in paired sera was considered to be evidence of an acute influenza virus infection." </w:t>
            </w:r>
            <w:r w:rsidRPr="0096699F">
              <w:rPr>
                <w:rFonts w:asciiTheme="minorHAnsi" w:hAnsiTheme="minorHAnsi" w:cstheme="minorHAnsi"/>
                <w:sz w:val="16"/>
                <w:szCs w:val="16"/>
                <w:lang w:val="en-SG"/>
              </w:rPr>
              <w:br/>
              <w:t>Comment: Outcome reported by observer does not require judgement</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"Positive samples were identified using PCR samples tested using the </w:t>
            </w:r>
            <w:proofErr w:type="spellStart"/>
            <w:r w:rsidRPr="0096699F">
              <w:rPr>
                <w:rFonts w:asciiTheme="minorHAnsi" w:hAnsiTheme="minorHAnsi" w:cstheme="minorHAnsi"/>
                <w:sz w:val="16"/>
                <w:szCs w:val="16"/>
                <w:lang w:val="en-SG"/>
              </w:rPr>
              <w:t>TaqMan</w:t>
            </w:r>
            <w:proofErr w:type="spellEnd"/>
            <w:r w:rsidRPr="0096699F">
              <w:rPr>
                <w:rFonts w:asciiTheme="minorHAnsi" w:hAnsiTheme="minorHAnsi" w:cstheme="minorHAnsi"/>
                <w:sz w:val="16"/>
                <w:szCs w:val="16"/>
                <w:lang w:val="en-SG"/>
              </w:rPr>
              <w:t xml:space="preserve"> System (Applied </w:t>
            </w:r>
            <w:proofErr w:type="spellStart"/>
            <w:r w:rsidRPr="0096699F">
              <w:rPr>
                <w:rFonts w:asciiTheme="minorHAnsi" w:hAnsiTheme="minorHAnsi" w:cstheme="minorHAnsi"/>
                <w:sz w:val="16"/>
                <w:szCs w:val="16"/>
                <w:lang w:val="en-SG"/>
              </w:rPr>
              <w:t>Biosystem</w:t>
            </w:r>
            <w:proofErr w:type="spellEnd"/>
            <w:r w:rsidRPr="0096699F">
              <w:rPr>
                <w:rFonts w:asciiTheme="minorHAnsi" w:hAnsiTheme="minorHAnsi" w:cstheme="minorHAnsi"/>
                <w:sz w:val="16"/>
                <w:szCs w:val="16"/>
                <w:lang w:val="en-SG"/>
              </w:rPr>
              <w:t>, Foster City, CA, USA). Primers and probes were developed by the CDC Influenza Branch to detect influenza types A and B as previously noted"</w:t>
            </w:r>
            <w:r w:rsidRPr="0096699F">
              <w:rPr>
                <w:rFonts w:asciiTheme="minorHAnsi" w:hAnsiTheme="minorHAnsi" w:cstheme="minorHAnsi"/>
                <w:sz w:val="16"/>
                <w:szCs w:val="16"/>
                <w:lang w:val="en-SG"/>
              </w:rPr>
              <w:br/>
              <w:t xml:space="preserve">Comment: Outcome reported by observer does not require judgement </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"Participants were also asked to complete on-line weekly surveys and to report the presence/absence of illness symptoms. Weekly surveys included questions on ILI symptoms, intervention compliance", "All study participants were given materials describing the ILI case definition (presence of cough and at least one or more of fever/feverishness, chills, or body aches) and contact information of clinical research staff for illness assessment. 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and reported symptoms"</w:t>
            </w:r>
            <w:r w:rsidRPr="0096699F">
              <w:rPr>
                <w:rFonts w:asciiTheme="minorHAnsi" w:hAnsiTheme="minorHAnsi" w:cstheme="minorHAnsi"/>
                <w:sz w:val="16"/>
                <w:szCs w:val="16"/>
                <w:lang w:val="en-SG"/>
              </w:rPr>
              <w:br/>
              <w:t xml:space="preserve">Comment: ILI episodes were reported using symptoms and had a clinical research staff to assess the symptoms. However, as the outcome is a combination of </w:t>
            </w:r>
            <w:proofErr w:type="spellStart"/>
            <w:r w:rsidRPr="0096699F">
              <w:rPr>
                <w:rFonts w:asciiTheme="minorHAnsi" w:hAnsiTheme="minorHAnsi" w:cstheme="minorHAnsi"/>
                <w:sz w:val="16"/>
                <w:szCs w:val="16"/>
                <w:lang w:val="en-SG"/>
              </w:rPr>
              <w:t>partcipant</w:t>
            </w:r>
            <w:proofErr w:type="spellEnd"/>
            <w:r w:rsidRPr="0096699F">
              <w:rPr>
                <w:rFonts w:asciiTheme="minorHAnsi" w:hAnsiTheme="minorHAnsi" w:cstheme="minorHAnsi"/>
                <w:sz w:val="16"/>
                <w:szCs w:val="16"/>
                <w:lang w:val="en-SG"/>
              </w:rPr>
              <w:t xml:space="preserve">-reported outcomes and observer reported outcomes involving some judgement, more information regarding the awareness of the intervention received by the clinical research staff is required to assess whether the assessment by the staff </w:t>
            </w:r>
            <w:r w:rsidRPr="0096699F">
              <w:rPr>
                <w:rFonts w:asciiTheme="minorHAnsi" w:hAnsiTheme="minorHAnsi" w:cstheme="minorHAnsi"/>
                <w:sz w:val="16"/>
                <w:szCs w:val="16"/>
                <w:lang w:val="en-SG"/>
              </w:rPr>
              <w:lastRenderedPageBreak/>
              <w:t>is likely influenced by their knowledge of the intervention received.</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primary outcome measure for secondary cases was </w:t>
            </w:r>
            <w:proofErr w:type="spellStart"/>
            <w:r w:rsidRPr="0096699F">
              <w:rPr>
                <w:rFonts w:asciiTheme="minorHAnsi" w:hAnsiTheme="minorHAnsi" w:cstheme="minorHAnsi"/>
                <w:sz w:val="16"/>
                <w:szCs w:val="16"/>
                <w:lang w:val="en-SG"/>
              </w:rPr>
              <w:t>qRT</w:t>
            </w:r>
            <w:proofErr w:type="spellEnd"/>
            <w:r w:rsidRPr="0096699F">
              <w:rPr>
                <w:rFonts w:asciiTheme="minorHAnsi" w:hAnsiTheme="minorHAnsi" w:cstheme="minorHAnsi"/>
                <w:sz w:val="16"/>
                <w:szCs w:val="16"/>
                <w:lang w:val="en-SG"/>
              </w:rPr>
              <w:t>-PCR confirmed influenza infection."</w:t>
            </w:r>
            <w:r w:rsidRPr="0096699F">
              <w:rPr>
                <w:rFonts w:asciiTheme="minorHAnsi" w:hAnsiTheme="minorHAnsi" w:cstheme="minorHAnsi"/>
                <w:sz w:val="16"/>
                <w:szCs w:val="16"/>
                <w:lang w:val="en-SG"/>
              </w:rPr>
              <w:br/>
              <w:t xml:space="preserve">Comment: Outcome reported by observer does not require judgement The outcomes are based on the laboratory </w:t>
            </w:r>
            <w:proofErr w:type="spellStart"/>
            <w:r w:rsidRPr="0096699F">
              <w:rPr>
                <w:rFonts w:asciiTheme="minorHAnsi" w:hAnsiTheme="minorHAnsi" w:cstheme="minorHAnsi"/>
                <w:sz w:val="16"/>
                <w:szCs w:val="16"/>
                <w:lang w:val="en-SG"/>
              </w:rPr>
              <w:t>resultThe</w:t>
            </w:r>
            <w:proofErr w:type="spellEnd"/>
            <w:r w:rsidRPr="0096699F">
              <w:rPr>
                <w:rFonts w:asciiTheme="minorHAnsi" w:hAnsiTheme="minorHAnsi" w:cstheme="minorHAnsi"/>
                <w:sz w:val="16"/>
                <w:szCs w:val="16"/>
                <w:lang w:val="en-SG"/>
              </w:rPr>
              <w:t xml:space="preserve"> outcomes are based on the laboratory result</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"A secondary outcome measure was the occurrence of ILI as defined by WHO [11] as fever plus cough or sore throat"</w:t>
            </w:r>
            <w:r w:rsidRPr="0096699F">
              <w:rPr>
                <w:rFonts w:asciiTheme="minorHAnsi" w:hAnsiTheme="minorHAnsi" w:cstheme="minorHAnsi"/>
                <w:sz w:val="16"/>
                <w:szCs w:val="16"/>
                <w:lang w:val="en-SG"/>
              </w:rPr>
              <w:br/>
              <w:t xml:space="preserve">Comment: ILI episodes were reported using symptoms and had a certified medical worker (study nurse) to assess the symptoms. However, as the outcome is a combination of </w:t>
            </w:r>
            <w:proofErr w:type="spellStart"/>
            <w:r w:rsidRPr="0096699F">
              <w:rPr>
                <w:rFonts w:asciiTheme="minorHAnsi" w:hAnsiTheme="minorHAnsi" w:cstheme="minorHAnsi"/>
                <w:sz w:val="16"/>
                <w:szCs w:val="16"/>
                <w:lang w:val="en-SG"/>
              </w:rPr>
              <w:t>partcipant</w:t>
            </w:r>
            <w:proofErr w:type="spellEnd"/>
            <w:r w:rsidRPr="0096699F">
              <w:rPr>
                <w:rFonts w:asciiTheme="minorHAnsi" w:hAnsiTheme="minorHAnsi" w:cstheme="minorHAnsi"/>
                <w:sz w:val="16"/>
                <w:szCs w:val="16"/>
                <w:lang w:val="en-SG"/>
              </w:rPr>
              <w:t xml:space="preserve">-reported outcomes and observer reported outcomes involving some judgement, more information regarding the awareness of the intervention received by the study nurse is required to assess whether the assessment by the study nurse is likely influenced by their knowledge of the </w:t>
            </w:r>
            <w:r w:rsidRPr="0096699F">
              <w:rPr>
                <w:rFonts w:asciiTheme="minorHAnsi" w:hAnsiTheme="minorHAnsi" w:cstheme="minorHAnsi"/>
                <w:sz w:val="16"/>
                <w:szCs w:val="16"/>
                <w:lang w:val="en-SG"/>
              </w:rPr>
              <w:lastRenderedPageBreak/>
              <w:t>intervention received.</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"Subjects reporting ILI symptoms and their close tent contacts were followed for up to 5 days from the date of recruitment into the study using their diary and text message/ telephonic reminders. They were reminded by phone and/or email to return their completed diaries after Hajj with clear information on the progress of their ILI.", "Two nasal swabs, one from each nostril, were taken from each case of ILI by trained collectors at the time of recruitment and from all symptomatic contacts within 2-3 days of symptom onset. One swab was used for influenza point of care testing (POCT) using the </w:t>
            </w:r>
            <w:proofErr w:type="spellStart"/>
            <w:r w:rsidRPr="0096699F">
              <w:rPr>
                <w:rFonts w:asciiTheme="minorHAnsi" w:hAnsiTheme="minorHAnsi" w:cstheme="minorHAnsi"/>
                <w:sz w:val="16"/>
                <w:szCs w:val="16"/>
                <w:lang w:val="en-SG"/>
              </w:rPr>
              <w:t>QuickVue</w:t>
            </w:r>
            <w:proofErr w:type="spellEnd"/>
            <w:r w:rsidRPr="0096699F">
              <w:rPr>
                <w:rFonts w:asciiTheme="minorHAnsi" w:hAnsiTheme="minorHAnsi" w:cstheme="minorHAnsi"/>
                <w:sz w:val="16"/>
                <w:szCs w:val="16"/>
                <w:lang w:val="en-SG"/>
              </w:rPr>
              <w:t xml:space="preserve"> Influenza (A+B) assay (</w:t>
            </w:r>
            <w:proofErr w:type="spellStart"/>
            <w:r w:rsidRPr="0096699F">
              <w:rPr>
                <w:rFonts w:asciiTheme="minorHAnsi" w:hAnsiTheme="minorHAnsi" w:cstheme="minorHAnsi"/>
                <w:sz w:val="16"/>
                <w:szCs w:val="16"/>
                <w:lang w:val="en-SG"/>
              </w:rPr>
              <w:t>Quidel</w:t>
            </w:r>
            <w:proofErr w:type="spellEnd"/>
            <w:r w:rsidRPr="0096699F">
              <w:rPr>
                <w:rFonts w:asciiTheme="minorHAnsi" w:hAnsiTheme="minorHAnsi" w:cstheme="minorHAnsi"/>
                <w:sz w:val="16"/>
                <w:szCs w:val="16"/>
                <w:lang w:val="en-SG"/>
              </w:rPr>
              <w:t xml:space="preserve"> Corporation, San Diego, USA), and the other was </w:t>
            </w:r>
            <w:r w:rsidRPr="0096699F">
              <w:rPr>
                <w:rFonts w:asciiTheme="minorHAnsi" w:hAnsiTheme="minorHAnsi" w:cstheme="minorHAnsi"/>
                <w:sz w:val="16"/>
                <w:szCs w:val="16"/>
                <w:lang w:val="en-SG"/>
              </w:rPr>
              <w:lastRenderedPageBreak/>
              <w:t xml:space="preserve">immersed in universal viral transport media for later nucleic acid testing (NAT)" </w:t>
            </w:r>
            <w:r w:rsidRPr="0096699F">
              <w:rPr>
                <w:rFonts w:asciiTheme="minorHAnsi" w:hAnsiTheme="minorHAnsi" w:cstheme="minorHAnsi"/>
                <w:sz w:val="16"/>
                <w:szCs w:val="16"/>
                <w:lang w:val="en-SG"/>
              </w:rPr>
              <w:br/>
              <w:t xml:space="preserve">Comment: ILI episodes were reported using questionnaire and symptoms diary and </w:t>
            </w:r>
            <w:proofErr w:type="spellStart"/>
            <w:r w:rsidRPr="0096699F">
              <w:rPr>
                <w:rFonts w:asciiTheme="minorHAnsi" w:hAnsiTheme="minorHAnsi" w:cstheme="minorHAnsi"/>
                <w:sz w:val="16"/>
                <w:szCs w:val="16"/>
                <w:lang w:val="en-SG"/>
              </w:rPr>
              <w:t>hwere</w:t>
            </w:r>
            <w:proofErr w:type="spellEnd"/>
            <w:r w:rsidRPr="0096699F">
              <w:rPr>
                <w:rFonts w:asciiTheme="minorHAnsi" w:hAnsiTheme="minorHAnsi" w:cstheme="minorHAnsi"/>
                <w:sz w:val="16"/>
                <w:szCs w:val="16"/>
                <w:lang w:val="en-SG"/>
              </w:rPr>
              <w:t xml:space="preserve"> also tested with lab test. However, although the outcome is a combination of </w:t>
            </w:r>
            <w:proofErr w:type="spellStart"/>
            <w:r w:rsidRPr="0096699F">
              <w:rPr>
                <w:rFonts w:asciiTheme="minorHAnsi" w:hAnsiTheme="minorHAnsi" w:cstheme="minorHAnsi"/>
                <w:sz w:val="16"/>
                <w:szCs w:val="16"/>
                <w:lang w:val="en-SG"/>
              </w:rPr>
              <w:t>partcipant</w:t>
            </w:r>
            <w:proofErr w:type="spellEnd"/>
            <w:r w:rsidRPr="0096699F">
              <w:rPr>
                <w:rFonts w:asciiTheme="minorHAnsi" w:hAnsiTheme="minorHAnsi" w:cstheme="minorHAnsi"/>
                <w:sz w:val="16"/>
                <w:szCs w:val="16"/>
                <w:lang w:val="en-SG"/>
              </w:rPr>
              <w:t>-reported outcomes and observer reported outcomes not requiring judgement, the primary results reported was participant-reported and could be influenced by their knowledge of the intervention received.</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Some concerns</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Some Concern</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Some concerns</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Insufficient information was provided on whether all outcome assessors were aware of the trial taking place and the intervention received by study </w:t>
            </w:r>
            <w:r w:rsidRPr="0096699F">
              <w:rPr>
                <w:rFonts w:asciiTheme="minorHAnsi" w:hAnsiTheme="minorHAnsi" w:cstheme="minorHAnsi"/>
                <w:sz w:val="16"/>
                <w:szCs w:val="16"/>
                <w:lang w:val="en-SG"/>
              </w:rPr>
              <w:lastRenderedPageBreak/>
              <w:t xml:space="preserve">participants, although it is highly likely. As the assessment of the outcome was subjective (patient reported and judgement required from observer), it could be influenced by knowledge of the </w:t>
            </w:r>
            <w:proofErr w:type="spellStart"/>
            <w:r w:rsidRPr="0096699F">
              <w:rPr>
                <w:rFonts w:asciiTheme="minorHAnsi" w:hAnsiTheme="minorHAnsi" w:cstheme="minorHAnsi"/>
                <w:sz w:val="16"/>
                <w:szCs w:val="16"/>
                <w:lang w:val="en-SG"/>
              </w:rPr>
              <w:t>intervntion</w:t>
            </w:r>
            <w:proofErr w:type="spellEnd"/>
            <w:r w:rsidRPr="0096699F">
              <w:rPr>
                <w:rFonts w:asciiTheme="minorHAnsi" w:hAnsiTheme="minorHAnsi" w:cstheme="minorHAnsi"/>
                <w:sz w:val="16"/>
                <w:szCs w:val="16"/>
                <w:lang w:val="en-SG"/>
              </w:rPr>
              <w:t xml:space="preserve"> received and more information is required to assess the level of bias from measurement of outcome</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Insufficient information was provided on whether outcome assessors were aware of the trial taking place and the intervention received by study participants, but the assessment of the </w:t>
            </w:r>
            <w:r w:rsidRPr="0096699F">
              <w:rPr>
                <w:rFonts w:asciiTheme="minorHAnsi" w:hAnsiTheme="minorHAnsi" w:cstheme="minorHAnsi"/>
                <w:sz w:val="16"/>
                <w:szCs w:val="16"/>
                <w:lang w:val="en-SG"/>
              </w:rPr>
              <w:lastRenderedPageBreak/>
              <w:t xml:space="preserve">outcome was objective and unlikely to been influenced by knowledge of the </w:t>
            </w:r>
            <w:proofErr w:type="spellStart"/>
            <w:r w:rsidRPr="0096699F">
              <w:rPr>
                <w:rFonts w:asciiTheme="minorHAnsi" w:hAnsiTheme="minorHAnsi" w:cstheme="minorHAnsi"/>
                <w:sz w:val="16"/>
                <w:szCs w:val="16"/>
                <w:lang w:val="en-SG"/>
              </w:rPr>
              <w:t>intervntion</w:t>
            </w:r>
            <w:proofErr w:type="spellEnd"/>
            <w:r w:rsidRPr="0096699F">
              <w:rPr>
                <w:rFonts w:asciiTheme="minorHAnsi" w:hAnsiTheme="minorHAnsi" w:cstheme="minorHAnsi"/>
                <w:sz w:val="16"/>
                <w:szCs w:val="16"/>
                <w:lang w:val="en-SG"/>
              </w:rPr>
              <w:t xml:space="preserve"> received</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Insufficient information was provided on whether outcome assessors were aware of the trial taking place and the intervention received by study participants, but the assessment of the outcome was objective and unlikely to been </w:t>
            </w:r>
            <w:r w:rsidRPr="0096699F">
              <w:rPr>
                <w:rFonts w:asciiTheme="minorHAnsi" w:hAnsiTheme="minorHAnsi" w:cstheme="minorHAnsi"/>
                <w:sz w:val="16"/>
                <w:szCs w:val="16"/>
                <w:lang w:val="en-SG"/>
              </w:rPr>
              <w:lastRenderedPageBreak/>
              <w:t xml:space="preserve">influenced by knowledge of the </w:t>
            </w:r>
            <w:proofErr w:type="spellStart"/>
            <w:r w:rsidRPr="0096699F">
              <w:rPr>
                <w:rFonts w:asciiTheme="minorHAnsi" w:hAnsiTheme="minorHAnsi" w:cstheme="minorHAnsi"/>
                <w:sz w:val="16"/>
                <w:szCs w:val="16"/>
                <w:lang w:val="en-SG"/>
              </w:rPr>
              <w:t>intervntion</w:t>
            </w:r>
            <w:proofErr w:type="spellEnd"/>
            <w:r w:rsidRPr="0096699F">
              <w:rPr>
                <w:rFonts w:asciiTheme="minorHAnsi" w:hAnsiTheme="minorHAnsi" w:cstheme="minorHAnsi"/>
                <w:sz w:val="16"/>
                <w:szCs w:val="16"/>
                <w:lang w:val="en-SG"/>
              </w:rPr>
              <w:t xml:space="preserve"> received</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Insufficient information was provided on whether all outcome assessors were aware of the trial taking place and the intervention received by study participants, although it is highly likely. As the assessment of the </w:t>
            </w:r>
            <w:r w:rsidRPr="0096699F">
              <w:rPr>
                <w:rFonts w:asciiTheme="minorHAnsi" w:hAnsiTheme="minorHAnsi" w:cstheme="minorHAnsi"/>
                <w:sz w:val="16"/>
                <w:szCs w:val="16"/>
                <w:lang w:val="en-SG"/>
              </w:rPr>
              <w:lastRenderedPageBreak/>
              <w:t xml:space="preserve">outcome was subjective (patient reported and judgement required from observer), it could be influenced by knowledge of the </w:t>
            </w:r>
            <w:proofErr w:type="spellStart"/>
            <w:r w:rsidRPr="0096699F">
              <w:rPr>
                <w:rFonts w:asciiTheme="minorHAnsi" w:hAnsiTheme="minorHAnsi" w:cstheme="minorHAnsi"/>
                <w:sz w:val="16"/>
                <w:szCs w:val="16"/>
                <w:lang w:val="en-SG"/>
              </w:rPr>
              <w:t>intervntion</w:t>
            </w:r>
            <w:proofErr w:type="spellEnd"/>
            <w:r w:rsidRPr="0096699F">
              <w:rPr>
                <w:rFonts w:asciiTheme="minorHAnsi" w:hAnsiTheme="minorHAnsi" w:cstheme="minorHAnsi"/>
                <w:sz w:val="16"/>
                <w:szCs w:val="16"/>
                <w:lang w:val="en-SG"/>
              </w:rPr>
              <w:t xml:space="preserve"> received and more information is required to assess the level of bias from measurement of outcome</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Insufficient information was provided on whether all outcome assessors were aware of the trial taking place and the intervention received by study participants, although it is highly likely. As </w:t>
            </w:r>
            <w:r w:rsidRPr="0096699F">
              <w:rPr>
                <w:rFonts w:asciiTheme="minorHAnsi" w:hAnsiTheme="minorHAnsi" w:cstheme="minorHAnsi"/>
                <w:sz w:val="16"/>
                <w:szCs w:val="16"/>
                <w:lang w:val="en-SG"/>
              </w:rPr>
              <w:lastRenderedPageBreak/>
              <w:t xml:space="preserve">the assessment of the outcome was subjective (patient reported and judgement required from observer), it could be influenced by knowledge of the </w:t>
            </w:r>
            <w:proofErr w:type="spellStart"/>
            <w:r w:rsidRPr="0096699F">
              <w:rPr>
                <w:rFonts w:asciiTheme="minorHAnsi" w:hAnsiTheme="minorHAnsi" w:cstheme="minorHAnsi"/>
                <w:sz w:val="16"/>
                <w:szCs w:val="16"/>
                <w:lang w:val="en-SG"/>
              </w:rPr>
              <w:t>intervntion</w:t>
            </w:r>
            <w:proofErr w:type="spellEnd"/>
            <w:r w:rsidRPr="0096699F">
              <w:rPr>
                <w:rFonts w:asciiTheme="minorHAnsi" w:hAnsiTheme="minorHAnsi" w:cstheme="minorHAnsi"/>
                <w:sz w:val="16"/>
                <w:szCs w:val="16"/>
                <w:lang w:val="en-SG"/>
              </w:rPr>
              <w:t xml:space="preserve"> received and more information is required to assess the level of bias from measurement of outcome</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Insufficient information was provided on whether all outcome assessors were aware of the trial taking place and the intervention </w:t>
            </w:r>
            <w:r w:rsidRPr="0096699F">
              <w:rPr>
                <w:rFonts w:asciiTheme="minorHAnsi" w:hAnsiTheme="minorHAnsi" w:cstheme="minorHAnsi"/>
                <w:sz w:val="16"/>
                <w:szCs w:val="16"/>
                <w:lang w:val="en-SG"/>
              </w:rPr>
              <w:lastRenderedPageBreak/>
              <w:t xml:space="preserve">received by study participants, although it is highly likely. As the assessment of the outcome was subjective (patient reported and judgement required from observer), it could be influenced by knowledge of the </w:t>
            </w:r>
            <w:proofErr w:type="spellStart"/>
            <w:r w:rsidRPr="0096699F">
              <w:rPr>
                <w:rFonts w:asciiTheme="minorHAnsi" w:hAnsiTheme="minorHAnsi" w:cstheme="minorHAnsi"/>
                <w:sz w:val="16"/>
                <w:szCs w:val="16"/>
                <w:lang w:val="en-SG"/>
              </w:rPr>
              <w:t>intervntion</w:t>
            </w:r>
            <w:proofErr w:type="spellEnd"/>
            <w:r w:rsidRPr="0096699F">
              <w:rPr>
                <w:rFonts w:asciiTheme="minorHAnsi" w:hAnsiTheme="minorHAnsi" w:cstheme="minorHAnsi"/>
                <w:sz w:val="16"/>
                <w:szCs w:val="16"/>
                <w:lang w:val="en-SG"/>
              </w:rPr>
              <w:t xml:space="preserve"> received and more information is required to assess the level of bias from measurement of outcome</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Nil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due to measurement of the outcome?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828"/>
        </w:trPr>
        <w:tc>
          <w:tcPr>
            <w:tcW w:w="846" w:type="dxa"/>
            <w:vMerge w:val="restart"/>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Bias in selection of the reported result</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5.1.Are the reported outcome data likely to have been selected, on the basis of the results, from multiple outcome measurements (e.g. scales, definitions, time points) within the outcome domain?</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Quote: "The weekly surveys included questions regarding ILI </w:t>
            </w:r>
            <w:r w:rsidRPr="0096699F">
              <w:rPr>
                <w:rFonts w:asciiTheme="minorHAnsi" w:hAnsiTheme="minorHAnsi" w:cstheme="minorHAnsi"/>
                <w:sz w:val="16"/>
                <w:szCs w:val="16"/>
                <w:lang w:val="en-SG"/>
              </w:rPr>
              <w:lastRenderedPageBreak/>
              <w:t xml:space="preserve">symptoms, intervention compliance, and health and hygiene </w:t>
            </w:r>
            <w:proofErr w:type="spellStart"/>
            <w:r w:rsidRPr="0096699F">
              <w:rPr>
                <w:rFonts w:asciiTheme="minorHAnsi" w:hAnsiTheme="minorHAnsi" w:cstheme="minorHAnsi"/>
                <w:sz w:val="16"/>
                <w:szCs w:val="16"/>
                <w:lang w:val="en-SG"/>
              </w:rPr>
              <w:t>behaviors</w:t>
            </w:r>
            <w:proofErr w:type="spellEnd"/>
            <w:r w:rsidRPr="0096699F">
              <w:rPr>
                <w:rFonts w:asciiTheme="minorHAnsi" w:hAnsiTheme="minorHAnsi" w:cstheme="minorHAnsi"/>
                <w:sz w:val="16"/>
                <w:szCs w:val="16"/>
                <w:lang w:val="en-SG"/>
              </w:rPr>
              <w:t xml:space="preserve">...All residents in participating halls received promotional materials describing the ILI case definition (presence of cough and at least 1 constitutional symptom [fever/feverishness, chills, or body aches]) [7] and phone numbers for contacting the nursing staff to assess for ILI symptoms. During scheduled participant visits, study nurses ascertained date of illness onset, temperature, use of antipyretics, and reported symptoms (cough, feverishness, chills, body aches, headache, nasal congestion, and sore throat).Students with ILI were offered $25.00 for providing a throat specimen. With a cotton swab, nurses collected specimens and </w:t>
            </w:r>
            <w:r w:rsidRPr="0096699F">
              <w:rPr>
                <w:rFonts w:asciiTheme="minorHAnsi" w:hAnsiTheme="minorHAnsi" w:cstheme="minorHAnsi"/>
                <w:sz w:val="16"/>
                <w:szCs w:val="16"/>
                <w:lang w:val="en-SG"/>
              </w:rPr>
              <w:lastRenderedPageBreak/>
              <w:t xml:space="preserve">transferred them to veal infusion broth. Samples were processed and </w:t>
            </w:r>
            <w:proofErr w:type="spellStart"/>
            <w:r w:rsidRPr="0096699F">
              <w:rPr>
                <w:rFonts w:asciiTheme="minorHAnsi" w:hAnsiTheme="minorHAnsi" w:cstheme="minorHAnsi"/>
                <w:sz w:val="16"/>
                <w:szCs w:val="16"/>
                <w:lang w:val="en-SG"/>
              </w:rPr>
              <w:t>analyzed</w:t>
            </w:r>
            <w:proofErr w:type="spellEnd"/>
            <w:r w:rsidRPr="0096699F">
              <w:rPr>
                <w:rFonts w:asciiTheme="minorHAnsi" w:hAnsiTheme="minorHAnsi" w:cstheme="minorHAnsi"/>
                <w:sz w:val="16"/>
                <w:szCs w:val="16"/>
                <w:lang w:val="en-SG"/>
              </w:rPr>
              <w:t xml:space="preserve"> using standard laboratory methods as described in Section A1 of the Appendix"; "The main outcome variable was the first reported ILI that was based on clinical ascertainment or survey report (if no available clinical report) over the 6-week study period. A small number of cases reported &gt;1 ILI (15 cases); only the first ILI was included in our analyses."</w:t>
            </w:r>
            <w:r w:rsidRPr="0096699F">
              <w:rPr>
                <w:rFonts w:asciiTheme="minorHAnsi" w:hAnsiTheme="minorHAnsi" w:cstheme="minorHAnsi"/>
                <w:sz w:val="16"/>
                <w:szCs w:val="16"/>
                <w:lang w:val="en-SG"/>
              </w:rPr>
              <w:br/>
              <w:t>Comment: Outcome was reported as HR/ time to first ILI episode, although the outcome was reported &gt;1 times in a few subjects without reason for excluding them. hence there is evidence to suspect that the reported numerical results could have been selected</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"During each subsequent home visit, one nasal swab and one throat swab </w:t>
            </w:r>
            <w:r w:rsidRPr="0096699F">
              <w:rPr>
                <w:rFonts w:asciiTheme="minorHAnsi" w:hAnsiTheme="minorHAnsi" w:cstheme="minorHAnsi"/>
                <w:sz w:val="16"/>
                <w:szCs w:val="16"/>
                <w:lang w:val="en-SG"/>
              </w:rPr>
              <w:lastRenderedPageBreak/>
              <w:t xml:space="preserve">were collected from the index case and from all household contacts...Approximately 5 ml of serum collected at Days 1 and 21 were tested for antibody seroconversion using the WHO </w:t>
            </w:r>
            <w:proofErr w:type="spellStart"/>
            <w:r w:rsidRPr="0096699F">
              <w:rPr>
                <w:rFonts w:asciiTheme="minorHAnsi" w:hAnsiTheme="minorHAnsi" w:cstheme="minorHAnsi"/>
                <w:sz w:val="16"/>
                <w:szCs w:val="16"/>
                <w:lang w:val="en-SG"/>
              </w:rPr>
              <w:t>Haemagglutinin</w:t>
            </w:r>
            <w:proofErr w:type="spellEnd"/>
            <w:r w:rsidRPr="0096699F">
              <w:rPr>
                <w:rFonts w:asciiTheme="minorHAnsi" w:hAnsiTheme="minorHAnsi" w:cstheme="minorHAnsi"/>
                <w:sz w:val="16"/>
                <w:szCs w:val="16"/>
                <w:lang w:val="en-SG"/>
              </w:rPr>
              <w:t xml:space="preserve"> Inhibition kit (provided by US CDC Atlanta) per manufacturers’ recommendations using 0Æ75% guinea pig red blood cells </w:t>
            </w:r>
            <w:proofErr w:type="spellStart"/>
            <w:r w:rsidRPr="0096699F">
              <w:rPr>
                <w:rFonts w:asciiTheme="minorHAnsi" w:hAnsiTheme="minorHAnsi" w:cstheme="minorHAnsi"/>
                <w:sz w:val="16"/>
                <w:szCs w:val="16"/>
                <w:lang w:val="en-SG"/>
              </w:rPr>
              <w:t>resuspended</w:t>
            </w:r>
            <w:proofErr w:type="spellEnd"/>
            <w:r w:rsidRPr="0096699F">
              <w:rPr>
                <w:rFonts w:asciiTheme="minorHAnsi" w:hAnsiTheme="minorHAnsi" w:cstheme="minorHAnsi"/>
                <w:sz w:val="16"/>
                <w:szCs w:val="16"/>
                <w:lang w:val="en-SG"/>
              </w:rPr>
              <w:t xml:space="preserve"> in PBS and BSA","A secondary influenza virus infection was defined as a positive </w:t>
            </w:r>
            <w:proofErr w:type="spellStart"/>
            <w:r w:rsidRPr="0096699F">
              <w:rPr>
                <w:rFonts w:asciiTheme="minorHAnsi" w:hAnsiTheme="minorHAnsi" w:cstheme="minorHAnsi"/>
                <w:sz w:val="16"/>
                <w:szCs w:val="16"/>
                <w:lang w:val="en-SG"/>
              </w:rPr>
              <w:t>rRT</w:t>
            </w:r>
            <w:proofErr w:type="spellEnd"/>
            <w:r w:rsidRPr="0096699F">
              <w:rPr>
                <w:rFonts w:asciiTheme="minorHAnsi" w:hAnsiTheme="minorHAnsi" w:cstheme="minorHAnsi"/>
                <w:sz w:val="16"/>
                <w:szCs w:val="16"/>
                <w:lang w:val="en-SG"/>
              </w:rPr>
              <w:t xml:space="preserve">-PCR result on Days 3 or 7 or a fourfold rise in influenza HI antibody </w:t>
            </w:r>
            <w:proofErr w:type="spellStart"/>
            <w:r w:rsidRPr="0096699F">
              <w:rPr>
                <w:rFonts w:asciiTheme="minorHAnsi" w:hAnsiTheme="minorHAnsi" w:cstheme="minorHAnsi"/>
                <w:sz w:val="16"/>
                <w:szCs w:val="16"/>
                <w:lang w:val="en-SG"/>
              </w:rPr>
              <w:t>titers</w:t>
            </w:r>
            <w:proofErr w:type="spellEnd"/>
            <w:r w:rsidRPr="0096699F">
              <w:rPr>
                <w:rFonts w:asciiTheme="minorHAnsi" w:hAnsiTheme="minorHAnsi" w:cstheme="minorHAnsi"/>
                <w:sz w:val="16"/>
                <w:szCs w:val="16"/>
                <w:lang w:val="en-SG"/>
              </w:rPr>
              <w:t xml:space="preserve"> with the virus type and subtype matching the index case."</w:t>
            </w:r>
            <w:r w:rsidRPr="0096699F">
              <w:rPr>
                <w:rFonts w:asciiTheme="minorHAnsi" w:hAnsiTheme="minorHAnsi" w:cstheme="minorHAnsi"/>
                <w:sz w:val="16"/>
                <w:szCs w:val="16"/>
                <w:lang w:val="en-SG"/>
              </w:rPr>
              <w:br/>
              <w:t>Comment: Secondary influenza episode measured using laboratory tests, which was described in details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"Positive samples were identified using PCR samples tested using the </w:t>
            </w:r>
            <w:proofErr w:type="spellStart"/>
            <w:r w:rsidRPr="0096699F">
              <w:rPr>
                <w:rFonts w:asciiTheme="minorHAnsi" w:hAnsiTheme="minorHAnsi" w:cstheme="minorHAnsi"/>
                <w:sz w:val="16"/>
                <w:szCs w:val="16"/>
                <w:lang w:val="en-SG"/>
              </w:rPr>
              <w:t>TaqMan</w:t>
            </w:r>
            <w:proofErr w:type="spellEnd"/>
            <w:r w:rsidRPr="0096699F">
              <w:rPr>
                <w:rFonts w:asciiTheme="minorHAnsi" w:hAnsiTheme="minorHAnsi" w:cstheme="minorHAnsi"/>
                <w:sz w:val="16"/>
                <w:szCs w:val="16"/>
                <w:lang w:val="en-SG"/>
              </w:rPr>
              <w:t xml:space="preserve"> System (Applied </w:t>
            </w:r>
            <w:proofErr w:type="spellStart"/>
            <w:r w:rsidRPr="0096699F">
              <w:rPr>
                <w:rFonts w:asciiTheme="minorHAnsi" w:hAnsiTheme="minorHAnsi" w:cstheme="minorHAnsi"/>
                <w:sz w:val="16"/>
                <w:szCs w:val="16"/>
                <w:lang w:val="en-SG"/>
              </w:rPr>
              <w:lastRenderedPageBreak/>
              <w:t>Biosystem</w:t>
            </w:r>
            <w:proofErr w:type="spellEnd"/>
            <w:r w:rsidRPr="0096699F">
              <w:rPr>
                <w:rFonts w:asciiTheme="minorHAnsi" w:hAnsiTheme="minorHAnsi" w:cstheme="minorHAnsi"/>
                <w:sz w:val="16"/>
                <w:szCs w:val="16"/>
                <w:lang w:val="en-SG"/>
              </w:rPr>
              <w:t>, Foster City, CA, USA). Primers and probes were developed by the CDC Influenza Branch to detect influenza types A and B as previously noted"</w:t>
            </w:r>
            <w:r w:rsidRPr="0096699F">
              <w:rPr>
                <w:rFonts w:asciiTheme="minorHAnsi" w:hAnsiTheme="minorHAnsi" w:cstheme="minorHAnsi"/>
                <w:sz w:val="16"/>
                <w:szCs w:val="16"/>
                <w:lang w:val="en-SG"/>
              </w:rPr>
              <w:br/>
              <w:t xml:space="preserve">Comment: Positive samples were identified using PCR whenever there was a self-reported ILI episode, and there is no </w:t>
            </w:r>
            <w:proofErr w:type="spellStart"/>
            <w:r w:rsidRPr="0096699F">
              <w:rPr>
                <w:rFonts w:asciiTheme="minorHAnsi" w:hAnsiTheme="minorHAnsi" w:cstheme="minorHAnsi"/>
                <w:sz w:val="16"/>
                <w:szCs w:val="16"/>
                <w:lang w:val="en-SG"/>
              </w:rPr>
              <w:t>oportunity</w:t>
            </w:r>
            <w:proofErr w:type="spellEnd"/>
            <w:r w:rsidRPr="0096699F">
              <w:rPr>
                <w:rFonts w:asciiTheme="minorHAnsi" w:hAnsiTheme="minorHAnsi" w:cstheme="minorHAnsi"/>
                <w:sz w:val="16"/>
                <w:szCs w:val="16"/>
                <w:lang w:val="en-SG"/>
              </w:rPr>
              <w:t xml:space="preserve"> to select from multiple </w:t>
            </w:r>
            <w:proofErr w:type="spellStart"/>
            <w:r w:rsidRPr="0096699F">
              <w:rPr>
                <w:rFonts w:asciiTheme="minorHAnsi" w:hAnsiTheme="minorHAnsi" w:cstheme="minorHAnsi"/>
                <w:sz w:val="16"/>
                <w:szCs w:val="16"/>
                <w:lang w:val="en-SG"/>
              </w:rPr>
              <w:t>measres</w:t>
            </w:r>
            <w:proofErr w:type="spellEnd"/>
            <w:r w:rsidRPr="0096699F">
              <w:rPr>
                <w:rFonts w:asciiTheme="minorHAnsi" w:hAnsiTheme="minorHAnsi" w:cstheme="minorHAnsi"/>
                <w:sz w:val="16"/>
                <w:szCs w:val="16"/>
                <w:lang w:val="en-SG"/>
              </w:rPr>
              <w:t>.</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Participants were also asked to complete on-line weekly surveys and to report the </w:t>
            </w:r>
            <w:r w:rsidRPr="0096699F">
              <w:rPr>
                <w:rFonts w:asciiTheme="minorHAnsi" w:hAnsiTheme="minorHAnsi" w:cstheme="minorHAnsi"/>
                <w:sz w:val="16"/>
                <w:szCs w:val="16"/>
                <w:lang w:val="en-SG"/>
              </w:rPr>
              <w:lastRenderedPageBreak/>
              <w:t xml:space="preserve">presence/absence of illness symptoms. Weekly surveys included questions on ILI symptoms, intervention compliance (e.g. total mask hours per day and frequency of alcohol-based hand sanitizer use), and health and hand hygiene practices. </w:t>
            </w:r>
            <w:r w:rsidRPr="0096699F">
              <w:rPr>
                <w:rFonts w:asciiTheme="minorHAnsi" w:hAnsiTheme="minorHAnsi" w:cstheme="minorHAnsi"/>
                <w:sz w:val="16"/>
                <w:szCs w:val="16"/>
                <w:lang w:val="en-SG"/>
              </w:rPr>
              <w:br/>
              <w:t xml:space="preserve"> Clinical research staff recorded the date of illness onset, body temperature, use of anti-</w:t>
            </w:r>
            <w:proofErr w:type="spellStart"/>
            <w:r w:rsidRPr="0096699F">
              <w:rPr>
                <w:rFonts w:asciiTheme="minorHAnsi" w:hAnsiTheme="minorHAnsi" w:cstheme="minorHAnsi"/>
                <w:sz w:val="16"/>
                <w:szCs w:val="16"/>
                <w:lang w:val="en-SG"/>
              </w:rPr>
              <w:t>pyretics</w:t>
            </w:r>
            <w:proofErr w:type="spellEnd"/>
            <w:r w:rsidRPr="0096699F">
              <w:rPr>
                <w:rFonts w:asciiTheme="minorHAnsi" w:hAnsiTheme="minorHAnsi" w:cstheme="minorHAnsi"/>
                <w:sz w:val="16"/>
                <w:szCs w:val="16"/>
                <w:lang w:val="en-SG"/>
              </w:rPr>
              <w:t>, and reported symptoms.</w:t>
            </w:r>
            <w:r w:rsidRPr="0096699F">
              <w:rPr>
                <w:rFonts w:asciiTheme="minorHAnsi" w:hAnsiTheme="minorHAnsi" w:cstheme="minorHAnsi"/>
                <w:sz w:val="16"/>
                <w:szCs w:val="16"/>
                <w:lang w:val="en-SG"/>
              </w:rPr>
              <w:br/>
              <w:t>Comment: Outcome was reported as HR/ time to first ILI episode, although the outcome was reported &gt;1 times in a few subjects without reason for excluding them. hence there is evidence to suspect that the reported numerical results could have been selected</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observation period for each household lasted 8 days, starting </w:t>
            </w:r>
            <w:r w:rsidRPr="0096699F">
              <w:rPr>
                <w:rFonts w:asciiTheme="minorHAnsi" w:hAnsiTheme="minorHAnsi" w:cstheme="minorHAnsi"/>
                <w:sz w:val="16"/>
                <w:szCs w:val="16"/>
                <w:lang w:val="en-SG"/>
              </w:rPr>
              <w:lastRenderedPageBreak/>
              <w:t xml:space="preserve">on the day of symptom onset of the index patient (day 1) we obtained nasal wash specimens (or - if these were not possible - nasal swabs) from all participating household members.", "We defined a symptomatic secondary influenza virus infection as a laboratory confirmed influenza infection in a household member who developed fever (&gt; 38.0°C), cough, or sore-throat during the observation period." </w:t>
            </w:r>
            <w:r w:rsidRPr="0096699F">
              <w:rPr>
                <w:rFonts w:asciiTheme="minorHAnsi" w:hAnsiTheme="minorHAnsi" w:cstheme="minorHAnsi"/>
                <w:sz w:val="16"/>
                <w:szCs w:val="16"/>
                <w:lang w:val="en-SG"/>
              </w:rPr>
              <w:br/>
              <w:t>Comment: Secondary influenza episode measured using laboratory tests, which was described in details. only first episode was reported despite multiple measurements taken during follow-up period. however, follow-up period was too short for a contact to develop more than 1 episode and hence the reported outcome data is unlikely to have been selected from multiple outcome measurements</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 xml:space="preserve">Quote: "The observation period for each household </w:t>
            </w:r>
            <w:r w:rsidRPr="0096699F">
              <w:rPr>
                <w:rFonts w:asciiTheme="minorHAnsi" w:hAnsiTheme="minorHAnsi" w:cstheme="minorHAnsi"/>
                <w:sz w:val="16"/>
                <w:szCs w:val="16"/>
                <w:lang w:val="en-SG"/>
              </w:rPr>
              <w:lastRenderedPageBreak/>
              <w:t xml:space="preserve">lasted 8 days, starting on the day of symptom onset of the index patient (day 1) we obtained nasal wash specimens (or - if these were not possible - nasal swabs) from all participating household members.", "We termed all other secondary cases as subclinical. A secondary outcome measure was the occurrence of ILI as defined by WHO [11] as fever plus cough or sore throat." </w:t>
            </w:r>
            <w:r w:rsidRPr="0096699F">
              <w:rPr>
                <w:rFonts w:asciiTheme="minorHAnsi" w:hAnsiTheme="minorHAnsi" w:cstheme="minorHAnsi"/>
                <w:sz w:val="16"/>
                <w:szCs w:val="16"/>
                <w:lang w:val="en-SG"/>
              </w:rPr>
              <w:br/>
              <w:t xml:space="preserve">Comment: ILI was defined using WHO definition, which was described in details. only first episode was reported despite multiple measurements taken during follow-up period. however, follow-up period was too short for a </w:t>
            </w:r>
            <w:r w:rsidRPr="0096699F">
              <w:rPr>
                <w:rFonts w:asciiTheme="minorHAnsi" w:hAnsiTheme="minorHAnsi" w:cstheme="minorHAnsi"/>
                <w:sz w:val="16"/>
                <w:szCs w:val="16"/>
                <w:lang w:val="en-SG"/>
              </w:rPr>
              <w:lastRenderedPageBreak/>
              <w:t>contact to develop more than 1 episode and hence the reported outcome data is unlikely to have been selected from multiple outcome measurement</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Only secondary influenza was assessed at time point mentioned.</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5.2 Are the reported outcome data likely to have been selected, on </w:t>
            </w:r>
            <w:r w:rsidRPr="0096699F">
              <w:rPr>
                <w:rFonts w:asciiTheme="minorHAnsi" w:hAnsiTheme="minorHAnsi" w:cstheme="minorHAnsi"/>
                <w:sz w:val="16"/>
                <w:szCs w:val="16"/>
                <w:lang w:val="en-SG"/>
              </w:rPr>
              <w:lastRenderedPageBreak/>
              <w:t>the basis of the results, from multiple analyses of the data?</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lastRenderedPageBreak/>
              <w:t>PN</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PN</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PY</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"Statistical analyses" and "Survival analyses" section</w:t>
            </w:r>
            <w:r w:rsidRPr="0096699F">
              <w:rPr>
                <w:rFonts w:asciiTheme="minorHAnsi" w:hAnsiTheme="minorHAnsi" w:cstheme="minorHAnsi"/>
                <w:sz w:val="16"/>
                <w:szCs w:val="16"/>
                <w:lang w:val="en-SG"/>
              </w:rPr>
              <w:br/>
              <w:t>Comment: There is clear evidence that all eligible reported results for the outcome measurement correspond to all intended analyses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proofErr w:type="spellStart"/>
            <w:r w:rsidRPr="0096699F">
              <w:rPr>
                <w:rFonts w:asciiTheme="minorHAnsi" w:hAnsiTheme="minorHAnsi" w:cstheme="minorHAnsi"/>
                <w:sz w:val="16"/>
                <w:szCs w:val="16"/>
                <w:lang w:val="en-SG"/>
              </w:rPr>
              <w:t>Quote:"Statistical</w:t>
            </w:r>
            <w:proofErr w:type="spellEnd"/>
            <w:r w:rsidRPr="0096699F">
              <w:rPr>
                <w:rFonts w:asciiTheme="minorHAnsi" w:hAnsiTheme="minorHAnsi" w:cstheme="minorHAnsi"/>
                <w:sz w:val="16"/>
                <w:szCs w:val="16"/>
                <w:lang w:val="en-SG"/>
              </w:rPr>
              <w:t xml:space="preserve"> analyses" section, Tables 2-4 </w:t>
            </w:r>
            <w:r w:rsidRPr="0096699F">
              <w:rPr>
                <w:rFonts w:asciiTheme="minorHAnsi" w:hAnsiTheme="minorHAnsi" w:cstheme="minorHAnsi"/>
                <w:sz w:val="16"/>
                <w:szCs w:val="16"/>
                <w:lang w:val="en-SG"/>
              </w:rPr>
              <w:br/>
              <w:t>Comment: There is clear evidence that all eligible reported results for the outcome measurement correspond to all intended analyses</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"Statistical analyses"</w:t>
            </w:r>
            <w:r w:rsidRPr="0096699F">
              <w:rPr>
                <w:rFonts w:asciiTheme="minorHAnsi" w:hAnsiTheme="minorHAnsi" w:cstheme="minorHAnsi"/>
                <w:sz w:val="16"/>
                <w:szCs w:val="16"/>
                <w:lang w:val="en-SG"/>
              </w:rPr>
              <w:br/>
              <w:t>Comment: The reported outcome result follows the intended protocol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"Statistical analyses"</w:t>
            </w:r>
            <w:r w:rsidRPr="0096699F">
              <w:rPr>
                <w:rFonts w:asciiTheme="minorHAnsi" w:hAnsiTheme="minorHAnsi" w:cstheme="minorHAnsi"/>
                <w:sz w:val="16"/>
                <w:szCs w:val="16"/>
                <w:lang w:val="en-SG"/>
              </w:rPr>
              <w:br/>
              <w:t>Comment: The reported outcome result follows the intended protocol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"Statistical analyses"</w:t>
            </w:r>
            <w:r w:rsidRPr="0096699F">
              <w:rPr>
                <w:rFonts w:asciiTheme="minorHAnsi" w:hAnsiTheme="minorHAnsi" w:cstheme="minorHAnsi"/>
                <w:sz w:val="16"/>
                <w:szCs w:val="16"/>
                <w:lang w:val="en-SG"/>
              </w:rPr>
              <w:br/>
              <w:t>Comment: The reported outcome result follows the intended protocol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"Statistical analyses"</w:t>
            </w:r>
            <w:r w:rsidRPr="0096699F">
              <w:rPr>
                <w:rFonts w:asciiTheme="minorHAnsi" w:hAnsiTheme="minorHAnsi" w:cstheme="minorHAnsi"/>
                <w:sz w:val="16"/>
                <w:szCs w:val="16"/>
                <w:lang w:val="en-SG"/>
              </w:rPr>
              <w:br/>
              <w:t>Comment: The reported outcome result follows the intended protocol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Quote: Table 2</w:t>
            </w:r>
            <w:r w:rsidRPr="0096699F">
              <w:rPr>
                <w:rFonts w:asciiTheme="minorHAnsi" w:hAnsiTheme="minorHAnsi" w:cstheme="minorHAnsi"/>
                <w:sz w:val="16"/>
                <w:szCs w:val="16"/>
                <w:lang w:val="en-SG"/>
              </w:rPr>
              <w:br/>
              <w:t>Comment: Did not provide breakdown of outcome in control group according to compliance even though a significant proportion deviated (by study standards) and wore masks, compliance was also not pre-specified in methods.</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Low</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r>
      <w:tr w:rsidR="00EE7AB9" w:rsidRPr="0096699F" w:rsidTr="00E0610B">
        <w:trPr>
          <w:trHeight w:val="288"/>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The result being assessed is unlikely to have been selected on the basis of the results, from multiple eligible analyses of the data but may have been selected from multiple eligible outcome measurements within the outcome domain, based on the multiple </w:t>
            </w:r>
            <w:proofErr w:type="spellStart"/>
            <w:r w:rsidRPr="0096699F">
              <w:rPr>
                <w:rFonts w:asciiTheme="minorHAnsi" w:hAnsiTheme="minorHAnsi" w:cstheme="minorHAnsi"/>
                <w:sz w:val="16"/>
                <w:szCs w:val="16"/>
                <w:lang w:val="en-SG"/>
              </w:rPr>
              <w:t>outcone</w:t>
            </w:r>
            <w:proofErr w:type="spellEnd"/>
            <w:r w:rsidRPr="0096699F">
              <w:rPr>
                <w:rFonts w:asciiTheme="minorHAnsi" w:hAnsiTheme="minorHAnsi" w:cstheme="minorHAnsi"/>
                <w:sz w:val="16"/>
                <w:szCs w:val="16"/>
                <w:lang w:val="en-SG"/>
              </w:rPr>
              <w:t xml:space="preserve"> measurements taken at different time points but only one being presented (first ILI episode only)</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The result being assessed is unlikely to have been selected on the basis of the results, from multiple eligible outcome measurements within the outcome domain, and multiple eligible analyses of the data</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The result being assessed is unlikely to have been selected on the basis of the results, from multiple eligible outcome measurements within the outcome domain, and multiple eligible analyses of the data</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xml:space="preserve">The result being assessed is unlikely to have been selected on the basis of the results, from multiple eligible analyses of the data but may have been selected from multiple eligible outcome measurements within the outcome domain, based on the multiple </w:t>
            </w:r>
            <w:proofErr w:type="spellStart"/>
            <w:r w:rsidRPr="0096699F">
              <w:rPr>
                <w:rFonts w:asciiTheme="minorHAnsi" w:hAnsiTheme="minorHAnsi" w:cstheme="minorHAnsi"/>
                <w:sz w:val="16"/>
                <w:szCs w:val="16"/>
                <w:lang w:val="en-SG"/>
              </w:rPr>
              <w:t>outcone</w:t>
            </w:r>
            <w:proofErr w:type="spellEnd"/>
            <w:r w:rsidRPr="0096699F">
              <w:rPr>
                <w:rFonts w:asciiTheme="minorHAnsi" w:hAnsiTheme="minorHAnsi" w:cstheme="minorHAnsi"/>
                <w:sz w:val="16"/>
                <w:szCs w:val="16"/>
                <w:lang w:val="en-SG"/>
              </w:rPr>
              <w:t xml:space="preserve"> measurements taken at different time points but only one being presented (first ILI episode only)</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The result being assessed is unlikely to have been selected on the basis of the results, from multiple eligible outcome measurements within the outcome domain, and multiple eligible analyses of the data</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The result being assessed is unlikely to have been selected on the basis of the results, from multiple eligible outcome measurements within the outcome domain, and multiple eligible analyses of the data</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552"/>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due to selection of the reported result?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288"/>
        </w:trPr>
        <w:tc>
          <w:tcPr>
            <w:tcW w:w="846" w:type="dxa"/>
            <w:vMerge w:val="restart"/>
            <w:noWrap/>
            <w:hideMark/>
          </w:tcPr>
          <w:p w:rsidR="00EE7AB9" w:rsidRPr="0096699F" w:rsidRDefault="00EE7AB9" w:rsidP="00E0610B">
            <w:pPr>
              <w:pStyle w:val="xmsonormal"/>
              <w:rPr>
                <w:rFonts w:asciiTheme="minorHAnsi" w:hAnsiTheme="minorHAnsi" w:cstheme="minorHAnsi"/>
                <w:sz w:val="16"/>
                <w:szCs w:val="16"/>
                <w:lang w:val="en-SG"/>
              </w:rPr>
            </w:pPr>
            <w:r>
              <w:rPr>
                <w:rFonts w:asciiTheme="minorHAnsi" w:hAnsiTheme="minorHAnsi" w:cstheme="minorHAnsi"/>
                <w:sz w:val="16"/>
                <w:szCs w:val="16"/>
                <w:lang w:val="en-SG"/>
              </w:rPr>
              <w:t xml:space="preserve">Summary of bias in all </w:t>
            </w:r>
            <w:proofErr w:type="spellStart"/>
            <w:r>
              <w:rPr>
                <w:rFonts w:asciiTheme="minorHAnsi" w:hAnsiTheme="minorHAnsi" w:cstheme="minorHAnsi"/>
                <w:sz w:val="16"/>
                <w:szCs w:val="16"/>
                <w:lang w:val="en-SG"/>
              </w:rPr>
              <w:t>doamains</w:t>
            </w:r>
            <w:proofErr w:type="spellEnd"/>
            <w:r>
              <w:rPr>
                <w:rFonts w:asciiTheme="minorHAnsi" w:hAnsiTheme="minorHAnsi" w:cstheme="minorHAnsi"/>
                <w:sz w:val="16"/>
                <w:szCs w:val="16"/>
                <w:lang w:val="en-SG"/>
              </w:rPr>
              <w:t xml:space="preserve"> </w:t>
            </w: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Risk of bias judgement (Randomisation)</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r>
      <w:tr w:rsidR="00EE7AB9" w:rsidRPr="0096699F" w:rsidTr="00E0610B">
        <w:trPr>
          <w:trHeight w:val="576"/>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Risk of bias judgement (timing of identification and recruitment of individual participants in relation to timing of randomization)</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r>
      <w:tr w:rsidR="00EE7AB9" w:rsidRPr="0096699F" w:rsidTr="00E0610B">
        <w:trPr>
          <w:trHeight w:val="288"/>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Risk of bias judgement (deviations from intended interventions)</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Some concerns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Some Concerns</w:t>
            </w:r>
          </w:p>
        </w:tc>
      </w:tr>
      <w:tr w:rsidR="00EE7AB9" w:rsidRPr="0096699F" w:rsidTr="00E0610B">
        <w:trPr>
          <w:trHeight w:val="288"/>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Risk of bias judgement (missing outcome data)</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r>
      <w:tr w:rsidR="00EE7AB9" w:rsidRPr="0096699F" w:rsidTr="00E0610B">
        <w:trPr>
          <w:trHeight w:val="288"/>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Risk of bias judgement (measurement of outcome data)</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Some concerns</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Some Concern</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Some concerns</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r>
      <w:tr w:rsidR="00EE7AB9" w:rsidRPr="0096699F" w:rsidTr="00E0610B">
        <w:trPr>
          <w:trHeight w:val="288"/>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Risk of bias judgement (Selection of the reported result)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Low</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High</w:t>
            </w:r>
          </w:p>
        </w:tc>
      </w:tr>
      <w:tr w:rsidR="00EE7AB9" w:rsidRPr="0096699F" w:rsidTr="00E0610B">
        <w:trPr>
          <w:trHeight w:val="288"/>
        </w:trPr>
        <w:tc>
          <w:tcPr>
            <w:tcW w:w="846" w:type="dxa"/>
            <w:vMerge w:val="restart"/>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 </w:t>
            </w:r>
          </w:p>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Overall bias</w:t>
            </w:r>
          </w:p>
        </w:tc>
        <w:tc>
          <w:tcPr>
            <w:tcW w:w="1791" w:type="dxa"/>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Risk of bias judgement (overall)</w:t>
            </w:r>
          </w:p>
        </w:tc>
        <w:tc>
          <w:tcPr>
            <w:tcW w:w="1493"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7"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95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819"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67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285"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c>
          <w:tcPr>
            <w:tcW w:w="1404" w:type="dxa"/>
            <w:noWrap/>
            <w:hideMark/>
          </w:tcPr>
          <w:p w:rsidR="00EE7AB9" w:rsidRPr="0096699F" w:rsidRDefault="00EE7AB9" w:rsidP="00E0610B">
            <w:pPr>
              <w:pStyle w:val="xmsonormal"/>
              <w:rPr>
                <w:rFonts w:asciiTheme="minorHAnsi" w:hAnsiTheme="minorHAnsi" w:cstheme="minorHAnsi"/>
                <w:b/>
                <w:bCs/>
                <w:sz w:val="16"/>
                <w:szCs w:val="16"/>
                <w:lang w:val="en-SG"/>
              </w:rPr>
            </w:pPr>
            <w:r w:rsidRPr="0096699F">
              <w:rPr>
                <w:rFonts w:asciiTheme="minorHAnsi" w:hAnsiTheme="minorHAnsi" w:cstheme="minorHAnsi"/>
                <w:b/>
                <w:bCs/>
                <w:sz w:val="16"/>
                <w:szCs w:val="16"/>
                <w:lang w:val="en-SG"/>
              </w:rPr>
              <w:t>High</w:t>
            </w:r>
          </w:p>
        </w:tc>
      </w:tr>
      <w:tr w:rsidR="00EE7AB9" w:rsidRPr="0096699F" w:rsidTr="00E0610B">
        <w:trPr>
          <w:trHeight w:val="288"/>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General Note</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552"/>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Optional: What is the predicted direction of bias due to selection of the reported result?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r w:rsidR="00EE7AB9" w:rsidRPr="0096699F" w:rsidTr="00E0610B">
        <w:trPr>
          <w:trHeight w:val="300"/>
        </w:trPr>
        <w:tc>
          <w:tcPr>
            <w:tcW w:w="846" w:type="dxa"/>
            <w:vMerge/>
            <w:noWrap/>
            <w:hideMark/>
          </w:tcPr>
          <w:p w:rsidR="00EE7AB9" w:rsidRPr="0096699F" w:rsidRDefault="00EE7AB9" w:rsidP="00E0610B">
            <w:pPr>
              <w:pStyle w:val="xmsonormal"/>
              <w:rPr>
                <w:rFonts w:asciiTheme="minorHAnsi" w:hAnsiTheme="minorHAnsi" w:cstheme="minorHAnsi"/>
                <w:sz w:val="16"/>
                <w:szCs w:val="16"/>
                <w:lang w:val="en-SG"/>
              </w:rPr>
            </w:pPr>
          </w:p>
        </w:tc>
        <w:tc>
          <w:tcPr>
            <w:tcW w:w="1791" w:type="dxa"/>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Description/Support for judgement</w:t>
            </w:r>
          </w:p>
        </w:tc>
        <w:tc>
          <w:tcPr>
            <w:tcW w:w="1493"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7"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95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819"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67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285"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c>
          <w:tcPr>
            <w:tcW w:w="1404" w:type="dxa"/>
            <w:noWrap/>
            <w:hideMark/>
          </w:tcPr>
          <w:p w:rsidR="00EE7AB9" w:rsidRPr="0096699F" w:rsidRDefault="00EE7AB9" w:rsidP="00E0610B">
            <w:pPr>
              <w:pStyle w:val="xmsonormal"/>
              <w:rPr>
                <w:rFonts w:asciiTheme="minorHAnsi" w:hAnsiTheme="minorHAnsi" w:cstheme="minorHAnsi"/>
                <w:sz w:val="16"/>
                <w:szCs w:val="16"/>
                <w:lang w:val="en-SG"/>
              </w:rPr>
            </w:pPr>
            <w:r w:rsidRPr="0096699F">
              <w:rPr>
                <w:rFonts w:asciiTheme="minorHAnsi" w:hAnsiTheme="minorHAnsi" w:cstheme="minorHAnsi"/>
                <w:sz w:val="16"/>
                <w:szCs w:val="16"/>
                <w:lang w:val="en-SG"/>
              </w:rPr>
              <w:t>Nil</w:t>
            </w:r>
          </w:p>
        </w:tc>
      </w:tr>
    </w:tbl>
    <w:p w:rsidR="00EE7AB9" w:rsidRDefault="00EE7AB9" w:rsidP="001B003C">
      <w:pPr>
        <w:rPr>
          <w:lang w:val="en-US"/>
        </w:rPr>
      </w:pPr>
    </w:p>
    <w:p w:rsidR="00EE7AB9" w:rsidRDefault="00EE7AB9" w:rsidP="00EE7AB9">
      <w:pPr>
        <w:pStyle w:val="Heading3"/>
        <w:rPr>
          <w:lang w:val="en-US"/>
        </w:rPr>
        <w:sectPr w:rsidR="00EE7AB9" w:rsidSect="00EE7AB9">
          <w:pgSz w:w="16838" w:h="11906" w:orient="landscape"/>
          <w:pgMar w:top="1440" w:right="1440" w:bottom="1440" w:left="1440" w:header="720" w:footer="720" w:gutter="0"/>
          <w:cols w:space="720"/>
          <w:docGrid w:linePitch="360"/>
        </w:sectPr>
      </w:pPr>
    </w:p>
    <w:p w:rsidR="00EE7AB9" w:rsidRDefault="00EE7AB9" w:rsidP="00EE7AB9">
      <w:pPr>
        <w:pStyle w:val="Heading3"/>
      </w:pPr>
      <w:r>
        <w:rPr>
          <w:lang w:val="en-US"/>
        </w:rPr>
        <w:lastRenderedPageBreak/>
        <w:t xml:space="preserve">Table S6. </w:t>
      </w:r>
      <w:r>
        <w:t>Breakdown of reporting quality assessment ratings for each included randomised controlled trial</w:t>
      </w:r>
    </w:p>
    <w:tbl>
      <w:tblPr>
        <w:tblStyle w:val="TableGrid"/>
        <w:tblW w:w="9137" w:type="dxa"/>
        <w:tblInd w:w="-147" w:type="dxa"/>
        <w:tblLook w:val="04A0" w:firstRow="1" w:lastRow="0" w:firstColumn="1" w:lastColumn="0" w:noHBand="0" w:noVBand="1"/>
      </w:tblPr>
      <w:tblGrid>
        <w:gridCol w:w="2932"/>
        <w:gridCol w:w="1720"/>
        <w:gridCol w:w="1451"/>
        <w:gridCol w:w="957"/>
        <w:gridCol w:w="957"/>
        <w:gridCol w:w="1124"/>
      </w:tblGrid>
      <w:tr w:rsidR="00EE7AB9" w:rsidRPr="00E26509" w:rsidTr="00EE7AB9">
        <w:trPr>
          <w:trHeight w:val="20"/>
        </w:trPr>
        <w:tc>
          <w:tcPr>
            <w:tcW w:w="2932" w:type="dxa"/>
            <w:tcBorders>
              <w:tl2br w:val="single" w:sz="4" w:space="0" w:color="auto"/>
            </w:tcBorders>
            <w:noWrap/>
            <w:hideMark/>
          </w:tcPr>
          <w:p w:rsidR="00EE7AB9" w:rsidRPr="00E26509" w:rsidRDefault="00EE7AB9" w:rsidP="00E0610B">
            <w:pPr>
              <w:jc w:val="right"/>
              <w:rPr>
                <w:rFonts w:cstheme="minorHAnsi"/>
                <w:sz w:val="20"/>
                <w:szCs w:val="20"/>
                <w:lang w:val="en-GB"/>
              </w:rPr>
            </w:pPr>
            <w:r w:rsidRPr="00E26509">
              <w:rPr>
                <w:rFonts w:cstheme="minorHAnsi"/>
                <w:sz w:val="20"/>
                <w:szCs w:val="20"/>
                <w:lang w:val="en-GB"/>
              </w:rPr>
              <w:t xml:space="preserve">Author, </w:t>
            </w:r>
            <w:r w:rsidRPr="00E26509">
              <w:rPr>
                <w:rFonts w:cstheme="minorHAnsi"/>
                <w:sz w:val="20"/>
                <w:szCs w:val="20"/>
                <w:lang w:val="en-GB"/>
              </w:rPr>
              <w:br/>
              <w:t>Year</w:t>
            </w:r>
          </w:p>
          <w:p w:rsidR="00EE7AB9" w:rsidRPr="00E26509" w:rsidRDefault="00EE7AB9" w:rsidP="00E0610B">
            <w:pPr>
              <w:rPr>
                <w:rFonts w:cstheme="minorHAnsi"/>
                <w:sz w:val="20"/>
                <w:szCs w:val="20"/>
                <w:lang w:val="en-GB"/>
              </w:rPr>
            </w:pPr>
            <w:r w:rsidRPr="00E26509">
              <w:rPr>
                <w:rFonts w:cstheme="minorHAnsi"/>
                <w:sz w:val="20"/>
                <w:szCs w:val="20"/>
                <w:lang w:val="en-GB"/>
              </w:rPr>
              <w:t>Question</w:t>
            </w:r>
          </w:p>
        </w:tc>
        <w:tc>
          <w:tcPr>
            <w:tcW w:w="1720" w:type="dxa"/>
            <w:noWrap/>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Aiello, 2010</w:t>
            </w:r>
          </w:p>
        </w:tc>
        <w:tc>
          <w:tcPr>
            <w:tcW w:w="1451" w:type="dxa"/>
            <w:noWrap/>
            <w:hideMark/>
          </w:tcPr>
          <w:p w:rsidR="00EE7AB9" w:rsidRPr="00E26509" w:rsidRDefault="00EE7AB9" w:rsidP="00E0610B">
            <w:pPr>
              <w:jc w:val="center"/>
              <w:rPr>
                <w:rFonts w:cstheme="minorHAnsi"/>
                <w:sz w:val="20"/>
                <w:szCs w:val="20"/>
                <w:lang w:val="en-GB"/>
              </w:rPr>
            </w:pPr>
            <w:proofErr w:type="spellStart"/>
            <w:r w:rsidRPr="00E26509">
              <w:rPr>
                <w:rFonts w:cstheme="minorHAnsi"/>
                <w:sz w:val="20"/>
                <w:szCs w:val="20"/>
                <w:lang w:val="en-GB"/>
              </w:rPr>
              <w:t>Simmerman</w:t>
            </w:r>
            <w:proofErr w:type="spellEnd"/>
            <w:r w:rsidRPr="00E26509">
              <w:rPr>
                <w:rFonts w:cstheme="minorHAnsi"/>
                <w:sz w:val="20"/>
                <w:szCs w:val="20"/>
                <w:lang w:val="en-GB"/>
              </w:rPr>
              <w:t>, 2011</w:t>
            </w:r>
          </w:p>
        </w:tc>
        <w:tc>
          <w:tcPr>
            <w:tcW w:w="957" w:type="dxa"/>
            <w:noWrap/>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Aiello, 2012</w:t>
            </w:r>
          </w:p>
        </w:tc>
        <w:tc>
          <w:tcPr>
            <w:tcW w:w="957" w:type="dxa"/>
            <w:noWrap/>
            <w:hideMark/>
          </w:tcPr>
          <w:p w:rsidR="00EE7AB9" w:rsidRPr="00E26509" w:rsidRDefault="00EE7AB9" w:rsidP="00E0610B">
            <w:pPr>
              <w:jc w:val="center"/>
              <w:rPr>
                <w:rFonts w:cstheme="minorHAnsi"/>
                <w:sz w:val="20"/>
                <w:szCs w:val="20"/>
                <w:lang w:val="en-GB"/>
              </w:rPr>
            </w:pPr>
            <w:proofErr w:type="spellStart"/>
            <w:r w:rsidRPr="00E26509">
              <w:rPr>
                <w:rFonts w:cstheme="minorHAnsi"/>
                <w:sz w:val="20"/>
                <w:szCs w:val="20"/>
                <w:lang w:val="en-GB"/>
              </w:rPr>
              <w:t>Suess</w:t>
            </w:r>
            <w:proofErr w:type="spellEnd"/>
            <w:r w:rsidRPr="00E26509">
              <w:rPr>
                <w:rFonts w:cstheme="minorHAnsi"/>
                <w:sz w:val="20"/>
                <w:szCs w:val="20"/>
                <w:lang w:val="en-GB"/>
              </w:rPr>
              <w:t>, 2012</w:t>
            </w:r>
          </w:p>
        </w:tc>
        <w:tc>
          <w:tcPr>
            <w:tcW w:w="1120" w:type="dxa"/>
            <w:noWrap/>
            <w:hideMark/>
          </w:tcPr>
          <w:p w:rsidR="00EE7AB9" w:rsidRPr="00E26509" w:rsidRDefault="00EE7AB9" w:rsidP="00E0610B">
            <w:pPr>
              <w:jc w:val="center"/>
              <w:rPr>
                <w:rFonts w:cstheme="minorHAnsi"/>
                <w:sz w:val="20"/>
                <w:szCs w:val="20"/>
                <w:lang w:val="en-GB"/>
              </w:rPr>
            </w:pPr>
            <w:proofErr w:type="spellStart"/>
            <w:r w:rsidRPr="00E26509">
              <w:rPr>
                <w:rFonts w:cstheme="minorHAnsi"/>
                <w:sz w:val="20"/>
                <w:szCs w:val="20"/>
                <w:lang w:val="en-GB"/>
              </w:rPr>
              <w:t>Barasheed</w:t>
            </w:r>
            <w:proofErr w:type="spellEnd"/>
            <w:r w:rsidRPr="00E26509">
              <w:rPr>
                <w:rFonts w:cstheme="minorHAnsi"/>
                <w:sz w:val="20"/>
                <w:szCs w:val="20"/>
                <w:lang w:val="en-GB"/>
              </w:rPr>
              <w:t>, 2014</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Title, Abstract and Introduction</w:t>
            </w:r>
          </w:p>
        </w:tc>
        <w:tc>
          <w:tcPr>
            <w:tcW w:w="17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1451"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11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3a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3b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4a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4b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5</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6a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6b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7a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7b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8a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8b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9</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10a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10b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10c</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11a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11b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Methods</w:t>
            </w:r>
          </w:p>
        </w:tc>
        <w:tc>
          <w:tcPr>
            <w:tcW w:w="17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451"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1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13a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13b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14a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14b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15</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16</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17a</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17b</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18</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19</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Results</w:t>
            </w:r>
          </w:p>
        </w:tc>
        <w:tc>
          <w:tcPr>
            <w:tcW w:w="17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1451"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1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20</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21</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22</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Discussion</w:t>
            </w:r>
          </w:p>
        </w:tc>
        <w:tc>
          <w:tcPr>
            <w:tcW w:w="1720"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451"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120"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23</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24</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E7AB9">
        <w:trPr>
          <w:trHeight w:val="20"/>
        </w:trPr>
        <w:tc>
          <w:tcPr>
            <w:tcW w:w="2932"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25</w:t>
            </w:r>
          </w:p>
        </w:tc>
        <w:tc>
          <w:tcPr>
            <w:tcW w:w="17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451"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57"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1120" w:type="dxa"/>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Other information</w:t>
            </w:r>
          </w:p>
        </w:tc>
        <w:tc>
          <w:tcPr>
            <w:tcW w:w="17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451"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1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Overall reporting quality (Using qualities for methods, results &amp; discussion)</w:t>
            </w:r>
          </w:p>
        </w:tc>
        <w:tc>
          <w:tcPr>
            <w:tcW w:w="17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451"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1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r>
      <w:tr w:rsidR="00EE7AB9" w:rsidRPr="00E26509" w:rsidTr="00EE7AB9">
        <w:trPr>
          <w:trHeight w:val="20"/>
        </w:trPr>
        <w:tc>
          <w:tcPr>
            <w:tcW w:w="2932" w:type="dxa"/>
            <w:shd w:val="clear" w:color="auto" w:fill="E7E6E6" w:themeFill="background2"/>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lastRenderedPageBreak/>
              <w:t>Overall reporting quality (Using qualities for title, abstract &amp; introduction,  methods, results &amp; discussion)</w:t>
            </w:r>
          </w:p>
        </w:tc>
        <w:tc>
          <w:tcPr>
            <w:tcW w:w="17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451"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57"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1120" w:type="dxa"/>
            <w:shd w:val="clear" w:color="auto" w:fill="E7E6E6" w:themeFill="background2"/>
            <w:noWrap/>
            <w:vAlign w:val="center"/>
            <w:hideMark/>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r>
    </w:tbl>
    <w:p w:rsidR="00EE7AB9" w:rsidRPr="00EE7AB9" w:rsidRDefault="00EE7AB9" w:rsidP="00EE7AB9"/>
    <w:p w:rsidR="00EE7AB9" w:rsidRDefault="00EE7AB9" w:rsidP="00E26509">
      <w:pPr>
        <w:pStyle w:val="Heading3"/>
      </w:pPr>
      <w:r>
        <w:rPr>
          <w:lang w:val="en-US"/>
        </w:rPr>
        <w:t xml:space="preserve">Table S7. </w:t>
      </w:r>
      <w:r>
        <w:t>Breakdown of methodological and reporting quality assessment ratings for each included observational study</w:t>
      </w:r>
    </w:p>
    <w:tbl>
      <w:tblPr>
        <w:tblStyle w:val="TableGrid"/>
        <w:tblW w:w="10632" w:type="dxa"/>
        <w:tblInd w:w="-572" w:type="dxa"/>
        <w:tblLayout w:type="fixed"/>
        <w:tblLook w:val="04A0" w:firstRow="1" w:lastRow="0" w:firstColumn="1" w:lastColumn="0" w:noHBand="0" w:noVBand="1"/>
      </w:tblPr>
      <w:tblGrid>
        <w:gridCol w:w="426"/>
        <w:gridCol w:w="1701"/>
        <w:gridCol w:w="708"/>
        <w:gridCol w:w="851"/>
        <w:gridCol w:w="850"/>
        <w:gridCol w:w="993"/>
        <w:gridCol w:w="708"/>
        <w:gridCol w:w="851"/>
        <w:gridCol w:w="850"/>
        <w:gridCol w:w="851"/>
        <w:gridCol w:w="992"/>
        <w:gridCol w:w="851"/>
      </w:tblGrid>
      <w:tr w:rsidR="00EE7AB9" w:rsidRPr="00E26509" w:rsidTr="00E0610B">
        <w:tc>
          <w:tcPr>
            <w:tcW w:w="426" w:type="dxa"/>
            <w:vAlign w:val="center"/>
          </w:tcPr>
          <w:p w:rsidR="00EE7AB9" w:rsidRPr="00E26509" w:rsidRDefault="00EE7AB9" w:rsidP="00E0610B">
            <w:pPr>
              <w:jc w:val="center"/>
              <w:rPr>
                <w:rFonts w:cstheme="minorHAnsi"/>
                <w:sz w:val="20"/>
                <w:szCs w:val="20"/>
                <w:lang w:val="en-GB"/>
              </w:rPr>
            </w:pPr>
          </w:p>
        </w:tc>
        <w:tc>
          <w:tcPr>
            <w:tcW w:w="1701" w:type="dxa"/>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Study Design</w:t>
            </w:r>
          </w:p>
        </w:tc>
        <w:tc>
          <w:tcPr>
            <w:tcW w:w="6662" w:type="dxa"/>
            <w:gridSpan w:val="8"/>
          </w:tcPr>
          <w:p w:rsidR="00EE7AB9" w:rsidRPr="00E26509" w:rsidRDefault="00EE7AB9" w:rsidP="00E0610B">
            <w:pPr>
              <w:jc w:val="center"/>
              <w:rPr>
                <w:rFonts w:cstheme="minorHAnsi"/>
                <w:sz w:val="20"/>
                <w:szCs w:val="20"/>
                <w:lang w:val="en-GB"/>
              </w:rPr>
            </w:pPr>
            <w:r w:rsidRPr="00E26509">
              <w:rPr>
                <w:rFonts w:cstheme="minorHAnsi"/>
                <w:sz w:val="20"/>
                <w:szCs w:val="20"/>
                <w:lang w:val="en-GB"/>
              </w:rPr>
              <w:t>Cohort &amp; Cross sectional Studies</w:t>
            </w:r>
          </w:p>
        </w:tc>
        <w:tc>
          <w:tcPr>
            <w:tcW w:w="1843" w:type="dxa"/>
            <w:gridSpan w:val="2"/>
            <w:tcBorders>
              <w:bottom w:val="single" w:sz="4" w:space="0" w:color="auto"/>
            </w:tcBorders>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Case-Control</w:t>
            </w:r>
          </w:p>
        </w:tc>
      </w:tr>
      <w:tr w:rsidR="00EE7AB9" w:rsidRPr="00E26509" w:rsidTr="00E26509">
        <w:trPr>
          <w:trHeight w:val="630"/>
        </w:trPr>
        <w:tc>
          <w:tcPr>
            <w:tcW w:w="426" w:type="dxa"/>
            <w:vMerge w:val="restart"/>
            <w:textDirection w:val="btLr"/>
            <w:vAlign w:val="center"/>
          </w:tcPr>
          <w:p w:rsidR="00EE7AB9" w:rsidRPr="00E26509" w:rsidRDefault="00EE7AB9" w:rsidP="00E0610B">
            <w:pPr>
              <w:ind w:left="113" w:right="113"/>
              <w:jc w:val="center"/>
              <w:rPr>
                <w:rFonts w:cstheme="minorHAnsi"/>
                <w:sz w:val="20"/>
                <w:szCs w:val="20"/>
                <w:lang w:val="en-GB"/>
              </w:rPr>
            </w:pPr>
            <w:r w:rsidRPr="00E26509">
              <w:rPr>
                <w:rFonts w:cstheme="minorHAnsi"/>
                <w:sz w:val="20"/>
                <w:szCs w:val="20"/>
                <w:lang w:val="en-GB"/>
              </w:rPr>
              <w:t>Methodology Quality</w:t>
            </w:r>
            <w:r w:rsidRPr="00E26509">
              <w:rPr>
                <w:rFonts w:cstheme="minorHAnsi"/>
                <w:sz w:val="20"/>
                <w:szCs w:val="20"/>
                <w:vertAlign w:val="superscript"/>
                <w:lang w:val="en-GB"/>
              </w:rPr>
              <w:t>1</w:t>
            </w:r>
          </w:p>
        </w:tc>
        <w:tc>
          <w:tcPr>
            <w:tcW w:w="1701" w:type="dxa"/>
            <w:tcBorders>
              <w:tl2br w:val="single" w:sz="4" w:space="0" w:color="auto"/>
            </w:tcBorders>
          </w:tcPr>
          <w:p w:rsidR="00EE7AB9" w:rsidRPr="00E26509" w:rsidRDefault="00EE7AB9" w:rsidP="00E0610B">
            <w:pPr>
              <w:jc w:val="right"/>
              <w:rPr>
                <w:rFonts w:cstheme="minorHAnsi"/>
                <w:sz w:val="20"/>
                <w:szCs w:val="20"/>
                <w:lang w:val="en-GB"/>
              </w:rPr>
            </w:pPr>
            <w:r w:rsidRPr="00E26509">
              <w:rPr>
                <w:rFonts w:cstheme="minorHAnsi"/>
                <w:sz w:val="20"/>
                <w:szCs w:val="20"/>
                <w:lang w:val="en-GB"/>
              </w:rPr>
              <w:t xml:space="preserve">Author, </w:t>
            </w:r>
            <w:r w:rsidRPr="00E26509">
              <w:rPr>
                <w:rFonts w:cstheme="minorHAnsi"/>
                <w:sz w:val="20"/>
                <w:szCs w:val="20"/>
                <w:lang w:val="en-GB"/>
              </w:rPr>
              <w:br/>
              <w:t>Year</w:t>
            </w:r>
          </w:p>
          <w:p w:rsidR="00EE7AB9" w:rsidRPr="00E26509" w:rsidRDefault="00EE7AB9" w:rsidP="00E0610B">
            <w:pPr>
              <w:rPr>
                <w:rFonts w:cstheme="minorHAnsi"/>
                <w:sz w:val="20"/>
                <w:szCs w:val="20"/>
                <w:lang w:val="en-GB"/>
              </w:rPr>
            </w:pPr>
            <w:r w:rsidRPr="00E26509">
              <w:rPr>
                <w:rFonts w:cstheme="minorHAnsi"/>
                <w:sz w:val="20"/>
                <w:szCs w:val="20"/>
                <w:lang w:val="en-GB"/>
              </w:rPr>
              <w:t xml:space="preserve">Question </w:t>
            </w:r>
          </w:p>
        </w:tc>
        <w:tc>
          <w:tcPr>
            <w:tcW w:w="708" w:type="dxa"/>
            <w:tcBorders>
              <w:bottom w:val="single" w:sz="4" w:space="0" w:color="auto"/>
            </w:tcBorders>
            <w:vAlign w:val="center"/>
          </w:tcPr>
          <w:p w:rsidR="00EE7AB9" w:rsidRPr="00E26509" w:rsidRDefault="00EE7AB9" w:rsidP="00E0610B">
            <w:pPr>
              <w:jc w:val="center"/>
              <w:rPr>
                <w:rFonts w:cstheme="minorHAnsi"/>
                <w:sz w:val="20"/>
                <w:szCs w:val="20"/>
                <w:lang w:val="en-GB"/>
              </w:rPr>
            </w:pPr>
            <w:proofErr w:type="spellStart"/>
            <w:r w:rsidRPr="00E26509">
              <w:rPr>
                <w:rFonts w:cstheme="minorHAnsi"/>
                <w:sz w:val="20"/>
                <w:szCs w:val="20"/>
                <w:lang w:val="en-GB"/>
              </w:rPr>
              <w:t>Deris</w:t>
            </w:r>
            <w:proofErr w:type="spellEnd"/>
            <w:r w:rsidRPr="00E26509">
              <w:rPr>
                <w:rFonts w:cstheme="minorHAnsi"/>
                <w:sz w:val="20"/>
                <w:szCs w:val="20"/>
                <w:lang w:val="en-GB"/>
              </w:rPr>
              <w:t>, 2010</w:t>
            </w:r>
          </w:p>
        </w:tc>
        <w:tc>
          <w:tcPr>
            <w:tcW w:w="851" w:type="dxa"/>
            <w:tcBorders>
              <w:bottom w:val="single" w:sz="4" w:space="0" w:color="auto"/>
            </w:tcBorders>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Gautret, 2011</w:t>
            </w:r>
          </w:p>
        </w:tc>
        <w:tc>
          <w:tcPr>
            <w:tcW w:w="850" w:type="dxa"/>
            <w:tcBorders>
              <w:bottom w:val="single" w:sz="4" w:space="0" w:color="auto"/>
            </w:tcBorders>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Al-</w:t>
            </w:r>
            <w:proofErr w:type="spellStart"/>
            <w:r w:rsidRPr="00E26509">
              <w:rPr>
                <w:rFonts w:cstheme="minorHAnsi"/>
                <w:sz w:val="20"/>
                <w:szCs w:val="20"/>
                <w:lang w:val="en-GB"/>
              </w:rPr>
              <w:t>Jasser</w:t>
            </w:r>
            <w:proofErr w:type="spellEnd"/>
            <w:r w:rsidRPr="00E26509">
              <w:rPr>
                <w:rFonts w:cstheme="minorHAnsi"/>
                <w:sz w:val="20"/>
                <w:szCs w:val="20"/>
                <w:lang w:val="en-GB"/>
              </w:rPr>
              <w:t>, 2012</w:t>
            </w:r>
          </w:p>
        </w:tc>
        <w:tc>
          <w:tcPr>
            <w:tcW w:w="993" w:type="dxa"/>
            <w:tcBorders>
              <w:bottom w:val="single" w:sz="4" w:space="0" w:color="auto"/>
            </w:tcBorders>
            <w:vAlign w:val="center"/>
          </w:tcPr>
          <w:p w:rsidR="00EE7AB9" w:rsidRPr="00E26509" w:rsidRDefault="00EE7AB9" w:rsidP="00E0610B">
            <w:pPr>
              <w:jc w:val="center"/>
              <w:rPr>
                <w:rFonts w:cstheme="minorHAnsi"/>
                <w:sz w:val="20"/>
                <w:szCs w:val="20"/>
                <w:lang w:val="en-GB"/>
              </w:rPr>
            </w:pPr>
            <w:proofErr w:type="spellStart"/>
            <w:r w:rsidRPr="00E26509">
              <w:rPr>
                <w:rFonts w:cstheme="minorHAnsi"/>
                <w:sz w:val="20"/>
                <w:szCs w:val="20"/>
                <w:lang w:val="en-GB"/>
              </w:rPr>
              <w:t>Balaban</w:t>
            </w:r>
            <w:proofErr w:type="spellEnd"/>
            <w:r w:rsidRPr="00E26509">
              <w:rPr>
                <w:rFonts w:cstheme="minorHAnsi"/>
                <w:sz w:val="20"/>
                <w:szCs w:val="20"/>
                <w:lang w:val="en-GB"/>
              </w:rPr>
              <w:t>, 2012</w:t>
            </w:r>
          </w:p>
        </w:tc>
        <w:tc>
          <w:tcPr>
            <w:tcW w:w="708" w:type="dxa"/>
            <w:tcBorders>
              <w:bottom w:val="single" w:sz="4" w:space="0" w:color="auto"/>
            </w:tcBorders>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Kim, 2012</w:t>
            </w:r>
          </w:p>
        </w:tc>
        <w:tc>
          <w:tcPr>
            <w:tcW w:w="851" w:type="dxa"/>
            <w:tcBorders>
              <w:bottom w:val="single" w:sz="4" w:space="0" w:color="auto"/>
            </w:tcBorders>
            <w:vAlign w:val="center"/>
          </w:tcPr>
          <w:p w:rsidR="00EE7AB9" w:rsidRPr="00E26509" w:rsidRDefault="00EE7AB9" w:rsidP="00E26509">
            <w:pPr>
              <w:jc w:val="center"/>
              <w:rPr>
                <w:rFonts w:cstheme="minorHAnsi"/>
                <w:sz w:val="20"/>
                <w:szCs w:val="20"/>
                <w:lang w:val="en-GB"/>
              </w:rPr>
            </w:pPr>
            <w:r w:rsidRPr="00E26509">
              <w:rPr>
                <w:rFonts w:cstheme="minorHAnsi"/>
                <w:sz w:val="20"/>
                <w:szCs w:val="20"/>
                <w:lang w:val="en-GB"/>
              </w:rPr>
              <w:t>Gautret, 2015</w:t>
            </w:r>
          </w:p>
        </w:tc>
        <w:tc>
          <w:tcPr>
            <w:tcW w:w="850" w:type="dxa"/>
            <w:tcBorders>
              <w:bottom w:val="single" w:sz="4" w:space="0" w:color="auto"/>
            </w:tcBorders>
            <w:vAlign w:val="center"/>
          </w:tcPr>
          <w:p w:rsidR="00EE7AB9" w:rsidRPr="00E26509" w:rsidRDefault="00EE7AB9" w:rsidP="00E26509">
            <w:pPr>
              <w:jc w:val="center"/>
              <w:rPr>
                <w:rFonts w:cstheme="minorHAnsi"/>
                <w:sz w:val="20"/>
                <w:szCs w:val="20"/>
                <w:lang w:val="en-GB"/>
              </w:rPr>
            </w:pPr>
            <w:proofErr w:type="spellStart"/>
            <w:r w:rsidRPr="00E26509">
              <w:rPr>
                <w:rFonts w:cstheme="minorHAnsi"/>
                <w:sz w:val="20"/>
                <w:szCs w:val="20"/>
                <w:lang w:val="en-GB"/>
              </w:rPr>
              <w:t>Hashim</w:t>
            </w:r>
            <w:proofErr w:type="spellEnd"/>
            <w:r w:rsidRPr="00E26509">
              <w:rPr>
                <w:rFonts w:cstheme="minorHAnsi"/>
                <w:sz w:val="20"/>
                <w:szCs w:val="20"/>
                <w:lang w:val="en-GB"/>
              </w:rPr>
              <w:t>, 2016</w:t>
            </w:r>
          </w:p>
        </w:tc>
        <w:tc>
          <w:tcPr>
            <w:tcW w:w="851" w:type="dxa"/>
            <w:tcBorders>
              <w:bottom w:val="single" w:sz="4" w:space="0" w:color="auto"/>
            </w:tcBorders>
            <w:vAlign w:val="center"/>
          </w:tcPr>
          <w:p w:rsidR="00EE7AB9" w:rsidRPr="00E26509" w:rsidRDefault="00EE7AB9" w:rsidP="00E26509">
            <w:pPr>
              <w:jc w:val="center"/>
              <w:rPr>
                <w:rFonts w:cstheme="minorHAnsi"/>
                <w:sz w:val="20"/>
                <w:szCs w:val="20"/>
                <w:lang w:val="en-GB"/>
              </w:rPr>
            </w:pPr>
            <w:r w:rsidRPr="00E26509">
              <w:rPr>
                <w:rFonts w:cstheme="minorHAnsi"/>
                <w:sz w:val="20"/>
                <w:szCs w:val="20"/>
                <w:lang w:val="en-GB"/>
              </w:rPr>
              <w:t>Uchida, 2017</w:t>
            </w:r>
          </w:p>
        </w:tc>
        <w:tc>
          <w:tcPr>
            <w:tcW w:w="992" w:type="dxa"/>
            <w:vAlign w:val="center"/>
          </w:tcPr>
          <w:p w:rsidR="00EE7AB9" w:rsidRPr="00E26509" w:rsidRDefault="00EE7AB9" w:rsidP="00E0610B">
            <w:pPr>
              <w:jc w:val="center"/>
              <w:rPr>
                <w:rFonts w:cstheme="minorHAnsi"/>
                <w:sz w:val="20"/>
                <w:szCs w:val="20"/>
                <w:lang w:val="en-GB"/>
              </w:rPr>
            </w:pPr>
            <w:proofErr w:type="spellStart"/>
            <w:r w:rsidRPr="00E26509">
              <w:rPr>
                <w:rFonts w:cstheme="minorHAnsi"/>
                <w:sz w:val="20"/>
                <w:szCs w:val="20"/>
                <w:lang w:val="en-GB"/>
              </w:rPr>
              <w:t>Emamian</w:t>
            </w:r>
            <w:proofErr w:type="spellEnd"/>
            <w:r w:rsidRPr="00E26509">
              <w:rPr>
                <w:rFonts w:cstheme="minorHAnsi"/>
                <w:sz w:val="20"/>
                <w:szCs w:val="20"/>
                <w:lang w:val="en-GB"/>
              </w:rPr>
              <w:t>, 2013</w:t>
            </w:r>
          </w:p>
        </w:tc>
        <w:tc>
          <w:tcPr>
            <w:tcW w:w="851" w:type="dxa"/>
            <w:tcBorders>
              <w:bottom w:val="single" w:sz="4" w:space="0" w:color="auto"/>
            </w:tcBorders>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Zhang, 2013</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nil"/>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2</w:t>
            </w:r>
          </w:p>
        </w:tc>
        <w:tc>
          <w:tcPr>
            <w:tcW w:w="708" w:type="dxa"/>
            <w:tcBorders>
              <w:top w:val="single" w:sz="4" w:space="0" w:color="auto"/>
              <w:left w:val="nil"/>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2"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3</w:t>
            </w:r>
          </w:p>
        </w:tc>
        <w:tc>
          <w:tcPr>
            <w:tcW w:w="708" w:type="dxa"/>
            <w:tcBorders>
              <w:top w:val="single" w:sz="4" w:space="0" w:color="auto"/>
              <w:left w:val="nil"/>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993"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708"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4</w:t>
            </w:r>
          </w:p>
        </w:tc>
        <w:tc>
          <w:tcPr>
            <w:tcW w:w="708" w:type="dxa"/>
            <w:tcBorders>
              <w:top w:val="single" w:sz="4" w:space="0" w:color="auto"/>
              <w:left w:val="nil"/>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2"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5</w:t>
            </w:r>
          </w:p>
        </w:tc>
        <w:tc>
          <w:tcPr>
            <w:tcW w:w="708" w:type="dxa"/>
            <w:tcBorders>
              <w:top w:val="single" w:sz="4" w:space="0" w:color="auto"/>
              <w:left w:val="nil"/>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nil"/>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6</w:t>
            </w:r>
          </w:p>
        </w:tc>
        <w:tc>
          <w:tcPr>
            <w:tcW w:w="708"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7</w:t>
            </w:r>
          </w:p>
        </w:tc>
        <w:tc>
          <w:tcPr>
            <w:tcW w:w="708"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8</w:t>
            </w:r>
          </w:p>
        </w:tc>
        <w:tc>
          <w:tcPr>
            <w:tcW w:w="708"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DDDDFF"/>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9</w:t>
            </w:r>
          </w:p>
        </w:tc>
        <w:tc>
          <w:tcPr>
            <w:tcW w:w="708"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sz w:val="20"/>
                <w:szCs w:val="20"/>
              </w:rPr>
            </w:pPr>
            <w:r w:rsidRPr="00E26509">
              <w:rPr>
                <w:rFonts w:cstheme="minorHAnsi"/>
                <w:sz w:val="20"/>
                <w:szCs w:val="20"/>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10</w:t>
            </w:r>
          </w:p>
        </w:tc>
        <w:tc>
          <w:tcPr>
            <w:tcW w:w="708" w:type="dxa"/>
            <w:tcBorders>
              <w:top w:val="single" w:sz="4" w:space="0" w:color="auto"/>
              <w:left w:val="nil"/>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11</w:t>
            </w:r>
          </w:p>
        </w:tc>
        <w:tc>
          <w:tcPr>
            <w:tcW w:w="708"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w:t>
            </w:r>
          </w:p>
        </w:tc>
        <w:tc>
          <w:tcPr>
            <w:tcW w:w="708"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1" w:type="dxa"/>
            <w:tcBorders>
              <w:top w:val="single" w:sz="4" w:space="0" w:color="auto"/>
              <w:left w:val="single" w:sz="4" w:space="0" w:color="auto"/>
              <w:bottom w:val="single" w:sz="4" w:space="0" w:color="auto"/>
              <w:right w:val="nil"/>
            </w:tcBorders>
            <w:shd w:val="clear" w:color="auto" w:fill="E2EFD9" w:themeFill="accent6"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13</w:t>
            </w:r>
          </w:p>
        </w:tc>
        <w:tc>
          <w:tcPr>
            <w:tcW w:w="708" w:type="dxa"/>
            <w:tcBorders>
              <w:top w:val="single" w:sz="4" w:space="0" w:color="auto"/>
              <w:left w:val="nil"/>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CT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N/A</w:t>
            </w:r>
          </w:p>
        </w:tc>
        <w:tc>
          <w:tcPr>
            <w:tcW w:w="851" w:type="dxa"/>
            <w:tcBorders>
              <w:top w:val="single" w:sz="4" w:space="0" w:color="auto"/>
              <w:left w:val="single" w:sz="4" w:space="0" w:color="auto"/>
              <w:bottom w:val="single" w:sz="4" w:space="0" w:color="auto"/>
              <w:right w:val="nil"/>
            </w:tcBorders>
            <w:shd w:val="clear" w:color="auto" w:fill="DEEAF6" w:themeFill="accent1"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N/A</w:t>
            </w:r>
          </w:p>
        </w:tc>
        <w:tc>
          <w:tcPr>
            <w:tcW w:w="992" w:type="dxa"/>
            <w:tcBorders>
              <w:top w:val="single" w:sz="4" w:space="0" w:color="auto"/>
            </w:tcBorders>
            <w:shd w:val="clear" w:color="auto" w:fill="000000" w:themeFill="text1"/>
          </w:tcPr>
          <w:p w:rsidR="00EE7AB9" w:rsidRPr="00E26509" w:rsidRDefault="00EE7AB9" w:rsidP="00E0610B">
            <w:pPr>
              <w:jc w:val="center"/>
              <w:rPr>
                <w:rFonts w:cstheme="minorHAnsi"/>
                <w:sz w:val="20"/>
                <w:szCs w:val="20"/>
                <w:lang w:val="en-GB"/>
              </w:rPr>
            </w:pPr>
          </w:p>
        </w:tc>
        <w:tc>
          <w:tcPr>
            <w:tcW w:w="851" w:type="dxa"/>
            <w:tcBorders>
              <w:top w:val="single" w:sz="4" w:space="0" w:color="auto"/>
            </w:tcBorders>
            <w:shd w:val="clear" w:color="auto" w:fill="000000" w:themeFill="text1"/>
          </w:tcPr>
          <w:p w:rsidR="00EE7AB9" w:rsidRPr="00E26509" w:rsidRDefault="00EE7AB9" w:rsidP="00E0610B">
            <w:pPr>
              <w:jc w:val="center"/>
              <w:rPr>
                <w:rFonts w:cstheme="minorHAnsi"/>
                <w:sz w:val="20"/>
                <w:szCs w:val="20"/>
                <w:lang w:val="en-GB"/>
              </w:rPr>
            </w:pP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14</w:t>
            </w:r>
          </w:p>
        </w:tc>
        <w:tc>
          <w:tcPr>
            <w:tcW w:w="708"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7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P</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851" w:type="dxa"/>
            <w:tcBorders>
              <w:top w:val="single" w:sz="4" w:space="0" w:color="auto"/>
              <w:left w:val="single" w:sz="4" w:space="0" w:color="auto"/>
              <w:bottom w:val="single" w:sz="4" w:space="0" w:color="auto"/>
              <w:right w:val="nil"/>
            </w:tcBorders>
            <w:shd w:val="clear" w:color="auto" w:fill="FFF2CC" w:themeFill="accent4" w:themeFillTint="33"/>
            <w:vAlign w:val="bottom"/>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Y</w:t>
            </w:r>
          </w:p>
        </w:tc>
        <w:tc>
          <w:tcPr>
            <w:tcW w:w="992" w:type="dxa"/>
            <w:tcBorders>
              <w:bottom w:val="single" w:sz="4" w:space="0" w:color="auto"/>
            </w:tcBorders>
            <w:shd w:val="clear" w:color="auto" w:fill="000000" w:themeFill="text1"/>
          </w:tcPr>
          <w:p w:rsidR="00EE7AB9" w:rsidRPr="00E26509" w:rsidRDefault="00EE7AB9" w:rsidP="00E0610B">
            <w:pPr>
              <w:jc w:val="center"/>
              <w:rPr>
                <w:rFonts w:cstheme="minorHAnsi"/>
                <w:sz w:val="20"/>
                <w:szCs w:val="20"/>
                <w:lang w:val="en-GB"/>
              </w:rPr>
            </w:pPr>
          </w:p>
        </w:tc>
        <w:tc>
          <w:tcPr>
            <w:tcW w:w="851" w:type="dxa"/>
            <w:tcBorders>
              <w:bottom w:val="single" w:sz="4" w:space="0" w:color="auto"/>
            </w:tcBorders>
            <w:shd w:val="clear" w:color="auto" w:fill="000000" w:themeFill="text1"/>
          </w:tcPr>
          <w:p w:rsidR="00EE7AB9" w:rsidRPr="00E26509" w:rsidRDefault="00EE7AB9" w:rsidP="00E0610B">
            <w:pPr>
              <w:jc w:val="center"/>
              <w:rPr>
                <w:rFonts w:cstheme="minorHAnsi"/>
                <w:sz w:val="20"/>
                <w:szCs w:val="20"/>
                <w:lang w:val="en-GB"/>
              </w:rPr>
            </w:pP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1E1FF"/>
            <w:vAlign w:val="center"/>
          </w:tcPr>
          <w:p w:rsidR="00EE7AB9" w:rsidRPr="00E26509" w:rsidRDefault="00EE7AB9" w:rsidP="00E0610B">
            <w:pPr>
              <w:jc w:val="center"/>
              <w:rPr>
                <w:rFonts w:cstheme="minorHAnsi"/>
                <w:sz w:val="20"/>
                <w:szCs w:val="20"/>
                <w:lang w:val="en-SG"/>
              </w:rPr>
            </w:pPr>
            <w:r w:rsidRPr="00E26509">
              <w:rPr>
                <w:rFonts w:cstheme="minorHAnsi"/>
                <w:color w:val="000000"/>
                <w:sz w:val="20"/>
                <w:szCs w:val="20"/>
              </w:rPr>
              <w:t>Selection</w:t>
            </w:r>
          </w:p>
        </w:tc>
        <w:tc>
          <w:tcPr>
            <w:tcW w:w="708"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0"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708"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0"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bottom w:val="single" w:sz="4" w:space="0" w:color="auto"/>
            </w:tcBorders>
            <w:shd w:val="clear" w:color="auto" w:fill="E1E1FF"/>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EE7AB9" w:rsidRPr="00E26509" w:rsidRDefault="00EE7AB9" w:rsidP="00E0610B">
            <w:pPr>
              <w:jc w:val="center"/>
              <w:rPr>
                <w:rFonts w:cstheme="minorHAnsi"/>
                <w:sz w:val="20"/>
                <w:szCs w:val="20"/>
                <w:lang w:val="en-GB"/>
              </w:rPr>
            </w:pPr>
            <w:r w:rsidRPr="00E26509">
              <w:rPr>
                <w:rFonts w:cstheme="minorHAnsi"/>
                <w:color w:val="000000"/>
                <w:sz w:val="20"/>
                <w:szCs w:val="20"/>
              </w:rPr>
              <w:t>Misclassification</w:t>
            </w:r>
          </w:p>
        </w:tc>
        <w:tc>
          <w:tcPr>
            <w:tcW w:w="708"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0"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93"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708"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92"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FBE4D5" w:themeFill="accent2"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EE7AB9" w:rsidRPr="00E26509" w:rsidRDefault="00EE7AB9" w:rsidP="00E0610B">
            <w:pPr>
              <w:jc w:val="center"/>
              <w:rPr>
                <w:rFonts w:cstheme="minorHAnsi"/>
                <w:sz w:val="20"/>
                <w:szCs w:val="20"/>
                <w:lang w:val="en-GB"/>
              </w:rPr>
            </w:pPr>
            <w:r w:rsidRPr="00E26509">
              <w:rPr>
                <w:rFonts w:cstheme="minorHAnsi"/>
                <w:color w:val="000000"/>
                <w:sz w:val="20"/>
                <w:szCs w:val="20"/>
              </w:rPr>
              <w:t>Detection</w:t>
            </w:r>
          </w:p>
        </w:tc>
        <w:tc>
          <w:tcPr>
            <w:tcW w:w="708"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93"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708"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92"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bottom w:val="single" w:sz="4" w:space="0" w:color="auto"/>
            </w:tcBorders>
            <w:shd w:val="clear" w:color="auto" w:fill="E2EFD9" w:themeFill="accent6"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EE7AB9" w:rsidRPr="00E26509" w:rsidRDefault="00EE7AB9" w:rsidP="00E0610B">
            <w:pPr>
              <w:jc w:val="center"/>
              <w:rPr>
                <w:rFonts w:cstheme="minorHAnsi"/>
                <w:sz w:val="20"/>
                <w:szCs w:val="20"/>
                <w:lang w:val="en-GB"/>
              </w:rPr>
            </w:pPr>
            <w:r w:rsidRPr="00E26509">
              <w:rPr>
                <w:rFonts w:cstheme="minorHAnsi"/>
                <w:color w:val="000000"/>
                <w:sz w:val="20"/>
                <w:szCs w:val="20"/>
              </w:rPr>
              <w:t>Confounding</w:t>
            </w:r>
          </w:p>
        </w:tc>
        <w:tc>
          <w:tcPr>
            <w:tcW w:w="708"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93"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bottom w:val="single" w:sz="4" w:space="0" w:color="auto"/>
            </w:tcBorders>
            <w:shd w:val="clear" w:color="auto" w:fill="FFF2CC" w:themeFill="accent4"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EE7AB9" w:rsidRPr="00E26509" w:rsidRDefault="00EE7AB9" w:rsidP="00E0610B">
            <w:pPr>
              <w:jc w:val="center"/>
              <w:rPr>
                <w:rFonts w:cstheme="minorHAnsi"/>
                <w:color w:val="000000"/>
                <w:sz w:val="20"/>
                <w:szCs w:val="20"/>
              </w:rPr>
            </w:pPr>
            <w:r w:rsidRPr="00E26509">
              <w:rPr>
                <w:rFonts w:cstheme="minorHAnsi"/>
                <w:color w:val="000000"/>
                <w:sz w:val="20"/>
                <w:szCs w:val="20"/>
              </w:rPr>
              <w:t>Other (Inappropriate sample size, attrition)</w:t>
            </w:r>
          </w:p>
        </w:tc>
        <w:tc>
          <w:tcPr>
            <w:tcW w:w="708"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708"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992"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tcBorders>
              <w:bottom w:val="single" w:sz="4" w:space="0" w:color="auto"/>
            </w:tcBorders>
            <w:shd w:val="clear" w:color="auto" w:fill="DEEAF6" w:themeFill="accent1" w:themeFillTint="33"/>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0610B">
        <w:tc>
          <w:tcPr>
            <w:tcW w:w="426" w:type="dxa"/>
            <w:vMerge w:val="restart"/>
            <w:textDirection w:val="btLr"/>
            <w:vAlign w:val="center"/>
          </w:tcPr>
          <w:p w:rsidR="00EE7AB9" w:rsidRPr="00E26509" w:rsidRDefault="00EE7AB9" w:rsidP="00E0610B">
            <w:pPr>
              <w:ind w:left="113" w:right="113"/>
              <w:jc w:val="center"/>
              <w:rPr>
                <w:rFonts w:cstheme="minorHAnsi"/>
                <w:sz w:val="20"/>
                <w:szCs w:val="20"/>
                <w:vertAlign w:val="superscript"/>
                <w:lang w:val="en-GB"/>
              </w:rPr>
            </w:pPr>
            <w:r w:rsidRPr="00E26509">
              <w:rPr>
                <w:rFonts w:cstheme="minorHAnsi"/>
                <w:sz w:val="20"/>
                <w:szCs w:val="20"/>
                <w:lang w:val="en-GB"/>
              </w:rPr>
              <w:t>Reporting Quality</w:t>
            </w:r>
            <w:r w:rsidRPr="00E26509">
              <w:rPr>
                <w:rFonts w:cstheme="minorHAnsi"/>
                <w:sz w:val="20"/>
                <w:szCs w:val="20"/>
                <w:vertAlign w:val="superscript"/>
                <w:lang w:val="en-GB"/>
              </w:rPr>
              <w:t>2</w:t>
            </w: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1a</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1b</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Title, Abstract and Introduction</w:t>
            </w:r>
          </w:p>
        </w:tc>
        <w:tc>
          <w:tcPr>
            <w:tcW w:w="708"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0"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top w:val="single" w:sz="4" w:space="0" w:color="auto"/>
              <w:bottom w:val="single" w:sz="4" w:space="0" w:color="auto"/>
            </w:tcBorders>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0" w:type="dxa"/>
            <w:tcBorders>
              <w:top w:val="single" w:sz="4" w:space="0" w:color="auto"/>
              <w:bottom w:val="single" w:sz="4" w:space="0" w:color="auto"/>
            </w:tcBorders>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tcBorders>
              <w:top w:val="single" w:sz="4" w:space="0" w:color="auto"/>
              <w:bottom w:val="single" w:sz="4" w:space="0" w:color="auto"/>
            </w:tcBorders>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4</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5</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6a</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6b</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7</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8</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9</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10</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11</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12a</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12b</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12c</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12d</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12e</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Methods</w:t>
            </w:r>
          </w:p>
        </w:tc>
        <w:tc>
          <w:tcPr>
            <w:tcW w:w="708"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13a</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13b</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13c</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14a</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14b</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14c</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15</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16a</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16b</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16c</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17</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Results</w:t>
            </w:r>
          </w:p>
        </w:tc>
        <w:tc>
          <w:tcPr>
            <w:tcW w:w="708"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0"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18</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19</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20</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21</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rPr>
          <w:trHeight w:val="58"/>
        </w:trPr>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Discussion</w:t>
            </w:r>
          </w:p>
        </w:tc>
        <w:tc>
          <w:tcPr>
            <w:tcW w:w="708"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0"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vAlign w:val="center"/>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r>
      <w:tr w:rsidR="00EE7AB9" w:rsidRPr="00E26509" w:rsidTr="00E0610B">
        <w:trPr>
          <w:trHeight w:val="58"/>
        </w:trPr>
        <w:tc>
          <w:tcPr>
            <w:tcW w:w="426" w:type="dxa"/>
            <w:vMerge/>
          </w:tcPr>
          <w:p w:rsidR="00EE7AB9" w:rsidRPr="00E26509" w:rsidRDefault="00EE7AB9" w:rsidP="00E0610B">
            <w:pPr>
              <w:rPr>
                <w:rFonts w:cstheme="minorHAnsi"/>
                <w:sz w:val="20"/>
                <w:szCs w:val="20"/>
                <w:lang w:val="en-GB"/>
              </w:rPr>
            </w:pPr>
          </w:p>
        </w:tc>
        <w:tc>
          <w:tcPr>
            <w:tcW w:w="1701" w:type="dxa"/>
          </w:tcPr>
          <w:p w:rsidR="00EE7AB9" w:rsidRPr="00E26509" w:rsidRDefault="00EE7AB9" w:rsidP="00E0610B">
            <w:pPr>
              <w:jc w:val="center"/>
              <w:rPr>
                <w:rFonts w:cstheme="minorHAnsi"/>
                <w:sz w:val="20"/>
                <w:szCs w:val="20"/>
                <w:lang w:val="en-GB"/>
              </w:rPr>
            </w:pPr>
            <w:r w:rsidRPr="00E26509">
              <w:rPr>
                <w:rFonts w:cstheme="minorHAnsi"/>
                <w:sz w:val="20"/>
                <w:szCs w:val="20"/>
                <w:lang w:val="en-GB"/>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7AB9" w:rsidRPr="00E26509" w:rsidRDefault="00EE7AB9" w:rsidP="00E0610B">
            <w:pPr>
              <w:jc w:val="center"/>
              <w:rPr>
                <w:rFonts w:cstheme="minorHAnsi"/>
                <w:sz w:val="20"/>
                <w:szCs w:val="20"/>
                <w:lang w:val="en-GB"/>
              </w:rPr>
            </w:pPr>
            <w:r w:rsidRPr="00E26509">
              <w:rPr>
                <w:rFonts w:cstheme="minorHAnsi"/>
                <w:sz w:val="20"/>
                <w:szCs w:val="20"/>
                <w:lang w:val="en-GB"/>
              </w:rPr>
              <w:t>N</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Reporting quality for Other information</w:t>
            </w:r>
          </w:p>
        </w:tc>
        <w:tc>
          <w:tcPr>
            <w:tcW w:w="708"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 xml:space="preserve">Low </w:t>
            </w:r>
          </w:p>
        </w:tc>
        <w:tc>
          <w:tcPr>
            <w:tcW w:w="708"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 xml:space="preserve">Low </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992"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0610B">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 xml:space="preserve">Overall reporting quality (Using qualities for methods, results &amp; discussion) </w:t>
            </w:r>
          </w:p>
        </w:tc>
        <w:tc>
          <w:tcPr>
            <w:tcW w:w="708"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r w:rsidR="00EE7AB9" w:rsidRPr="00E26509" w:rsidTr="00E0610B">
        <w:trPr>
          <w:trHeight w:val="740"/>
        </w:trPr>
        <w:tc>
          <w:tcPr>
            <w:tcW w:w="426" w:type="dxa"/>
            <w:vMerge/>
          </w:tcPr>
          <w:p w:rsidR="00EE7AB9" w:rsidRPr="00E26509" w:rsidRDefault="00EE7AB9" w:rsidP="00E0610B">
            <w:pPr>
              <w:rPr>
                <w:rFonts w:cstheme="minorHAnsi"/>
                <w:sz w:val="20"/>
                <w:szCs w:val="20"/>
                <w:lang w:val="en-GB"/>
              </w:rPr>
            </w:pPr>
          </w:p>
        </w:tc>
        <w:tc>
          <w:tcPr>
            <w:tcW w:w="170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Overall reporting quality (Using qualities for title, abstract &amp; introduction,  methods, results &amp; discussion)</w:t>
            </w:r>
          </w:p>
        </w:tc>
        <w:tc>
          <w:tcPr>
            <w:tcW w:w="708"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3"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708"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Fair</w:t>
            </w:r>
          </w:p>
        </w:tc>
        <w:tc>
          <w:tcPr>
            <w:tcW w:w="850"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High</w:t>
            </w:r>
          </w:p>
        </w:tc>
        <w:tc>
          <w:tcPr>
            <w:tcW w:w="992"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c>
          <w:tcPr>
            <w:tcW w:w="851" w:type="dxa"/>
            <w:shd w:val="clear" w:color="auto" w:fill="E7E6E6" w:themeFill="background2"/>
          </w:tcPr>
          <w:p w:rsidR="00EE7AB9" w:rsidRPr="00E26509" w:rsidRDefault="00EE7AB9" w:rsidP="00E0610B">
            <w:pPr>
              <w:jc w:val="center"/>
              <w:rPr>
                <w:rFonts w:cstheme="minorHAnsi"/>
                <w:sz w:val="20"/>
                <w:szCs w:val="20"/>
                <w:lang w:val="en-GB"/>
              </w:rPr>
            </w:pPr>
            <w:r w:rsidRPr="00E26509">
              <w:rPr>
                <w:rFonts w:cstheme="minorHAnsi"/>
                <w:sz w:val="20"/>
                <w:szCs w:val="20"/>
                <w:lang w:val="en-GB"/>
              </w:rPr>
              <w:t>Low</w:t>
            </w:r>
          </w:p>
        </w:tc>
      </w:tr>
    </w:tbl>
    <w:p w:rsidR="00EE7AB9" w:rsidRDefault="00EE7AB9" w:rsidP="00EE7AB9">
      <w:pPr>
        <w:ind w:left="-567"/>
        <w:rPr>
          <w:sz w:val="20"/>
          <w:szCs w:val="20"/>
          <w:lang w:val="en-GB"/>
        </w:rPr>
      </w:pPr>
      <w:r>
        <w:rPr>
          <w:sz w:val="20"/>
          <w:szCs w:val="20"/>
          <w:lang w:val="en-GB"/>
        </w:rPr>
        <w:t xml:space="preserve">Y, Yes; N, No; P, Partially reported/done; CT, Can’t tell; N/A, Not Applicable </w:t>
      </w:r>
    </w:p>
    <w:p w:rsidR="00EE7AB9" w:rsidRPr="00EE7AB9" w:rsidRDefault="00EE7AB9" w:rsidP="00EE7AB9">
      <w:pPr>
        <w:rPr>
          <w:lang w:val="en-GB"/>
        </w:rPr>
        <w:sectPr w:rsidR="00EE7AB9" w:rsidRPr="00EE7AB9" w:rsidSect="00EE7AB9">
          <w:pgSz w:w="11906" w:h="16838"/>
          <w:pgMar w:top="1440" w:right="1440" w:bottom="1440" w:left="1440" w:header="720" w:footer="720" w:gutter="0"/>
          <w:cols w:space="720"/>
          <w:docGrid w:linePitch="360"/>
        </w:sectPr>
      </w:pPr>
    </w:p>
    <w:p w:rsidR="001B003C" w:rsidRDefault="001B003C" w:rsidP="001B003C">
      <w:pPr>
        <w:pStyle w:val="Heading1"/>
        <w:rPr>
          <w:lang w:val="en-US"/>
        </w:rPr>
      </w:pPr>
      <w:r>
        <w:rPr>
          <w:lang w:val="en-US"/>
        </w:rPr>
        <w:lastRenderedPageBreak/>
        <w:t>Appendix C</w:t>
      </w:r>
    </w:p>
    <w:p w:rsidR="001B003C" w:rsidRDefault="001B003C" w:rsidP="00EE7AB9">
      <w:pPr>
        <w:pStyle w:val="Heading3"/>
        <w:rPr>
          <w:lang w:val="en-US"/>
        </w:rPr>
      </w:pPr>
      <w:r>
        <w:rPr>
          <w:lang w:val="en-US"/>
        </w:rPr>
        <w:t xml:space="preserve">Figure </w:t>
      </w:r>
      <w:r w:rsidR="00D05C72">
        <w:rPr>
          <w:lang w:val="en-US"/>
        </w:rPr>
        <w:t>S</w:t>
      </w:r>
      <w:r w:rsidR="00EE7AB9">
        <w:rPr>
          <w:lang w:val="en-US"/>
        </w:rPr>
        <w:t>1</w:t>
      </w:r>
      <w:r w:rsidR="00D05C72">
        <w:rPr>
          <w:lang w:val="en-US"/>
        </w:rPr>
        <w:t xml:space="preserve">. Conventional </w:t>
      </w:r>
      <w:r w:rsidR="00EE7AB9">
        <w:rPr>
          <w:lang w:val="en-US"/>
        </w:rPr>
        <w:t>f</w:t>
      </w:r>
      <w:r w:rsidR="00D05C72">
        <w:rPr>
          <w:lang w:val="en-US"/>
        </w:rPr>
        <w:t>unnel plot</w:t>
      </w:r>
      <w:r w:rsidR="00EE7AB9">
        <w:rPr>
          <w:lang w:val="en-US"/>
        </w:rPr>
        <w:t xml:space="preserve"> of studies included in meta-analysis (n=10 studies), grouped by age group</w:t>
      </w:r>
    </w:p>
    <w:p w:rsidR="00D05C72" w:rsidRDefault="00EE7AB9" w:rsidP="00D05C72">
      <w:pPr>
        <w:rPr>
          <w:lang w:val="en-US"/>
        </w:rPr>
      </w:pPr>
      <w:r>
        <w:rPr>
          <w:noProof/>
        </w:rPr>
        <w:drawing>
          <wp:inline distT="0" distB="0" distL="0" distR="0">
            <wp:extent cx="4918364" cy="3576248"/>
            <wp:effectExtent l="0" t="0" r="0" b="5715"/>
            <wp:docPr id="1" name="Picture 1" descr="Funnel plot (Obs studi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plot (Obs studies on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149" cy="3582636"/>
                    </a:xfrm>
                    <a:prstGeom prst="rect">
                      <a:avLst/>
                    </a:prstGeom>
                    <a:noFill/>
                    <a:ln>
                      <a:noFill/>
                    </a:ln>
                  </pic:spPr>
                </pic:pic>
              </a:graphicData>
            </a:graphic>
          </wp:inline>
        </w:drawing>
      </w:r>
    </w:p>
    <w:p w:rsidR="00D05C72" w:rsidRDefault="00D05C72" w:rsidP="00EE7AB9">
      <w:pPr>
        <w:pStyle w:val="Heading3"/>
        <w:rPr>
          <w:lang w:val="en-US"/>
        </w:rPr>
      </w:pPr>
      <w:r>
        <w:rPr>
          <w:lang w:val="en-US"/>
        </w:rPr>
        <w:t>Figure S</w:t>
      </w:r>
      <w:r w:rsidR="00EE7AB9">
        <w:rPr>
          <w:lang w:val="en-US"/>
        </w:rPr>
        <w:t>2. Contoured f</w:t>
      </w:r>
      <w:r>
        <w:rPr>
          <w:lang w:val="en-US"/>
        </w:rPr>
        <w:t>unnel plot</w:t>
      </w:r>
      <w:r w:rsidR="00EE7AB9">
        <w:rPr>
          <w:lang w:val="en-US"/>
        </w:rPr>
        <w:t xml:space="preserve"> of studies included in meta-analysis (n=10 studies)</w:t>
      </w:r>
    </w:p>
    <w:p w:rsidR="00EE7AB9" w:rsidRPr="00EE7AB9" w:rsidRDefault="00EE7AB9" w:rsidP="00EE7AB9">
      <w:pPr>
        <w:rPr>
          <w:lang w:val="en-US"/>
        </w:rPr>
      </w:pPr>
      <w:r>
        <w:rPr>
          <w:noProof/>
        </w:rPr>
        <w:drawing>
          <wp:inline distT="0" distB="0" distL="0" distR="0">
            <wp:extent cx="5243110" cy="3810000"/>
            <wp:effectExtent l="0" t="0" r="0" b="0"/>
            <wp:docPr id="2" name="Picture 2" descr="Contoured funnel plot (Obs studi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oured funnel plot (Obs studies on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6116" cy="3819451"/>
                    </a:xfrm>
                    <a:prstGeom prst="rect">
                      <a:avLst/>
                    </a:prstGeom>
                    <a:noFill/>
                    <a:ln>
                      <a:noFill/>
                    </a:ln>
                  </pic:spPr>
                </pic:pic>
              </a:graphicData>
            </a:graphic>
          </wp:inline>
        </w:drawing>
      </w:r>
    </w:p>
    <w:p w:rsidR="00EE7AB9" w:rsidRDefault="00EE7AB9" w:rsidP="00EE7AB9">
      <w:pPr>
        <w:pStyle w:val="Heading1"/>
        <w:rPr>
          <w:lang w:val="en-US"/>
        </w:rPr>
        <w:sectPr w:rsidR="00EE7AB9">
          <w:pgSz w:w="11906" w:h="16838"/>
          <w:pgMar w:top="1440" w:right="1440" w:bottom="1440" w:left="1440" w:header="720" w:footer="720" w:gutter="0"/>
          <w:cols w:space="720"/>
          <w:docGrid w:linePitch="360"/>
        </w:sectPr>
      </w:pPr>
    </w:p>
    <w:p w:rsidR="00EE7AB9" w:rsidRDefault="00EE7AB9" w:rsidP="00EE7AB9">
      <w:pPr>
        <w:pStyle w:val="Heading1"/>
        <w:rPr>
          <w:lang w:val="en-US"/>
        </w:rPr>
      </w:pPr>
      <w:r>
        <w:rPr>
          <w:lang w:val="en-US"/>
        </w:rPr>
        <w:lastRenderedPageBreak/>
        <w:t>Appendix D</w:t>
      </w:r>
    </w:p>
    <w:p w:rsidR="001B003C" w:rsidRDefault="001B003C" w:rsidP="00EE7AB9">
      <w:pPr>
        <w:pStyle w:val="Heading3"/>
      </w:pPr>
      <w:r>
        <w:rPr>
          <w:lang w:val="en-US"/>
        </w:rPr>
        <w:t xml:space="preserve">Table </w:t>
      </w:r>
      <w:r w:rsidR="00EE7AB9">
        <w:rPr>
          <w:lang w:val="en-US"/>
        </w:rPr>
        <w:t>S8</w:t>
      </w:r>
      <w:r>
        <w:rPr>
          <w:lang w:val="en-US"/>
        </w:rPr>
        <w:t xml:space="preserve">. </w:t>
      </w:r>
      <w:r>
        <w:t>Summary of Findings in additional intervention arm (Face mask + hand hygiene)</w:t>
      </w:r>
    </w:p>
    <w:tbl>
      <w:tblPr>
        <w:tblStyle w:val="TableGrid"/>
        <w:tblW w:w="13608" w:type="dxa"/>
        <w:tblInd w:w="-5" w:type="dxa"/>
        <w:tblLayout w:type="fixed"/>
        <w:tblLook w:val="04A0" w:firstRow="1" w:lastRow="0" w:firstColumn="1" w:lastColumn="0" w:noHBand="0" w:noVBand="1"/>
      </w:tblPr>
      <w:tblGrid>
        <w:gridCol w:w="1274"/>
        <w:gridCol w:w="1845"/>
        <w:gridCol w:w="1698"/>
        <w:gridCol w:w="3400"/>
        <w:gridCol w:w="5391"/>
      </w:tblGrid>
      <w:tr w:rsidR="00E26509" w:rsidRPr="005B5D47" w:rsidTr="004B034D">
        <w:trPr>
          <w:trHeight w:val="675"/>
        </w:trPr>
        <w:tc>
          <w:tcPr>
            <w:tcW w:w="1274" w:type="dxa"/>
            <w:vAlign w:val="center"/>
          </w:tcPr>
          <w:p w:rsidR="00E26509" w:rsidRPr="00E26509" w:rsidRDefault="00E26509" w:rsidP="00E26509">
            <w:pPr>
              <w:jc w:val="center"/>
              <w:rPr>
                <w:b/>
                <w:sz w:val="20"/>
                <w:szCs w:val="20"/>
                <w:lang w:val="en-GB"/>
              </w:rPr>
            </w:pPr>
            <w:r w:rsidRPr="00E26509">
              <w:rPr>
                <w:b/>
                <w:sz w:val="20"/>
                <w:szCs w:val="20"/>
                <w:lang w:val="en-GB"/>
              </w:rPr>
              <w:t>Author, Year [Ref.]</w:t>
            </w:r>
          </w:p>
        </w:tc>
        <w:tc>
          <w:tcPr>
            <w:tcW w:w="1845" w:type="dxa"/>
            <w:vAlign w:val="center"/>
          </w:tcPr>
          <w:p w:rsidR="00E26509" w:rsidRPr="00E26509" w:rsidRDefault="00E26509" w:rsidP="00E26509">
            <w:pPr>
              <w:jc w:val="center"/>
              <w:rPr>
                <w:b/>
                <w:sz w:val="20"/>
                <w:szCs w:val="20"/>
                <w:lang w:val="en-GB"/>
              </w:rPr>
            </w:pPr>
            <w:r w:rsidRPr="00E26509">
              <w:rPr>
                <w:b/>
                <w:sz w:val="20"/>
                <w:szCs w:val="20"/>
                <w:lang w:val="en-GB"/>
              </w:rPr>
              <w:t>Population size (% Men); Percentage with recent flu vaccine in alternative intervention arm</w:t>
            </w:r>
          </w:p>
        </w:tc>
        <w:tc>
          <w:tcPr>
            <w:tcW w:w="1698" w:type="dxa"/>
            <w:vAlign w:val="center"/>
          </w:tcPr>
          <w:p w:rsidR="00E26509" w:rsidRPr="00E26509" w:rsidRDefault="00E26509" w:rsidP="00E26509">
            <w:pPr>
              <w:jc w:val="center"/>
              <w:rPr>
                <w:b/>
                <w:sz w:val="20"/>
                <w:szCs w:val="20"/>
                <w:lang w:val="en-GB"/>
              </w:rPr>
            </w:pPr>
            <w:r w:rsidRPr="00E26509">
              <w:rPr>
                <w:b/>
                <w:sz w:val="20"/>
                <w:szCs w:val="20"/>
                <w:lang w:val="en-GB"/>
              </w:rPr>
              <w:t>Description of measures implemented in alternative intervention arm</w:t>
            </w:r>
          </w:p>
        </w:tc>
        <w:tc>
          <w:tcPr>
            <w:tcW w:w="3400" w:type="dxa"/>
            <w:vAlign w:val="center"/>
          </w:tcPr>
          <w:p w:rsidR="00E26509" w:rsidRPr="00E26509" w:rsidRDefault="00E26509" w:rsidP="00E26509">
            <w:pPr>
              <w:jc w:val="center"/>
              <w:rPr>
                <w:b/>
                <w:sz w:val="20"/>
                <w:szCs w:val="20"/>
                <w:lang w:val="en-GB"/>
              </w:rPr>
            </w:pPr>
            <w:r w:rsidRPr="00E26509">
              <w:rPr>
                <w:b/>
                <w:sz w:val="20"/>
                <w:szCs w:val="20"/>
                <w:lang w:val="en-GB"/>
              </w:rPr>
              <w:t>Reported summary risk estimate: Risk Ratio [RR], Odds Ratio [OR], or Hazard Ratio [HR] (95% Confidence Interval);</w:t>
            </w:r>
          </w:p>
          <w:p w:rsidR="00E26509" w:rsidRPr="00E26509" w:rsidRDefault="00E26509" w:rsidP="00E26509">
            <w:pPr>
              <w:jc w:val="center"/>
              <w:rPr>
                <w:b/>
                <w:sz w:val="20"/>
                <w:szCs w:val="20"/>
                <w:lang w:val="en-GB"/>
              </w:rPr>
            </w:pPr>
            <w:r w:rsidRPr="00E26509">
              <w:rPr>
                <w:b/>
                <w:sz w:val="20"/>
                <w:szCs w:val="20"/>
                <w:lang w:val="en-GB"/>
              </w:rPr>
              <w:t>% Population infected in intervention arm (infected/population size)</w:t>
            </w:r>
          </w:p>
        </w:tc>
        <w:tc>
          <w:tcPr>
            <w:tcW w:w="5391" w:type="dxa"/>
            <w:vAlign w:val="center"/>
          </w:tcPr>
          <w:p w:rsidR="00E26509" w:rsidRPr="00E26509" w:rsidRDefault="00E26509" w:rsidP="00E26509">
            <w:pPr>
              <w:jc w:val="center"/>
              <w:rPr>
                <w:b/>
                <w:sz w:val="20"/>
                <w:szCs w:val="20"/>
                <w:lang w:val="en-GB"/>
              </w:rPr>
            </w:pPr>
            <w:r w:rsidRPr="00E26509">
              <w:rPr>
                <w:b/>
                <w:sz w:val="20"/>
                <w:szCs w:val="20"/>
                <w:lang w:val="en-GB"/>
              </w:rPr>
              <w:t>Key Findings</w:t>
            </w:r>
          </w:p>
        </w:tc>
      </w:tr>
      <w:tr w:rsidR="00E26509" w:rsidRPr="005B5D47" w:rsidTr="004B034D">
        <w:tc>
          <w:tcPr>
            <w:tcW w:w="1274" w:type="dxa"/>
            <w:vAlign w:val="center"/>
          </w:tcPr>
          <w:p w:rsidR="00E26509" w:rsidRPr="005B5D47" w:rsidRDefault="00E26509" w:rsidP="00E0610B">
            <w:pPr>
              <w:rPr>
                <w:sz w:val="20"/>
                <w:szCs w:val="20"/>
              </w:rPr>
            </w:pPr>
            <w:r w:rsidRPr="005B5D47">
              <w:rPr>
                <w:sz w:val="20"/>
                <w:szCs w:val="20"/>
              </w:rPr>
              <w:t>Aiello (2010)</w:t>
            </w:r>
          </w:p>
        </w:tc>
        <w:tc>
          <w:tcPr>
            <w:tcW w:w="1845" w:type="dxa"/>
          </w:tcPr>
          <w:p w:rsidR="00E26509" w:rsidRPr="005B5D47" w:rsidRDefault="00E26509" w:rsidP="00E0610B">
            <w:pPr>
              <w:rPr>
                <w:sz w:val="20"/>
                <w:szCs w:val="20"/>
                <w:lang w:val="en-GB"/>
              </w:rPr>
            </w:pPr>
            <w:r>
              <w:rPr>
                <w:sz w:val="20"/>
                <w:szCs w:val="20"/>
                <w:lang w:val="en-GB"/>
              </w:rPr>
              <w:t>367 (51.2%); 12.8%</w:t>
            </w:r>
          </w:p>
        </w:tc>
        <w:tc>
          <w:tcPr>
            <w:tcW w:w="1698" w:type="dxa"/>
          </w:tcPr>
          <w:p w:rsidR="00E26509" w:rsidRPr="005B5D47" w:rsidRDefault="00E26509" w:rsidP="00E0610B">
            <w:pPr>
              <w:rPr>
                <w:sz w:val="20"/>
                <w:szCs w:val="20"/>
                <w:lang w:val="en-GB"/>
              </w:rPr>
            </w:pPr>
            <w:r w:rsidRPr="005B5D47">
              <w:rPr>
                <w:sz w:val="20"/>
                <w:szCs w:val="20"/>
                <w:lang w:val="en-GB"/>
              </w:rPr>
              <w:t>Wearing surgical facemask as much as possible in residence hall during intervention</w:t>
            </w:r>
            <w:r>
              <w:rPr>
                <w:sz w:val="20"/>
                <w:szCs w:val="20"/>
                <w:lang w:val="en-GB"/>
              </w:rPr>
              <w:t xml:space="preserve"> + use of alcohol-based hand sanitiser</w:t>
            </w:r>
          </w:p>
        </w:tc>
        <w:tc>
          <w:tcPr>
            <w:tcW w:w="3400" w:type="dxa"/>
          </w:tcPr>
          <w:p w:rsidR="00E26509" w:rsidRDefault="00E26509" w:rsidP="00E0610B">
            <w:pPr>
              <w:rPr>
                <w:sz w:val="20"/>
                <w:szCs w:val="20"/>
                <w:lang w:val="en-GB"/>
              </w:rPr>
            </w:pPr>
            <w:r>
              <w:rPr>
                <w:sz w:val="20"/>
                <w:szCs w:val="20"/>
                <w:lang w:val="en-GB"/>
              </w:rPr>
              <w:t>Adjusted HR</w:t>
            </w:r>
            <w:r>
              <w:rPr>
                <w:sz w:val="20"/>
                <w:szCs w:val="20"/>
                <w:vertAlign w:val="superscript"/>
                <w:lang w:val="en-GB"/>
              </w:rPr>
              <w:t>1</w:t>
            </w:r>
            <w:r>
              <w:rPr>
                <w:sz w:val="20"/>
                <w:szCs w:val="20"/>
                <w:lang w:val="en-GB"/>
              </w:rPr>
              <w:t>: 0.87 (0.73-1.02);</w:t>
            </w:r>
          </w:p>
          <w:p w:rsidR="00E26509" w:rsidRPr="005B5D47" w:rsidRDefault="00E26509" w:rsidP="00E0610B">
            <w:pPr>
              <w:rPr>
                <w:sz w:val="20"/>
                <w:szCs w:val="20"/>
                <w:lang w:val="en-GB"/>
              </w:rPr>
            </w:pPr>
            <w:r>
              <w:rPr>
                <w:sz w:val="20"/>
                <w:szCs w:val="20"/>
                <w:lang w:val="en-GB"/>
              </w:rPr>
              <w:t>25.1% (92/367)</w:t>
            </w:r>
          </w:p>
        </w:tc>
        <w:tc>
          <w:tcPr>
            <w:tcW w:w="5391" w:type="dxa"/>
          </w:tcPr>
          <w:p w:rsidR="00E26509" w:rsidRDefault="00E26509" w:rsidP="00E26509">
            <w:pPr>
              <w:pStyle w:val="ListParagraph"/>
              <w:numPr>
                <w:ilvl w:val="0"/>
                <w:numId w:val="1"/>
              </w:numPr>
              <w:ind w:left="323" w:hanging="218"/>
              <w:rPr>
                <w:sz w:val="20"/>
                <w:szCs w:val="20"/>
                <w:lang w:val="en-GB"/>
              </w:rPr>
            </w:pPr>
            <w:r>
              <w:rPr>
                <w:b/>
                <w:sz w:val="20"/>
                <w:szCs w:val="20"/>
                <w:lang w:val="en-GB"/>
              </w:rPr>
              <w:t>Significantly de</w:t>
            </w:r>
            <w:r w:rsidRPr="000F19D1">
              <w:rPr>
                <w:b/>
                <w:sz w:val="20"/>
                <w:szCs w:val="20"/>
                <w:lang w:val="en-GB"/>
              </w:rPr>
              <w:t>creased ILI incidence rate</w:t>
            </w:r>
            <w:r>
              <w:rPr>
                <w:sz w:val="20"/>
                <w:szCs w:val="20"/>
                <w:lang w:val="en-GB"/>
              </w:rPr>
              <w:t xml:space="preserve"> (P&lt;0.025) in face mask and hand hygiene group, compared to control group from 4</w:t>
            </w:r>
            <w:r w:rsidRPr="00051684">
              <w:rPr>
                <w:sz w:val="20"/>
                <w:szCs w:val="20"/>
                <w:vertAlign w:val="superscript"/>
                <w:lang w:val="en-GB"/>
              </w:rPr>
              <w:t>th</w:t>
            </w:r>
            <w:r>
              <w:rPr>
                <w:sz w:val="20"/>
                <w:szCs w:val="20"/>
                <w:lang w:val="en-GB"/>
              </w:rPr>
              <w:t xml:space="preserve"> week of intervention onwards   </w:t>
            </w:r>
          </w:p>
          <w:p w:rsidR="00E26509" w:rsidRDefault="00E26509" w:rsidP="00E26509">
            <w:pPr>
              <w:pStyle w:val="ListParagraph"/>
              <w:numPr>
                <w:ilvl w:val="0"/>
                <w:numId w:val="1"/>
              </w:numPr>
              <w:ind w:left="323" w:hanging="218"/>
              <w:rPr>
                <w:sz w:val="20"/>
                <w:szCs w:val="20"/>
                <w:lang w:val="en-GB"/>
              </w:rPr>
            </w:pPr>
            <w:r>
              <w:rPr>
                <w:sz w:val="20"/>
                <w:szCs w:val="20"/>
                <w:lang w:val="en-GB"/>
              </w:rPr>
              <w:t>Adjusted rate ratio (95% CI):</w:t>
            </w:r>
          </w:p>
          <w:p w:rsidR="00E26509" w:rsidRDefault="00E26509" w:rsidP="00E0610B">
            <w:pPr>
              <w:pStyle w:val="ListParagraph"/>
              <w:ind w:left="323"/>
              <w:rPr>
                <w:sz w:val="20"/>
                <w:szCs w:val="20"/>
                <w:lang w:val="en-GB"/>
              </w:rPr>
            </w:pPr>
            <w:r>
              <w:rPr>
                <w:sz w:val="20"/>
                <w:szCs w:val="20"/>
                <w:lang w:val="en-GB"/>
              </w:rPr>
              <w:t>4</w:t>
            </w:r>
            <w:r w:rsidRPr="000F19D1">
              <w:rPr>
                <w:sz w:val="20"/>
                <w:szCs w:val="20"/>
                <w:vertAlign w:val="superscript"/>
                <w:lang w:val="en-GB"/>
              </w:rPr>
              <w:t>th</w:t>
            </w:r>
            <w:r>
              <w:rPr>
                <w:sz w:val="20"/>
                <w:szCs w:val="20"/>
                <w:lang w:val="en-GB"/>
              </w:rPr>
              <w:t xml:space="preserve"> week: 0.65 (0.47-0.91)</w:t>
            </w:r>
          </w:p>
          <w:p w:rsidR="00E26509" w:rsidRDefault="00E26509" w:rsidP="00E0610B">
            <w:pPr>
              <w:pStyle w:val="ListParagraph"/>
              <w:ind w:left="323"/>
              <w:rPr>
                <w:sz w:val="20"/>
                <w:szCs w:val="20"/>
                <w:lang w:val="en-GB"/>
              </w:rPr>
            </w:pPr>
            <w:r>
              <w:rPr>
                <w:sz w:val="20"/>
                <w:szCs w:val="20"/>
                <w:lang w:val="en-GB"/>
              </w:rPr>
              <w:t>5</w:t>
            </w:r>
            <w:r w:rsidRPr="000F19D1">
              <w:rPr>
                <w:sz w:val="20"/>
                <w:szCs w:val="20"/>
                <w:vertAlign w:val="superscript"/>
                <w:lang w:val="en-GB"/>
              </w:rPr>
              <w:t>th</w:t>
            </w:r>
            <w:r>
              <w:rPr>
                <w:sz w:val="20"/>
                <w:szCs w:val="20"/>
                <w:lang w:val="en-GB"/>
              </w:rPr>
              <w:t xml:space="preserve"> week: 0.56 (0.36-0.88)</w:t>
            </w:r>
          </w:p>
          <w:p w:rsidR="00E26509" w:rsidRPr="005B5D47" w:rsidRDefault="00E26509" w:rsidP="00E0610B">
            <w:pPr>
              <w:pStyle w:val="ListParagraph"/>
              <w:ind w:left="323"/>
              <w:rPr>
                <w:sz w:val="20"/>
                <w:szCs w:val="20"/>
                <w:lang w:val="en-GB"/>
              </w:rPr>
            </w:pPr>
            <w:r>
              <w:rPr>
                <w:sz w:val="20"/>
                <w:szCs w:val="20"/>
                <w:lang w:val="en-GB"/>
              </w:rPr>
              <w:t>6</w:t>
            </w:r>
            <w:r w:rsidRPr="000F19D1">
              <w:rPr>
                <w:sz w:val="20"/>
                <w:szCs w:val="20"/>
                <w:vertAlign w:val="superscript"/>
                <w:lang w:val="en-GB"/>
              </w:rPr>
              <w:t>th</w:t>
            </w:r>
            <w:r>
              <w:rPr>
                <w:sz w:val="20"/>
                <w:szCs w:val="20"/>
                <w:lang w:val="en-GB"/>
              </w:rPr>
              <w:t xml:space="preserve"> week: 0.49 (0.27-0.87)</w:t>
            </w:r>
          </w:p>
        </w:tc>
      </w:tr>
      <w:tr w:rsidR="00E26509" w:rsidRPr="005B5D47" w:rsidTr="004B034D">
        <w:tc>
          <w:tcPr>
            <w:tcW w:w="1274" w:type="dxa"/>
            <w:vAlign w:val="center"/>
          </w:tcPr>
          <w:p w:rsidR="00E26509" w:rsidRPr="005B5D47" w:rsidRDefault="00E26509" w:rsidP="00E0610B">
            <w:pPr>
              <w:rPr>
                <w:sz w:val="20"/>
                <w:szCs w:val="20"/>
              </w:rPr>
            </w:pPr>
            <w:r>
              <w:rPr>
                <w:sz w:val="20"/>
                <w:szCs w:val="20"/>
              </w:rPr>
              <w:t>Aiello (2012)</w:t>
            </w:r>
          </w:p>
        </w:tc>
        <w:tc>
          <w:tcPr>
            <w:tcW w:w="1845" w:type="dxa"/>
          </w:tcPr>
          <w:p w:rsidR="00E26509" w:rsidRDefault="00E26509" w:rsidP="00E0610B">
            <w:pPr>
              <w:rPr>
                <w:sz w:val="20"/>
                <w:szCs w:val="20"/>
                <w:lang w:val="en-GB"/>
              </w:rPr>
            </w:pPr>
            <w:r>
              <w:rPr>
                <w:sz w:val="20"/>
                <w:szCs w:val="20"/>
                <w:lang w:val="en-GB"/>
              </w:rPr>
              <w:t>347 (48.4%); 15.9%</w:t>
            </w:r>
          </w:p>
        </w:tc>
        <w:tc>
          <w:tcPr>
            <w:tcW w:w="1698" w:type="dxa"/>
          </w:tcPr>
          <w:p w:rsidR="00E26509" w:rsidRDefault="00E26509" w:rsidP="00E0610B">
            <w:pPr>
              <w:rPr>
                <w:sz w:val="20"/>
                <w:szCs w:val="20"/>
                <w:lang w:val="en-GB"/>
              </w:rPr>
            </w:pPr>
            <w:r w:rsidRPr="005B5D47">
              <w:rPr>
                <w:sz w:val="20"/>
                <w:szCs w:val="20"/>
                <w:lang w:val="en-GB"/>
              </w:rPr>
              <w:t>Wearing surgical facemask as much as possible in residence hall during intervention</w:t>
            </w:r>
            <w:r>
              <w:rPr>
                <w:sz w:val="20"/>
                <w:szCs w:val="20"/>
                <w:lang w:val="en-GB"/>
              </w:rPr>
              <w:t xml:space="preserve"> </w:t>
            </w:r>
          </w:p>
          <w:p w:rsidR="00E26509" w:rsidRPr="005B5D47" w:rsidRDefault="00E26509" w:rsidP="00E0610B">
            <w:pPr>
              <w:rPr>
                <w:sz w:val="20"/>
                <w:szCs w:val="20"/>
                <w:lang w:val="en-GB"/>
              </w:rPr>
            </w:pPr>
            <w:r>
              <w:rPr>
                <w:sz w:val="20"/>
                <w:szCs w:val="20"/>
                <w:lang w:val="en-GB"/>
              </w:rPr>
              <w:t>+ use of alcohol-based hand sanitiser</w:t>
            </w:r>
          </w:p>
        </w:tc>
        <w:tc>
          <w:tcPr>
            <w:tcW w:w="3400" w:type="dxa"/>
          </w:tcPr>
          <w:p w:rsidR="00E26509" w:rsidRDefault="00E26509" w:rsidP="00E0610B">
            <w:pPr>
              <w:rPr>
                <w:sz w:val="20"/>
                <w:szCs w:val="20"/>
                <w:lang w:val="en-GB"/>
              </w:rPr>
            </w:pPr>
            <w:r>
              <w:rPr>
                <w:sz w:val="20"/>
                <w:szCs w:val="20"/>
                <w:lang w:val="en-GB"/>
              </w:rPr>
              <w:t>Self-reported/clinically diagnosed ILI: adjusted HR</w:t>
            </w:r>
            <w:r>
              <w:rPr>
                <w:sz w:val="20"/>
                <w:szCs w:val="20"/>
                <w:vertAlign w:val="superscript"/>
                <w:lang w:val="en-GB"/>
              </w:rPr>
              <w:t>2</w:t>
            </w:r>
            <w:r>
              <w:rPr>
                <w:sz w:val="20"/>
                <w:szCs w:val="20"/>
                <w:lang w:val="en-GB"/>
              </w:rPr>
              <w:t>: 0.78 (0.57-1.08);</w:t>
            </w:r>
          </w:p>
          <w:p w:rsidR="00E26509" w:rsidRDefault="00E26509" w:rsidP="00E0610B">
            <w:pPr>
              <w:rPr>
                <w:sz w:val="20"/>
                <w:szCs w:val="20"/>
                <w:lang w:val="en-GB"/>
              </w:rPr>
            </w:pPr>
            <w:r>
              <w:rPr>
                <w:sz w:val="20"/>
                <w:szCs w:val="20"/>
                <w:lang w:val="en-GB"/>
              </w:rPr>
              <w:t>8.9% (31/347)</w:t>
            </w:r>
          </w:p>
          <w:p w:rsidR="00E26509" w:rsidRDefault="00E26509" w:rsidP="00E0610B">
            <w:pPr>
              <w:rPr>
                <w:sz w:val="20"/>
                <w:szCs w:val="20"/>
                <w:lang w:val="en-GB"/>
              </w:rPr>
            </w:pPr>
          </w:p>
          <w:p w:rsidR="00E26509" w:rsidRDefault="00E26509" w:rsidP="00E0610B">
            <w:pPr>
              <w:rPr>
                <w:sz w:val="20"/>
                <w:szCs w:val="20"/>
                <w:lang w:val="en-GB"/>
              </w:rPr>
            </w:pPr>
            <w:r>
              <w:rPr>
                <w:sz w:val="20"/>
                <w:szCs w:val="20"/>
                <w:lang w:val="en-GB"/>
              </w:rPr>
              <w:t>Laboratory-confirmed influenza:</w:t>
            </w:r>
          </w:p>
          <w:p w:rsidR="00E26509" w:rsidRDefault="00E26509" w:rsidP="00E0610B">
            <w:pPr>
              <w:rPr>
                <w:sz w:val="20"/>
                <w:szCs w:val="20"/>
                <w:lang w:val="en-GB"/>
              </w:rPr>
            </w:pPr>
            <w:r>
              <w:rPr>
                <w:sz w:val="20"/>
                <w:szCs w:val="20"/>
                <w:lang w:val="en-GB"/>
              </w:rPr>
              <w:t>Adjusted HR</w:t>
            </w:r>
            <w:r>
              <w:rPr>
                <w:sz w:val="20"/>
                <w:szCs w:val="20"/>
                <w:vertAlign w:val="superscript"/>
                <w:lang w:val="en-GB"/>
              </w:rPr>
              <w:t>2</w:t>
            </w:r>
            <w:r>
              <w:rPr>
                <w:sz w:val="20"/>
                <w:szCs w:val="20"/>
                <w:lang w:val="en-GB"/>
              </w:rPr>
              <w:t>: 0.57 (0.26-1.24);</w:t>
            </w:r>
          </w:p>
          <w:p w:rsidR="00E26509" w:rsidRDefault="00E26509" w:rsidP="00E0610B">
            <w:pPr>
              <w:rPr>
                <w:sz w:val="20"/>
                <w:szCs w:val="20"/>
                <w:lang w:val="en-GB"/>
              </w:rPr>
            </w:pPr>
            <w:r>
              <w:rPr>
                <w:sz w:val="20"/>
                <w:szCs w:val="20"/>
                <w:lang w:val="en-GB"/>
              </w:rPr>
              <w:t>1.7% (6/347)</w:t>
            </w:r>
          </w:p>
        </w:tc>
        <w:tc>
          <w:tcPr>
            <w:tcW w:w="5391" w:type="dxa"/>
          </w:tcPr>
          <w:p w:rsidR="00E26509" w:rsidRDefault="00E26509" w:rsidP="00E26509">
            <w:pPr>
              <w:pStyle w:val="ListParagraph"/>
              <w:numPr>
                <w:ilvl w:val="0"/>
                <w:numId w:val="1"/>
              </w:numPr>
              <w:ind w:left="323" w:hanging="218"/>
              <w:rPr>
                <w:sz w:val="20"/>
                <w:szCs w:val="20"/>
                <w:lang w:val="en-GB"/>
              </w:rPr>
            </w:pPr>
            <w:r>
              <w:rPr>
                <w:b/>
                <w:sz w:val="20"/>
                <w:szCs w:val="20"/>
                <w:lang w:val="en-GB"/>
              </w:rPr>
              <w:t>Significantly de</w:t>
            </w:r>
            <w:r w:rsidRPr="000F19D1">
              <w:rPr>
                <w:b/>
                <w:sz w:val="20"/>
                <w:szCs w:val="20"/>
                <w:lang w:val="en-GB"/>
              </w:rPr>
              <w:t>creased ILI incidence rate</w:t>
            </w:r>
            <w:r>
              <w:rPr>
                <w:sz w:val="20"/>
                <w:szCs w:val="20"/>
                <w:lang w:val="en-GB"/>
              </w:rPr>
              <w:t xml:space="preserve"> (P&lt;0.05) in face mask and hand hygiene group, compared to control group from 3</w:t>
            </w:r>
            <w:r w:rsidRPr="00944242">
              <w:rPr>
                <w:sz w:val="20"/>
                <w:szCs w:val="20"/>
                <w:vertAlign w:val="superscript"/>
                <w:lang w:val="en-GB"/>
              </w:rPr>
              <w:t>rd</w:t>
            </w:r>
            <w:r>
              <w:rPr>
                <w:sz w:val="20"/>
                <w:szCs w:val="20"/>
                <w:lang w:val="en-GB"/>
              </w:rPr>
              <w:t xml:space="preserve"> week of intervention onwards   </w:t>
            </w:r>
          </w:p>
          <w:p w:rsidR="00E26509" w:rsidRDefault="00E26509" w:rsidP="00E26509">
            <w:pPr>
              <w:pStyle w:val="ListParagraph"/>
              <w:numPr>
                <w:ilvl w:val="0"/>
                <w:numId w:val="1"/>
              </w:numPr>
              <w:ind w:left="323" w:hanging="218"/>
              <w:rPr>
                <w:sz w:val="20"/>
                <w:szCs w:val="20"/>
                <w:lang w:val="en-GB"/>
              </w:rPr>
            </w:pPr>
            <w:r>
              <w:rPr>
                <w:sz w:val="20"/>
                <w:szCs w:val="20"/>
                <w:lang w:val="en-GB"/>
              </w:rPr>
              <w:t>Adjusted rate ratio (95% CI):</w:t>
            </w:r>
          </w:p>
          <w:p w:rsidR="00E26509" w:rsidRDefault="00E26509" w:rsidP="00E0610B">
            <w:pPr>
              <w:pStyle w:val="ListParagraph"/>
              <w:ind w:left="323"/>
              <w:rPr>
                <w:sz w:val="20"/>
                <w:szCs w:val="20"/>
                <w:lang w:val="en-GB"/>
              </w:rPr>
            </w:pPr>
            <w:r>
              <w:rPr>
                <w:sz w:val="20"/>
                <w:szCs w:val="20"/>
                <w:lang w:val="en-GB"/>
              </w:rPr>
              <w:t>3</w:t>
            </w:r>
            <w:r w:rsidRPr="00390B30">
              <w:rPr>
                <w:sz w:val="20"/>
                <w:szCs w:val="20"/>
                <w:vertAlign w:val="superscript"/>
                <w:lang w:val="en-GB"/>
              </w:rPr>
              <w:t>rd</w:t>
            </w:r>
            <w:r>
              <w:rPr>
                <w:sz w:val="20"/>
                <w:szCs w:val="20"/>
                <w:lang w:val="en-GB"/>
              </w:rPr>
              <w:t xml:space="preserve"> week: 0.52 (0.30-0.88)</w:t>
            </w:r>
          </w:p>
          <w:p w:rsidR="00E26509" w:rsidRDefault="00E26509" w:rsidP="00E0610B">
            <w:pPr>
              <w:pStyle w:val="ListParagraph"/>
              <w:ind w:left="323"/>
              <w:rPr>
                <w:sz w:val="20"/>
                <w:szCs w:val="20"/>
                <w:lang w:val="en-GB"/>
              </w:rPr>
            </w:pPr>
            <w:r>
              <w:rPr>
                <w:sz w:val="20"/>
                <w:szCs w:val="20"/>
                <w:lang w:val="en-GB"/>
              </w:rPr>
              <w:t>4</w:t>
            </w:r>
            <w:r w:rsidRPr="000F19D1">
              <w:rPr>
                <w:sz w:val="20"/>
                <w:szCs w:val="20"/>
                <w:vertAlign w:val="superscript"/>
                <w:lang w:val="en-GB"/>
              </w:rPr>
              <w:t>th</w:t>
            </w:r>
            <w:r>
              <w:rPr>
                <w:sz w:val="20"/>
                <w:szCs w:val="20"/>
                <w:lang w:val="en-GB"/>
              </w:rPr>
              <w:t xml:space="preserve"> week: 0.40 (0.20-0.83)</w:t>
            </w:r>
          </w:p>
          <w:p w:rsidR="00E26509" w:rsidRDefault="00E26509" w:rsidP="00E0610B">
            <w:pPr>
              <w:pStyle w:val="ListParagraph"/>
              <w:ind w:left="323"/>
              <w:rPr>
                <w:sz w:val="20"/>
                <w:szCs w:val="20"/>
                <w:lang w:val="en-GB"/>
              </w:rPr>
            </w:pPr>
            <w:r>
              <w:rPr>
                <w:sz w:val="20"/>
                <w:szCs w:val="20"/>
                <w:lang w:val="en-GB"/>
              </w:rPr>
              <w:t>5</w:t>
            </w:r>
            <w:r w:rsidRPr="000F19D1">
              <w:rPr>
                <w:sz w:val="20"/>
                <w:szCs w:val="20"/>
                <w:vertAlign w:val="superscript"/>
                <w:lang w:val="en-GB"/>
              </w:rPr>
              <w:t>th</w:t>
            </w:r>
            <w:r>
              <w:rPr>
                <w:sz w:val="20"/>
                <w:szCs w:val="20"/>
                <w:lang w:val="en-GB"/>
              </w:rPr>
              <w:t xml:space="preserve"> week: 0.32 (0.12-0.84)</w:t>
            </w:r>
          </w:p>
          <w:p w:rsidR="00E26509" w:rsidRPr="00944242" w:rsidRDefault="00E26509" w:rsidP="00E0610B">
            <w:pPr>
              <w:pStyle w:val="ListParagraph"/>
              <w:ind w:left="323"/>
              <w:rPr>
                <w:b/>
                <w:sz w:val="20"/>
                <w:szCs w:val="20"/>
                <w:lang w:val="en-GB"/>
              </w:rPr>
            </w:pPr>
            <w:r>
              <w:rPr>
                <w:sz w:val="20"/>
                <w:szCs w:val="20"/>
                <w:lang w:val="en-GB"/>
              </w:rPr>
              <w:t>6</w:t>
            </w:r>
            <w:r w:rsidRPr="000F19D1">
              <w:rPr>
                <w:sz w:val="20"/>
                <w:szCs w:val="20"/>
                <w:vertAlign w:val="superscript"/>
                <w:lang w:val="en-GB"/>
              </w:rPr>
              <w:t>th</w:t>
            </w:r>
            <w:r>
              <w:rPr>
                <w:sz w:val="20"/>
                <w:szCs w:val="20"/>
                <w:lang w:val="en-GB"/>
              </w:rPr>
              <w:t xml:space="preserve"> week: 0.25 (0.07-0.87)</w:t>
            </w:r>
          </w:p>
          <w:p w:rsidR="00E26509" w:rsidRDefault="00E26509" w:rsidP="00E26509">
            <w:pPr>
              <w:pStyle w:val="ListParagraph"/>
              <w:numPr>
                <w:ilvl w:val="0"/>
                <w:numId w:val="1"/>
              </w:numPr>
              <w:ind w:left="323" w:hanging="218"/>
              <w:rPr>
                <w:b/>
                <w:sz w:val="20"/>
                <w:szCs w:val="20"/>
                <w:lang w:val="en-GB"/>
              </w:rPr>
            </w:pPr>
            <w:r w:rsidRPr="00A65123">
              <w:rPr>
                <w:sz w:val="20"/>
                <w:szCs w:val="20"/>
                <w:lang w:val="en-GB"/>
              </w:rPr>
              <w:t>No significant reduction</w:t>
            </w:r>
            <w:r>
              <w:rPr>
                <w:sz w:val="20"/>
                <w:szCs w:val="20"/>
                <w:lang w:val="en-GB"/>
              </w:rPr>
              <w:t xml:space="preserve"> in laboratory-confirmed influenza incidence</w:t>
            </w:r>
          </w:p>
        </w:tc>
      </w:tr>
      <w:tr w:rsidR="00E26509" w:rsidRPr="005B5D47" w:rsidTr="004B034D">
        <w:tc>
          <w:tcPr>
            <w:tcW w:w="1274" w:type="dxa"/>
            <w:vAlign w:val="center"/>
          </w:tcPr>
          <w:p w:rsidR="00E26509" w:rsidRPr="005B5D47" w:rsidRDefault="00E26509" w:rsidP="00E0610B">
            <w:pPr>
              <w:rPr>
                <w:sz w:val="20"/>
                <w:szCs w:val="20"/>
              </w:rPr>
            </w:pPr>
            <w:proofErr w:type="spellStart"/>
            <w:r>
              <w:rPr>
                <w:sz w:val="20"/>
                <w:szCs w:val="20"/>
              </w:rPr>
              <w:t>Suess</w:t>
            </w:r>
            <w:proofErr w:type="spellEnd"/>
            <w:r>
              <w:rPr>
                <w:sz w:val="20"/>
                <w:szCs w:val="20"/>
              </w:rPr>
              <w:t xml:space="preserve"> (2012)</w:t>
            </w:r>
          </w:p>
        </w:tc>
        <w:tc>
          <w:tcPr>
            <w:tcW w:w="1845" w:type="dxa"/>
          </w:tcPr>
          <w:p w:rsidR="00E26509" w:rsidRPr="005B5D47" w:rsidRDefault="00E26509" w:rsidP="00E0610B">
            <w:pPr>
              <w:rPr>
                <w:sz w:val="20"/>
                <w:szCs w:val="20"/>
                <w:lang w:val="en-GB"/>
              </w:rPr>
            </w:pPr>
            <w:r>
              <w:rPr>
                <w:sz w:val="20"/>
                <w:szCs w:val="20"/>
                <w:lang w:val="en-GB"/>
              </w:rPr>
              <w:t>67 (49.3%); 3.0%</w:t>
            </w:r>
          </w:p>
        </w:tc>
        <w:tc>
          <w:tcPr>
            <w:tcW w:w="1698" w:type="dxa"/>
          </w:tcPr>
          <w:p w:rsidR="00E26509" w:rsidRPr="005B5D47" w:rsidRDefault="00E26509" w:rsidP="00E0610B">
            <w:pPr>
              <w:rPr>
                <w:sz w:val="20"/>
                <w:szCs w:val="20"/>
                <w:lang w:val="en-GB"/>
              </w:rPr>
            </w:pPr>
            <w:r w:rsidRPr="005B5D47">
              <w:rPr>
                <w:sz w:val="20"/>
                <w:szCs w:val="20"/>
                <w:lang w:val="en-GB"/>
              </w:rPr>
              <w:t>Healthy household members to wear masks at all times when in one room with the index</w:t>
            </w:r>
          </w:p>
          <w:p w:rsidR="00E26509" w:rsidRPr="005B5D47" w:rsidRDefault="00E26509" w:rsidP="00E0610B">
            <w:pPr>
              <w:rPr>
                <w:sz w:val="20"/>
                <w:szCs w:val="20"/>
                <w:lang w:val="en-GB"/>
              </w:rPr>
            </w:pPr>
            <w:r w:rsidRPr="005B5D47">
              <w:rPr>
                <w:sz w:val="20"/>
                <w:szCs w:val="20"/>
                <w:lang w:val="en-GB"/>
              </w:rPr>
              <w:lastRenderedPageBreak/>
              <w:t>patient and/or any other household member with</w:t>
            </w:r>
          </w:p>
          <w:p w:rsidR="00E26509" w:rsidRPr="005B5D47" w:rsidRDefault="00E26509" w:rsidP="00E0610B">
            <w:pPr>
              <w:rPr>
                <w:sz w:val="20"/>
                <w:szCs w:val="20"/>
                <w:lang w:val="en-GB"/>
              </w:rPr>
            </w:pPr>
            <w:r w:rsidRPr="005B5D47">
              <w:rPr>
                <w:sz w:val="20"/>
                <w:szCs w:val="20"/>
                <w:lang w:val="en-GB"/>
              </w:rPr>
              <w:t>respiratory symptoms</w:t>
            </w:r>
            <w:r>
              <w:rPr>
                <w:sz w:val="20"/>
                <w:szCs w:val="20"/>
                <w:lang w:val="en-GB"/>
              </w:rPr>
              <w:t xml:space="preserve"> + use of alcohol-based hand-rub</w:t>
            </w:r>
          </w:p>
        </w:tc>
        <w:tc>
          <w:tcPr>
            <w:tcW w:w="3400" w:type="dxa"/>
          </w:tcPr>
          <w:p w:rsidR="00E26509" w:rsidRDefault="00E26509" w:rsidP="00E0610B">
            <w:pPr>
              <w:rPr>
                <w:sz w:val="20"/>
                <w:szCs w:val="20"/>
                <w:lang w:val="en-GB"/>
              </w:rPr>
            </w:pPr>
            <w:r>
              <w:rPr>
                <w:sz w:val="20"/>
                <w:szCs w:val="20"/>
                <w:lang w:val="en-GB"/>
              </w:rPr>
              <w:lastRenderedPageBreak/>
              <w:t>Self-reported/clinically diagnosed ILI: adjusted OR</w:t>
            </w:r>
            <w:r>
              <w:rPr>
                <w:sz w:val="20"/>
                <w:szCs w:val="20"/>
                <w:vertAlign w:val="superscript"/>
                <w:lang w:val="en-GB"/>
              </w:rPr>
              <w:t>3</w:t>
            </w:r>
            <w:r>
              <w:rPr>
                <w:sz w:val="20"/>
                <w:szCs w:val="20"/>
                <w:lang w:val="en-GB"/>
              </w:rPr>
              <w:t>: 0.5 (0.16-1.58);</w:t>
            </w:r>
          </w:p>
          <w:p w:rsidR="00E26509" w:rsidRDefault="00E26509" w:rsidP="00E0610B">
            <w:pPr>
              <w:rPr>
                <w:sz w:val="20"/>
                <w:szCs w:val="20"/>
                <w:lang w:val="en-GB"/>
              </w:rPr>
            </w:pPr>
            <w:r>
              <w:rPr>
                <w:sz w:val="20"/>
                <w:szCs w:val="20"/>
                <w:lang w:val="en-GB"/>
              </w:rPr>
              <w:t>17.6%% (6/34)</w:t>
            </w:r>
          </w:p>
          <w:p w:rsidR="00E26509" w:rsidRDefault="00E26509" w:rsidP="00E0610B">
            <w:pPr>
              <w:rPr>
                <w:sz w:val="20"/>
                <w:szCs w:val="20"/>
                <w:lang w:val="en-GB"/>
              </w:rPr>
            </w:pPr>
          </w:p>
          <w:p w:rsidR="00E26509" w:rsidRDefault="00E26509" w:rsidP="00E0610B">
            <w:pPr>
              <w:rPr>
                <w:sz w:val="20"/>
                <w:szCs w:val="20"/>
                <w:lang w:val="en-GB"/>
              </w:rPr>
            </w:pPr>
            <w:r>
              <w:rPr>
                <w:sz w:val="20"/>
                <w:szCs w:val="20"/>
                <w:lang w:val="en-GB"/>
              </w:rPr>
              <w:t>Laboratory-confirmed influenza:</w:t>
            </w:r>
          </w:p>
          <w:p w:rsidR="00E26509" w:rsidRDefault="00E26509" w:rsidP="00E0610B">
            <w:pPr>
              <w:rPr>
                <w:sz w:val="20"/>
                <w:szCs w:val="20"/>
                <w:lang w:val="en-GB"/>
              </w:rPr>
            </w:pPr>
            <w:r>
              <w:rPr>
                <w:sz w:val="20"/>
                <w:szCs w:val="20"/>
                <w:lang w:val="en-GB"/>
              </w:rPr>
              <w:t>Adjusted OR</w:t>
            </w:r>
            <w:r>
              <w:rPr>
                <w:sz w:val="20"/>
                <w:szCs w:val="20"/>
                <w:vertAlign w:val="superscript"/>
                <w:lang w:val="en-GB"/>
              </w:rPr>
              <w:t>3</w:t>
            </w:r>
            <w:r>
              <w:rPr>
                <w:sz w:val="20"/>
                <w:szCs w:val="20"/>
                <w:lang w:val="en-GB"/>
              </w:rPr>
              <w:t>: 0.62 (0.23-1.65);</w:t>
            </w:r>
          </w:p>
          <w:p w:rsidR="00E26509" w:rsidRPr="005B5D47" w:rsidRDefault="00E26509" w:rsidP="00E0610B">
            <w:pPr>
              <w:rPr>
                <w:sz w:val="20"/>
                <w:szCs w:val="20"/>
                <w:lang w:val="en-GB"/>
              </w:rPr>
            </w:pPr>
            <w:r>
              <w:rPr>
                <w:sz w:val="20"/>
                <w:szCs w:val="20"/>
                <w:lang w:val="en-GB"/>
              </w:rPr>
              <w:t>30.3% (10/33)</w:t>
            </w:r>
          </w:p>
        </w:tc>
        <w:tc>
          <w:tcPr>
            <w:tcW w:w="5391" w:type="dxa"/>
          </w:tcPr>
          <w:p w:rsidR="00E26509" w:rsidRDefault="00E26509" w:rsidP="00E26509">
            <w:pPr>
              <w:pStyle w:val="ListParagraph"/>
              <w:numPr>
                <w:ilvl w:val="0"/>
                <w:numId w:val="2"/>
              </w:numPr>
              <w:ind w:left="324" w:hanging="284"/>
              <w:rPr>
                <w:sz w:val="20"/>
                <w:szCs w:val="20"/>
                <w:lang w:val="en-GB"/>
              </w:rPr>
            </w:pPr>
            <w:r w:rsidRPr="00A65123">
              <w:rPr>
                <w:sz w:val="20"/>
                <w:szCs w:val="20"/>
                <w:lang w:val="en-GB"/>
              </w:rPr>
              <w:t>No significant difference in secondary attack rate</w:t>
            </w:r>
            <w:r>
              <w:rPr>
                <w:sz w:val="20"/>
                <w:szCs w:val="20"/>
                <w:lang w:val="en-GB"/>
              </w:rPr>
              <w:t xml:space="preserve"> across the groups, regardless whether the case was defined with ILI or laboratory-confirmed influenza definition, and after stratification for influenza season, virus subtype or timing of the first household visit.</w:t>
            </w:r>
          </w:p>
          <w:p w:rsidR="00E26509" w:rsidRPr="00506F43" w:rsidRDefault="00E26509" w:rsidP="00E26509">
            <w:pPr>
              <w:pStyle w:val="ListParagraph"/>
              <w:numPr>
                <w:ilvl w:val="0"/>
                <w:numId w:val="2"/>
              </w:numPr>
              <w:ind w:left="324" w:hanging="284"/>
              <w:rPr>
                <w:sz w:val="20"/>
                <w:szCs w:val="20"/>
                <w:lang w:val="en-GB"/>
              </w:rPr>
            </w:pPr>
            <w:r w:rsidRPr="00A65123">
              <w:rPr>
                <w:sz w:val="20"/>
                <w:szCs w:val="20"/>
                <w:lang w:val="en-GB"/>
              </w:rPr>
              <w:t>No significant difference in odds of laboratory-confirmed influenza incidence</w:t>
            </w:r>
            <w:r>
              <w:rPr>
                <w:b/>
                <w:sz w:val="20"/>
                <w:szCs w:val="20"/>
                <w:lang w:val="en-GB"/>
              </w:rPr>
              <w:t xml:space="preserve"> i</w:t>
            </w:r>
            <w:r>
              <w:rPr>
                <w:sz w:val="20"/>
                <w:szCs w:val="20"/>
                <w:lang w:val="en-GB"/>
              </w:rPr>
              <w:t>n mask &amp; hand hygiene</w:t>
            </w:r>
            <w:r w:rsidRPr="00506F43">
              <w:rPr>
                <w:sz w:val="20"/>
                <w:szCs w:val="20"/>
                <w:lang w:val="en-GB"/>
              </w:rPr>
              <w:t xml:space="preserve"> group when per-protocol analysis was utilised.</w:t>
            </w:r>
          </w:p>
          <w:p w:rsidR="00E26509" w:rsidRDefault="00E26509" w:rsidP="00E26509">
            <w:pPr>
              <w:pStyle w:val="ListParagraph"/>
              <w:numPr>
                <w:ilvl w:val="0"/>
                <w:numId w:val="3"/>
              </w:numPr>
              <w:ind w:left="607" w:hanging="283"/>
              <w:rPr>
                <w:sz w:val="20"/>
                <w:szCs w:val="20"/>
                <w:lang w:val="en-GB"/>
              </w:rPr>
            </w:pPr>
            <w:r w:rsidRPr="00B84086">
              <w:rPr>
                <w:sz w:val="20"/>
                <w:szCs w:val="20"/>
                <w:lang w:val="en-GB"/>
              </w:rPr>
              <w:lastRenderedPageBreak/>
              <w:t>Control OR (95% CI): Reference</w:t>
            </w:r>
          </w:p>
          <w:p w:rsidR="00E26509" w:rsidRPr="00FF527B" w:rsidRDefault="00E26509" w:rsidP="00E26509">
            <w:pPr>
              <w:pStyle w:val="ListParagraph"/>
              <w:numPr>
                <w:ilvl w:val="0"/>
                <w:numId w:val="3"/>
              </w:numPr>
              <w:ind w:left="607" w:hanging="283"/>
              <w:rPr>
                <w:sz w:val="20"/>
                <w:szCs w:val="20"/>
                <w:lang w:val="en-GB"/>
              </w:rPr>
            </w:pPr>
            <w:r w:rsidRPr="00B84086">
              <w:rPr>
                <w:sz w:val="20"/>
                <w:szCs w:val="20"/>
                <w:lang w:val="en-GB"/>
              </w:rPr>
              <w:t>Mask group OR</w:t>
            </w:r>
            <w:r>
              <w:rPr>
                <w:sz w:val="20"/>
                <w:szCs w:val="20"/>
                <w:vertAlign w:val="superscript"/>
                <w:lang w:val="en-GB"/>
              </w:rPr>
              <w:t>3</w:t>
            </w:r>
            <w:r>
              <w:rPr>
                <w:sz w:val="20"/>
                <w:szCs w:val="20"/>
                <w:lang w:val="en-GB"/>
              </w:rPr>
              <w:t xml:space="preserve"> (95% CI): 0.59</w:t>
            </w:r>
            <w:r w:rsidRPr="00B84086">
              <w:rPr>
                <w:sz w:val="20"/>
                <w:szCs w:val="20"/>
                <w:lang w:val="en-GB"/>
              </w:rPr>
              <w:t xml:space="preserve"> (0.</w:t>
            </w:r>
            <w:r>
              <w:rPr>
                <w:sz w:val="20"/>
                <w:szCs w:val="20"/>
                <w:lang w:val="en-GB"/>
              </w:rPr>
              <w:t>2</w:t>
            </w:r>
            <w:r w:rsidRPr="00B84086">
              <w:rPr>
                <w:sz w:val="20"/>
                <w:szCs w:val="20"/>
                <w:lang w:val="en-GB"/>
              </w:rPr>
              <w:t>-</w:t>
            </w:r>
            <w:r>
              <w:rPr>
                <w:sz w:val="20"/>
                <w:szCs w:val="20"/>
                <w:lang w:val="en-GB"/>
              </w:rPr>
              <w:t>1.5</w:t>
            </w:r>
            <w:r w:rsidRPr="00B84086">
              <w:rPr>
                <w:sz w:val="20"/>
                <w:szCs w:val="20"/>
                <w:lang w:val="en-GB"/>
              </w:rPr>
              <w:t xml:space="preserve">) </w:t>
            </w:r>
          </w:p>
        </w:tc>
      </w:tr>
    </w:tbl>
    <w:p w:rsidR="00E26509" w:rsidRPr="00E26509" w:rsidRDefault="00E26509" w:rsidP="00E26509">
      <w:pPr>
        <w:rPr>
          <w:sz w:val="20"/>
          <w:szCs w:val="20"/>
          <w:lang w:val="en-GB"/>
        </w:rPr>
      </w:pPr>
      <w:r>
        <w:rPr>
          <w:sz w:val="20"/>
          <w:szCs w:val="20"/>
          <w:vertAlign w:val="superscript"/>
          <w:lang w:val="en-GB"/>
        </w:rPr>
        <w:lastRenderedPageBreak/>
        <w:t>1</w:t>
      </w:r>
      <w:r>
        <w:rPr>
          <w:sz w:val="20"/>
          <w:szCs w:val="20"/>
          <w:lang w:val="en-GB"/>
        </w:rPr>
        <w:t>Ad</w:t>
      </w:r>
      <w:r w:rsidRPr="00D02C59">
        <w:rPr>
          <w:sz w:val="20"/>
          <w:szCs w:val="20"/>
          <w:lang w:val="en-GB"/>
        </w:rPr>
        <w:t>justed for age, sex, race/ethnicity, handwashing practices at baseline, sleep quality, stress, alcohol consumption, and flu vaccination</w:t>
      </w:r>
      <w:r>
        <w:rPr>
          <w:sz w:val="20"/>
          <w:szCs w:val="20"/>
          <w:lang w:val="en-GB"/>
        </w:rPr>
        <w:br/>
      </w:r>
      <w:r>
        <w:rPr>
          <w:sz w:val="20"/>
          <w:szCs w:val="20"/>
          <w:vertAlign w:val="superscript"/>
          <w:lang w:val="en-GB"/>
        </w:rPr>
        <w:t>2</w:t>
      </w:r>
      <w:r>
        <w:rPr>
          <w:sz w:val="20"/>
          <w:szCs w:val="20"/>
          <w:lang w:val="en-GB"/>
        </w:rPr>
        <w:t>Adjusted</w:t>
      </w:r>
      <w:r w:rsidRPr="006176D5">
        <w:rPr>
          <w:sz w:val="20"/>
          <w:szCs w:val="20"/>
          <w:lang w:val="en-GB"/>
        </w:rPr>
        <w:t xml:space="preserve"> for gender, race, ethnicity, smoking status, physical activity, and</w:t>
      </w:r>
      <w:r>
        <w:rPr>
          <w:sz w:val="20"/>
          <w:szCs w:val="20"/>
          <w:lang w:val="en-GB"/>
        </w:rPr>
        <w:t xml:space="preserve"> </w:t>
      </w:r>
      <w:r w:rsidRPr="006176D5">
        <w:rPr>
          <w:sz w:val="20"/>
          <w:szCs w:val="20"/>
          <w:lang w:val="en-GB"/>
        </w:rPr>
        <w:t xml:space="preserve">having ever received a vaccination for </w:t>
      </w:r>
      <w:r>
        <w:rPr>
          <w:sz w:val="20"/>
          <w:szCs w:val="20"/>
          <w:lang w:val="en-GB"/>
        </w:rPr>
        <w:t xml:space="preserve">influenza, </w:t>
      </w:r>
      <w:proofErr w:type="spellStart"/>
      <w:r>
        <w:rPr>
          <w:sz w:val="20"/>
          <w:szCs w:val="20"/>
          <w:lang w:val="en-GB"/>
        </w:rPr>
        <w:t>i</w:t>
      </w:r>
      <w:r w:rsidRPr="006176D5">
        <w:rPr>
          <w:sz w:val="20"/>
          <w:szCs w:val="20"/>
          <w:lang w:val="en-GB"/>
        </w:rPr>
        <w:t>ntracluster</w:t>
      </w:r>
      <w:proofErr w:type="spellEnd"/>
      <w:r w:rsidRPr="006176D5">
        <w:rPr>
          <w:sz w:val="20"/>
          <w:szCs w:val="20"/>
          <w:lang w:val="en-GB"/>
        </w:rPr>
        <w:t xml:space="preserve"> correlation coefficient: </w:t>
      </w:r>
      <w:r>
        <w:rPr>
          <w:sz w:val="20"/>
          <w:szCs w:val="20"/>
          <w:lang w:val="en-GB"/>
        </w:rPr>
        <w:t>-0</w:t>
      </w:r>
      <w:r w:rsidRPr="006176D5">
        <w:rPr>
          <w:sz w:val="20"/>
          <w:szCs w:val="20"/>
          <w:lang w:val="en-GB"/>
        </w:rPr>
        <w:t>.0005</w:t>
      </w:r>
      <w:r>
        <w:rPr>
          <w:sz w:val="20"/>
          <w:szCs w:val="20"/>
          <w:lang w:val="en-GB"/>
        </w:rPr>
        <w:t>,</w:t>
      </w:r>
      <w:r>
        <w:rPr>
          <w:sz w:val="20"/>
          <w:szCs w:val="20"/>
          <w:lang w:val="en-GB"/>
        </w:rPr>
        <w:br/>
      </w:r>
      <w:r w:rsidRPr="00E26509">
        <w:rPr>
          <w:sz w:val="20"/>
          <w:szCs w:val="20"/>
          <w:vertAlign w:val="superscript"/>
          <w:lang w:val="en-GB"/>
        </w:rPr>
        <w:t>3</w:t>
      </w:r>
      <w:r w:rsidRPr="00E26509">
        <w:rPr>
          <w:rFonts w:ascii="Calibri" w:hAnsi="Calibri" w:cs="Calibri"/>
          <w:sz w:val="20"/>
          <w:szCs w:val="20"/>
          <w:lang w:val="en-US"/>
        </w:rPr>
        <w:t>Adjusted for age, sex, timely therapy of the index, vaccination of household contacts, time spent at home</w:t>
      </w:r>
      <w:r w:rsidRPr="00DA6522">
        <w:rPr>
          <w:rFonts w:ascii="Calibri" w:hAnsi="Calibri" w:cs="Calibri"/>
          <w:lang w:val="en-US"/>
        </w:rPr>
        <w:t xml:space="preserve">. </w:t>
      </w:r>
    </w:p>
    <w:p w:rsidR="00E26509" w:rsidRPr="00E26509" w:rsidRDefault="00E26509" w:rsidP="00E26509">
      <w:pPr>
        <w:rPr>
          <w:lang w:val="en-US"/>
        </w:rPr>
      </w:pPr>
    </w:p>
    <w:sectPr w:rsidR="00E26509" w:rsidRPr="00E26509" w:rsidSect="00E2650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A2B"/>
    <w:multiLevelType w:val="hybridMultilevel"/>
    <w:tmpl w:val="B880838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A9650AD"/>
    <w:multiLevelType w:val="hybridMultilevel"/>
    <w:tmpl w:val="55E6D41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9B23E31"/>
    <w:multiLevelType w:val="hybridMultilevel"/>
    <w:tmpl w:val="3E50FB1A"/>
    <w:lvl w:ilvl="0" w:tplc="48090003">
      <w:start w:val="1"/>
      <w:numFmt w:val="bullet"/>
      <w:lvlText w:val="o"/>
      <w:lvlJc w:val="left"/>
      <w:pPr>
        <w:ind w:left="1185" w:hanging="360"/>
      </w:pPr>
      <w:rPr>
        <w:rFonts w:ascii="Courier New" w:hAnsi="Courier New" w:cs="Courier New" w:hint="default"/>
      </w:rPr>
    </w:lvl>
    <w:lvl w:ilvl="1" w:tplc="48090003" w:tentative="1">
      <w:start w:val="1"/>
      <w:numFmt w:val="bullet"/>
      <w:lvlText w:val="o"/>
      <w:lvlJc w:val="left"/>
      <w:pPr>
        <w:ind w:left="1905" w:hanging="360"/>
      </w:pPr>
      <w:rPr>
        <w:rFonts w:ascii="Courier New" w:hAnsi="Courier New" w:cs="Courier New" w:hint="default"/>
      </w:rPr>
    </w:lvl>
    <w:lvl w:ilvl="2" w:tplc="48090005" w:tentative="1">
      <w:start w:val="1"/>
      <w:numFmt w:val="bullet"/>
      <w:lvlText w:val=""/>
      <w:lvlJc w:val="left"/>
      <w:pPr>
        <w:ind w:left="2625" w:hanging="360"/>
      </w:pPr>
      <w:rPr>
        <w:rFonts w:ascii="Wingdings" w:hAnsi="Wingdings" w:hint="default"/>
      </w:rPr>
    </w:lvl>
    <w:lvl w:ilvl="3" w:tplc="48090001" w:tentative="1">
      <w:start w:val="1"/>
      <w:numFmt w:val="bullet"/>
      <w:lvlText w:val=""/>
      <w:lvlJc w:val="left"/>
      <w:pPr>
        <w:ind w:left="3345" w:hanging="360"/>
      </w:pPr>
      <w:rPr>
        <w:rFonts w:ascii="Symbol" w:hAnsi="Symbol" w:hint="default"/>
      </w:rPr>
    </w:lvl>
    <w:lvl w:ilvl="4" w:tplc="48090003" w:tentative="1">
      <w:start w:val="1"/>
      <w:numFmt w:val="bullet"/>
      <w:lvlText w:val="o"/>
      <w:lvlJc w:val="left"/>
      <w:pPr>
        <w:ind w:left="4065" w:hanging="360"/>
      </w:pPr>
      <w:rPr>
        <w:rFonts w:ascii="Courier New" w:hAnsi="Courier New" w:cs="Courier New" w:hint="default"/>
      </w:rPr>
    </w:lvl>
    <w:lvl w:ilvl="5" w:tplc="48090005" w:tentative="1">
      <w:start w:val="1"/>
      <w:numFmt w:val="bullet"/>
      <w:lvlText w:val=""/>
      <w:lvlJc w:val="left"/>
      <w:pPr>
        <w:ind w:left="4785" w:hanging="360"/>
      </w:pPr>
      <w:rPr>
        <w:rFonts w:ascii="Wingdings" w:hAnsi="Wingdings" w:hint="default"/>
      </w:rPr>
    </w:lvl>
    <w:lvl w:ilvl="6" w:tplc="48090001" w:tentative="1">
      <w:start w:val="1"/>
      <w:numFmt w:val="bullet"/>
      <w:lvlText w:val=""/>
      <w:lvlJc w:val="left"/>
      <w:pPr>
        <w:ind w:left="5505" w:hanging="360"/>
      </w:pPr>
      <w:rPr>
        <w:rFonts w:ascii="Symbol" w:hAnsi="Symbol" w:hint="default"/>
      </w:rPr>
    </w:lvl>
    <w:lvl w:ilvl="7" w:tplc="48090003" w:tentative="1">
      <w:start w:val="1"/>
      <w:numFmt w:val="bullet"/>
      <w:lvlText w:val="o"/>
      <w:lvlJc w:val="left"/>
      <w:pPr>
        <w:ind w:left="6225" w:hanging="360"/>
      </w:pPr>
      <w:rPr>
        <w:rFonts w:ascii="Courier New" w:hAnsi="Courier New" w:cs="Courier New" w:hint="default"/>
      </w:rPr>
    </w:lvl>
    <w:lvl w:ilvl="8" w:tplc="48090005" w:tentative="1">
      <w:start w:val="1"/>
      <w:numFmt w:val="bullet"/>
      <w:lvlText w:val=""/>
      <w:lvlJc w:val="left"/>
      <w:pPr>
        <w:ind w:left="69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3C"/>
    <w:rsid w:val="00083688"/>
    <w:rsid w:val="00163D5C"/>
    <w:rsid w:val="00191E51"/>
    <w:rsid w:val="001B003C"/>
    <w:rsid w:val="004B034D"/>
    <w:rsid w:val="0086568E"/>
    <w:rsid w:val="009F48B3"/>
    <w:rsid w:val="00D05C72"/>
    <w:rsid w:val="00E0610B"/>
    <w:rsid w:val="00E22C59"/>
    <w:rsid w:val="00E26509"/>
    <w:rsid w:val="00EB69E7"/>
    <w:rsid w:val="00EE7AB9"/>
    <w:rsid w:val="00EF2E07"/>
    <w:rsid w:val="00F826A0"/>
    <w:rsid w:val="00FB58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B617"/>
  <w15:chartTrackingRefBased/>
  <w15:docId w15:val="{6D80DBDD-209A-44D1-AD77-DC349327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50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26509"/>
    <w:pPr>
      <w:keepNext/>
      <w:keepLines/>
      <w:spacing w:before="40" w:after="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unhideWhenUsed/>
    <w:qFormat/>
    <w:rsid w:val="009F48B3"/>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50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26509"/>
    <w:rPr>
      <w:rFonts w:asciiTheme="majorHAnsi" w:eastAsiaTheme="majorEastAsia" w:hAnsiTheme="majorHAnsi" w:cstheme="majorBidi"/>
      <w:i/>
      <w:sz w:val="26"/>
      <w:szCs w:val="26"/>
    </w:rPr>
  </w:style>
  <w:style w:type="table" w:styleId="TableGrid">
    <w:name w:val="Table Grid"/>
    <w:basedOn w:val="TableNormal"/>
    <w:uiPriority w:val="39"/>
    <w:rsid w:val="00D05C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link w:val="MDPI42tablebodyChar"/>
    <w:qFormat/>
    <w:rsid w:val="00D05C7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customStyle="1" w:styleId="MDPI42tablebodyChar">
    <w:name w:val="MDPI_4.2_table_body Char"/>
    <w:basedOn w:val="DefaultParagraphFont"/>
    <w:link w:val="MDPI42tablebody"/>
    <w:rsid w:val="00D05C72"/>
    <w:rPr>
      <w:rFonts w:ascii="Palatino Linotype" w:eastAsia="Times New Roman" w:hAnsi="Palatino Linotype" w:cs="Times New Roman"/>
      <w:snapToGrid w:val="0"/>
      <w:color w:val="000000"/>
      <w:sz w:val="20"/>
      <w:szCs w:val="20"/>
      <w:lang w:val="en-US" w:eastAsia="de-DE" w:bidi="en-US"/>
    </w:rPr>
  </w:style>
  <w:style w:type="character" w:customStyle="1" w:styleId="Heading3Char">
    <w:name w:val="Heading 3 Char"/>
    <w:basedOn w:val="DefaultParagraphFont"/>
    <w:link w:val="Heading3"/>
    <w:uiPriority w:val="9"/>
    <w:rsid w:val="009F48B3"/>
    <w:rPr>
      <w:rFonts w:asciiTheme="majorHAnsi" w:eastAsiaTheme="majorEastAsia" w:hAnsiTheme="majorHAnsi" w:cstheme="majorBidi"/>
      <w:szCs w:val="24"/>
    </w:rPr>
  </w:style>
  <w:style w:type="character" w:customStyle="1" w:styleId="normaltextrun">
    <w:name w:val="normaltextrun"/>
    <w:rsid w:val="00D05C72"/>
  </w:style>
  <w:style w:type="paragraph" w:customStyle="1" w:styleId="MDPI41tablecaption">
    <w:name w:val="MDPI_4.1_table_caption"/>
    <w:basedOn w:val="Normal"/>
    <w:qFormat/>
    <w:rsid w:val="00D05C72"/>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xmsonormal">
    <w:name w:val="x_msonormal"/>
    <w:basedOn w:val="Normal"/>
    <w:uiPriority w:val="99"/>
    <w:rsid w:val="00EE7AB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26509"/>
    <w:pPr>
      <w:ind w:left="720"/>
      <w:contextualSpacing/>
    </w:pPr>
    <w:rPr>
      <w:lang w:val="en-US"/>
    </w:rPr>
  </w:style>
  <w:style w:type="table" w:customStyle="1" w:styleId="Mdeck5tablebodythreelines">
    <w:name w:val="M_deck_5_table_body_three_lines"/>
    <w:basedOn w:val="TableNormal"/>
    <w:uiPriority w:val="99"/>
    <w:rsid w:val="009F48B3"/>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NormalWeb">
    <w:name w:val="Normal (Web)"/>
    <w:basedOn w:val="Normal"/>
    <w:uiPriority w:val="99"/>
    <w:unhideWhenUsed/>
    <w:rsid w:val="00E06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68838">
      <w:bodyDiv w:val="1"/>
      <w:marLeft w:val="0"/>
      <w:marRight w:val="0"/>
      <w:marTop w:val="0"/>
      <w:marBottom w:val="0"/>
      <w:divBdr>
        <w:top w:val="none" w:sz="0" w:space="0" w:color="auto"/>
        <w:left w:val="none" w:sz="0" w:space="0" w:color="auto"/>
        <w:bottom w:val="none" w:sz="0" w:space="0" w:color="auto"/>
        <w:right w:val="none" w:sz="0" w:space="0" w:color="auto"/>
      </w:divBdr>
      <w:divsChild>
        <w:div w:id="2100829625">
          <w:marLeft w:val="0"/>
          <w:marRight w:val="0"/>
          <w:marTop w:val="0"/>
          <w:marBottom w:val="0"/>
          <w:divBdr>
            <w:top w:val="none" w:sz="0" w:space="0" w:color="auto"/>
            <w:left w:val="none" w:sz="0" w:space="0" w:color="auto"/>
            <w:bottom w:val="none" w:sz="0" w:space="0" w:color="auto"/>
            <w:right w:val="none" w:sz="0" w:space="0" w:color="auto"/>
          </w:divBdr>
        </w:div>
      </w:divsChild>
    </w:div>
    <w:div w:id="1548759362">
      <w:bodyDiv w:val="1"/>
      <w:marLeft w:val="0"/>
      <w:marRight w:val="0"/>
      <w:marTop w:val="0"/>
      <w:marBottom w:val="0"/>
      <w:divBdr>
        <w:top w:val="none" w:sz="0" w:space="0" w:color="auto"/>
        <w:left w:val="none" w:sz="0" w:space="0" w:color="auto"/>
        <w:bottom w:val="none" w:sz="0" w:space="0" w:color="auto"/>
        <w:right w:val="none" w:sz="0" w:space="0" w:color="auto"/>
      </w:divBdr>
      <w:divsChild>
        <w:div w:id="451099267">
          <w:marLeft w:val="0"/>
          <w:marRight w:val="0"/>
          <w:marTop w:val="0"/>
          <w:marBottom w:val="0"/>
          <w:divBdr>
            <w:top w:val="none" w:sz="0" w:space="0" w:color="auto"/>
            <w:left w:val="none" w:sz="0" w:space="0" w:color="auto"/>
            <w:bottom w:val="none" w:sz="0" w:space="0" w:color="auto"/>
            <w:right w:val="none" w:sz="0" w:space="0" w:color="auto"/>
          </w:divBdr>
        </w:div>
      </w:divsChild>
    </w:div>
    <w:div w:id="1568758262">
      <w:bodyDiv w:val="1"/>
      <w:marLeft w:val="0"/>
      <w:marRight w:val="0"/>
      <w:marTop w:val="0"/>
      <w:marBottom w:val="0"/>
      <w:divBdr>
        <w:top w:val="none" w:sz="0" w:space="0" w:color="auto"/>
        <w:left w:val="none" w:sz="0" w:space="0" w:color="auto"/>
        <w:bottom w:val="none" w:sz="0" w:space="0" w:color="auto"/>
        <w:right w:val="none" w:sz="0" w:space="0" w:color="auto"/>
      </w:divBdr>
      <w:divsChild>
        <w:div w:id="544564667">
          <w:marLeft w:val="0"/>
          <w:marRight w:val="0"/>
          <w:marTop w:val="0"/>
          <w:marBottom w:val="0"/>
          <w:divBdr>
            <w:top w:val="none" w:sz="0" w:space="0" w:color="auto"/>
            <w:left w:val="none" w:sz="0" w:space="0" w:color="auto"/>
            <w:bottom w:val="none" w:sz="0" w:space="0" w:color="auto"/>
            <w:right w:val="none" w:sz="0" w:space="0" w:color="auto"/>
          </w:divBdr>
        </w:div>
      </w:divsChild>
    </w:div>
    <w:div w:id="1638682233">
      <w:bodyDiv w:val="1"/>
      <w:marLeft w:val="0"/>
      <w:marRight w:val="0"/>
      <w:marTop w:val="0"/>
      <w:marBottom w:val="0"/>
      <w:divBdr>
        <w:top w:val="none" w:sz="0" w:space="0" w:color="auto"/>
        <w:left w:val="none" w:sz="0" w:space="0" w:color="auto"/>
        <w:bottom w:val="none" w:sz="0" w:space="0" w:color="auto"/>
        <w:right w:val="none" w:sz="0" w:space="0" w:color="auto"/>
      </w:divBdr>
      <w:divsChild>
        <w:div w:id="542447947">
          <w:marLeft w:val="0"/>
          <w:marRight w:val="0"/>
          <w:marTop w:val="0"/>
          <w:marBottom w:val="0"/>
          <w:divBdr>
            <w:top w:val="none" w:sz="0" w:space="0" w:color="auto"/>
            <w:left w:val="none" w:sz="0" w:space="0" w:color="auto"/>
            <w:bottom w:val="none" w:sz="0" w:space="0" w:color="auto"/>
            <w:right w:val="none" w:sz="0" w:space="0" w:color="auto"/>
          </w:divBdr>
        </w:div>
      </w:divsChild>
    </w:div>
    <w:div w:id="1976568325">
      <w:bodyDiv w:val="1"/>
      <w:marLeft w:val="0"/>
      <w:marRight w:val="0"/>
      <w:marTop w:val="0"/>
      <w:marBottom w:val="0"/>
      <w:divBdr>
        <w:top w:val="none" w:sz="0" w:space="0" w:color="auto"/>
        <w:left w:val="none" w:sz="0" w:space="0" w:color="auto"/>
        <w:bottom w:val="none" w:sz="0" w:space="0" w:color="auto"/>
        <w:right w:val="none" w:sz="0" w:space="0" w:color="auto"/>
      </w:divBdr>
      <w:divsChild>
        <w:div w:id="214558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16624</Words>
  <Characters>96918</Characters>
  <Application>Microsoft Office Word</Application>
  <DocSecurity>0</DocSecurity>
  <Lines>3342</Lines>
  <Paragraphs>1275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Min Xian</dc:creator>
  <cp:keywords/>
  <dc:description/>
  <cp:lastModifiedBy>Vincent Pang</cp:lastModifiedBy>
  <cp:revision>3</cp:revision>
  <dcterms:created xsi:type="dcterms:W3CDTF">2020-05-21T01:08:00Z</dcterms:created>
  <dcterms:modified xsi:type="dcterms:W3CDTF">2020-05-21T03:57:00Z</dcterms:modified>
</cp:coreProperties>
</file>