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287E" w14:textId="77777777" w:rsidR="00913ED9" w:rsidRPr="00376CC5" w:rsidRDefault="00913ED9" w:rsidP="00913ED9">
      <w:pPr>
        <w:pStyle w:val="Title"/>
      </w:pPr>
      <w:r>
        <w:t xml:space="preserve">Species composition and functional traits of </w:t>
      </w:r>
      <w:proofErr w:type="spellStart"/>
      <w:r>
        <w:t>macrofauna</w:t>
      </w:r>
      <w:proofErr w:type="spellEnd"/>
      <w:r>
        <w:t xml:space="preserve"> in different mangrove habitats in the Persian Gulf</w:t>
      </w:r>
    </w:p>
    <w:p w14:paraId="16715A58" w14:textId="77777777" w:rsidR="00DF04B8" w:rsidRDefault="00DF04B8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40A31CD6" w14:textId="77777777" w:rsidR="00DF04B8" w:rsidRDefault="00DF04B8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7E3D3BE4" w14:textId="45C213CB" w:rsidR="007B6745" w:rsidRPr="007B6745" w:rsidRDefault="007B6745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  <w:r w:rsidRPr="007B6745">
        <w:rPr>
          <w:rFonts w:eastAsia="Calibri" w:cs="Times New Roman"/>
          <w:szCs w:val="24"/>
          <w:lang w:bidi="fa-IR"/>
        </w:rPr>
        <w:t xml:space="preserve">Table S1. The geographical coordinates of the </w:t>
      </w:r>
      <w:r w:rsidR="00EA27C9">
        <w:rPr>
          <w:rFonts w:eastAsia="Calibri" w:cs="Times New Roman"/>
          <w:szCs w:val="24"/>
          <w:lang w:bidi="fa-IR"/>
        </w:rPr>
        <w:t xml:space="preserve">sampled </w:t>
      </w:r>
      <w:r w:rsidR="00533359">
        <w:rPr>
          <w:rFonts w:eastAsia="Calibri" w:cs="Times New Roman"/>
          <w:szCs w:val="24"/>
          <w:lang w:bidi="fa-IR"/>
        </w:rPr>
        <w:t>areas</w:t>
      </w:r>
      <w:r w:rsidRPr="007B6745">
        <w:rPr>
          <w:rFonts w:eastAsia="Calibri" w:cs="Times New Roman"/>
          <w:szCs w:val="24"/>
          <w:lang w:bidi="fa-IR"/>
        </w:rPr>
        <w:t>.</w:t>
      </w:r>
    </w:p>
    <w:tbl>
      <w:tblPr>
        <w:tblStyle w:val="ListTable6Colorful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6745" w:rsidRPr="008546EF" w14:paraId="62532831" w14:textId="77777777" w:rsidTr="0029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none" w:sz="0" w:space="0" w:color="auto"/>
            </w:tcBorders>
          </w:tcPr>
          <w:p w14:paraId="0E2F90AB" w14:textId="77777777" w:rsidR="007B6745" w:rsidRPr="008546EF" w:rsidRDefault="007B6745" w:rsidP="007B6745">
            <w:pPr>
              <w:spacing w:before="0" w:after="0" w:line="360" w:lineRule="auto"/>
              <w:jc w:val="center"/>
              <w:rPr>
                <w:rFonts w:eastAsia="Calibri"/>
                <w:sz w:val="22"/>
              </w:rPr>
            </w:pPr>
            <w:r w:rsidRPr="008546EF">
              <w:rPr>
                <w:rFonts w:eastAsia="Calibri"/>
                <w:sz w:val="22"/>
              </w:rPr>
              <w:t>Area</w:t>
            </w:r>
          </w:p>
        </w:tc>
        <w:tc>
          <w:tcPr>
            <w:tcW w:w="3117" w:type="dxa"/>
            <w:tcBorders>
              <w:bottom w:val="none" w:sz="0" w:space="0" w:color="auto"/>
            </w:tcBorders>
          </w:tcPr>
          <w:p w14:paraId="51CDA6E5" w14:textId="77777777" w:rsidR="007B6745" w:rsidRPr="008546EF" w:rsidRDefault="007B6745" w:rsidP="007B6745">
            <w:pPr>
              <w:tabs>
                <w:tab w:val="left" w:pos="916"/>
                <w:tab w:val="center" w:pos="1450"/>
              </w:tabs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8546EF">
              <w:rPr>
                <w:rFonts w:eastAsia="Calibri"/>
                <w:sz w:val="22"/>
                <w:lang w:val="en"/>
              </w:rPr>
              <w:t>Latitude</w:t>
            </w:r>
          </w:p>
        </w:tc>
        <w:tc>
          <w:tcPr>
            <w:tcW w:w="3117" w:type="dxa"/>
            <w:tcBorders>
              <w:bottom w:val="none" w:sz="0" w:space="0" w:color="auto"/>
            </w:tcBorders>
          </w:tcPr>
          <w:p w14:paraId="59887090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8546EF">
              <w:rPr>
                <w:rFonts w:eastAsia="Calibri"/>
                <w:sz w:val="22"/>
                <w:lang w:val="en"/>
              </w:rPr>
              <w:t>Longitude</w:t>
            </w:r>
          </w:p>
        </w:tc>
      </w:tr>
      <w:tr w:rsidR="007B6745" w:rsidRPr="008546EF" w14:paraId="4FE258FC" w14:textId="77777777" w:rsidTr="007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B39BE83" w14:textId="77777777" w:rsidR="007B6745" w:rsidRPr="008546EF" w:rsidRDefault="007B6745" w:rsidP="007B6745">
            <w:pPr>
              <w:spacing w:before="0" w:after="0" w:line="360" w:lineRule="auto"/>
              <w:jc w:val="center"/>
              <w:rPr>
                <w:rFonts w:eastAsia="Calibri"/>
                <w:sz w:val="22"/>
              </w:rPr>
            </w:pPr>
            <w:proofErr w:type="spellStart"/>
            <w:r w:rsidRPr="008546EF">
              <w:rPr>
                <w:rFonts w:eastAsia="Calibri"/>
                <w:sz w:val="22"/>
              </w:rPr>
              <w:t>Tabl</w:t>
            </w:r>
            <w:proofErr w:type="spellEnd"/>
            <w:r w:rsidRPr="008546EF">
              <w:rPr>
                <w:rFonts w:eastAsia="Calibri"/>
                <w:sz w:val="22"/>
              </w:rPr>
              <w:t xml:space="preserve"> - beach</w:t>
            </w:r>
          </w:p>
        </w:tc>
        <w:tc>
          <w:tcPr>
            <w:tcW w:w="3117" w:type="dxa"/>
          </w:tcPr>
          <w:p w14:paraId="614E71D8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  <w:lang w:bidi="fa-IR"/>
              </w:rPr>
            </w:pPr>
            <w:r w:rsidRPr="008546EF">
              <w:rPr>
                <w:rFonts w:eastAsia="Calibri"/>
                <w:sz w:val="22"/>
                <w:rtl/>
                <w:lang w:bidi="fa-IR"/>
              </w:rPr>
              <w:t>26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  <w:lang w:bidi="fa-IR"/>
              </w:rPr>
              <w:t>46’24. 42</w:t>
            </w:r>
            <w:r w:rsidRPr="008546EF">
              <w:rPr>
                <w:rFonts w:eastAsia="Calibri"/>
                <w:sz w:val="22"/>
                <w:vertAlign w:val="superscript"/>
                <w:lang w:bidi="fa-IR"/>
              </w:rPr>
              <w:t>”</w:t>
            </w:r>
          </w:p>
        </w:tc>
        <w:tc>
          <w:tcPr>
            <w:tcW w:w="3117" w:type="dxa"/>
          </w:tcPr>
          <w:p w14:paraId="19724589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55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43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39.23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</w:tr>
      <w:tr w:rsidR="007B6745" w:rsidRPr="008546EF" w14:paraId="5AF0EC02" w14:textId="77777777" w:rsidTr="0029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97C8893" w14:textId="77777777" w:rsidR="007B6745" w:rsidRPr="008546EF" w:rsidRDefault="007B6745" w:rsidP="007B6745">
            <w:pPr>
              <w:spacing w:before="0" w:after="0" w:line="360" w:lineRule="auto"/>
              <w:jc w:val="center"/>
              <w:rPr>
                <w:rFonts w:eastAsia="Calibri"/>
                <w:sz w:val="22"/>
              </w:rPr>
            </w:pPr>
            <w:proofErr w:type="spellStart"/>
            <w:r w:rsidRPr="008546EF">
              <w:rPr>
                <w:rFonts w:eastAsia="Calibri"/>
                <w:sz w:val="22"/>
              </w:rPr>
              <w:t>Tabl</w:t>
            </w:r>
            <w:proofErr w:type="spellEnd"/>
            <w:r w:rsidRPr="008546EF">
              <w:rPr>
                <w:rFonts w:eastAsia="Calibri"/>
                <w:sz w:val="22"/>
              </w:rPr>
              <w:t xml:space="preserve"> - creek</w:t>
            </w:r>
          </w:p>
        </w:tc>
        <w:tc>
          <w:tcPr>
            <w:tcW w:w="3117" w:type="dxa"/>
          </w:tcPr>
          <w:p w14:paraId="79903EC0" w14:textId="565A9E56" w:rsidR="007B6745" w:rsidRPr="008546EF" w:rsidRDefault="007B6745" w:rsidP="007B674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  <w:lang w:bidi="fa-IR"/>
              </w:rPr>
            </w:pPr>
            <w:r w:rsidRPr="008546EF">
              <w:rPr>
                <w:rFonts w:eastAsia="Calibri"/>
                <w:sz w:val="22"/>
              </w:rPr>
              <w:t>26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="00CC7D83">
              <w:rPr>
                <w:rFonts w:eastAsia="Calibri"/>
                <w:sz w:val="22"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49’29.48</w:t>
            </w:r>
            <w:r w:rsidRPr="008546EF">
              <w:rPr>
                <w:rFonts w:eastAsia="Calibri"/>
                <w:sz w:val="22"/>
                <w:vertAlign w:val="superscript"/>
                <w:lang w:bidi="fa-IR"/>
              </w:rPr>
              <w:t>”</w:t>
            </w:r>
          </w:p>
        </w:tc>
        <w:tc>
          <w:tcPr>
            <w:tcW w:w="3117" w:type="dxa"/>
          </w:tcPr>
          <w:p w14:paraId="2DC4334D" w14:textId="7AD91F8D" w:rsidR="007B6745" w:rsidRPr="008546EF" w:rsidRDefault="007B6745" w:rsidP="007B674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8546EF">
              <w:rPr>
                <w:rFonts w:eastAsia="Calibri"/>
                <w:sz w:val="22"/>
              </w:rPr>
              <w:t>55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</w:rPr>
              <w:t xml:space="preserve"> 42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57.92</w:t>
            </w:r>
            <w:r w:rsidR="00CC7D83"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</w:tr>
      <w:tr w:rsidR="007B6745" w:rsidRPr="008546EF" w14:paraId="798B2869" w14:textId="77777777" w:rsidTr="007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79AFD2A" w14:textId="21DFF863" w:rsidR="007B6745" w:rsidRPr="008546EF" w:rsidRDefault="007B6745" w:rsidP="007B6745">
            <w:pPr>
              <w:spacing w:before="0" w:after="0" w:line="360" w:lineRule="auto"/>
              <w:jc w:val="center"/>
              <w:rPr>
                <w:rFonts w:eastAsia="Calibri"/>
                <w:sz w:val="22"/>
              </w:rPr>
            </w:pPr>
            <w:proofErr w:type="spellStart"/>
            <w:r w:rsidRPr="008546EF">
              <w:rPr>
                <w:rFonts w:eastAsia="Calibri"/>
                <w:sz w:val="22"/>
              </w:rPr>
              <w:t>Gavarzin</w:t>
            </w:r>
            <w:proofErr w:type="spellEnd"/>
            <w:r w:rsidRPr="008546EF">
              <w:rPr>
                <w:rFonts w:eastAsia="Calibri"/>
                <w:sz w:val="22"/>
              </w:rPr>
              <w:t xml:space="preserve"> </w:t>
            </w:r>
            <w:r w:rsidR="00EA27C9">
              <w:rPr>
                <w:rFonts w:eastAsia="Calibri"/>
                <w:sz w:val="22"/>
              </w:rPr>
              <w:t>-</w:t>
            </w:r>
            <w:r w:rsidRPr="008546EF">
              <w:rPr>
                <w:rFonts w:eastAsia="Calibri"/>
                <w:sz w:val="22"/>
              </w:rPr>
              <w:t xml:space="preserve"> beach</w:t>
            </w:r>
          </w:p>
        </w:tc>
        <w:tc>
          <w:tcPr>
            <w:tcW w:w="3117" w:type="dxa"/>
          </w:tcPr>
          <w:p w14:paraId="3FEF1870" w14:textId="176344FF" w:rsidR="007B6745" w:rsidRPr="008546EF" w:rsidRDefault="007B6745" w:rsidP="007B674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26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="00CC7D83">
              <w:rPr>
                <w:rFonts w:eastAsia="Calibri"/>
                <w:sz w:val="22"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49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  <w:vertAlign w:val="superscript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08.72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  <w:tc>
          <w:tcPr>
            <w:tcW w:w="3117" w:type="dxa"/>
          </w:tcPr>
          <w:p w14:paraId="528954E8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55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47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30.49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</w:tr>
      <w:tr w:rsidR="007B6745" w:rsidRPr="008546EF" w14:paraId="1A5921C9" w14:textId="77777777" w:rsidTr="00293776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9A4611" w14:textId="77777777" w:rsidR="007B6745" w:rsidRPr="008546EF" w:rsidRDefault="007B6745" w:rsidP="007B6745">
            <w:pPr>
              <w:spacing w:before="0" w:after="0" w:line="360" w:lineRule="auto"/>
              <w:jc w:val="center"/>
              <w:rPr>
                <w:rFonts w:eastAsia="Calibri"/>
                <w:sz w:val="22"/>
              </w:rPr>
            </w:pPr>
            <w:proofErr w:type="spellStart"/>
            <w:r w:rsidRPr="008546EF">
              <w:rPr>
                <w:rFonts w:eastAsia="Calibri"/>
                <w:sz w:val="22"/>
              </w:rPr>
              <w:t>Gavarzin</w:t>
            </w:r>
            <w:proofErr w:type="spellEnd"/>
            <w:r w:rsidRPr="008546EF">
              <w:rPr>
                <w:rFonts w:eastAsia="Calibri"/>
                <w:sz w:val="22"/>
              </w:rPr>
              <w:t xml:space="preserve"> - creek</w:t>
            </w:r>
          </w:p>
        </w:tc>
        <w:tc>
          <w:tcPr>
            <w:tcW w:w="3117" w:type="dxa"/>
          </w:tcPr>
          <w:p w14:paraId="3B7EF92E" w14:textId="4DD59FE0" w:rsidR="007B6745" w:rsidRPr="008546EF" w:rsidRDefault="007B6745" w:rsidP="007B674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8546EF">
              <w:rPr>
                <w:rFonts w:eastAsia="Calibri"/>
                <w:sz w:val="22"/>
              </w:rPr>
              <w:t>26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="00CC7D83">
              <w:rPr>
                <w:rFonts w:eastAsia="Calibri"/>
                <w:sz w:val="22"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48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44.12”</w:t>
            </w:r>
          </w:p>
        </w:tc>
        <w:tc>
          <w:tcPr>
            <w:tcW w:w="3117" w:type="dxa"/>
          </w:tcPr>
          <w:p w14:paraId="112A2EFC" w14:textId="67D40635" w:rsidR="007B6745" w:rsidRPr="008546EF" w:rsidRDefault="007B6745" w:rsidP="007B674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55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="00CC7D83">
              <w:rPr>
                <w:rFonts w:eastAsia="Calibri"/>
                <w:sz w:val="22"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47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25.92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</w:tr>
      <w:tr w:rsidR="007B6745" w:rsidRPr="008546EF" w14:paraId="55C14965" w14:textId="77777777" w:rsidTr="007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71E440" w14:textId="77777777" w:rsidR="007B6745" w:rsidRPr="008546EF" w:rsidRDefault="007B6745" w:rsidP="007B6745">
            <w:pPr>
              <w:spacing w:before="0" w:after="0" w:line="360" w:lineRule="auto"/>
              <w:jc w:val="center"/>
              <w:rPr>
                <w:rFonts w:eastAsia="Calibri"/>
                <w:sz w:val="22"/>
                <w:lang w:bidi="fa-IR"/>
              </w:rPr>
            </w:pPr>
            <w:proofErr w:type="spellStart"/>
            <w:r w:rsidRPr="008546EF">
              <w:rPr>
                <w:rFonts w:eastAsia="Calibri"/>
                <w:sz w:val="22"/>
                <w:lang w:bidi="fa-IR"/>
              </w:rPr>
              <w:t>Laft</w:t>
            </w:r>
            <w:proofErr w:type="spellEnd"/>
            <w:r w:rsidRPr="008546EF">
              <w:rPr>
                <w:rFonts w:eastAsia="Calibri"/>
                <w:sz w:val="22"/>
                <w:lang w:bidi="fa-IR"/>
              </w:rPr>
              <w:t xml:space="preserve"> - beach</w:t>
            </w:r>
          </w:p>
        </w:tc>
        <w:tc>
          <w:tcPr>
            <w:tcW w:w="3117" w:type="dxa"/>
          </w:tcPr>
          <w:p w14:paraId="744E48FC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26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53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08.36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  <w:tc>
          <w:tcPr>
            <w:tcW w:w="3117" w:type="dxa"/>
          </w:tcPr>
          <w:p w14:paraId="7A52CE4D" w14:textId="4BFF0096" w:rsidR="007B6745" w:rsidRPr="008546EF" w:rsidRDefault="007B6745" w:rsidP="007B674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55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="00CC7D83">
              <w:rPr>
                <w:rFonts w:eastAsia="Calibri"/>
                <w:sz w:val="22"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46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17.08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</w:tr>
      <w:tr w:rsidR="007B6745" w:rsidRPr="008546EF" w14:paraId="69583E34" w14:textId="77777777" w:rsidTr="0029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3299768" w14:textId="77777777" w:rsidR="007B6745" w:rsidRPr="008546EF" w:rsidRDefault="007B6745" w:rsidP="007B6745">
            <w:pPr>
              <w:spacing w:before="0" w:after="0" w:line="360" w:lineRule="auto"/>
              <w:jc w:val="center"/>
              <w:rPr>
                <w:rFonts w:eastAsia="Calibri"/>
                <w:sz w:val="22"/>
                <w:lang w:bidi="fa-IR"/>
              </w:rPr>
            </w:pPr>
            <w:proofErr w:type="spellStart"/>
            <w:r w:rsidRPr="008546EF">
              <w:rPr>
                <w:rFonts w:eastAsia="Calibri"/>
                <w:sz w:val="22"/>
                <w:lang w:bidi="fa-IR"/>
              </w:rPr>
              <w:t>Laft</w:t>
            </w:r>
            <w:proofErr w:type="spellEnd"/>
            <w:r w:rsidRPr="008546EF">
              <w:rPr>
                <w:rFonts w:eastAsia="Calibri"/>
                <w:sz w:val="22"/>
                <w:lang w:bidi="fa-IR"/>
              </w:rPr>
              <w:t xml:space="preserve"> - creek</w:t>
            </w:r>
          </w:p>
        </w:tc>
        <w:tc>
          <w:tcPr>
            <w:tcW w:w="3117" w:type="dxa"/>
          </w:tcPr>
          <w:p w14:paraId="1DA26A51" w14:textId="6D792FD1" w:rsidR="007B6745" w:rsidRPr="008546EF" w:rsidRDefault="007B6745" w:rsidP="007B674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26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="00CC7D83">
              <w:rPr>
                <w:rFonts w:eastAsia="Calibri"/>
                <w:sz w:val="22"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51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21.30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  <w:tc>
          <w:tcPr>
            <w:tcW w:w="3117" w:type="dxa"/>
          </w:tcPr>
          <w:p w14:paraId="7AD570E0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55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45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50.13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</w:tr>
      <w:tr w:rsidR="007B6745" w:rsidRPr="008546EF" w14:paraId="5C9CE911" w14:textId="77777777" w:rsidTr="007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9574267" w14:textId="77777777" w:rsidR="007B6745" w:rsidRPr="008546EF" w:rsidRDefault="007B6745" w:rsidP="007B6745">
            <w:pPr>
              <w:spacing w:before="0" w:after="0" w:line="360" w:lineRule="auto"/>
              <w:jc w:val="center"/>
              <w:rPr>
                <w:rFonts w:eastAsia="Calibri"/>
                <w:sz w:val="22"/>
              </w:rPr>
            </w:pPr>
            <w:r w:rsidRPr="008546EF">
              <w:rPr>
                <w:rFonts w:eastAsia="Calibri"/>
                <w:sz w:val="22"/>
              </w:rPr>
              <w:t>Khamir1 - beach</w:t>
            </w:r>
          </w:p>
        </w:tc>
        <w:tc>
          <w:tcPr>
            <w:tcW w:w="3117" w:type="dxa"/>
          </w:tcPr>
          <w:p w14:paraId="239B70BE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26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59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03.38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  <w:tc>
          <w:tcPr>
            <w:tcW w:w="3117" w:type="dxa"/>
          </w:tcPr>
          <w:p w14:paraId="1D40DE4D" w14:textId="10C65276" w:rsidR="007B6745" w:rsidRPr="008546EF" w:rsidRDefault="007B6745" w:rsidP="007B674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55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39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24.48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</w:tr>
      <w:tr w:rsidR="007B6745" w:rsidRPr="008546EF" w14:paraId="3CEC5D42" w14:textId="77777777" w:rsidTr="0029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AA61AC1" w14:textId="77777777" w:rsidR="007B6745" w:rsidRPr="008546EF" w:rsidRDefault="007B6745" w:rsidP="007B6745">
            <w:pPr>
              <w:spacing w:before="0" w:after="0" w:line="360" w:lineRule="auto"/>
              <w:jc w:val="center"/>
              <w:rPr>
                <w:rFonts w:eastAsia="Calibri"/>
                <w:sz w:val="22"/>
                <w:rtl/>
                <w:lang w:bidi="fa-IR"/>
              </w:rPr>
            </w:pPr>
            <w:r w:rsidRPr="008546EF">
              <w:rPr>
                <w:rFonts w:eastAsia="Calibri"/>
                <w:sz w:val="22"/>
              </w:rPr>
              <w:t>Khamir1- creek</w:t>
            </w:r>
          </w:p>
        </w:tc>
        <w:tc>
          <w:tcPr>
            <w:tcW w:w="3117" w:type="dxa"/>
          </w:tcPr>
          <w:p w14:paraId="215D0EF8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26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</w:rPr>
              <w:t xml:space="preserve"> 59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01.60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  <w:tc>
          <w:tcPr>
            <w:tcW w:w="3117" w:type="dxa"/>
          </w:tcPr>
          <w:p w14:paraId="0A14040F" w14:textId="235635C9" w:rsidR="007B6745" w:rsidRPr="008546EF" w:rsidRDefault="007B6745" w:rsidP="007B674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55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39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24.84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</w:tr>
      <w:tr w:rsidR="007B6745" w:rsidRPr="008546EF" w14:paraId="2FD12A96" w14:textId="77777777" w:rsidTr="007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2C29474" w14:textId="77777777" w:rsidR="007B6745" w:rsidRPr="008546EF" w:rsidRDefault="007B6745" w:rsidP="007B6745">
            <w:pPr>
              <w:spacing w:before="0" w:after="0" w:line="360" w:lineRule="auto"/>
              <w:jc w:val="center"/>
              <w:rPr>
                <w:rFonts w:eastAsia="Calibri"/>
                <w:sz w:val="22"/>
              </w:rPr>
            </w:pPr>
            <w:r w:rsidRPr="008546EF">
              <w:rPr>
                <w:rFonts w:eastAsia="Calibri"/>
                <w:sz w:val="22"/>
              </w:rPr>
              <w:t>Khamir2 - beach</w:t>
            </w:r>
          </w:p>
        </w:tc>
        <w:tc>
          <w:tcPr>
            <w:tcW w:w="3117" w:type="dxa"/>
          </w:tcPr>
          <w:p w14:paraId="0DC5FA10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26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58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37.06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  <w:tc>
          <w:tcPr>
            <w:tcW w:w="3117" w:type="dxa"/>
          </w:tcPr>
          <w:p w14:paraId="7F16FC12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55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38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02.12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</w:tr>
      <w:tr w:rsidR="007B6745" w:rsidRPr="008546EF" w14:paraId="70BD4BF6" w14:textId="77777777" w:rsidTr="0029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5B93A3" w14:textId="77777777" w:rsidR="007B6745" w:rsidRPr="008546EF" w:rsidRDefault="007B6745" w:rsidP="007B6745">
            <w:pPr>
              <w:spacing w:before="0" w:after="0" w:line="360" w:lineRule="auto"/>
              <w:jc w:val="center"/>
              <w:rPr>
                <w:rFonts w:eastAsia="Calibri"/>
                <w:sz w:val="22"/>
              </w:rPr>
            </w:pPr>
            <w:r w:rsidRPr="008546EF">
              <w:rPr>
                <w:rFonts w:eastAsia="Calibri"/>
                <w:sz w:val="22"/>
              </w:rPr>
              <w:t>Khamir2- creek</w:t>
            </w:r>
          </w:p>
        </w:tc>
        <w:tc>
          <w:tcPr>
            <w:tcW w:w="3117" w:type="dxa"/>
          </w:tcPr>
          <w:p w14:paraId="023B9136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vertAlign w:val="superscript"/>
              </w:rPr>
            </w:pPr>
            <w:r w:rsidRPr="008546EF">
              <w:rPr>
                <w:rFonts w:eastAsia="Calibri"/>
                <w:sz w:val="22"/>
              </w:rPr>
              <w:t>26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58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20.29</w:t>
            </w:r>
            <w:r w:rsidRPr="008546EF">
              <w:rPr>
                <w:rFonts w:eastAsia="Calibri"/>
                <w:sz w:val="22"/>
                <w:vertAlign w:val="superscript"/>
              </w:rPr>
              <w:t>”</w:t>
            </w:r>
          </w:p>
        </w:tc>
        <w:tc>
          <w:tcPr>
            <w:tcW w:w="3117" w:type="dxa"/>
          </w:tcPr>
          <w:p w14:paraId="423E728C" w14:textId="77777777" w:rsidR="007B6745" w:rsidRPr="008546EF" w:rsidRDefault="007B6745" w:rsidP="007B6745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8546EF">
              <w:rPr>
                <w:rFonts w:eastAsia="Calibri"/>
                <w:sz w:val="22"/>
              </w:rPr>
              <w:t>55</w:t>
            </w:r>
            <w:r w:rsidRPr="008546EF">
              <w:rPr>
                <w:rFonts w:eastAsia="Calibri"/>
                <w:sz w:val="22"/>
                <w:lang w:bidi="fa-IR"/>
              </w:rPr>
              <w:t>°</w:t>
            </w:r>
            <w:r w:rsidRPr="008546EF">
              <w:rPr>
                <w:rFonts w:eastAsia="Calibri"/>
                <w:sz w:val="22"/>
                <w:rtl/>
                <w:lang w:bidi="fa-IR"/>
              </w:rPr>
              <w:t xml:space="preserve"> </w:t>
            </w:r>
            <w:r w:rsidRPr="008546EF">
              <w:rPr>
                <w:rFonts w:eastAsia="Calibri"/>
                <w:sz w:val="22"/>
              </w:rPr>
              <w:t>37</w:t>
            </w:r>
            <w:r w:rsidRPr="008546EF">
              <w:rPr>
                <w:rFonts w:eastAsia="Calibri"/>
                <w:sz w:val="22"/>
                <w:lang w:bidi="fa-IR"/>
              </w:rPr>
              <w:t>’</w:t>
            </w:r>
            <w:r w:rsidRPr="008546EF">
              <w:rPr>
                <w:rFonts w:eastAsia="Calibri"/>
                <w:sz w:val="22"/>
              </w:rPr>
              <w:t>57.89”</w:t>
            </w:r>
          </w:p>
        </w:tc>
      </w:tr>
    </w:tbl>
    <w:p w14:paraId="29180AD0" w14:textId="77777777" w:rsidR="007B6745" w:rsidRPr="007B6745" w:rsidRDefault="007B6745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1A639D83" w14:textId="1AF95CF9" w:rsidR="007B6745" w:rsidRDefault="007B6745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6B707B8B" w14:textId="55408173" w:rsidR="008546EF" w:rsidRDefault="008546EF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26B2FFA8" w14:textId="3C069291" w:rsidR="008546EF" w:rsidRDefault="008546EF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6331A9E7" w14:textId="034FEBF9" w:rsidR="008546EF" w:rsidRDefault="008546EF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2C1C55E6" w14:textId="56181300" w:rsidR="008546EF" w:rsidRDefault="008546EF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749DCB8D" w14:textId="6496D748" w:rsidR="008546EF" w:rsidRDefault="008546EF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09CDD720" w14:textId="38C2A4AB" w:rsidR="008546EF" w:rsidRDefault="008546EF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1E33F6E2" w14:textId="07015ED4" w:rsidR="008546EF" w:rsidRDefault="008546EF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5A9FABAD" w14:textId="7C025FDC" w:rsidR="008546EF" w:rsidRDefault="008546EF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022475BC" w14:textId="4196E2E2" w:rsidR="008546EF" w:rsidRDefault="008546EF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65E8C556" w14:textId="4845C8D5" w:rsidR="008546EF" w:rsidRDefault="008546EF" w:rsidP="008546EF">
      <w:pPr>
        <w:spacing w:before="0" w:after="160"/>
        <w:jc w:val="both"/>
        <w:rPr>
          <w:rFonts w:eastAsia="Calibri" w:cs="Times New Roman"/>
          <w:szCs w:val="24"/>
          <w:lang w:bidi="fa-IR"/>
        </w:rPr>
      </w:pPr>
      <w:r w:rsidRPr="007B6745">
        <w:rPr>
          <w:rFonts w:eastAsia="Calibri" w:cs="Times New Roman"/>
          <w:szCs w:val="24"/>
          <w:lang w:bidi="fa-IR"/>
        </w:rPr>
        <w:lastRenderedPageBreak/>
        <w:t>Table S2.</w:t>
      </w:r>
      <w:r w:rsidRPr="007B6745">
        <w:rPr>
          <w:rFonts w:ascii="Calibri" w:eastAsia="Calibri" w:hAnsi="Calibri" w:cs="Arial"/>
          <w:szCs w:val="24"/>
        </w:rPr>
        <w:t xml:space="preserve"> </w:t>
      </w:r>
      <w:r w:rsidRPr="007B6745">
        <w:rPr>
          <w:rFonts w:eastAsia="Calibri" w:cs="Times New Roman"/>
          <w:szCs w:val="24"/>
          <w:lang w:bidi="fa-IR"/>
        </w:rPr>
        <w:t xml:space="preserve">Analysis of variance (two-way ANOVA) of </w:t>
      </w:r>
      <w:r w:rsidR="00EB5B73">
        <w:rPr>
          <w:rFonts w:eastAsia="Calibri" w:cs="Times New Roman"/>
          <w:szCs w:val="24"/>
          <w:lang w:bidi="fa-IR"/>
        </w:rPr>
        <w:t>salinity and temperature dat</w:t>
      </w:r>
      <w:r w:rsidRPr="007B6745">
        <w:rPr>
          <w:rFonts w:eastAsia="Calibri" w:cs="Times New Roman"/>
          <w:szCs w:val="24"/>
          <w:lang w:bidi="fa-IR"/>
        </w:rPr>
        <w:t xml:space="preserve">a exploring differences between habitats and seasons in the mangrove forest. </w:t>
      </w:r>
      <w:r w:rsidR="00EB5B73">
        <w:rPr>
          <w:rFonts w:eastAsia="Calibri" w:cs="Times New Roman"/>
          <w:szCs w:val="24"/>
          <w:lang w:bidi="fa-IR"/>
        </w:rPr>
        <w:t xml:space="preserve">PERMANOVA was used to </w:t>
      </w:r>
      <w:proofErr w:type="spellStart"/>
      <w:r w:rsidR="00EB5B73">
        <w:rPr>
          <w:rFonts w:eastAsia="Calibri" w:cs="Times New Roman"/>
          <w:szCs w:val="24"/>
          <w:lang w:bidi="fa-IR"/>
        </w:rPr>
        <w:t>analyse</w:t>
      </w:r>
      <w:proofErr w:type="spellEnd"/>
      <w:r w:rsidR="00EB5B73">
        <w:rPr>
          <w:rFonts w:eastAsia="Calibri" w:cs="Times New Roman"/>
          <w:szCs w:val="24"/>
          <w:lang w:bidi="fa-IR"/>
        </w:rPr>
        <w:t xml:space="preserve"> differences in sediment </w:t>
      </w:r>
      <w:r w:rsidR="00C13659">
        <w:rPr>
          <w:rFonts w:eastAsia="Calibri" w:cs="Times New Roman"/>
          <w:szCs w:val="24"/>
          <w:lang w:bidi="fa-IR"/>
        </w:rPr>
        <w:t xml:space="preserve">total </w:t>
      </w:r>
      <w:r w:rsidR="00EB5B73">
        <w:rPr>
          <w:rFonts w:eastAsia="Calibri" w:cs="Times New Roman"/>
          <w:szCs w:val="24"/>
          <w:lang w:bidi="fa-IR"/>
        </w:rPr>
        <w:t>organic matter (</w:t>
      </w:r>
      <w:r w:rsidR="00C13659">
        <w:rPr>
          <w:rFonts w:eastAsia="Calibri" w:cs="Times New Roman"/>
          <w:szCs w:val="24"/>
          <w:lang w:bidi="fa-IR"/>
        </w:rPr>
        <w:t>T</w:t>
      </w:r>
      <w:r w:rsidR="00EB5B73">
        <w:rPr>
          <w:rFonts w:eastAsia="Calibri" w:cs="Times New Roman"/>
          <w:szCs w:val="24"/>
          <w:lang w:bidi="fa-IR"/>
        </w:rPr>
        <w:t>OM), as the data did not fulfil requirements of ANOVA (i.e. normality assumptions).</w:t>
      </w:r>
    </w:p>
    <w:tbl>
      <w:tblPr>
        <w:tblStyle w:val="PlainTable25"/>
        <w:tblW w:w="0" w:type="auto"/>
        <w:tblLook w:val="04A0" w:firstRow="1" w:lastRow="0" w:firstColumn="1" w:lastColumn="0" w:noHBand="0" w:noVBand="1"/>
      </w:tblPr>
      <w:tblGrid>
        <w:gridCol w:w="1671"/>
        <w:gridCol w:w="1703"/>
        <w:gridCol w:w="1091"/>
        <w:gridCol w:w="1137"/>
        <w:gridCol w:w="1156"/>
        <w:gridCol w:w="1137"/>
        <w:gridCol w:w="1158"/>
      </w:tblGrid>
      <w:tr w:rsidR="001159B2" w:rsidRPr="007B6745" w14:paraId="4F767CB0" w14:textId="77777777" w:rsidTr="00816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637F704" w14:textId="77777777" w:rsidR="001159B2" w:rsidRPr="008546EF" w:rsidRDefault="001159B2" w:rsidP="00816CC8">
            <w:pPr>
              <w:spacing w:before="0" w:after="0" w:line="360" w:lineRule="auto"/>
              <w:jc w:val="center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 xml:space="preserve">Environmental </w:t>
            </w:r>
            <w:r w:rsidRPr="008546EF">
              <w:rPr>
                <w:rFonts w:eastAsia="Calibri" w:cs="Times New Roman" w:hint="cs"/>
                <w:sz w:val="22"/>
                <w:rtl/>
                <w:lang w:bidi="fa-IR"/>
              </w:rPr>
              <w:t>variable</w:t>
            </w:r>
          </w:p>
        </w:tc>
        <w:tc>
          <w:tcPr>
            <w:tcW w:w="1703" w:type="dxa"/>
          </w:tcPr>
          <w:p w14:paraId="5C0C4A17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Factor</w:t>
            </w:r>
          </w:p>
        </w:tc>
        <w:tc>
          <w:tcPr>
            <w:tcW w:w="1091" w:type="dxa"/>
          </w:tcPr>
          <w:p w14:paraId="5E833516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proofErr w:type="spellStart"/>
            <w:r w:rsidRPr="008546EF">
              <w:rPr>
                <w:rFonts w:eastAsia="Calibri" w:cs="Times New Roman"/>
                <w:sz w:val="22"/>
                <w:lang w:bidi="fa-IR"/>
              </w:rPr>
              <w:t>df</w:t>
            </w:r>
            <w:proofErr w:type="spellEnd"/>
          </w:p>
        </w:tc>
        <w:tc>
          <w:tcPr>
            <w:tcW w:w="1137" w:type="dxa"/>
          </w:tcPr>
          <w:p w14:paraId="6A9879F0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SS</w:t>
            </w:r>
          </w:p>
        </w:tc>
        <w:tc>
          <w:tcPr>
            <w:tcW w:w="1156" w:type="dxa"/>
          </w:tcPr>
          <w:p w14:paraId="768ACA12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MS</w:t>
            </w:r>
          </w:p>
        </w:tc>
        <w:tc>
          <w:tcPr>
            <w:tcW w:w="1137" w:type="dxa"/>
          </w:tcPr>
          <w:p w14:paraId="4577053B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F</w:t>
            </w:r>
          </w:p>
        </w:tc>
        <w:tc>
          <w:tcPr>
            <w:tcW w:w="1158" w:type="dxa"/>
          </w:tcPr>
          <w:p w14:paraId="02108978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p</w:t>
            </w:r>
          </w:p>
        </w:tc>
      </w:tr>
      <w:tr w:rsidR="001159B2" w:rsidRPr="007B6745" w14:paraId="70A4EE1D" w14:textId="77777777" w:rsidTr="00115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0F9A3958" w14:textId="77777777" w:rsidR="001159B2" w:rsidRPr="008546EF" w:rsidRDefault="001159B2" w:rsidP="00816CC8">
            <w:pPr>
              <w:spacing w:before="0" w:after="0" w:line="360" w:lineRule="auto"/>
              <w:jc w:val="center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Salinity</w:t>
            </w:r>
          </w:p>
        </w:tc>
        <w:tc>
          <w:tcPr>
            <w:tcW w:w="1703" w:type="dxa"/>
          </w:tcPr>
          <w:p w14:paraId="2A96A170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Habitat</w:t>
            </w:r>
          </w:p>
        </w:tc>
        <w:tc>
          <w:tcPr>
            <w:tcW w:w="1091" w:type="dxa"/>
          </w:tcPr>
          <w:p w14:paraId="6FBC0F90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5</w:t>
            </w:r>
          </w:p>
        </w:tc>
        <w:tc>
          <w:tcPr>
            <w:tcW w:w="1137" w:type="dxa"/>
            <w:vAlign w:val="center"/>
          </w:tcPr>
          <w:p w14:paraId="1CAE0B44" w14:textId="77777777" w:rsidR="001159B2" w:rsidRPr="001159B2" w:rsidRDefault="001159B2" w:rsidP="001159B2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1159B2">
              <w:rPr>
                <w:rFonts w:eastAsia="Calibri" w:cs="Times New Roman"/>
                <w:sz w:val="22"/>
                <w:lang w:bidi="fa-IR"/>
              </w:rPr>
              <w:t>181.2</w:t>
            </w:r>
          </w:p>
        </w:tc>
        <w:tc>
          <w:tcPr>
            <w:tcW w:w="1156" w:type="dxa"/>
          </w:tcPr>
          <w:p w14:paraId="5BF2DE3B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36.24</w:t>
            </w:r>
          </w:p>
        </w:tc>
        <w:tc>
          <w:tcPr>
            <w:tcW w:w="1137" w:type="dxa"/>
          </w:tcPr>
          <w:p w14:paraId="0F4475EC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6.849</w:t>
            </w:r>
          </w:p>
        </w:tc>
        <w:tc>
          <w:tcPr>
            <w:tcW w:w="1158" w:type="dxa"/>
          </w:tcPr>
          <w:p w14:paraId="506C9535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&lt;0.001</w:t>
            </w:r>
          </w:p>
        </w:tc>
      </w:tr>
      <w:tr w:rsidR="001159B2" w:rsidRPr="007B6745" w14:paraId="6FB122A4" w14:textId="77777777" w:rsidTr="00115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024FC2E7" w14:textId="77777777" w:rsidR="001159B2" w:rsidRPr="008546EF" w:rsidRDefault="001159B2" w:rsidP="00816CC8">
            <w:pPr>
              <w:spacing w:before="0" w:after="0" w:line="360" w:lineRule="auto"/>
              <w:jc w:val="center"/>
              <w:rPr>
                <w:rFonts w:eastAsia="Calibri" w:cs="Times New Roman"/>
                <w:sz w:val="22"/>
                <w:lang w:bidi="fa-IR"/>
              </w:rPr>
            </w:pPr>
          </w:p>
        </w:tc>
        <w:tc>
          <w:tcPr>
            <w:tcW w:w="1703" w:type="dxa"/>
          </w:tcPr>
          <w:p w14:paraId="48F4CED7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Season</w:t>
            </w:r>
          </w:p>
        </w:tc>
        <w:tc>
          <w:tcPr>
            <w:tcW w:w="1091" w:type="dxa"/>
          </w:tcPr>
          <w:p w14:paraId="72AFED6A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3</w:t>
            </w:r>
          </w:p>
        </w:tc>
        <w:tc>
          <w:tcPr>
            <w:tcW w:w="1137" w:type="dxa"/>
            <w:vAlign w:val="center"/>
          </w:tcPr>
          <w:p w14:paraId="6233EE25" w14:textId="77777777" w:rsidR="001159B2" w:rsidRPr="001159B2" w:rsidRDefault="001159B2" w:rsidP="001159B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1159B2">
              <w:rPr>
                <w:rFonts w:eastAsia="Calibri" w:cs="Times New Roman"/>
                <w:sz w:val="22"/>
                <w:lang w:bidi="fa-IR"/>
              </w:rPr>
              <w:t>348.3</w:t>
            </w:r>
          </w:p>
        </w:tc>
        <w:tc>
          <w:tcPr>
            <w:tcW w:w="1156" w:type="dxa"/>
          </w:tcPr>
          <w:p w14:paraId="7D43FE58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116.09</w:t>
            </w:r>
          </w:p>
        </w:tc>
        <w:tc>
          <w:tcPr>
            <w:tcW w:w="1137" w:type="dxa"/>
          </w:tcPr>
          <w:p w14:paraId="34816E4E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25.1</w:t>
            </w:r>
          </w:p>
        </w:tc>
        <w:tc>
          <w:tcPr>
            <w:tcW w:w="1158" w:type="dxa"/>
          </w:tcPr>
          <w:p w14:paraId="64717562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&lt;0.001</w:t>
            </w:r>
          </w:p>
        </w:tc>
      </w:tr>
      <w:tr w:rsidR="001159B2" w:rsidRPr="007B6745" w14:paraId="4C720B24" w14:textId="77777777" w:rsidTr="00115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798AD8F2" w14:textId="77777777" w:rsidR="001159B2" w:rsidRPr="008546EF" w:rsidRDefault="001159B2" w:rsidP="00816CC8">
            <w:pPr>
              <w:spacing w:before="0" w:after="0" w:line="360" w:lineRule="auto"/>
              <w:jc w:val="center"/>
              <w:rPr>
                <w:rFonts w:eastAsia="Calibri" w:cs="Times New Roman"/>
                <w:sz w:val="22"/>
                <w:lang w:bidi="fa-IR"/>
              </w:rPr>
            </w:pPr>
          </w:p>
        </w:tc>
        <w:tc>
          <w:tcPr>
            <w:tcW w:w="1703" w:type="dxa"/>
          </w:tcPr>
          <w:p w14:paraId="5EB1C75B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Habitat*Season</w:t>
            </w:r>
          </w:p>
        </w:tc>
        <w:tc>
          <w:tcPr>
            <w:tcW w:w="1091" w:type="dxa"/>
          </w:tcPr>
          <w:p w14:paraId="6539C93F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15</w:t>
            </w:r>
          </w:p>
        </w:tc>
        <w:tc>
          <w:tcPr>
            <w:tcW w:w="1137" w:type="dxa"/>
            <w:vAlign w:val="center"/>
          </w:tcPr>
          <w:p w14:paraId="74EA51E5" w14:textId="77777777" w:rsidR="001159B2" w:rsidRPr="001159B2" w:rsidRDefault="001159B2" w:rsidP="001159B2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1159B2">
              <w:rPr>
                <w:rFonts w:eastAsia="Calibri" w:cs="Times New Roman"/>
                <w:sz w:val="22"/>
                <w:lang w:bidi="fa-IR"/>
              </w:rPr>
              <w:t>297</w:t>
            </w:r>
          </w:p>
        </w:tc>
        <w:tc>
          <w:tcPr>
            <w:tcW w:w="1156" w:type="dxa"/>
          </w:tcPr>
          <w:p w14:paraId="5C54C07E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19.8</w:t>
            </w:r>
          </w:p>
        </w:tc>
        <w:tc>
          <w:tcPr>
            <w:tcW w:w="1137" w:type="dxa"/>
          </w:tcPr>
          <w:p w14:paraId="3A6976D1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6.34</w:t>
            </w:r>
          </w:p>
        </w:tc>
        <w:tc>
          <w:tcPr>
            <w:tcW w:w="1158" w:type="dxa"/>
          </w:tcPr>
          <w:p w14:paraId="7B000FFB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&lt;0.001</w:t>
            </w:r>
          </w:p>
        </w:tc>
      </w:tr>
      <w:tr w:rsidR="001159B2" w:rsidRPr="007B6745" w14:paraId="10AE71C4" w14:textId="77777777" w:rsidTr="00115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4E2240C4" w14:textId="77777777" w:rsidR="001159B2" w:rsidRPr="008546EF" w:rsidRDefault="001159B2" w:rsidP="00816CC8">
            <w:pPr>
              <w:spacing w:before="0" w:after="0" w:line="360" w:lineRule="auto"/>
              <w:jc w:val="center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Temperature</w:t>
            </w:r>
          </w:p>
        </w:tc>
        <w:tc>
          <w:tcPr>
            <w:tcW w:w="1703" w:type="dxa"/>
          </w:tcPr>
          <w:p w14:paraId="131B6D22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Habitat</w:t>
            </w:r>
          </w:p>
        </w:tc>
        <w:tc>
          <w:tcPr>
            <w:tcW w:w="1091" w:type="dxa"/>
          </w:tcPr>
          <w:p w14:paraId="1E36613C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5</w:t>
            </w:r>
          </w:p>
        </w:tc>
        <w:tc>
          <w:tcPr>
            <w:tcW w:w="1137" w:type="dxa"/>
            <w:vAlign w:val="center"/>
          </w:tcPr>
          <w:p w14:paraId="273CF0E6" w14:textId="77777777" w:rsidR="001159B2" w:rsidRPr="001159B2" w:rsidRDefault="001159B2" w:rsidP="001159B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1159B2">
              <w:rPr>
                <w:rFonts w:eastAsia="Calibri" w:cs="Times New Roman"/>
                <w:sz w:val="22"/>
                <w:lang w:bidi="fa-IR"/>
              </w:rPr>
              <w:t>66</w:t>
            </w:r>
          </w:p>
        </w:tc>
        <w:tc>
          <w:tcPr>
            <w:tcW w:w="1156" w:type="dxa"/>
          </w:tcPr>
          <w:p w14:paraId="67F26093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13.24</w:t>
            </w:r>
          </w:p>
        </w:tc>
        <w:tc>
          <w:tcPr>
            <w:tcW w:w="1137" w:type="dxa"/>
          </w:tcPr>
          <w:p w14:paraId="586FCA02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0.76</w:t>
            </w:r>
          </w:p>
        </w:tc>
        <w:tc>
          <w:tcPr>
            <w:tcW w:w="1158" w:type="dxa"/>
          </w:tcPr>
          <w:p w14:paraId="53A58A10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0.58</w:t>
            </w:r>
          </w:p>
        </w:tc>
      </w:tr>
      <w:tr w:rsidR="001159B2" w:rsidRPr="007B6745" w14:paraId="36CD7522" w14:textId="77777777" w:rsidTr="00115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0F4F198A" w14:textId="77777777" w:rsidR="001159B2" w:rsidRPr="008546EF" w:rsidRDefault="001159B2" w:rsidP="00816CC8">
            <w:pPr>
              <w:spacing w:before="0" w:after="0" w:line="360" w:lineRule="auto"/>
              <w:jc w:val="center"/>
              <w:rPr>
                <w:rFonts w:eastAsia="Calibri" w:cs="Times New Roman"/>
                <w:sz w:val="22"/>
                <w:lang w:bidi="fa-IR"/>
              </w:rPr>
            </w:pPr>
          </w:p>
        </w:tc>
        <w:tc>
          <w:tcPr>
            <w:tcW w:w="1703" w:type="dxa"/>
          </w:tcPr>
          <w:p w14:paraId="6893727C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Season</w:t>
            </w:r>
          </w:p>
        </w:tc>
        <w:tc>
          <w:tcPr>
            <w:tcW w:w="1091" w:type="dxa"/>
          </w:tcPr>
          <w:p w14:paraId="7B9BF774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3</w:t>
            </w:r>
          </w:p>
        </w:tc>
        <w:tc>
          <w:tcPr>
            <w:tcW w:w="1137" w:type="dxa"/>
            <w:vAlign w:val="center"/>
          </w:tcPr>
          <w:p w14:paraId="29711960" w14:textId="77777777" w:rsidR="001159B2" w:rsidRPr="001159B2" w:rsidRDefault="001159B2" w:rsidP="001159B2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1159B2">
              <w:rPr>
                <w:rFonts w:eastAsia="Calibri" w:cs="Times New Roman"/>
                <w:sz w:val="22"/>
                <w:lang w:bidi="fa-IR"/>
              </w:rPr>
              <w:t>4022</w:t>
            </w:r>
          </w:p>
        </w:tc>
        <w:tc>
          <w:tcPr>
            <w:tcW w:w="1156" w:type="dxa"/>
          </w:tcPr>
          <w:p w14:paraId="72E731A4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1340.8</w:t>
            </w:r>
          </w:p>
        </w:tc>
        <w:tc>
          <w:tcPr>
            <w:tcW w:w="1137" w:type="dxa"/>
          </w:tcPr>
          <w:p w14:paraId="2A686281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539.7</w:t>
            </w:r>
          </w:p>
        </w:tc>
        <w:tc>
          <w:tcPr>
            <w:tcW w:w="1158" w:type="dxa"/>
          </w:tcPr>
          <w:p w14:paraId="0197C782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&lt;0.001</w:t>
            </w:r>
          </w:p>
        </w:tc>
      </w:tr>
      <w:tr w:rsidR="001159B2" w:rsidRPr="007B6745" w14:paraId="13AE8AE0" w14:textId="77777777" w:rsidTr="00115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031367F5" w14:textId="77777777" w:rsidR="001159B2" w:rsidRPr="008546EF" w:rsidRDefault="001159B2" w:rsidP="00816CC8">
            <w:pPr>
              <w:spacing w:before="0" w:after="0" w:line="360" w:lineRule="auto"/>
              <w:jc w:val="center"/>
              <w:rPr>
                <w:rFonts w:eastAsia="Calibri" w:cs="Times New Roman"/>
                <w:sz w:val="22"/>
                <w:lang w:bidi="fa-IR"/>
              </w:rPr>
            </w:pPr>
          </w:p>
        </w:tc>
        <w:tc>
          <w:tcPr>
            <w:tcW w:w="1703" w:type="dxa"/>
          </w:tcPr>
          <w:p w14:paraId="1A87CF57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Habitat*Season</w:t>
            </w:r>
          </w:p>
        </w:tc>
        <w:tc>
          <w:tcPr>
            <w:tcW w:w="1091" w:type="dxa"/>
          </w:tcPr>
          <w:p w14:paraId="6729EBF6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15</w:t>
            </w:r>
          </w:p>
        </w:tc>
        <w:tc>
          <w:tcPr>
            <w:tcW w:w="1137" w:type="dxa"/>
            <w:vAlign w:val="center"/>
          </w:tcPr>
          <w:p w14:paraId="4E4E256B" w14:textId="77777777" w:rsidR="001159B2" w:rsidRPr="001159B2" w:rsidRDefault="001159B2" w:rsidP="001159B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1159B2">
              <w:rPr>
                <w:rFonts w:eastAsia="Calibri" w:cs="Times New Roman"/>
                <w:sz w:val="22"/>
                <w:lang w:bidi="fa-IR"/>
              </w:rPr>
              <w:t>95.42</w:t>
            </w:r>
          </w:p>
        </w:tc>
        <w:tc>
          <w:tcPr>
            <w:tcW w:w="1156" w:type="dxa"/>
          </w:tcPr>
          <w:p w14:paraId="26FE46AD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6.36</w:t>
            </w:r>
          </w:p>
        </w:tc>
        <w:tc>
          <w:tcPr>
            <w:tcW w:w="1137" w:type="dxa"/>
          </w:tcPr>
          <w:p w14:paraId="03EA154C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3.02</w:t>
            </w:r>
          </w:p>
        </w:tc>
        <w:tc>
          <w:tcPr>
            <w:tcW w:w="1158" w:type="dxa"/>
          </w:tcPr>
          <w:p w14:paraId="463FABCC" w14:textId="77777777" w:rsidR="001159B2" w:rsidRPr="008546EF" w:rsidRDefault="001159B2" w:rsidP="00816CC8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0.0002</w:t>
            </w:r>
          </w:p>
        </w:tc>
      </w:tr>
      <w:tr w:rsidR="00EB5B73" w:rsidRPr="007B6745" w14:paraId="6FABC9B9" w14:textId="77777777" w:rsidTr="0011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0E6E4551" w14:textId="103316F6" w:rsidR="00EB5B73" w:rsidRDefault="00EB5B73" w:rsidP="00EB5B73">
            <w:pPr>
              <w:spacing w:before="0" w:after="0" w:line="360" w:lineRule="auto"/>
              <w:jc w:val="center"/>
              <w:rPr>
                <w:rFonts w:eastAsia="Calibri" w:cs="Times New Roman"/>
                <w:sz w:val="22"/>
                <w:lang w:bidi="fa-IR"/>
              </w:rPr>
            </w:pPr>
            <w:r>
              <w:rPr>
                <w:rFonts w:eastAsia="Calibri" w:cs="Times New Roman"/>
                <w:sz w:val="22"/>
                <w:lang w:bidi="fa-IR"/>
              </w:rPr>
              <w:t>PERMANOVA</w:t>
            </w:r>
          </w:p>
        </w:tc>
        <w:tc>
          <w:tcPr>
            <w:tcW w:w="1703" w:type="dxa"/>
          </w:tcPr>
          <w:p w14:paraId="3765DE29" w14:textId="425D5EF4" w:rsidR="00EB5B73" w:rsidRPr="00EB5B73" w:rsidRDefault="00EB5B73" w:rsidP="00EB5B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2"/>
                <w:lang w:bidi="fa-IR"/>
              </w:rPr>
            </w:pPr>
            <w:r w:rsidRPr="00EB5B73">
              <w:rPr>
                <w:rFonts w:eastAsia="Calibri" w:cs="Times New Roman"/>
                <w:b/>
                <w:sz w:val="22"/>
                <w:lang w:bidi="fa-IR"/>
              </w:rPr>
              <w:t>Factor</w:t>
            </w:r>
          </w:p>
        </w:tc>
        <w:tc>
          <w:tcPr>
            <w:tcW w:w="1091" w:type="dxa"/>
          </w:tcPr>
          <w:p w14:paraId="5A08AB67" w14:textId="425BAC8B" w:rsidR="00EB5B73" w:rsidRPr="00EB5B73" w:rsidRDefault="00EB5B73" w:rsidP="00EB5B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2"/>
                <w:lang w:bidi="fa-IR"/>
              </w:rPr>
            </w:pPr>
            <w:proofErr w:type="spellStart"/>
            <w:r w:rsidRPr="00EB5B73">
              <w:rPr>
                <w:rFonts w:eastAsia="Calibri" w:cs="Times New Roman"/>
                <w:b/>
                <w:sz w:val="22"/>
                <w:lang w:bidi="fa-IR"/>
              </w:rPr>
              <w:t>df</w:t>
            </w:r>
            <w:proofErr w:type="spellEnd"/>
          </w:p>
        </w:tc>
        <w:tc>
          <w:tcPr>
            <w:tcW w:w="1137" w:type="dxa"/>
          </w:tcPr>
          <w:p w14:paraId="19A46676" w14:textId="51F71607" w:rsidR="00EB5B73" w:rsidRPr="00EB5B73" w:rsidRDefault="00EB5B73" w:rsidP="00EB5B7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000000"/>
                <w:sz w:val="22"/>
              </w:rPr>
            </w:pPr>
            <w:r w:rsidRPr="00EB5B73">
              <w:rPr>
                <w:rFonts w:eastAsia="Calibri" w:cs="Times New Roman"/>
                <w:b/>
                <w:sz w:val="22"/>
                <w:lang w:bidi="fa-IR"/>
              </w:rPr>
              <w:t>SS</w:t>
            </w:r>
          </w:p>
        </w:tc>
        <w:tc>
          <w:tcPr>
            <w:tcW w:w="1156" w:type="dxa"/>
          </w:tcPr>
          <w:p w14:paraId="52FB80C0" w14:textId="0F14F9F7" w:rsidR="00EB5B73" w:rsidRPr="00EB5B73" w:rsidRDefault="00EB5B73" w:rsidP="00EB5B7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000000"/>
                <w:sz w:val="22"/>
              </w:rPr>
            </w:pPr>
            <w:r w:rsidRPr="00EB5B73">
              <w:rPr>
                <w:rFonts w:eastAsia="Calibri" w:cs="Times New Roman"/>
                <w:b/>
                <w:sz w:val="22"/>
                <w:lang w:bidi="fa-IR"/>
              </w:rPr>
              <w:t>MS</w:t>
            </w:r>
          </w:p>
        </w:tc>
        <w:tc>
          <w:tcPr>
            <w:tcW w:w="1137" w:type="dxa"/>
          </w:tcPr>
          <w:p w14:paraId="15873552" w14:textId="3EC39005" w:rsidR="00EB5B73" w:rsidRPr="00EB5B73" w:rsidRDefault="00EB5B73" w:rsidP="00EB5B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000000"/>
                <w:sz w:val="22"/>
              </w:rPr>
            </w:pPr>
            <w:r>
              <w:rPr>
                <w:rFonts w:eastAsia="Calibri" w:cs="Times New Roman"/>
                <w:b/>
                <w:sz w:val="22"/>
                <w:lang w:bidi="fa-IR"/>
              </w:rPr>
              <w:t>pseudo-</w:t>
            </w:r>
            <w:r w:rsidRPr="00EB5B73">
              <w:rPr>
                <w:rFonts w:eastAsia="Calibri" w:cs="Times New Roman"/>
                <w:b/>
                <w:sz w:val="22"/>
                <w:lang w:bidi="fa-IR"/>
              </w:rPr>
              <w:t>F</w:t>
            </w:r>
          </w:p>
        </w:tc>
        <w:tc>
          <w:tcPr>
            <w:tcW w:w="1158" w:type="dxa"/>
          </w:tcPr>
          <w:p w14:paraId="7F155005" w14:textId="07818BBD" w:rsidR="00EB5B73" w:rsidRPr="00EB5B73" w:rsidRDefault="00EB5B73" w:rsidP="00EB5B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000000"/>
                <w:sz w:val="22"/>
              </w:rPr>
            </w:pPr>
            <w:r w:rsidRPr="00EB5B73">
              <w:rPr>
                <w:rFonts w:eastAsia="Calibri" w:cs="Times New Roman"/>
                <w:b/>
                <w:sz w:val="22"/>
                <w:lang w:bidi="fa-IR"/>
              </w:rPr>
              <w:t>p</w:t>
            </w:r>
            <w:r>
              <w:rPr>
                <w:rFonts w:eastAsia="Calibri" w:cs="Times New Roman"/>
                <w:b/>
                <w:sz w:val="22"/>
                <w:lang w:bidi="fa-IR"/>
              </w:rPr>
              <w:t>(perm)</w:t>
            </w:r>
          </w:p>
        </w:tc>
      </w:tr>
      <w:tr w:rsidR="00EB5B73" w:rsidRPr="007B6745" w14:paraId="3C001E50" w14:textId="77777777" w:rsidTr="00117CF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2A127E15" w14:textId="4085D56C" w:rsidR="00EB5B73" w:rsidRPr="008546EF" w:rsidRDefault="00C13659" w:rsidP="00EB5B73">
            <w:pPr>
              <w:spacing w:before="0" w:after="0" w:line="360" w:lineRule="auto"/>
              <w:jc w:val="center"/>
              <w:rPr>
                <w:rFonts w:eastAsia="Calibri" w:cs="Times New Roman"/>
                <w:sz w:val="22"/>
                <w:lang w:bidi="fa-IR"/>
              </w:rPr>
            </w:pPr>
            <w:r>
              <w:rPr>
                <w:rFonts w:eastAsia="Calibri" w:cs="Times New Roman"/>
                <w:sz w:val="22"/>
                <w:lang w:bidi="fa-IR"/>
              </w:rPr>
              <w:t>T</w:t>
            </w:r>
            <w:r w:rsidR="00EB5B73">
              <w:rPr>
                <w:rFonts w:eastAsia="Calibri" w:cs="Times New Roman"/>
                <w:sz w:val="22"/>
                <w:lang w:bidi="fa-IR"/>
              </w:rPr>
              <w:t>OM</w:t>
            </w:r>
          </w:p>
        </w:tc>
        <w:tc>
          <w:tcPr>
            <w:tcW w:w="1703" w:type="dxa"/>
          </w:tcPr>
          <w:p w14:paraId="227BA2C7" w14:textId="77777777" w:rsidR="00EB5B73" w:rsidRPr="008546EF" w:rsidRDefault="00EB5B73" w:rsidP="00EB5B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Habitat</w:t>
            </w:r>
          </w:p>
        </w:tc>
        <w:tc>
          <w:tcPr>
            <w:tcW w:w="1091" w:type="dxa"/>
          </w:tcPr>
          <w:p w14:paraId="7C207A24" w14:textId="77777777" w:rsidR="00EB5B73" w:rsidRPr="008546EF" w:rsidRDefault="00EB5B73" w:rsidP="00EB5B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>
              <w:rPr>
                <w:rFonts w:eastAsia="Calibri" w:cs="Times New Roman"/>
                <w:sz w:val="22"/>
                <w:lang w:bidi="fa-IR"/>
              </w:rPr>
              <w:t>5</w:t>
            </w:r>
          </w:p>
        </w:tc>
        <w:tc>
          <w:tcPr>
            <w:tcW w:w="1137" w:type="dxa"/>
          </w:tcPr>
          <w:p w14:paraId="1FC0C937" w14:textId="45598A6C" w:rsidR="00EB5B73" w:rsidRPr="001159B2" w:rsidRDefault="00EB5B73" w:rsidP="00EB5B7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2"/>
                <w:lang w:bidi="fa-IR"/>
              </w:rPr>
            </w:pP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211</w:t>
            </w:r>
            <w:r w:rsidR="00A17597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.</w:t>
            </w: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88</w:t>
            </w:r>
          </w:p>
        </w:tc>
        <w:tc>
          <w:tcPr>
            <w:tcW w:w="1156" w:type="dxa"/>
          </w:tcPr>
          <w:p w14:paraId="4A1FB733" w14:textId="4A54B03A" w:rsidR="00EB5B73" w:rsidRPr="006B47B2" w:rsidRDefault="00EB5B73" w:rsidP="00EB5B7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2"/>
                <w:lang w:bidi="fa-IR"/>
              </w:rPr>
            </w:pP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42</w:t>
            </w:r>
            <w:r w:rsidR="00A17597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.</w:t>
            </w: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377</w:t>
            </w:r>
          </w:p>
        </w:tc>
        <w:tc>
          <w:tcPr>
            <w:tcW w:w="1137" w:type="dxa"/>
          </w:tcPr>
          <w:p w14:paraId="3DC3E9DB" w14:textId="568B52B6" w:rsidR="00EB5B73" w:rsidRPr="006B47B2" w:rsidRDefault="00EB5B73" w:rsidP="00EB5B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2"/>
                <w:lang w:bidi="fa-IR"/>
              </w:rPr>
            </w:pP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3</w:t>
            </w:r>
            <w:r w:rsidR="00A17597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.</w:t>
            </w: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957</w:t>
            </w:r>
          </w:p>
        </w:tc>
        <w:tc>
          <w:tcPr>
            <w:tcW w:w="1158" w:type="dxa"/>
          </w:tcPr>
          <w:p w14:paraId="1FEF5798" w14:textId="2B9EBCE1" w:rsidR="00EB5B73" w:rsidRPr="006B47B2" w:rsidRDefault="00EB5B73" w:rsidP="00EB5B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2"/>
                <w:lang w:bidi="fa-IR"/>
              </w:rPr>
            </w:pPr>
            <w:r w:rsidRPr="006B47B2">
              <w:rPr>
                <w:rFonts w:asciiTheme="majorBidi" w:hAnsiTheme="majorBidi" w:cstheme="majorBidi"/>
                <w:color w:val="000000"/>
                <w:sz w:val="22"/>
              </w:rPr>
              <w:t>0.0</w:t>
            </w:r>
            <w:r>
              <w:rPr>
                <w:rFonts w:asciiTheme="majorBidi" w:hAnsiTheme="majorBidi" w:cstheme="majorBidi"/>
                <w:color w:val="000000"/>
                <w:sz w:val="22"/>
              </w:rPr>
              <w:t>02</w:t>
            </w:r>
          </w:p>
        </w:tc>
      </w:tr>
      <w:tr w:rsidR="00EB5B73" w:rsidRPr="007B6745" w14:paraId="4703D41F" w14:textId="77777777" w:rsidTr="0011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6B97B076" w14:textId="77777777" w:rsidR="00EB5B73" w:rsidRPr="008546EF" w:rsidRDefault="00EB5B73" w:rsidP="00EB5B73">
            <w:pPr>
              <w:spacing w:before="0" w:after="0" w:line="360" w:lineRule="auto"/>
              <w:jc w:val="center"/>
              <w:rPr>
                <w:rFonts w:eastAsia="Calibri" w:cs="Times New Roman"/>
                <w:sz w:val="22"/>
                <w:lang w:bidi="fa-IR"/>
              </w:rPr>
            </w:pPr>
          </w:p>
        </w:tc>
        <w:tc>
          <w:tcPr>
            <w:tcW w:w="1703" w:type="dxa"/>
          </w:tcPr>
          <w:p w14:paraId="3559910F" w14:textId="77777777" w:rsidR="00EB5B73" w:rsidRPr="008546EF" w:rsidRDefault="00EB5B73" w:rsidP="00EB5B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Season</w:t>
            </w:r>
          </w:p>
        </w:tc>
        <w:tc>
          <w:tcPr>
            <w:tcW w:w="1091" w:type="dxa"/>
          </w:tcPr>
          <w:p w14:paraId="481EBF65" w14:textId="77777777" w:rsidR="00EB5B73" w:rsidRPr="008546EF" w:rsidRDefault="00EB5B73" w:rsidP="00EB5B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>
              <w:rPr>
                <w:rFonts w:eastAsia="Calibri" w:cs="Times New Roman"/>
                <w:sz w:val="22"/>
                <w:lang w:bidi="fa-IR"/>
              </w:rPr>
              <w:t>3</w:t>
            </w:r>
          </w:p>
        </w:tc>
        <w:tc>
          <w:tcPr>
            <w:tcW w:w="1137" w:type="dxa"/>
          </w:tcPr>
          <w:p w14:paraId="5EA16273" w14:textId="6DFB0341" w:rsidR="00EB5B73" w:rsidRPr="001159B2" w:rsidRDefault="00EB5B73" w:rsidP="00EB5B7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2"/>
              </w:rPr>
            </w:pP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67</w:t>
            </w:r>
            <w:r w:rsidR="00A17597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.</w:t>
            </w: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189</w:t>
            </w:r>
          </w:p>
        </w:tc>
        <w:tc>
          <w:tcPr>
            <w:tcW w:w="1156" w:type="dxa"/>
          </w:tcPr>
          <w:p w14:paraId="704AD108" w14:textId="395EF7F8" w:rsidR="00EB5B73" w:rsidRPr="006B47B2" w:rsidRDefault="00EB5B73" w:rsidP="00EB5B7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2"/>
              </w:rPr>
            </w:pP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22</w:t>
            </w:r>
            <w:r w:rsidR="00A17597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.</w:t>
            </w: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396</w:t>
            </w:r>
          </w:p>
        </w:tc>
        <w:tc>
          <w:tcPr>
            <w:tcW w:w="1137" w:type="dxa"/>
          </w:tcPr>
          <w:p w14:paraId="01421865" w14:textId="58069C06" w:rsidR="00EB5B73" w:rsidRPr="006B47B2" w:rsidRDefault="00EB5B73" w:rsidP="00EB5B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2"/>
                <w:lang w:bidi="fa-IR"/>
              </w:rPr>
            </w:pP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2</w:t>
            </w:r>
            <w:r w:rsidR="00A17597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.</w:t>
            </w: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091</w:t>
            </w:r>
          </w:p>
        </w:tc>
        <w:tc>
          <w:tcPr>
            <w:tcW w:w="1158" w:type="dxa"/>
          </w:tcPr>
          <w:p w14:paraId="5FAE912A" w14:textId="025B1DF9" w:rsidR="00EB5B73" w:rsidRPr="006B47B2" w:rsidRDefault="00EB5B73" w:rsidP="00EB5B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2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&gt;0.05</w:t>
            </w:r>
          </w:p>
        </w:tc>
      </w:tr>
      <w:tr w:rsidR="00EB5B73" w:rsidRPr="007B6745" w14:paraId="20A2BB25" w14:textId="77777777" w:rsidTr="0011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78ED82B9" w14:textId="77777777" w:rsidR="00EB5B73" w:rsidRPr="008546EF" w:rsidRDefault="00EB5B73" w:rsidP="00EB5B73">
            <w:pPr>
              <w:spacing w:before="0" w:after="0" w:line="360" w:lineRule="auto"/>
              <w:jc w:val="center"/>
              <w:rPr>
                <w:rFonts w:eastAsia="Calibri" w:cs="Times New Roman"/>
                <w:sz w:val="22"/>
                <w:lang w:bidi="fa-IR"/>
              </w:rPr>
            </w:pPr>
          </w:p>
        </w:tc>
        <w:tc>
          <w:tcPr>
            <w:tcW w:w="1703" w:type="dxa"/>
          </w:tcPr>
          <w:p w14:paraId="4ABCEEC3" w14:textId="77777777" w:rsidR="00EB5B73" w:rsidRPr="008546EF" w:rsidRDefault="00EB5B73" w:rsidP="00EB5B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 w:rsidRPr="008546EF">
              <w:rPr>
                <w:rFonts w:eastAsia="Calibri" w:cs="Times New Roman"/>
                <w:sz w:val="22"/>
                <w:lang w:bidi="fa-IR"/>
              </w:rPr>
              <w:t>Habitat*Season</w:t>
            </w:r>
          </w:p>
        </w:tc>
        <w:tc>
          <w:tcPr>
            <w:tcW w:w="1091" w:type="dxa"/>
          </w:tcPr>
          <w:p w14:paraId="4D209CE9" w14:textId="0374835F" w:rsidR="00EB5B73" w:rsidRPr="008546EF" w:rsidRDefault="00EB5B73" w:rsidP="00EB5B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lang w:bidi="fa-IR"/>
              </w:rPr>
            </w:pPr>
            <w:r>
              <w:rPr>
                <w:rFonts w:eastAsia="Calibri" w:cs="Times New Roman"/>
                <w:sz w:val="22"/>
                <w:lang w:bidi="fa-IR"/>
              </w:rPr>
              <w:t>15</w:t>
            </w:r>
          </w:p>
        </w:tc>
        <w:tc>
          <w:tcPr>
            <w:tcW w:w="1137" w:type="dxa"/>
          </w:tcPr>
          <w:p w14:paraId="773069F6" w14:textId="5D1C5FA6" w:rsidR="00EB5B73" w:rsidRPr="001159B2" w:rsidRDefault="00EB5B73" w:rsidP="00EB5B7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2"/>
              </w:rPr>
            </w:pP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69</w:t>
            </w:r>
            <w:r w:rsidR="00A17597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.</w:t>
            </w: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674</w:t>
            </w:r>
          </w:p>
        </w:tc>
        <w:tc>
          <w:tcPr>
            <w:tcW w:w="1156" w:type="dxa"/>
          </w:tcPr>
          <w:p w14:paraId="0C7E6DD3" w14:textId="02A3C566" w:rsidR="00EB5B73" w:rsidRPr="006B47B2" w:rsidRDefault="00EB5B73" w:rsidP="00EB5B7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2"/>
                <w:lang w:bidi="fa-IR"/>
              </w:rPr>
            </w:pP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4</w:t>
            </w:r>
            <w:r w:rsidR="00A17597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.</w:t>
            </w: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6449</w:t>
            </w:r>
          </w:p>
        </w:tc>
        <w:tc>
          <w:tcPr>
            <w:tcW w:w="1137" w:type="dxa"/>
          </w:tcPr>
          <w:p w14:paraId="6947EC40" w14:textId="10A398A1" w:rsidR="00EB5B73" w:rsidRPr="006B47B2" w:rsidRDefault="00EB5B73" w:rsidP="00EB5B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2"/>
                <w:lang w:bidi="fa-IR"/>
              </w:rPr>
            </w:pP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0</w:t>
            </w:r>
            <w:r w:rsidR="00A17597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.</w:t>
            </w:r>
            <w:r w:rsidRPr="00EB5B73">
              <w:rPr>
                <w:rFonts w:asciiTheme="majorBidi" w:hAnsiTheme="majorBidi" w:cstheme="majorBidi"/>
                <w:color w:val="000000"/>
                <w:sz w:val="22"/>
                <w:lang w:val="fi-FI"/>
              </w:rPr>
              <w:t>433</w:t>
            </w:r>
          </w:p>
        </w:tc>
        <w:tc>
          <w:tcPr>
            <w:tcW w:w="1158" w:type="dxa"/>
          </w:tcPr>
          <w:p w14:paraId="073F40B9" w14:textId="032EA608" w:rsidR="00EB5B73" w:rsidRPr="006B47B2" w:rsidRDefault="00EB5B73" w:rsidP="00EB5B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2"/>
                <w:lang w:bidi="fa-IR"/>
              </w:rPr>
            </w:pPr>
            <w:r w:rsidRPr="006B47B2">
              <w:rPr>
                <w:rFonts w:asciiTheme="majorBidi" w:hAnsiTheme="majorBidi" w:cstheme="majorBidi"/>
                <w:color w:val="000000"/>
                <w:sz w:val="22"/>
              </w:rPr>
              <w:t>0.</w:t>
            </w:r>
            <w:r>
              <w:rPr>
                <w:rFonts w:asciiTheme="majorBidi" w:hAnsiTheme="majorBidi" w:cstheme="majorBidi"/>
                <w:color w:val="000000"/>
                <w:sz w:val="22"/>
              </w:rPr>
              <w:t>964</w:t>
            </w:r>
          </w:p>
        </w:tc>
      </w:tr>
    </w:tbl>
    <w:p w14:paraId="3703B1C8" w14:textId="23C82125" w:rsidR="001159B2" w:rsidRDefault="001159B2" w:rsidP="008546EF">
      <w:pPr>
        <w:spacing w:before="0" w:after="160"/>
        <w:jc w:val="both"/>
        <w:rPr>
          <w:rFonts w:eastAsia="Calibri" w:cs="Times New Roman"/>
          <w:szCs w:val="24"/>
          <w:lang w:bidi="fa-IR"/>
        </w:rPr>
      </w:pPr>
    </w:p>
    <w:p w14:paraId="4FAC59F6" w14:textId="2204242F" w:rsidR="001159B2" w:rsidRDefault="001159B2" w:rsidP="008546EF">
      <w:pPr>
        <w:spacing w:before="0" w:after="160"/>
        <w:jc w:val="both"/>
        <w:rPr>
          <w:rFonts w:eastAsia="Calibri" w:cs="Times New Roman"/>
          <w:szCs w:val="24"/>
          <w:lang w:bidi="fa-IR"/>
        </w:rPr>
      </w:pPr>
    </w:p>
    <w:p w14:paraId="1EA890DB" w14:textId="672C4CBE" w:rsidR="008546EF" w:rsidRDefault="008546EF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37E4B814" w14:textId="77777777" w:rsidR="008546EF" w:rsidRDefault="008546EF">
      <w:pPr>
        <w:spacing w:before="0" w:after="200"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1C06280" w14:textId="3E1B6A7C" w:rsidR="008546EF" w:rsidRDefault="008546EF" w:rsidP="00EA27C9">
      <w:pPr>
        <w:spacing w:before="0" w:after="160"/>
        <w:rPr>
          <w:rFonts w:eastAsia="Calibri" w:cs="Times New Roman"/>
          <w:szCs w:val="24"/>
          <w:lang w:bidi="fa-IR"/>
        </w:rPr>
      </w:pPr>
      <w:r w:rsidRPr="007B6745">
        <w:rPr>
          <w:rFonts w:eastAsia="Times New Roman" w:cs="Times New Roman"/>
          <w:szCs w:val="24"/>
        </w:rPr>
        <w:lastRenderedPageBreak/>
        <w:t>Table S3.</w:t>
      </w:r>
      <w:r w:rsidRPr="007B6745">
        <w:rPr>
          <w:rFonts w:eastAsia="Calibri" w:cs="Times New Roman"/>
          <w:szCs w:val="24"/>
          <w:lang w:bidi="fa-IR"/>
        </w:rPr>
        <w:t xml:space="preserve"> </w:t>
      </w:r>
      <w:r w:rsidR="00346DC3">
        <w:rPr>
          <w:rFonts w:eastAsia="Calibri" w:cs="Times New Roman"/>
          <w:szCs w:val="24"/>
          <w:lang w:bidi="fa-IR"/>
        </w:rPr>
        <w:t>The number of species collected in the s</w:t>
      </w:r>
      <w:r w:rsidRPr="007B6745">
        <w:rPr>
          <w:rFonts w:eastAsia="Calibri" w:cs="Times New Roman"/>
          <w:szCs w:val="24"/>
          <w:lang w:bidi="fa-IR"/>
        </w:rPr>
        <w:t>ix habitats during winter and summer</w:t>
      </w:r>
      <w:r w:rsidR="000B106A">
        <w:rPr>
          <w:rFonts w:eastAsia="Calibri" w:cs="Times New Roman"/>
          <w:szCs w:val="24"/>
          <w:lang w:bidi="fa-IR"/>
        </w:rPr>
        <w:t>,</w:t>
      </w:r>
      <w:r>
        <w:rPr>
          <w:rFonts w:eastAsia="Calibri" w:cs="Times New Roman"/>
          <w:szCs w:val="24"/>
          <w:lang w:bidi="fa-IR"/>
        </w:rPr>
        <w:t xml:space="preserve"> B = beach, C = creek.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483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E16C31" w14:paraId="77DBB799" w14:textId="08F73356" w:rsidTr="00E16C31"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F8A0B" w14:textId="613F708A" w:rsidR="00E16C31" w:rsidRPr="00E16C31" w:rsidRDefault="00E16C31" w:rsidP="00E16C31">
            <w:pPr>
              <w:spacing w:before="0" w:after="160"/>
              <w:rPr>
                <w:rFonts w:eastAsia="Calibri" w:cs="Times New Roman"/>
                <w:b/>
                <w:bCs/>
                <w:szCs w:val="24"/>
                <w:lang w:bidi="fa-IR"/>
              </w:rPr>
            </w:pPr>
            <w:r w:rsidRPr="00E16C31">
              <w:rPr>
                <w:b/>
                <w:bCs/>
              </w:rPr>
              <w:t>Faunal group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F9267" w14:textId="59CD3BCB" w:rsidR="00E16C31" w:rsidRPr="00E16C31" w:rsidRDefault="00E16C31" w:rsidP="00E16C31">
            <w:pPr>
              <w:spacing w:before="0" w:after="160"/>
              <w:rPr>
                <w:rFonts w:eastAsia="Calibri" w:cs="Times New Roman"/>
                <w:b/>
                <w:bCs/>
                <w:szCs w:val="24"/>
                <w:lang w:bidi="fa-IR"/>
              </w:rPr>
            </w:pPr>
            <w:r w:rsidRPr="00E16C31">
              <w:rPr>
                <w:b/>
                <w:bCs/>
              </w:rPr>
              <w:t>Order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5F633" w14:textId="61A5537C" w:rsidR="00E16C31" w:rsidRP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b/>
                <w:bCs/>
                <w:szCs w:val="24"/>
                <w:lang w:bidi="fa-IR"/>
              </w:rPr>
            </w:pPr>
            <w:r w:rsidRPr="00E16C31">
              <w:rPr>
                <w:b/>
                <w:bCs/>
              </w:rPr>
              <w:t>Habitat/Winter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91D46" w14:textId="035B53AA" w:rsidR="00E16C31" w:rsidRP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b/>
                <w:bCs/>
                <w:szCs w:val="24"/>
                <w:lang w:bidi="fa-IR"/>
              </w:rPr>
            </w:pPr>
            <w:r w:rsidRPr="00E16C31">
              <w:rPr>
                <w:rFonts w:eastAsia="Calibri" w:cs="Times New Roman"/>
                <w:b/>
                <w:bCs/>
                <w:szCs w:val="24"/>
                <w:lang w:bidi="fa-IR"/>
              </w:rPr>
              <w:t>Habitat/Summer</w:t>
            </w:r>
          </w:p>
        </w:tc>
      </w:tr>
      <w:tr w:rsidR="00E16C31" w14:paraId="0406D929" w14:textId="5764AE4A" w:rsidTr="00E16C31"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F7140" w14:textId="77777777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88A14" w14:textId="77777777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5F557" w14:textId="44A0B9A3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1B670" w14:textId="63B32D7B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0CA7E" w14:textId="410EF592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53298" w14:textId="08CDFB00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2BD7F" w14:textId="13262AAF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C8787" w14:textId="4CCF8695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83071" w14:textId="5C8FF29C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73631" w14:textId="195B3359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7AE12" w14:textId="5ACDADA7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90517" w14:textId="1F8BD515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6283" w14:textId="527A524E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F3F00" w14:textId="39B465B5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C3</w:t>
            </w:r>
          </w:p>
        </w:tc>
      </w:tr>
      <w:tr w:rsidR="00E16C31" w14:paraId="72D8D958" w14:textId="48A0AEFA" w:rsidTr="00E16C31"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C5A7D4" w14:textId="3202AF7C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proofErr w:type="spellStart"/>
            <w:r>
              <w:rPr>
                <w:rFonts w:eastAsia="Calibri" w:cs="Times New Roman"/>
                <w:szCs w:val="24"/>
                <w:lang w:bidi="fa-IR"/>
              </w:rPr>
              <w:t>Crustacea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430C1" w14:textId="4B93E3DE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proofErr w:type="spellStart"/>
            <w:r>
              <w:rPr>
                <w:rFonts w:eastAsia="Calibri" w:cs="Times New Roman"/>
                <w:szCs w:val="24"/>
                <w:lang w:bidi="fa-IR"/>
              </w:rPr>
              <w:t>Decapoda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8F338E" w14:textId="5DE00E6F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9A774" w14:textId="77969814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9D0F3" w14:textId="67553CB6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1E2E1" w14:textId="4C06FF4A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599B18" w14:textId="437C864F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FBAE3" w14:textId="1B396908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18822" w14:textId="61519008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048E1" w14:textId="110F5FE5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3238A" w14:textId="15DE97A1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4DDF3" w14:textId="176BC140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5D909D" w14:textId="1BE16BD9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658DB4" w14:textId="31F33521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9</w:t>
            </w:r>
          </w:p>
        </w:tc>
      </w:tr>
      <w:tr w:rsidR="00E16C31" w14:paraId="5B2C7A40" w14:textId="6DFA06E8" w:rsidTr="00E16C31"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FDAF" w14:textId="77777777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C7AB" w14:textId="0B130597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Isopoda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9B3A" w14:textId="047F13B4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CB13" w14:textId="1A2391EC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C766E" w14:textId="61A1C0AE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7FF92" w14:textId="1569CB06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48B49" w14:textId="169E69AB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5B0B" w14:textId="56487958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18193" w14:textId="5A4A0FE6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B04D" w14:textId="6650CD62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813F4" w14:textId="44E418D8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F361" w14:textId="7D99F40D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F0651" w14:textId="163491E8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7EE4A" w14:textId="79CE3C6E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</w:tr>
      <w:tr w:rsidR="00E16C31" w14:paraId="707E942B" w14:textId="7BAD5808" w:rsidTr="00E16C31"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AC1E4" w14:textId="77777777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D1D19" w14:textId="7F39A243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proofErr w:type="spellStart"/>
            <w:r>
              <w:rPr>
                <w:rFonts w:eastAsia="Calibri" w:cs="Times New Roman"/>
                <w:szCs w:val="24"/>
                <w:lang w:bidi="fa-IR"/>
              </w:rPr>
              <w:t>Stomatopoda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16AF" w14:textId="356415F6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CFFCF" w14:textId="5BAB54E8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5F93" w14:textId="56E5409D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46CC" w14:textId="33ECBC4D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9C306" w14:textId="1C0093B7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7886" w14:textId="5D2FA0BB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8120" w14:textId="77F14F47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774C" w14:textId="7F7B58CA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9DD6" w14:textId="3A0A4348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B226" w14:textId="36C3EB69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CE1A2" w14:textId="152AF536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323A" w14:textId="2C0DD8D5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</w:tr>
      <w:tr w:rsidR="00E16C31" w14:paraId="075D9C5D" w14:textId="48EEB6B5" w:rsidTr="00E16C31"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73599" w14:textId="77777777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011B7" w14:textId="5B3520BA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proofErr w:type="spellStart"/>
            <w:r>
              <w:rPr>
                <w:rFonts w:eastAsia="Calibri" w:cs="Times New Roman"/>
                <w:szCs w:val="24"/>
                <w:lang w:bidi="fa-IR"/>
              </w:rPr>
              <w:t>Sessilia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458DF" w14:textId="07360A31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301C" w14:textId="3F31AEA0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C9EDB" w14:textId="70050C22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6F4A1" w14:textId="0CAF76A8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37963" w14:textId="4267B9B6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4ADF1" w14:textId="204C5B2D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1F4BB" w14:textId="2A443068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67F46" w14:textId="1501D522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4313" w14:textId="025A3A8B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B2394" w14:textId="5A849B05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89386" w14:textId="2C3BF552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41D37" w14:textId="133F27DA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</w:t>
            </w:r>
          </w:p>
        </w:tc>
      </w:tr>
      <w:tr w:rsidR="00E16C31" w14:paraId="4F008A99" w14:textId="32418A31" w:rsidTr="00E16C31"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4600C" w14:textId="2C9F3FB3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Annelida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5720B" w14:textId="4EAC0BA5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proofErr w:type="spellStart"/>
            <w:r>
              <w:rPr>
                <w:rFonts w:eastAsia="Calibri" w:cs="Times New Roman"/>
                <w:szCs w:val="24"/>
                <w:lang w:bidi="fa-IR"/>
              </w:rPr>
              <w:t>Polychaeta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4E6FD" w14:textId="2C52A1F1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E4D53" w14:textId="791B7729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96C0E" w14:textId="2DB74D37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31527" w14:textId="6C1A116B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DF3842" w14:textId="3F1B18ED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E1392" w14:textId="0D981B09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1887B" w14:textId="78E8A099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D9241" w14:textId="0F65F596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F74CC" w14:textId="558B3376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F09A5" w14:textId="58422A01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52CE2" w14:textId="7D525707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F5105" w14:textId="5AE1B29C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8</w:t>
            </w:r>
          </w:p>
        </w:tc>
      </w:tr>
      <w:tr w:rsidR="00E16C31" w14:paraId="394DE3A9" w14:textId="3EB3F0C7" w:rsidTr="00E16C31"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1F841" w14:textId="77777777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DCC4D" w14:textId="38F58F12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proofErr w:type="spellStart"/>
            <w:r>
              <w:rPr>
                <w:rFonts w:eastAsia="Calibri" w:cs="Times New Roman"/>
                <w:szCs w:val="24"/>
                <w:lang w:bidi="fa-IR"/>
              </w:rPr>
              <w:t>Sipuncula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37505" w14:textId="1F51E111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D32DB" w14:textId="233416E1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4E714" w14:textId="205E7714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1DD35" w14:textId="630AFCBA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00628" w14:textId="378E49D5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90672" w14:textId="68B3372F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91C0E" w14:textId="1F8DE94F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61A5C" w14:textId="223C3EFD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4067D" w14:textId="7C4927BA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09764" w14:textId="1D861723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0FC9F" w14:textId="3C326A43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8D278" w14:textId="7523704B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-</w:t>
            </w:r>
          </w:p>
        </w:tc>
      </w:tr>
      <w:tr w:rsidR="00E16C31" w14:paraId="41251249" w14:textId="711F06B4" w:rsidTr="00E16C31"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2162F" w14:textId="2B0917F5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r>
              <w:rPr>
                <w:rFonts w:eastAsia="Calibri" w:cs="Times New Roman"/>
                <w:szCs w:val="24"/>
                <w:lang w:bidi="fa-IR"/>
              </w:rPr>
              <w:t>Mollusca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79E490" w14:textId="30CC5F37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proofErr w:type="spellStart"/>
            <w:r>
              <w:rPr>
                <w:rFonts w:eastAsia="Calibri" w:cs="Times New Roman"/>
                <w:szCs w:val="24"/>
                <w:lang w:bidi="fa-IR"/>
              </w:rPr>
              <w:t>Gastropoda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239D5" w14:textId="3E58F8DD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19233" w14:textId="76501A9C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25EB4" w14:textId="7A19DB30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817BA" w14:textId="4CFABED7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F3099E" w14:textId="4A78286E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C4E470" w14:textId="7EB3D421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C8810" w14:textId="6B97D2EC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C8C74" w14:textId="3A83944E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DDE72" w14:textId="64DD55D1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72BAD4" w14:textId="1A3218D5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52BA1" w14:textId="0EEF580F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121AC" w14:textId="0F11DF2A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9</w:t>
            </w:r>
          </w:p>
        </w:tc>
      </w:tr>
      <w:tr w:rsidR="00E16C31" w14:paraId="73547910" w14:textId="1985AE1C" w:rsidTr="00E16C31"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FCCFB" w14:textId="77777777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7701B" w14:textId="185B9FDD" w:rsidR="00E16C31" w:rsidRDefault="00E16C31" w:rsidP="00E16C31">
            <w:pPr>
              <w:spacing w:before="0" w:after="160"/>
              <w:rPr>
                <w:rFonts w:eastAsia="Calibri" w:cs="Times New Roman"/>
                <w:szCs w:val="24"/>
                <w:lang w:bidi="fa-IR"/>
              </w:rPr>
            </w:pPr>
            <w:proofErr w:type="spellStart"/>
            <w:r>
              <w:rPr>
                <w:rFonts w:eastAsia="Calibri" w:cs="Times New Roman"/>
                <w:szCs w:val="24"/>
                <w:lang w:bidi="fa-IR"/>
              </w:rPr>
              <w:t>Bivalvia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49B1E" w14:textId="53DE03D4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FA989" w14:textId="0745B004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7CC3B" w14:textId="177E2E52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2B6A5" w14:textId="5EC3C15A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5AF29" w14:textId="16DD7111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D7BDC" w14:textId="484744B5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550BB" w14:textId="3BAB0C13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6FD68" w14:textId="2BFB0920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E1BFF" w14:textId="5899CA65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34B19" w14:textId="1EF66042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9EEE8" w14:textId="6CD7761A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52DDB" w14:textId="20DAB124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4</w:t>
            </w:r>
          </w:p>
        </w:tc>
      </w:tr>
      <w:tr w:rsidR="00E16C31" w14:paraId="0D7D1922" w14:textId="026D018E" w:rsidTr="00E16C31"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BB843" w14:textId="5610637C" w:rsidR="00E16C31" w:rsidRPr="000B106A" w:rsidRDefault="00E16C31" w:rsidP="00E16C31">
            <w:pPr>
              <w:spacing w:before="0" w:after="160"/>
              <w:rPr>
                <w:rFonts w:eastAsia="Calibri" w:cs="Times New Roman"/>
                <w:b/>
                <w:bCs/>
                <w:szCs w:val="24"/>
                <w:lang w:bidi="fa-IR"/>
              </w:rPr>
            </w:pPr>
            <w:r w:rsidRPr="000B106A">
              <w:rPr>
                <w:rFonts w:eastAsia="Calibri" w:cs="Times New Roman"/>
                <w:b/>
                <w:bCs/>
                <w:szCs w:val="24"/>
                <w:lang w:bidi="fa-IR"/>
              </w:rPr>
              <w:t>Total species richness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8BA3C" w14:textId="7123C20C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D45BF" w14:textId="03D82E97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981D5" w14:textId="177FFD72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6B33A" w14:textId="242AC6CC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692CE" w14:textId="1819456C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AE7C4" w14:textId="1C88F463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170A10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A18A8" w14:textId="00CA88ED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09F52" w14:textId="74F38D37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30969" w14:textId="3E7D5BC3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0F049" w14:textId="6A3612B1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A26F7" w14:textId="3777FBC0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153A4" w14:textId="1101BA5D" w:rsidR="00E16C31" w:rsidRDefault="00E16C31" w:rsidP="00E16C31">
            <w:pPr>
              <w:spacing w:before="0" w:after="160"/>
              <w:jc w:val="center"/>
              <w:rPr>
                <w:rFonts w:eastAsia="Calibri" w:cs="Times New Roman"/>
                <w:szCs w:val="24"/>
                <w:lang w:bidi="fa-IR"/>
              </w:rPr>
            </w:pPr>
            <w:r w:rsidRPr="00411D6C">
              <w:t>31</w:t>
            </w:r>
          </w:p>
        </w:tc>
      </w:tr>
    </w:tbl>
    <w:p w14:paraId="6AE3932E" w14:textId="37923210" w:rsidR="00346DC3" w:rsidRDefault="00346DC3" w:rsidP="00EA27C9">
      <w:pPr>
        <w:spacing w:before="0" w:after="160"/>
        <w:rPr>
          <w:rFonts w:eastAsia="Calibri" w:cs="Times New Roman"/>
          <w:szCs w:val="24"/>
          <w:lang w:bidi="fa-IR"/>
        </w:rPr>
      </w:pPr>
    </w:p>
    <w:p w14:paraId="32F8A16C" w14:textId="3CD0EB6B" w:rsidR="008546EF" w:rsidRDefault="008546EF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35E42F94" w14:textId="0E021417" w:rsidR="000B106A" w:rsidRDefault="000B106A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00C9693C" w14:textId="49D6E316" w:rsidR="000B106A" w:rsidRDefault="000B106A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53D296FD" w14:textId="50F73E9A" w:rsidR="000B106A" w:rsidRDefault="000B106A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382979DB" w14:textId="2A348D38" w:rsidR="000B106A" w:rsidRDefault="000B106A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3D1A5BD6" w14:textId="3741E6F3" w:rsidR="000B106A" w:rsidRDefault="000B106A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7645D9AE" w14:textId="70BCED81" w:rsidR="000B106A" w:rsidRDefault="000B106A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1AF07377" w14:textId="158A4A9D" w:rsidR="000B106A" w:rsidRDefault="000B106A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755D2D38" w14:textId="129CA26D" w:rsidR="000B106A" w:rsidRDefault="000B106A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1E0FE46D" w14:textId="62BADF3F" w:rsidR="000B106A" w:rsidRDefault="000B106A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36134FD3" w14:textId="1DEA26A0" w:rsidR="000B106A" w:rsidRDefault="000B106A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3AD87ADA" w14:textId="1DEDD5EA" w:rsidR="000B106A" w:rsidRDefault="000B106A">
      <w:pPr>
        <w:spacing w:before="0" w:after="200" w:line="276" w:lineRule="auto"/>
        <w:rPr>
          <w:rFonts w:eastAsia="Times New Roman" w:cs="Times New Roman"/>
          <w:szCs w:val="24"/>
          <w:rtl/>
        </w:rPr>
      </w:pPr>
    </w:p>
    <w:p w14:paraId="483427E2" w14:textId="77777777" w:rsidR="000B106A" w:rsidRDefault="000B106A">
      <w:pPr>
        <w:spacing w:before="0" w:after="200" w:line="276" w:lineRule="auto"/>
        <w:rPr>
          <w:rFonts w:eastAsia="Times New Roman" w:cs="Times New Roman"/>
          <w:szCs w:val="24"/>
        </w:rPr>
      </w:pPr>
    </w:p>
    <w:p w14:paraId="7528BFF8" w14:textId="77777777" w:rsidR="00AD7563" w:rsidRDefault="00AD7563">
      <w:pPr>
        <w:spacing w:before="0" w:after="200" w:line="276" w:lineRule="auto"/>
        <w:rPr>
          <w:rFonts w:eastAsia="Times New Roman" w:cs="Times New Roman"/>
          <w:szCs w:val="24"/>
        </w:rPr>
      </w:pPr>
    </w:p>
    <w:p w14:paraId="24416D89" w14:textId="195E0F86" w:rsidR="00544DBE" w:rsidRDefault="00544DBE" w:rsidP="00EA27C9">
      <w:pPr>
        <w:jc w:val="both"/>
        <w:rPr>
          <w:rFonts w:asciiTheme="majorBidi" w:eastAsia="Calibri" w:hAnsiTheme="majorBidi" w:cstheme="majorBidi"/>
        </w:rPr>
      </w:pPr>
      <w:r w:rsidRPr="00EC4F6C">
        <w:rPr>
          <w:rFonts w:asciiTheme="majorBidi" w:eastAsia="Calibri" w:hAnsiTheme="majorBidi" w:cstheme="majorBidi"/>
        </w:rPr>
        <w:lastRenderedPageBreak/>
        <w:t>Table</w:t>
      </w:r>
      <w:r w:rsidR="00EA27C9">
        <w:rPr>
          <w:rFonts w:asciiTheme="majorBidi" w:eastAsia="Calibri" w:hAnsiTheme="majorBidi" w:cstheme="majorBidi"/>
        </w:rPr>
        <w:t xml:space="preserve"> S4. </w:t>
      </w:r>
      <w:r w:rsidRPr="00EC4F6C">
        <w:rPr>
          <w:rFonts w:asciiTheme="majorBidi" w:eastAsia="Calibri" w:hAnsiTheme="majorBidi" w:cstheme="majorBidi"/>
        </w:rPr>
        <w:t xml:space="preserve"> </w:t>
      </w:r>
      <w:r w:rsidR="00CD62AA">
        <w:rPr>
          <w:rFonts w:asciiTheme="majorBidi" w:eastAsia="Calibri" w:hAnsiTheme="majorBidi" w:cstheme="majorBidi"/>
        </w:rPr>
        <w:t>List of all species found in the different seasons.</w:t>
      </w:r>
      <w:r w:rsidRPr="00EC4F6C">
        <w:rPr>
          <w:rFonts w:asciiTheme="majorBidi" w:eastAsia="Calibri" w:hAnsiTheme="majorBidi" w:cstheme="majorBidi"/>
        </w:rPr>
        <w:t xml:space="preserve"> </w:t>
      </w:r>
    </w:p>
    <w:tbl>
      <w:tblPr>
        <w:tblStyle w:val="PlainTable210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134"/>
        <w:gridCol w:w="1134"/>
        <w:gridCol w:w="1134"/>
        <w:gridCol w:w="1134"/>
      </w:tblGrid>
      <w:tr w:rsidR="00816CC8" w:rsidRPr="00536D3C" w14:paraId="6A9E78AA" w14:textId="77777777" w:rsidTr="00A56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C3F11E2" w14:textId="77777777" w:rsidR="00816CC8" w:rsidRPr="001C5263" w:rsidRDefault="00816CC8" w:rsidP="00816CC8">
            <w:pPr>
              <w:spacing w:before="0" w:after="0"/>
              <w:rPr>
                <w:rFonts w:eastAsia="Calibri"/>
                <w:sz w:val="22"/>
              </w:rPr>
            </w:pPr>
            <w:r w:rsidRPr="001C5263">
              <w:rPr>
                <w:rFonts w:eastAsia="Calibri"/>
                <w:sz w:val="22"/>
              </w:rPr>
              <w:t>Faunal group</w:t>
            </w:r>
          </w:p>
        </w:tc>
        <w:tc>
          <w:tcPr>
            <w:tcW w:w="2835" w:type="dxa"/>
            <w:vAlign w:val="center"/>
          </w:tcPr>
          <w:p w14:paraId="7A9DEB3B" w14:textId="7AE630D4" w:rsidR="00816CC8" w:rsidRPr="001C5263" w:rsidRDefault="00E72354" w:rsidP="00816CC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sz w:val="22"/>
              </w:rPr>
              <w:t>S</w:t>
            </w:r>
            <w:r w:rsidR="00816CC8" w:rsidRPr="001C5263">
              <w:rPr>
                <w:rFonts w:eastAsia="Calibri"/>
                <w:sz w:val="22"/>
              </w:rPr>
              <w:t>pecies</w:t>
            </w:r>
          </w:p>
        </w:tc>
        <w:tc>
          <w:tcPr>
            <w:tcW w:w="1134" w:type="dxa"/>
            <w:vAlign w:val="center"/>
          </w:tcPr>
          <w:p w14:paraId="1756385D" w14:textId="26F48479" w:rsidR="00816CC8" w:rsidRPr="001C5263" w:rsidRDefault="00816CC8" w:rsidP="00A5637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2"/>
              </w:rPr>
            </w:pPr>
            <w:r w:rsidRPr="001C5263">
              <w:rPr>
                <w:rFonts w:eastAsia="Calibri"/>
                <w:sz w:val="22"/>
              </w:rPr>
              <w:t>Winter</w:t>
            </w:r>
          </w:p>
        </w:tc>
        <w:tc>
          <w:tcPr>
            <w:tcW w:w="1134" w:type="dxa"/>
            <w:vAlign w:val="center"/>
          </w:tcPr>
          <w:p w14:paraId="61BCFA0F" w14:textId="77777777" w:rsidR="00816CC8" w:rsidRPr="001C5263" w:rsidRDefault="00816CC8" w:rsidP="00A5637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2"/>
              </w:rPr>
            </w:pPr>
            <w:r w:rsidRPr="001C5263">
              <w:rPr>
                <w:rFonts w:eastAsia="Calibri"/>
                <w:sz w:val="22"/>
              </w:rPr>
              <w:t>Spring</w:t>
            </w:r>
          </w:p>
        </w:tc>
        <w:tc>
          <w:tcPr>
            <w:tcW w:w="1134" w:type="dxa"/>
            <w:vAlign w:val="center"/>
          </w:tcPr>
          <w:p w14:paraId="29D20D15" w14:textId="77777777" w:rsidR="00816CC8" w:rsidRPr="001C5263" w:rsidRDefault="00816CC8" w:rsidP="00A5637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2"/>
              </w:rPr>
            </w:pPr>
            <w:r w:rsidRPr="001C5263">
              <w:rPr>
                <w:rFonts w:eastAsia="Calibri"/>
                <w:sz w:val="22"/>
              </w:rPr>
              <w:t>Summer</w:t>
            </w:r>
          </w:p>
        </w:tc>
        <w:tc>
          <w:tcPr>
            <w:tcW w:w="1134" w:type="dxa"/>
            <w:vAlign w:val="center"/>
          </w:tcPr>
          <w:p w14:paraId="7A4CAD3A" w14:textId="77777777" w:rsidR="00816CC8" w:rsidRPr="001C5263" w:rsidRDefault="00816CC8" w:rsidP="00A5637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2"/>
              </w:rPr>
            </w:pPr>
            <w:r w:rsidRPr="001C5263">
              <w:rPr>
                <w:rFonts w:eastAsia="Calibri"/>
                <w:sz w:val="22"/>
              </w:rPr>
              <w:t>Fall</w:t>
            </w:r>
          </w:p>
        </w:tc>
      </w:tr>
      <w:tr w:rsidR="00816CC8" w:rsidRPr="00536D3C" w14:paraId="77396237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5C87EF7E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  <w:proofErr w:type="spellStart"/>
            <w:r w:rsidRPr="00536D3C">
              <w:rPr>
                <w:rFonts w:eastAsia="Calibri"/>
                <w:sz w:val="22"/>
                <w:lang w:bidi="fa-IR"/>
              </w:rPr>
              <w:t>Crustacea</w:t>
            </w:r>
            <w:proofErr w:type="spellEnd"/>
          </w:p>
        </w:tc>
        <w:tc>
          <w:tcPr>
            <w:tcW w:w="2835" w:type="dxa"/>
          </w:tcPr>
          <w:p w14:paraId="65FB9787" w14:textId="77777777" w:rsidR="00816CC8" w:rsidRPr="000B6115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2"/>
              </w:rPr>
            </w:pPr>
            <w:r w:rsidRPr="000B6115">
              <w:rPr>
                <w:i/>
                <w:iCs/>
                <w:color w:val="000000"/>
                <w:sz w:val="22"/>
              </w:rPr>
              <w:t>Alpheus euphrosyne</w:t>
            </w:r>
          </w:p>
        </w:tc>
        <w:tc>
          <w:tcPr>
            <w:tcW w:w="1134" w:type="dxa"/>
          </w:tcPr>
          <w:p w14:paraId="7FF0FF50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B7FA822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B61F4CC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7F904CA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682CEBBD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F79D7F5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05EB523" w14:textId="77777777" w:rsidR="00816CC8" w:rsidRPr="000B6115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r w:rsidRPr="000B6115">
              <w:rPr>
                <w:i/>
                <w:iCs/>
                <w:color w:val="000000"/>
                <w:sz w:val="22"/>
              </w:rPr>
              <w:t xml:space="preserve">Alpheus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lutosus</w:t>
            </w:r>
            <w:proofErr w:type="spellEnd"/>
          </w:p>
        </w:tc>
        <w:tc>
          <w:tcPr>
            <w:tcW w:w="1134" w:type="dxa"/>
          </w:tcPr>
          <w:p w14:paraId="3C57BF2E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D4E1BC9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88C99DB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4F72401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67CE1F32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E5CA667" w14:textId="77777777" w:rsidR="00816CC8" w:rsidRPr="00536D3C" w:rsidRDefault="00816CC8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36870BE" w14:textId="77777777" w:rsidR="00816CC8" w:rsidRPr="000B6115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Amphibalanus</w:t>
            </w:r>
            <w:proofErr w:type="spellEnd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amphitrite</w:t>
            </w:r>
            <w:proofErr w:type="spellEnd"/>
          </w:p>
        </w:tc>
        <w:tc>
          <w:tcPr>
            <w:tcW w:w="1134" w:type="dxa"/>
          </w:tcPr>
          <w:p w14:paraId="38BA131F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57C6DE4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190B7AB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7E2EDEB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23E2E203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98F9E4C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5B8C158" w14:textId="77777777" w:rsidR="00816CC8" w:rsidRPr="000B6115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Austruca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iranica</w:t>
            </w:r>
            <w:proofErr w:type="spellEnd"/>
          </w:p>
        </w:tc>
        <w:tc>
          <w:tcPr>
            <w:tcW w:w="1134" w:type="dxa"/>
          </w:tcPr>
          <w:p w14:paraId="5BDE30D9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604D38A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23445C0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A64B0E4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816CC8" w:rsidRPr="00536D3C" w14:paraId="0B4FD296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20555FF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1C0E75D" w14:textId="77777777" w:rsidR="00816CC8" w:rsidRPr="000B6115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Austruca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sindensis</w:t>
            </w:r>
            <w:proofErr w:type="spellEnd"/>
          </w:p>
        </w:tc>
        <w:tc>
          <w:tcPr>
            <w:tcW w:w="1134" w:type="dxa"/>
          </w:tcPr>
          <w:p w14:paraId="50789873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D7D606D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DE8F79D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D6FF67C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816CC8" w:rsidRPr="00536D3C" w14:paraId="7CDD5F2E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04E6850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B0471CC" w14:textId="77777777" w:rsidR="00816CC8" w:rsidRPr="000B6115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Eurycarcinus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orientalis</w:t>
            </w:r>
            <w:proofErr w:type="spellEnd"/>
          </w:p>
        </w:tc>
        <w:tc>
          <w:tcPr>
            <w:tcW w:w="1134" w:type="dxa"/>
          </w:tcPr>
          <w:p w14:paraId="648E6371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589D911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459340C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D2E8626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4A738052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3995FD2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DFDDBB9" w14:textId="77777777" w:rsidR="00816CC8" w:rsidRPr="000B6115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Ilyograpsus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rhizophorae</w:t>
            </w:r>
            <w:proofErr w:type="spellEnd"/>
          </w:p>
        </w:tc>
        <w:tc>
          <w:tcPr>
            <w:tcW w:w="1134" w:type="dxa"/>
          </w:tcPr>
          <w:p w14:paraId="4EE31947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94DA729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312BF17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1399E1C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0C3F497B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C0EB636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B710916" w14:textId="77777777" w:rsidR="00816CC8" w:rsidRPr="000B6115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Ilyoplax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frater</w:t>
            </w:r>
          </w:p>
        </w:tc>
        <w:tc>
          <w:tcPr>
            <w:tcW w:w="1134" w:type="dxa"/>
          </w:tcPr>
          <w:p w14:paraId="6A76782B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DECE81B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4912F85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0D8E7BF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2538067D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2F2A4E9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1AD6572" w14:textId="77777777" w:rsidR="00816CC8" w:rsidRPr="000B6115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Ilyoplax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stevensi</w:t>
            </w:r>
            <w:proofErr w:type="spellEnd"/>
          </w:p>
        </w:tc>
        <w:tc>
          <w:tcPr>
            <w:tcW w:w="1134" w:type="dxa"/>
          </w:tcPr>
          <w:p w14:paraId="5419A858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75C2151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477091A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5A4FAD9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1A59A28C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15DB0F7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25ADF7B" w14:textId="77777777" w:rsidR="00816CC8" w:rsidRPr="000B6115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Manningis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arabicum</w:t>
            </w:r>
            <w:proofErr w:type="spellEnd"/>
          </w:p>
        </w:tc>
        <w:tc>
          <w:tcPr>
            <w:tcW w:w="1134" w:type="dxa"/>
          </w:tcPr>
          <w:p w14:paraId="633C2CF3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6955A1F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AAF03B1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72D927E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78C18DCA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BBDA63A" w14:textId="77777777" w:rsidR="00816CC8" w:rsidRPr="00536D3C" w:rsidRDefault="00816CC8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59F0950" w14:textId="77777777" w:rsidR="00816CC8" w:rsidRPr="000B6115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Nasima</w:t>
            </w:r>
            <w:proofErr w:type="spellEnd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dotilliformis</w:t>
            </w:r>
            <w:proofErr w:type="spellEnd"/>
          </w:p>
        </w:tc>
        <w:tc>
          <w:tcPr>
            <w:tcW w:w="1134" w:type="dxa"/>
          </w:tcPr>
          <w:p w14:paraId="313520D9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E39F60E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0A14D07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714EC7E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76D36495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4696D81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B9AAFBA" w14:textId="77777777" w:rsidR="00816CC8" w:rsidRPr="000B6115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Olibrinus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antennatus</w:t>
            </w:r>
            <w:proofErr w:type="spellEnd"/>
          </w:p>
        </w:tc>
        <w:tc>
          <w:tcPr>
            <w:tcW w:w="1134" w:type="dxa"/>
          </w:tcPr>
          <w:p w14:paraId="08543F73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312E031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62F813B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77D8E93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2E3C288C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6C69766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BAAF3DB" w14:textId="77777777" w:rsidR="00816CC8" w:rsidRPr="000B6115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Opusia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indica</w:t>
            </w:r>
            <w:proofErr w:type="spellEnd"/>
          </w:p>
        </w:tc>
        <w:tc>
          <w:tcPr>
            <w:tcW w:w="1134" w:type="dxa"/>
          </w:tcPr>
          <w:p w14:paraId="5859DD31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A878954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CAC1DE8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203FE36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584E694F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4EC4EE9" w14:textId="77777777" w:rsidR="00816CC8" w:rsidRPr="00536D3C" w:rsidRDefault="00816CC8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89C2880" w14:textId="77777777" w:rsidR="00816CC8" w:rsidRPr="000B6115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Parasesarma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persicum</w:t>
            </w:r>
            <w:proofErr w:type="spellEnd"/>
          </w:p>
        </w:tc>
        <w:tc>
          <w:tcPr>
            <w:tcW w:w="1134" w:type="dxa"/>
          </w:tcPr>
          <w:p w14:paraId="69CA6088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3E63DCA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2DD35F2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B6B23EE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59A2FBED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32AD23E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CD0667F" w14:textId="77777777" w:rsidR="00816CC8" w:rsidRPr="000B6115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Stomatopoda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51F8E509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4776E5F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4D22621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D0D7DE2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816CC8" w:rsidRPr="00536D3C" w14:paraId="44BC902A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CA78F1C" w14:textId="77777777" w:rsidR="00816CC8" w:rsidRPr="00536D3C" w:rsidRDefault="00816CC8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32A011C" w14:textId="77777777" w:rsidR="00816CC8" w:rsidRPr="00536D3C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2"/>
              </w:rPr>
            </w:pPr>
            <w:proofErr w:type="spellStart"/>
            <w:r w:rsidRPr="00536D3C">
              <w:rPr>
                <w:rFonts w:eastAsia="Calibri"/>
                <w:i/>
                <w:iCs/>
                <w:color w:val="000000"/>
                <w:sz w:val="22"/>
              </w:rPr>
              <w:t>Synalpheus</w:t>
            </w:r>
            <w:proofErr w:type="spellEnd"/>
            <w:r w:rsidRPr="00536D3C">
              <w:rPr>
                <w:rFonts w:eastAsia="Calibri"/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1D796425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503922B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50B5457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EAF437B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50162429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0F363DE" w14:textId="77777777" w:rsidR="00816CC8" w:rsidRPr="00536D3C" w:rsidRDefault="00816CC8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44AEF7F" w14:textId="77777777" w:rsidR="00816CC8" w:rsidRPr="00536D3C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Venitus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dentipes</w:t>
            </w:r>
            <w:proofErr w:type="spellEnd"/>
          </w:p>
        </w:tc>
        <w:tc>
          <w:tcPr>
            <w:tcW w:w="1134" w:type="dxa"/>
          </w:tcPr>
          <w:p w14:paraId="29D2CFA7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774FE74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E52783C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CDB9CAB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816CC8" w:rsidRPr="00536D3C" w14:paraId="1FA0D5CD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7C762324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  <w:r w:rsidRPr="00536D3C">
              <w:rPr>
                <w:sz w:val="22"/>
              </w:rPr>
              <w:t>Annelida</w:t>
            </w:r>
          </w:p>
        </w:tc>
        <w:tc>
          <w:tcPr>
            <w:tcW w:w="2835" w:type="dxa"/>
          </w:tcPr>
          <w:p w14:paraId="5B2F0BA5" w14:textId="77777777" w:rsidR="00816CC8" w:rsidRPr="000B6115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Amphinomidae</w:t>
            </w:r>
            <w:proofErr w:type="spellEnd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r w:rsidRPr="000B6115">
              <w:rPr>
                <w:rFonts w:eastAsia="Calibri"/>
                <w:color w:val="000000"/>
                <w:sz w:val="22"/>
              </w:rPr>
              <w:t>sp.</w:t>
            </w:r>
          </w:p>
        </w:tc>
        <w:tc>
          <w:tcPr>
            <w:tcW w:w="1134" w:type="dxa"/>
          </w:tcPr>
          <w:p w14:paraId="36DEA49D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65DF58D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DA1E5E2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6FCE9C4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816CC8" w:rsidRPr="00536D3C" w14:paraId="2858A357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836EBE4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E048289" w14:textId="77777777" w:rsidR="00816CC8" w:rsidRPr="000B6115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Capitellidae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 A</w:t>
            </w:r>
          </w:p>
        </w:tc>
        <w:tc>
          <w:tcPr>
            <w:tcW w:w="1134" w:type="dxa"/>
          </w:tcPr>
          <w:p w14:paraId="3E10B396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1C65809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12C233E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550D06D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4D96D22B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B7F0DDB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4436ED1" w14:textId="77777777" w:rsidR="00816CC8" w:rsidRPr="000B6115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Capitellidae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 B</w:t>
            </w:r>
          </w:p>
        </w:tc>
        <w:tc>
          <w:tcPr>
            <w:tcW w:w="1134" w:type="dxa"/>
          </w:tcPr>
          <w:p w14:paraId="29FEFCE7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638ED81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0FC418F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86BE0AB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2734B896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E09917E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01F4865" w14:textId="77777777" w:rsidR="00816CC8" w:rsidRPr="000B6115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Cirratulidae</w:t>
            </w:r>
            <w:proofErr w:type="spellEnd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r w:rsidRPr="000B6115">
              <w:rPr>
                <w:rFonts w:eastAsia="Calibri"/>
                <w:color w:val="000000"/>
                <w:sz w:val="22"/>
              </w:rPr>
              <w:t>sp</w:t>
            </w:r>
            <w:r w:rsidRPr="000B6115">
              <w:rPr>
                <w:rFonts w:eastAsia="Calibri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</w:tcPr>
          <w:p w14:paraId="0B291852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296BC29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BBD377B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5062135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816CC8" w:rsidRPr="00536D3C" w14:paraId="0D572C72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C9A0D2A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CF7C05A" w14:textId="5904FCF6" w:rsidR="00816CC8" w:rsidRPr="00D506BA" w:rsidRDefault="00816CC8" w:rsidP="0079513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sz w:val="22"/>
              </w:rPr>
            </w:pPr>
            <w:proofErr w:type="spellStart"/>
            <w:r w:rsidRPr="00D506BA">
              <w:rPr>
                <w:rFonts w:eastAsia="Calibri"/>
                <w:color w:val="000000"/>
                <w:sz w:val="22"/>
              </w:rPr>
              <w:t>Echiuridae</w:t>
            </w:r>
            <w:proofErr w:type="spellEnd"/>
            <w:r w:rsidRPr="00D506BA">
              <w:rPr>
                <w:rFonts w:eastAsia="Calibri"/>
                <w:i/>
                <w:iCs/>
                <w:sz w:val="22"/>
              </w:rPr>
              <w:t xml:space="preserve"> </w:t>
            </w:r>
            <w:r w:rsidRPr="00D506BA">
              <w:rPr>
                <w:rFonts w:eastAsia="Calibri"/>
                <w:sz w:val="22"/>
              </w:rPr>
              <w:t xml:space="preserve">sp. </w:t>
            </w:r>
          </w:p>
        </w:tc>
        <w:tc>
          <w:tcPr>
            <w:tcW w:w="1134" w:type="dxa"/>
          </w:tcPr>
          <w:p w14:paraId="379B0A19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1DF2CE9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9CAB996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13EB29D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816CC8" w:rsidRPr="00536D3C" w14:paraId="74F56F5A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450CB2F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A8FA5A4" w14:textId="77777777" w:rsidR="00816CC8" w:rsidRPr="00D506BA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color w:val="000000"/>
                <w:sz w:val="22"/>
              </w:rPr>
              <w:t>Eunicidae</w:t>
            </w:r>
            <w:proofErr w:type="spellEnd"/>
            <w:r w:rsidRPr="00D506BA">
              <w:rPr>
                <w:rFonts w:eastAsia="Calibri"/>
                <w:color w:val="000000"/>
                <w:sz w:val="22"/>
              </w:rPr>
              <w:t xml:space="preserve"> sp. A</w:t>
            </w:r>
          </w:p>
        </w:tc>
        <w:tc>
          <w:tcPr>
            <w:tcW w:w="1134" w:type="dxa"/>
          </w:tcPr>
          <w:p w14:paraId="43D236B5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2898515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0C373D6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53FA04D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2A70085F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6BDD78B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C02AF1C" w14:textId="77777777" w:rsidR="00816CC8" w:rsidRPr="00D506BA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color w:val="000000"/>
                <w:sz w:val="22"/>
              </w:rPr>
              <w:t>Eunicidae</w:t>
            </w:r>
            <w:proofErr w:type="spellEnd"/>
            <w:r w:rsidRPr="00D506BA">
              <w:rPr>
                <w:rFonts w:eastAsia="Calibri"/>
                <w:color w:val="000000"/>
                <w:sz w:val="22"/>
              </w:rPr>
              <w:t xml:space="preserve"> sp. B</w:t>
            </w:r>
          </w:p>
        </w:tc>
        <w:tc>
          <w:tcPr>
            <w:tcW w:w="1134" w:type="dxa"/>
          </w:tcPr>
          <w:p w14:paraId="4E04A72D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38E59AB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712B350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375D4C3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23BC0792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6FDDB96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3DDD05F" w14:textId="77777777" w:rsidR="00816CC8" w:rsidRPr="00D506BA" w:rsidRDefault="00816CC8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color w:val="000000"/>
                <w:sz w:val="22"/>
              </w:rPr>
              <w:t>Glyceridae</w:t>
            </w:r>
            <w:proofErr w:type="spellEnd"/>
            <w:r w:rsidRPr="00D506BA">
              <w:rPr>
                <w:rFonts w:eastAsia="Calibri"/>
                <w:color w:val="000000"/>
                <w:sz w:val="22"/>
              </w:rPr>
              <w:t xml:space="preserve"> sp. </w:t>
            </w:r>
          </w:p>
        </w:tc>
        <w:tc>
          <w:tcPr>
            <w:tcW w:w="1134" w:type="dxa"/>
          </w:tcPr>
          <w:p w14:paraId="1F8FC646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9B62559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BC3B0D6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D63ABA0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78174591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F7B3BFC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5B92B7B" w14:textId="1125455F" w:rsidR="00816CC8" w:rsidRPr="00D506BA" w:rsidRDefault="00845435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color w:val="000000"/>
                <w:sz w:val="22"/>
              </w:rPr>
              <w:t>Goniad</w:t>
            </w:r>
            <w:r w:rsidR="00816CC8" w:rsidRPr="00D506BA">
              <w:rPr>
                <w:rFonts w:eastAsia="Calibri"/>
                <w:color w:val="000000"/>
                <w:sz w:val="22"/>
              </w:rPr>
              <w:t>idae</w:t>
            </w:r>
            <w:proofErr w:type="spellEnd"/>
            <w:r w:rsidR="00816CC8" w:rsidRPr="00D506BA">
              <w:rPr>
                <w:rFonts w:eastAsia="Calibri"/>
                <w:color w:val="000000"/>
                <w:sz w:val="22"/>
              </w:rPr>
              <w:t xml:space="preserve"> sp. A</w:t>
            </w:r>
          </w:p>
        </w:tc>
        <w:tc>
          <w:tcPr>
            <w:tcW w:w="1134" w:type="dxa"/>
          </w:tcPr>
          <w:p w14:paraId="1BC5EE1E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34CC5F9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353A978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B990310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70B0EC00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FD4CAD5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1760A4C" w14:textId="7D7DBBE2" w:rsidR="00816CC8" w:rsidRPr="00D506BA" w:rsidRDefault="00845435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color w:val="000000"/>
                <w:sz w:val="22"/>
              </w:rPr>
              <w:t>Goniad</w:t>
            </w:r>
            <w:r w:rsidR="00816CC8" w:rsidRPr="00D506BA">
              <w:rPr>
                <w:rFonts w:eastAsia="Calibri"/>
                <w:color w:val="000000"/>
                <w:sz w:val="22"/>
              </w:rPr>
              <w:t>idae</w:t>
            </w:r>
            <w:proofErr w:type="spellEnd"/>
            <w:r w:rsidR="00816CC8" w:rsidRPr="00D506BA">
              <w:rPr>
                <w:rFonts w:eastAsia="Calibri"/>
                <w:color w:val="000000"/>
                <w:sz w:val="22"/>
              </w:rPr>
              <w:t xml:space="preserve"> sp. B</w:t>
            </w:r>
          </w:p>
        </w:tc>
        <w:tc>
          <w:tcPr>
            <w:tcW w:w="1134" w:type="dxa"/>
          </w:tcPr>
          <w:p w14:paraId="7875D2EF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B2A060C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636D17F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00FFEDB" w14:textId="77777777" w:rsidR="00816CC8" w:rsidRPr="00536D3C" w:rsidRDefault="00816CC8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816CC8" w:rsidRPr="00536D3C" w14:paraId="30565820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E5AB10A" w14:textId="77777777" w:rsidR="00816CC8" w:rsidRPr="00536D3C" w:rsidRDefault="00816CC8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8469BFC" w14:textId="77777777" w:rsidR="00816CC8" w:rsidRPr="000B6115" w:rsidRDefault="00816CC8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Lumbrineridae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 </w:t>
            </w:r>
          </w:p>
        </w:tc>
        <w:tc>
          <w:tcPr>
            <w:tcW w:w="1134" w:type="dxa"/>
          </w:tcPr>
          <w:p w14:paraId="17DAD3BD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0F9AE2F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59C2793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2A71ED4" w14:textId="77777777" w:rsidR="00816CC8" w:rsidRPr="00536D3C" w:rsidRDefault="00816CC8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536D3C" w14:paraId="55875010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B7F846F" w14:textId="77777777" w:rsidR="006865C4" w:rsidRPr="00536D3C" w:rsidRDefault="006865C4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6089B18" w14:textId="5ED1EC46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Nereididae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 A</w:t>
            </w:r>
          </w:p>
        </w:tc>
        <w:tc>
          <w:tcPr>
            <w:tcW w:w="1134" w:type="dxa"/>
          </w:tcPr>
          <w:p w14:paraId="7332E2D3" w14:textId="36622F38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234A334" w14:textId="6FBA3F7F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865C0C2" w14:textId="5722E844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2A0952B" w14:textId="71355FBA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536D3C" w14:paraId="2C9BCB82" w14:textId="77777777" w:rsidTr="00816CC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3174D8E" w14:textId="77777777" w:rsidR="006865C4" w:rsidRPr="00536D3C" w:rsidRDefault="006865C4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0070EF5" w14:textId="27A65969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Nereididae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 B</w:t>
            </w:r>
          </w:p>
        </w:tc>
        <w:tc>
          <w:tcPr>
            <w:tcW w:w="1134" w:type="dxa"/>
          </w:tcPr>
          <w:p w14:paraId="59D5CD0E" w14:textId="33C0C7EB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A287C42" w14:textId="05C253BF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E33D893" w14:textId="0B1383E8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6086F1F" w14:textId="06B813A2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536D3C" w14:paraId="08CBD5AE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FDB0C7F" w14:textId="77777777" w:rsidR="006865C4" w:rsidRPr="00536D3C" w:rsidRDefault="006865C4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17B4EE9" w14:textId="5ED5D1BE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Nereididae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 C</w:t>
            </w:r>
          </w:p>
        </w:tc>
        <w:tc>
          <w:tcPr>
            <w:tcW w:w="1134" w:type="dxa"/>
          </w:tcPr>
          <w:p w14:paraId="328F1457" w14:textId="4BDC4016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60C2353" w14:textId="5B937291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AB3F934" w14:textId="429F1811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56BEF65" w14:textId="6C6B1386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536D3C" w14:paraId="0EB88F56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ED11B7A" w14:textId="77777777" w:rsidR="006865C4" w:rsidRPr="00536D3C" w:rsidRDefault="006865C4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717D1B1" w14:textId="62D8E33B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Nereis</w:t>
            </w:r>
            <w:proofErr w:type="spellEnd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persica</w:t>
            </w:r>
            <w:proofErr w:type="spellEnd"/>
          </w:p>
        </w:tc>
        <w:tc>
          <w:tcPr>
            <w:tcW w:w="1134" w:type="dxa"/>
          </w:tcPr>
          <w:p w14:paraId="37D439E2" w14:textId="35922979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3BD70FC" w14:textId="434DD508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5A4643C" w14:textId="1BF27817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EA65931" w14:textId="3FF5B836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536D3C" w14:paraId="080099FC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95F843F" w14:textId="77777777" w:rsidR="006865C4" w:rsidRPr="00536D3C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06152F5" w14:textId="50A8CFC0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Perinereis</w:t>
            </w:r>
            <w:proofErr w:type="spellEnd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horsti</w:t>
            </w:r>
            <w:proofErr w:type="spellEnd"/>
          </w:p>
        </w:tc>
        <w:tc>
          <w:tcPr>
            <w:tcW w:w="1134" w:type="dxa"/>
          </w:tcPr>
          <w:p w14:paraId="70B85452" w14:textId="7736D44F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A87CD64" w14:textId="0D7BD98E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6DF5C0D" w14:textId="6355E3FE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1DB600C" w14:textId="71186515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536D3C" w14:paraId="53240072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A200222" w14:textId="77777777" w:rsidR="006865C4" w:rsidRPr="00536D3C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8FEA4EC" w14:textId="4FEAC05A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Perinereis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3C09D205" w14:textId="7BE221EC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FCACCF3" w14:textId="2D3C43C9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2257CE5" w14:textId="7C0142F8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334FEE8" w14:textId="577312D6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536D3C" w14:paraId="34CF397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731F10E" w14:textId="77777777" w:rsidR="006865C4" w:rsidRPr="00536D3C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1F95F2E" w14:textId="74A68790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Phyllodocidae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16C5514A" w14:textId="33AB87C3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ACC34BD" w14:textId="568425C5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70FFA9E" w14:textId="26A9DFEB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B0E75F0" w14:textId="5DFFFCAE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536D3C" w14:paraId="1FAC8234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CDBD2A3" w14:textId="77777777" w:rsidR="006865C4" w:rsidRPr="00536D3C" w:rsidRDefault="006865C4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82C733B" w14:textId="408D95E6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Pilargidae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0C4D8B3C" w14:textId="12BC679B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5E32663" w14:textId="60DF70FC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644502C" w14:textId="76FE5EEB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5C48844" w14:textId="178C4261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536D3C" w14:paraId="7ABAA4BC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80BD524" w14:textId="77777777" w:rsidR="006865C4" w:rsidRPr="00536D3C" w:rsidRDefault="006865C4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8FC8E29" w14:textId="7ADB3104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color w:val="000000"/>
                <w:sz w:val="22"/>
              </w:rPr>
              <w:t>Poecilochaetidae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4BE68AB1" w14:textId="45F465FB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663934C" w14:textId="4BF92E04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516B323" w14:textId="31673582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2E3081A" w14:textId="5F7C7ED6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536D3C" w14:paraId="5093BFC5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54EB196" w14:textId="77777777" w:rsidR="006865C4" w:rsidRPr="00536D3C" w:rsidRDefault="006865C4" w:rsidP="00816CC8">
            <w:pPr>
              <w:spacing w:before="0" w:after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6FFB9E9" w14:textId="461AC3F0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Raricirrus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 </w:t>
            </w:r>
          </w:p>
        </w:tc>
        <w:tc>
          <w:tcPr>
            <w:tcW w:w="1134" w:type="dxa"/>
          </w:tcPr>
          <w:p w14:paraId="6B8BE121" w14:textId="0BDBB31F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048A5BF" w14:textId="06735314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E0B8CD8" w14:textId="1146DD31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C270912" w14:textId="66A059BF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536D3C" w14:paraId="65C98C95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F30C64D" w14:textId="77777777" w:rsidR="006865C4" w:rsidRPr="00536D3C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D345ABB" w14:textId="309FD006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536D3C">
              <w:rPr>
                <w:rFonts w:eastAsia="Calibri"/>
                <w:i/>
                <w:iCs/>
                <w:color w:val="000000"/>
                <w:sz w:val="22"/>
              </w:rPr>
              <w:t>Simplisetia</w:t>
            </w:r>
            <w:proofErr w:type="spellEnd"/>
            <w:r w:rsidRPr="00536D3C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536D3C">
              <w:rPr>
                <w:rFonts w:eastAsia="Calibri"/>
                <w:i/>
                <w:iCs/>
                <w:color w:val="000000"/>
                <w:sz w:val="22"/>
              </w:rPr>
              <w:t>erythraeensis</w:t>
            </w:r>
            <w:proofErr w:type="spellEnd"/>
          </w:p>
        </w:tc>
        <w:tc>
          <w:tcPr>
            <w:tcW w:w="1134" w:type="dxa"/>
          </w:tcPr>
          <w:p w14:paraId="7C897AD7" w14:textId="7DFC55A3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13A922D" w14:textId="546E37CA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F069CCA" w14:textId="235F17AD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BB9E66C" w14:textId="121C12C7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536D3C" w14:paraId="58886E8D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02317AF" w14:textId="77777777" w:rsidR="006865C4" w:rsidRPr="00536D3C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D504919" w14:textId="5A092858" w:rsidR="006865C4" w:rsidRPr="00536D3C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536D3C">
              <w:rPr>
                <w:rFonts w:eastAsia="Calibri"/>
                <w:i/>
                <w:iCs/>
                <w:color w:val="000000"/>
                <w:sz w:val="22"/>
              </w:rPr>
              <w:t>Simplisetia</w:t>
            </w:r>
            <w:proofErr w:type="spellEnd"/>
            <w:r w:rsidRPr="00536D3C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536D3C">
              <w:rPr>
                <w:rFonts w:eastAsia="Calibri"/>
                <w:i/>
                <w:iCs/>
                <w:color w:val="000000"/>
                <w:sz w:val="22"/>
              </w:rPr>
              <w:t>qeshmensis</w:t>
            </w:r>
            <w:proofErr w:type="spellEnd"/>
          </w:p>
        </w:tc>
        <w:tc>
          <w:tcPr>
            <w:tcW w:w="1134" w:type="dxa"/>
          </w:tcPr>
          <w:p w14:paraId="6C112A95" w14:textId="2C5D9FD2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99B90EF" w14:textId="1EC90BB1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01415F1" w14:textId="21D234F5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D9A6E5A" w14:textId="18466290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536D3C" w14:paraId="7B1E26E2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505FACE" w14:textId="77777777" w:rsidR="006865C4" w:rsidRPr="00536D3C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17373AC" w14:textId="5F3FF3B2" w:rsidR="006865C4" w:rsidRPr="00536D3C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536D3C">
              <w:rPr>
                <w:rFonts w:eastAsia="Calibri"/>
                <w:i/>
                <w:iCs/>
                <w:color w:val="000000"/>
                <w:sz w:val="22"/>
              </w:rPr>
              <w:t>Simplisetia</w:t>
            </w:r>
            <w:proofErr w:type="spellEnd"/>
            <w:r w:rsidRPr="00536D3C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  <w:r w:rsidRPr="00536D3C">
              <w:rPr>
                <w:rFonts w:eastAsia="Calibri"/>
                <w:color w:val="000000"/>
                <w:sz w:val="22"/>
              </w:rPr>
              <w:t>sp.</w:t>
            </w:r>
          </w:p>
        </w:tc>
        <w:tc>
          <w:tcPr>
            <w:tcW w:w="1134" w:type="dxa"/>
          </w:tcPr>
          <w:p w14:paraId="55296839" w14:textId="3374D526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0902B46" w14:textId="1FDD06C7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25D8EABB" w14:textId="2421D259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DB1DAA8" w14:textId="408F5502" w:rsidR="006865C4" w:rsidRPr="00536D3C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536D3C" w14:paraId="1F92110B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EC6B3B9" w14:textId="77777777" w:rsidR="006865C4" w:rsidRPr="00536D3C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7E9915B" w14:textId="4F7B5879" w:rsidR="006865C4" w:rsidRPr="00536D3C" w:rsidRDefault="006865C4" w:rsidP="006865C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>
              <w:rPr>
                <w:rFonts w:eastAsia="Calibri" w:cs="Times New Roman"/>
                <w:szCs w:val="24"/>
                <w:lang w:bidi="fa-IR"/>
              </w:rPr>
              <w:t>Sipuncula</w:t>
            </w:r>
            <w:proofErr w:type="spellEnd"/>
            <w:r>
              <w:rPr>
                <w:rFonts w:eastAsia="Calibri" w:cs="Times New Roman"/>
                <w:szCs w:val="24"/>
                <w:lang w:bidi="fa-IR"/>
              </w:rPr>
              <w:t xml:space="preserve"> </w:t>
            </w:r>
            <w:r w:rsidRPr="00536D3C">
              <w:rPr>
                <w:rFonts w:eastAsia="Calibri"/>
                <w:color w:val="000000"/>
                <w:sz w:val="22"/>
              </w:rPr>
              <w:t>sp.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67A1F09" w14:textId="2F113BDC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60560FA" w14:textId="43322171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7664650" w14:textId="0ADEE2BB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9A44FB1" w14:textId="23ACDA88" w:rsidR="006865C4" w:rsidRPr="00536D3C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536D3C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26A0BB9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41A4A15F" w14:textId="77777777" w:rsidR="006865C4" w:rsidRPr="000B6115" w:rsidRDefault="006865C4" w:rsidP="00816CC8">
            <w:pPr>
              <w:spacing w:before="0" w:after="0" w:line="360" w:lineRule="auto"/>
              <w:rPr>
                <w:rFonts w:eastAsia="Calibri"/>
                <w:sz w:val="22"/>
                <w:lang w:bidi="fa-IR"/>
              </w:rPr>
            </w:pPr>
            <w:r w:rsidRPr="000B6115">
              <w:rPr>
                <w:rFonts w:eastAsia="Calibri"/>
                <w:sz w:val="22"/>
                <w:lang w:bidi="fa-IR"/>
              </w:rPr>
              <w:lastRenderedPageBreak/>
              <w:t>Mollusca</w:t>
            </w:r>
          </w:p>
          <w:p w14:paraId="63CF9333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D4EF5A1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Acar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plicata</w:t>
            </w:r>
            <w:proofErr w:type="spellEnd"/>
          </w:p>
        </w:tc>
        <w:tc>
          <w:tcPr>
            <w:tcW w:w="1134" w:type="dxa"/>
          </w:tcPr>
          <w:p w14:paraId="4931DCC2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8EECBF5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C132270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51CF18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0EE891E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950AFF2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77A946E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Acrilla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acuminata</w:t>
            </w:r>
            <w:proofErr w:type="spellEnd"/>
          </w:p>
        </w:tc>
        <w:tc>
          <w:tcPr>
            <w:tcW w:w="1134" w:type="dxa"/>
          </w:tcPr>
          <w:p w14:paraId="449D1EAC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5AAE76BD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20E0AB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FBE41C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45F12801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A0F4094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62D5131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Acteocina</w:t>
            </w:r>
            <w:proofErr w:type="spellEnd"/>
            <w:r w:rsidRPr="000B6115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4390C66D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241926BB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3EF9352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8F3A441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54507775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F9898C3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C2947FC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2"/>
              </w:rPr>
            </w:pPr>
            <w:proofErr w:type="spellStart"/>
            <w:r w:rsidRPr="000B6115">
              <w:rPr>
                <w:rFonts w:eastAsia="Times New Roman" w:cs="Times New Roman"/>
                <w:i/>
                <w:iCs/>
                <w:sz w:val="22"/>
                <w:lang w:val="en-GB" w:eastAsia="en-GB"/>
              </w:rPr>
              <w:t>Acteocina</w:t>
            </w:r>
            <w:proofErr w:type="spellEnd"/>
            <w:r w:rsidRPr="000B6115">
              <w:rPr>
                <w:rFonts w:eastAsia="Times New Roman" w:cs="Times New Roman"/>
                <w:i/>
                <w:iCs/>
                <w:sz w:val="22"/>
                <w:lang w:val="en-GB" w:eastAsia="en-GB"/>
              </w:rPr>
              <w:t xml:space="preserve"> </w:t>
            </w:r>
            <w:proofErr w:type="spellStart"/>
            <w:r w:rsidRPr="000B6115">
              <w:rPr>
                <w:rFonts w:eastAsia="Times New Roman" w:cs="Times New Roman"/>
                <w:i/>
                <w:iCs/>
                <w:sz w:val="22"/>
                <w:lang w:val="en-GB" w:eastAsia="en-GB"/>
              </w:rPr>
              <w:t>inconspicua</w:t>
            </w:r>
            <w:proofErr w:type="spellEnd"/>
          </w:p>
        </w:tc>
        <w:tc>
          <w:tcPr>
            <w:tcW w:w="1134" w:type="dxa"/>
          </w:tcPr>
          <w:p w14:paraId="46BB4B8A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A4DC16E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40259B3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937FF78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4868878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E03ADAE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E2AAE72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 w:themeColor="text1"/>
                <w:sz w:val="22"/>
              </w:rPr>
              <w:t>Aliculastrum</w:t>
            </w:r>
            <w:proofErr w:type="spellEnd"/>
            <w:r w:rsidRPr="000B6115">
              <w:rPr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 w:themeColor="text1"/>
                <w:sz w:val="22"/>
              </w:rPr>
              <w:t>cylindricum</w:t>
            </w:r>
            <w:proofErr w:type="spellEnd"/>
          </w:p>
        </w:tc>
        <w:tc>
          <w:tcPr>
            <w:tcW w:w="1134" w:type="dxa"/>
          </w:tcPr>
          <w:p w14:paraId="26733B22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DB05A86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18D91FB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F263915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281B90C2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D237EDC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5C6A8B3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Amphilepida</w:t>
            </w:r>
            <w:proofErr w:type="spellEnd"/>
            <w:r w:rsidRPr="000B6115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3142885C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0760723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AFCC220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DB01B7E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291CC334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48D301A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77B362D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Anadara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ehrenbergi</w:t>
            </w:r>
            <w:proofErr w:type="spellEnd"/>
          </w:p>
        </w:tc>
        <w:tc>
          <w:tcPr>
            <w:tcW w:w="1134" w:type="dxa"/>
          </w:tcPr>
          <w:p w14:paraId="4CDA494B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D3AA047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D23C26B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FE6822C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41F0E277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F7966F9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F704A6D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Ancilla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farsiana</w:t>
            </w:r>
            <w:proofErr w:type="spellEnd"/>
          </w:p>
        </w:tc>
        <w:tc>
          <w:tcPr>
            <w:tcW w:w="1134" w:type="dxa"/>
          </w:tcPr>
          <w:p w14:paraId="11E42DFD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9C4F615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4218628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524703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800BA0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12CC0D4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CEE5770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Arcuatula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senhousia</w:t>
            </w:r>
            <w:proofErr w:type="spellEnd"/>
          </w:p>
        </w:tc>
        <w:tc>
          <w:tcPr>
            <w:tcW w:w="1134" w:type="dxa"/>
          </w:tcPr>
          <w:p w14:paraId="1E9D3609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02EC2A7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CEE29CD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7C692F7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15DF6082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EECEC56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233AAFB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Assiminea</w:t>
            </w:r>
            <w:proofErr w:type="spellEnd"/>
            <w:r w:rsidRPr="000B6115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7333563E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3807A6B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2E511F2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8EE37CB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38238F40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5861512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3E33611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Brachidontes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variabilis</w:t>
            </w:r>
            <w:proofErr w:type="spellEnd"/>
          </w:p>
        </w:tc>
        <w:tc>
          <w:tcPr>
            <w:tcW w:w="1134" w:type="dxa"/>
          </w:tcPr>
          <w:p w14:paraId="6E9E24E8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3FAC680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69DFDD6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61FAC57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670E4DA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73B57A7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A9E6D7F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Calyptraea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pellucida</w:t>
            </w:r>
            <w:proofErr w:type="spellEnd"/>
          </w:p>
        </w:tc>
        <w:tc>
          <w:tcPr>
            <w:tcW w:w="1134" w:type="dxa"/>
          </w:tcPr>
          <w:p w14:paraId="3ADB7415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0012665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72A9F3A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92B1FD4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401EB830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4085B0F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F9A1C74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Carditopsis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majeeda</w:t>
            </w:r>
            <w:proofErr w:type="spellEnd"/>
          </w:p>
        </w:tc>
        <w:tc>
          <w:tcPr>
            <w:tcW w:w="1134" w:type="dxa"/>
          </w:tcPr>
          <w:p w14:paraId="764244FC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75D7640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78E5516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A62ECAE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39520F6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58CCF58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5FB4EDE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Cerithidium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cerithinum</w:t>
            </w:r>
            <w:proofErr w:type="spellEnd"/>
          </w:p>
        </w:tc>
        <w:tc>
          <w:tcPr>
            <w:tcW w:w="1134" w:type="dxa"/>
          </w:tcPr>
          <w:p w14:paraId="050D63B5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DB6CE0C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90BA483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EB2FCB2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13738DE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B1E7793" w14:textId="77777777" w:rsidR="006865C4" w:rsidRPr="000B6115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ADE2610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Cerithidium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0766D768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F626EFA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E481727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EAD250F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2C07C7C9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3170459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50E9DBA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Chicoreus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ramosus</w:t>
            </w:r>
            <w:proofErr w:type="spellEnd"/>
          </w:p>
        </w:tc>
        <w:tc>
          <w:tcPr>
            <w:tcW w:w="1134" w:type="dxa"/>
          </w:tcPr>
          <w:p w14:paraId="0CC5C8C8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AB45CD4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459DF06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6CDB0E3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01EA6780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1884342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38921A1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Chrysallida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r w:rsidRPr="000B6115">
              <w:rPr>
                <w:color w:val="000000"/>
                <w:sz w:val="22"/>
              </w:rPr>
              <w:t>sp.</w:t>
            </w:r>
          </w:p>
        </w:tc>
        <w:tc>
          <w:tcPr>
            <w:tcW w:w="1134" w:type="dxa"/>
          </w:tcPr>
          <w:p w14:paraId="5EDBF17B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6CBED47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85A7E5B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2AE406D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0F66DE5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8913B12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693E368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Clanculus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scabrosus</w:t>
            </w:r>
            <w:proofErr w:type="spellEnd"/>
          </w:p>
        </w:tc>
        <w:tc>
          <w:tcPr>
            <w:tcW w:w="1134" w:type="dxa"/>
          </w:tcPr>
          <w:p w14:paraId="4287CA4C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E68A45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F74A80B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95F8822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58BED982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8E2D99C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1C31355" w14:textId="7F363160" w:rsidR="006865C4" w:rsidRPr="00D506BA" w:rsidRDefault="006865C4" w:rsidP="00B57B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Clypeomorus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bifasciata</w:t>
            </w:r>
            <w:proofErr w:type="spellEnd"/>
          </w:p>
        </w:tc>
        <w:tc>
          <w:tcPr>
            <w:tcW w:w="1134" w:type="dxa"/>
          </w:tcPr>
          <w:p w14:paraId="13C97FAB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4338A27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847DB80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7BC9577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6083E931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CAB43EB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159533B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Congetia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chesneyi</w:t>
            </w:r>
            <w:proofErr w:type="spellEnd"/>
          </w:p>
        </w:tc>
        <w:tc>
          <w:tcPr>
            <w:tcW w:w="1134" w:type="dxa"/>
          </w:tcPr>
          <w:p w14:paraId="1ADAD58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583D6BE3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760BBE1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5148D77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4D9736EE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F95EA45" w14:textId="77777777" w:rsidR="006865C4" w:rsidRPr="000B6115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549415D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Coralliophaga</w:t>
            </w:r>
            <w:proofErr w:type="spellEnd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coralliophaga</w:t>
            </w:r>
            <w:proofErr w:type="spellEnd"/>
          </w:p>
        </w:tc>
        <w:tc>
          <w:tcPr>
            <w:tcW w:w="1134" w:type="dxa"/>
          </w:tcPr>
          <w:p w14:paraId="165D86FF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1D10A201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223D123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31AFE36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4B871A8B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D233615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ADE9382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Corbula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taitensis</w:t>
            </w:r>
            <w:proofErr w:type="spellEnd"/>
          </w:p>
        </w:tc>
        <w:tc>
          <w:tcPr>
            <w:tcW w:w="1134" w:type="dxa"/>
          </w:tcPr>
          <w:p w14:paraId="17CD8778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2D2C4A2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ACE63FA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ADE4197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3BA8B816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912146D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5A6497A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Crassispira</w:t>
            </w:r>
            <w:proofErr w:type="spellEnd"/>
            <w:r w:rsidRPr="00D506BA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375DA9C8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F473D0B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AFD8B3E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BD37E80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5BC65561" w14:textId="77777777" w:rsidTr="00E7235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2AAF7B0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3ECF0A9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Cyclostrema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ocrinium</w:t>
            </w:r>
            <w:proofErr w:type="spellEnd"/>
          </w:p>
        </w:tc>
        <w:tc>
          <w:tcPr>
            <w:tcW w:w="1134" w:type="dxa"/>
          </w:tcPr>
          <w:p w14:paraId="33D92F14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DEFE823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7A94055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315F0DE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5095155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2C6572F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E0B83F5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Didimacar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tenebrica</w:t>
            </w:r>
            <w:proofErr w:type="spellEnd"/>
          </w:p>
        </w:tc>
        <w:tc>
          <w:tcPr>
            <w:tcW w:w="1134" w:type="dxa"/>
          </w:tcPr>
          <w:p w14:paraId="4AD23EB2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EBC13B1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04C7620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05C50D0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53BA392E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2600239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841FBDB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Diodora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funiculata</w:t>
            </w:r>
            <w:proofErr w:type="spellEnd"/>
          </w:p>
        </w:tc>
        <w:tc>
          <w:tcPr>
            <w:tcW w:w="1134" w:type="dxa"/>
          </w:tcPr>
          <w:p w14:paraId="5667CE6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766786B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1269EC0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1A50B96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2B146016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A3082B0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2125FC6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Diodora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singaporensis</w:t>
            </w:r>
            <w:proofErr w:type="spellEnd"/>
          </w:p>
        </w:tc>
        <w:tc>
          <w:tcPr>
            <w:tcW w:w="1134" w:type="dxa"/>
          </w:tcPr>
          <w:p w14:paraId="35F0ED7F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6D3EE4F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B6A5059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89945B6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42B7AD49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7B70754" w14:textId="77777777" w:rsidR="006865C4" w:rsidRPr="000B6115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3A10B77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Diplodonta</w:t>
            </w:r>
            <w:proofErr w:type="spellEnd"/>
            <w:r w:rsidRPr="00D506BA">
              <w:rPr>
                <w:rFonts w:eastAsia="Calibri"/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6441A7EC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5D404D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1C997F8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DD80153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4DADFFC8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B7FA516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AECEF1F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Discopsis</w:t>
            </w:r>
            <w:proofErr w:type="spellEnd"/>
            <w:r w:rsidRPr="00D506BA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3E9E3F98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7FA810F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0360A4B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435C406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3F9FC9BE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73A8130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A7AC6A3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Dosinia</w:t>
            </w:r>
            <w:proofErr w:type="spellEnd"/>
            <w:r w:rsidRPr="00D506BA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2323178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144A9EB7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DB791F3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666C4FC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11D828F2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00B61D3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FB4D9C1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Ellobium</w:t>
            </w:r>
            <w:proofErr w:type="spellEnd"/>
            <w:r w:rsidRPr="00D506BA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5812B5ED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0DA25D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BEA22F7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04C1540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266EA7C9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CA78696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1E2E496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Epitonium</w:t>
            </w:r>
            <w:proofErr w:type="spellEnd"/>
            <w:r w:rsidRPr="00D506BA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68681BE4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D02EC04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4254EC2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64B6BAD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A7CD60F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E279EFC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10B2900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Euchelus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asper</w:t>
            </w:r>
            <w:proofErr w:type="spellEnd"/>
          </w:p>
        </w:tc>
        <w:tc>
          <w:tcPr>
            <w:tcW w:w="1134" w:type="dxa"/>
          </w:tcPr>
          <w:p w14:paraId="3430BDCB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CEDD196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A8E5436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1418AF6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526C44BE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22CDD5B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E34D915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Eulimella</w:t>
            </w:r>
            <w:proofErr w:type="spellEnd"/>
            <w:r w:rsidRPr="00D506BA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6C78B91E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E62A078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8B2FD13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5A3A7E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7A7BC25D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E961D58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FF07728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rFonts w:eastAsia="Times New Roman" w:cs="Times New Roman"/>
                <w:i/>
                <w:iCs/>
                <w:sz w:val="22"/>
                <w:lang w:val="en-GB" w:eastAsia="en-GB"/>
              </w:rPr>
              <w:t>Eulimastoma</w:t>
            </w:r>
            <w:proofErr w:type="spellEnd"/>
            <w:r w:rsidRPr="00D506BA">
              <w:rPr>
                <w:rFonts w:eastAsia="Times New Roman" w:cs="Times New Roman"/>
                <w:i/>
                <w:iCs/>
                <w:sz w:val="22"/>
                <w:lang w:val="en-GB" w:eastAsia="en-GB"/>
              </w:rPr>
              <w:t xml:space="preserve"> </w:t>
            </w:r>
            <w:proofErr w:type="spellStart"/>
            <w:r w:rsidRPr="00D506BA">
              <w:rPr>
                <w:rFonts w:eastAsia="Times New Roman" w:cs="Times New Roman"/>
                <w:i/>
                <w:iCs/>
                <w:sz w:val="22"/>
                <w:lang w:val="en-GB" w:eastAsia="en-GB"/>
              </w:rPr>
              <w:t>eutropia</w:t>
            </w:r>
            <w:proofErr w:type="spellEnd"/>
          </w:p>
        </w:tc>
        <w:tc>
          <w:tcPr>
            <w:tcW w:w="1134" w:type="dxa"/>
          </w:tcPr>
          <w:p w14:paraId="47183098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60D02D3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C3216B2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89D6D6C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816CC8" w14:paraId="50039219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8DC6CD5" w14:textId="77777777" w:rsidR="006865C4" w:rsidRPr="00816CC8" w:rsidRDefault="006865C4" w:rsidP="00816CC8">
            <w:pPr>
              <w:spacing w:before="0" w:after="0"/>
              <w:rPr>
                <w:b w:val="0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B481BBE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rFonts w:eastAsia="Times New Roman" w:cs="Times New Roman"/>
                <w:bCs/>
                <w:i/>
                <w:iCs/>
                <w:sz w:val="22"/>
                <w:lang w:val="en-GB" w:eastAsia="en-GB"/>
              </w:rPr>
              <w:t>Eurytellina</w:t>
            </w:r>
            <w:proofErr w:type="spellEnd"/>
            <w:r w:rsidRPr="00D506BA">
              <w:rPr>
                <w:rFonts w:eastAsia="Times New Roman" w:cs="Times New Roman"/>
                <w:bCs/>
                <w:i/>
                <w:iCs/>
                <w:sz w:val="22"/>
                <w:lang w:val="en-GB" w:eastAsia="en-GB"/>
              </w:rPr>
              <w:t xml:space="preserve"> </w:t>
            </w:r>
            <w:proofErr w:type="spellStart"/>
            <w:r w:rsidRPr="00D506BA">
              <w:rPr>
                <w:rFonts w:eastAsia="Times New Roman" w:cs="Times New Roman"/>
                <w:bCs/>
                <w:i/>
                <w:iCs/>
                <w:sz w:val="22"/>
                <w:lang w:val="en-GB" w:eastAsia="en-GB"/>
              </w:rPr>
              <w:t>nitens</w:t>
            </w:r>
            <w:proofErr w:type="spellEnd"/>
          </w:p>
        </w:tc>
        <w:tc>
          <w:tcPr>
            <w:tcW w:w="1134" w:type="dxa"/>
          </w:tcPr>
          <w:p w14:paraId="585D254F" w14:textId="77777777" w:rsidR="006865C4" w:rsidRPr="00816CC8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134" w:type="dxa"/>
          </w:tcPr>
          <w:p w14:paraId="086D2703" w14:textId="77777777" w:rsidR="006865C4" w:rsidRPr="00816CC8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000000"/>
              </w:rPr>
            </w:pPr>
            <w:r w:rsidRPr="00816CC8">
              <w:rPr>
                <w:rFonts w:eastAsia="Calibri" w:cs="Arial"/>
                <w:bCs/>
                <w:color w:val="000000"/>
              </w:rPr>
              <w:t>*</w:t>
            </w:r>
          </w:p>
        </w:tc>
        <w:tc>
          <w:tcPr>
            <w:tcW w:w="1134" w:type="dxa"/>
          </w:tcPr>
          <w:p w14:paraId="5E7E535D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000000"/>
              </w:rPr>
            </w:pPr>
            <w:r w:rsidRPr="00D506BA">
              <w:rPr>
                <w:rFonts w:eastAsia="Calibri" w:cs="Arial"/>
                <w:bCs/>
                <w:color w:val="000000"/>
              </w:rPr>
              <w:t>*</w:t>
            </w:r>
          </w:p>
        </w:tc>
        <w:tc>
          <w:tcPr>
            <w:tcW w:w="1134" w:type="dxa"/>
          </w:tcPr>
          <w:p w14:paraId="2F50F63F" w14:textId="77777777" w:rsidR="006865C4" w:rsidRPr="00816CC8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000000"/>
              </w:rPr>
            </w:pPr>
            <w:r w:rsidRPr="00816CC8">
              <w:rPr>
                <w:rFonts w:eastAsia="Calibri" w:cs="Arial"/>
                <w:bCs/>
                <w:color w:val="000000"/>
              </w:rPr>
              <w:t> </w:t>
            </w:r>
          </w:p>
        </w:tc>
      </w:tr>
      <w:tr w:rsidR="006865C4" w:rsidRPr="000B6115" w14:paraId="25D06BE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408A04D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9FA6DEF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Exolaternula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erythraea</w:t>
            </w:r>
            <w:proofErr w:type="spellEnd"/>
          </w:p>
        </w:tc>
        <w:tc>
          <w:tcPr>
            <w:tcW w:w="1134" w:type="dxa"/>
          </w:tcPr>
          <w:p w14:paraId="27583A00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EB5D31C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070D375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36CF3C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34983EDD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7C7BA75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448EFEC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Gibberula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mazagonica</w:t>
            </w:r>
            <w:proofErr w:type="spellEnd"/>
          </w:p>
        </w:tc>
        <w:tc>
          <w:tcPr>
            <w:tcW w:w="1134" w:type="dxa"/>
          </w:tcPr>
          <w:p w14:paraId="0D290D46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AEEF66A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C70455B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A218FD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78B6852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FB0859E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202D65D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Granulina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oodes</w:t>
            </w:r>
            <w:proofErr w:type="spellEnd"/>
          </w:p>
        </w:tc>
        <w:tc>
          <w:tcPr>
            <w:tcW w:w="1134" w:type="dxa"/>
          </w:tcPr>
          <w:p w14:paraId="01E69112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05580681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CFE47BA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212724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17C5A62B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D1E7D90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5C3BBE0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Haminoea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vitrea</w:t>
            </w:r>
            <w:proofErr w:type="spellEnd"/>
          </w:p>
        </w:tc>
        <w:tc>
          <w:tcPr>
            <w:tcW w:w="1134" w:type="dxa"/>
          </w:tcPr>
          <w:p w14:paraId="210B73EB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F6AB54B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BB9DD8E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4756C3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794C15FE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48482D6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A9BFC99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Indothais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lacera</w:t>
            </w:r>
            <w:proofErr w:type="spellEnd"/>
          </w:p>
        </w:tc>
        <w:tc>
          <w:tcPr>
            <w:tcW w:w="1134" w:type="dxa"/>
          </w:tcPr>
          <w:p w14:paraId="0D363D8C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4E3CDAB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2560098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861C19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0F116565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6F49932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0A610F9" w14:textId="50E51135" w:rsidR="006865C4" w:rsidRPr="00D506BA" w:rsidRDefault="006865C4" w:rsidP="00B57B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Iravadia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quadrasi</w:t>
            </w:r>
            <w:proofErr w:type="spellEnd"/>
          </w:p>
        </w:tc>
        <w:tc>
          <w:tcPr>
            <w:tcW w:w="1134" w:type="dxa"/>
          </w:tcPr>
          <w:p w14:paraId="1DE5D30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4DDCB0D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BC36FD7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3A654D6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2D3FDBFB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96B8A64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DA8E8BC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Irus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irus</w:t>
            </w:r>
            <w:proofErr w:type="spellEnd"/>
          </w:p>
        </w:tc>
        <w:tc>
          <w:tcPr>
            <w:tcW w:w="1134" w:type="dxa"/>
          </w:tcPr>
          <w:p w14:paraId="73F535EE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122F029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46422BE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095C8AA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07CFA68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5E6E4D5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5E57F26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Laemodonta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monilifera</w:t>
            </w:r>
            <w:proofErr w:type="spellEnd"/>
          </w:p>
        </w:tc>
        <w:tc>
          <w:tcPr>
            <w:tcW w:w="1134" w:type="dxa"/>
          </w:tcPr>
          <w:p w14:paraId="504B7805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A483FE3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0C7F322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1C7290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373E2FE9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59F48F7" w14:textId="77777777" w:rsidR="006865C4" w:rsidRPr="000B6115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ABEF5C3" w14:textId="7F4F5CA2" w:rsidR="006865C4" w:rsidRPr="00D506BA" w:rsidRDefault="006865C4" w:rsidP="00C75E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Littoraria</w:t>
            </w:r>
            <w:proofErr w:type="spellEnd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intermedia</w:t>
            </w:r>
            <w:proofErr w:type="spellEnd"/>
          </w:p>
        </w:tc>
        <w:tc>
          <w:tcPr>
            <w:tcW w:w="1134" w:type="dxa"/>
          </w:tcPr>
          <w:p w14:paraId="4AE6FF00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AD16F9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FB24CAA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6341609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C3709EE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7C0D2E9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B68299B" w14:textId="4B4701E8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Mitrella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blanda</w:t>
            </w:r>
            <w:proofErr w:type="spellEnd"/>
          </w:p>
        </w:tc>
        <w:tc>
          <w:tcPr>
            <w:tcW w:w="1134" w:type="dxa"/>
          </w:tcPr>
          <w:p w14:paraId="16110DE8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74F34A8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4A3CD6D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B0C9182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076AC7A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684EA45" w14:textId="77777777" w:rsidR="006865C4" w:rsidRPr="000B6115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41C27D2" w14:textId="77777777" w:rsidR="006865C4" w:rsidRPr="00D506BA" w:rsidRDefault="006865C4" w:rsidP="00816CC8">
            <w:pPr>
              <w:spacing w:before="100" w:beforeAutospacing="1" w:after="100" w:afterAutospacing="1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val="en-GB" w:eastAsia="en-GB"/>
              </w:rPr>
            </w:pPr>
            <w:proofErr w:type="spellStart"/>
            <w:r w:rsidRPr="00D506BA">
              <w:rPr>
                <w:rFonts w:eastAsia="Times New Roman" w:cs="Times New Roman"/>
                <w:i/>
                <w:iCs/>
                <w:sz w:val="22"/>
                <w:lang w:val="en-GB" w:eastAsia="en-GB"/>
              </w:rPr>
              <w:t>Notomyrtea</w:t>
            </w:r>
            <w:proofErr w:type="spellEnd"/>
            <w:r w:rsidRPr="00D506BA">
              <w:rPr>
                <w:rFonts w:eastAsia="Times New Roman" w:cs="Times New Roman"/>
                <w:i/>
                <w:iCs/>
                <w:sz w:val="22"/>
                <w:lang w:val="en-GB" w:eastAsia="en-GB"/>
              </w:rPr>
              <w:t xml:space="preserve"> </w:t>
            </w:r>
            <w:proofErr w:type="spellStart"/>
            <w:r w:rsidRPr="00D506BA">
              <w:rPr>
                <w:rFonts w:eastAsia="Times New Roman" w:cs="Times New Roman"/>
                <w:i/>
                <w:iCs/>
                <w:sz w:val="22"/>
                <w:lang w:val="en-GB" w:eastAsia="en-GB"/>
              </w:rPr>
              <w:t>fabula</w:t>
            </w:r>
            <w:proofErr w:type="spellEnd"/>
          </w:p>
        </w:tc>
        <w:tc>
          <w:tcPr>
            <w:tcW w:w="1134" w:type="dxa"/>
          </w:tcPr>
          <w:p w14:paraId="47305318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3F09537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F991C1F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FD8B37F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005AD923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6796A0B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AE5F9D2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Nassarius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castus</w:t>
            </w:r>
            <w:proofErr w:type="spellEnd"/>
          </w:p>
        </w:tc>
        <w:tc>
          <w:tcPr>
            <w:tcW w:w="1134" w:type="dxa"/>
          </w:tcPr>
          <w:p w14:paraId="03ADAE42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902B99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896EF16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15EE3EE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35291B2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848C59E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AD21730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Natica</w:t>
            </w:r>
            <w:proofErr w:type="spellEnd"/>
            <w:r w:rsidRPr="00D506BA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48D07E07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17FBA79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C2164F6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82B034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60E331CE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502DE31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A12B46C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Naticarius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r w:rsidRPr="00D506BA">
              <w:rPr>
                <w:color w:val="000000"/>
                <w:sz w:val="22"/>
              </w:rPr>
              <w:t>sp.</w:t>
            </w:r>
          </w:p>
        </w:tc>
        <w:tc>
          <w:tcPr>
            <w:tcW w:w="1134" w:type="dxa"/>
          </w:tcPr>
          <w:p w14:paraId="1AA07D0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9E98808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F145281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9ADF02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781B8D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6FA8EAC" w14:textId="77777777" w:rsidR="006865C4" w:rsidRPr="000B6115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5400000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Neotrapezium</w:t>
            </w:r>
            <w:proofErr w:type="spellEnd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sublaevigatum</w:t>
            </w:r>
            <w:proofErr w:type="spellEnd"/>
          </w:p>
        </w:tc>
        <w:tc>
          <w:tcPr>
            <w:tcW w:w="1134" w:type="dxa"/>
          </w:tcPr>
          <w:p w14:paraId="134CDD97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6DD9851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E290036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5FA1EF1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11AB4761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69C561C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6A059BE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Nerita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albicilla</w:t>
            </w:r>
            <w:proofErr w:type="spellEnd"/>
          </w:p>
        </w:tc>
        <w:tc>
          <w:tcPr>
            <w:tcW w:w="1134" w:type="dxa"/>
          </w:tcPr>
          <w:p w14:paraId="309FCBAE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D559D23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87A3A21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414EBE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2941E8BF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2DDFFC5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9AA16DC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Oscilla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evanida</w:t>
            </w:r>
            <w:proofErr w:type="spellEnd"/>
          </w:p>
        </w:tc>
        <w:tc>
          <w:tcPr>
            <w:tcW w:w="1134" w:type="dxa"/>
          </w:tcPr>
          <w:p w14:paraId="1D3BDE26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CC624AF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87A0EFC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D9DC956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3566E09B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08AAEA4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35ABFD1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Pirenella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cingulata</w:t>
            </w:r>
            <w:proofErr w:type="spellEnd"/>
          </w:p>
        </w:tc>
        <w:tc>
          <w:tcPr>
            <w:tcW w:w="1134" w:type="dxa"/>
          </w:tcPr>
          <w:p w14:paraId="0B7D8088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8B89F72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DC9C18B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0129EE8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1122E767" w14:textId="77777777" w:rsidTr="00E7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6C3683C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1829C0A" w14:textId="203C962F" w:rsidR="006865C4" w:rsidRPr="00D506BA" w:rsidRDefault="006865C4" w:rsidP="00E72354">
            <w:pPr>
              <w:pStyle w:val="Heading3"/>
              <w:numPr>
                <w:ilvl w:val="0"/>
                <w:numId w:val="0"/>
              </w:numPr>
              <w:spacing w:before="100" w:beforeAutospacing="1" w:after="100" w:afterAutospacing="1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D506BA">
              <w:rPr>
                <w:b w:val="0"/>
                <w:bCs/>
                <w:i/>
                <w:iCs/>
                <w:color w:val="000000"/>
                <w:sz w:val="22"/>
                <w:szCs w:val="22"/>
              </w:rPr>
              <w:t>Pitar</w:t>
            </w:r>
            <w:proofErr w:type="spellEnd"/>
            <w:r w:rsidRPr="00D506BA">
              <w:rPr>
                <w:b w:val="0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06BA">
              <w:rPr>
                <w:rFonts w:eastAsia="Times New Roman" w:cs="Times New Roman"/>
                <w:b w:val="0"/>
                <w:bCs/>
                <w:i/>
                <w:iCs/>
                <w:sz w:val="22"/>
                <w:szCs w:val="22"/>
                <w:lang w:val="en-GB" w:eastAsia="en-GB"/>
              </w:rPr>
              <w:t>pellucidus</w:t>
            </w:r>
            <w:proofErr w:type="spellEnd"/>
          </w:p>
        </w:tc>
        <w:tc>
          <w:tcPr>
            <w:tcW w:w="1134" w:type="dxa"/>
          </w:tcPr>
          <w:p w14:paraId="1AA90819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1A8601A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37BA80E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9EAD610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7FEA1530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31407C1" w14:textId="77777777" w:rsidR="006865C4" w:rsidRPr="000B6115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27A2678" w14:textId="5AA7B111" w:rsidR="006865C4" w:rsidRPr="00D506BA" w:rsidRDefault="006865C4" w:rsidP="00C75E6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Platevindex</w:t>
            </w:r>
            <w:proofErr w:type="spellEnd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tigrinus</w:t>
            </w:r>
            <w:proofErr w:type="spellEnd"/>
          </w:p>
        </w:tc>
        <w:tc>
          <w:tcPr>
            <w:tcW w:w="1134" w:type="dxa"/>
          </w:tcPr>
          <w:p w14:paraId="13229BA5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1B9CF73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05845B2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5768C1E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199175EF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23BDEC7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DE5A5F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0"/>
                <w:szCs w:val="20"/>
              </w:rPr>
              <w:t>Pseudominolia</w:t>
            </w:r>
            <w:proofErr w:type="spellEnd"/>
            <w:r w:rsidRPr="00D506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0"/>
                <w:szCs w:val="20"/>
              </w:rPr>
              <w:t>biangulosa</w:t>
            </w:r>
            <w:proofErr w:type="spellEnd"/>
          </w:p>
        </w:tc>
        <w:tc>
          <w:tcPr>
            <w:tcW w:w="1134" w:type="dxa"/>
          </w:tcPr>
          <w:p w14:paraId="363DE5CC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FA5A38A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07FDC92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43D9533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7E8007D7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C661256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2DA5624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Pseudonoba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r w:rsidRPr="00D506BA">
              <w:rPr>
                <w:color w:val="000000"/>
                <w:sz w:val="22"/>
              </w:rPr>
              <w:t>sp.</w:t>
            </w:r>
          </w:p>
        </w:tc>
        <w:tc>
          <w:tcPr>
            <w:tcW w:w="1134" w:type="dxa"/>
          </w:tcPr>
          <w:p w14:paraId="3D27884F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0A50176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535DFA3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ED14CE7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5D348674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0B9BFB7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FC85A7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0"/>
                <w:szCs w:val="20"/>
              </w:rPr>
              <w:t>Ptychobela</w:t>
            </w:r>
            <w:proofErr w:type="spellEnd"/>
            <w:r w:rsidRPr="00D506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0"/>
                <w:szCs w:val="20"/>
              </w:rPr>
              <w:t>opisthochetos</w:t>
            </w:r>
            <w:proofErr w:type="spellEnd"/>
          </w:p>
        </w:tc>
        <w:tc>
          <w:tcPr>
            <w:tcW w:w="1134" w:type="dxa"/>
          </w:tcPr>
          <w:p w14:paraId="32A03E05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878244D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41579AF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6EA1501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5AB120E7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316E7BB" w14:textId="77777777" w:rsidR="006865C4" w:rsidRPr="000B6115" w:rsidRDefault="006865C4" w:rsidP="00816CC8">
            <w:pPr>
              <w:spacing w:before="0" w:after="0"/>
              <w:rPr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0C4D7BC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color w:val="000000"/>
                <w:sz w:val="22"/>
              </w:rPr>
              <w:t>Pyramidellidae</w:t>
            </w:r>
            <w:proofErr w:type="spellEnd"/>
            <w:r w:rsidRPr="00D506BA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7A95293A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475B7F6B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C3414B3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50ACEED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7F2ED9F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84830B5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4817415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Salinator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fragilis</w:t>
            </w:r>
            <w:proofErr w:type="spellEnd"/>
          </w:p>
        </w:tc>
        <w:tc>
          <w:tcPr>
            <w:tcW w:w="1134" w:type="dxa"/>
          </w:tcPr>
          <w:p w14:paraId="554F2BC9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94F95E9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D36E7F4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E6D737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7ED75DE8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D92EDB6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8B6501C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Septifer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cumingii</w:t>
            </w:r>
            <w:proofErr w:type="spellEnd"/>
          </w:p>
        </w:tc>
        <w:tc>
          <w:tcPr>
            <w:tcW w:w="1134" w:type="dxa"/>
          </w:tcPr>
          <w:p w14:paraId="452C18B7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7BCF674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7478F0A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F4756BD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49FC74A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73A97E7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DE22DE5" w14:textId="65FD9A54" w:rsidR="006865C4" w:rsidRPr="00D506BA" w:rsidRDefault="006865C4" w:rsidP="00CC27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Serratina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capsoides</w:t>
            </w:r>
            <w:proofErr w:type="spellEnd"/>
          </w:p>
        </w:tc>
        <w:tc>
          <w:tcPr>
            <w:tcW w:w="1134" w:type="dxa"/>
          </w:tcPr>
          <w:p w14:paraId="39076DC7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D0B3EFC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37C45A0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1880389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149F6948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5137132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5EA7F28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Serratina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serrata</w:t>
            </w:r>
            <w:proofErr w:type="spellEnd"/>
          </w:p>
        </w:tc>
        <w:tc>
          <w:tcPr>
            <w:tcW w:w="1134" w:type="dxa"/>
          </w:tcPr>
          <w:p w14:paraId="101CDBE7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E2CF380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D865362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539C74C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712E9B91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296AB40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93483A7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Stenothyra</w:t>
            </w:r>
            <w:proofErr w:type="spellEnd"/>
            <w:r w:rsidRPr="00D506BA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5EAB697E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0FB001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83F0263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44B8B5F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38548750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41304A3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8A5978B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Stosicia</w:t>
            </w:r>
            <w:proofErr w:type="spellEnd"/>
            <w:r w:rsidRPr="00D506BA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i/>
                <w:iCs/>
                <w:color w:val="000000"/>
                <w:sz w:val="22"/>
              </w:rPr>
              <w:t>annulata</w:t>
            </w:r>
            <w:proofErr w:type="spellEnd"/>
          </w:p>
        </w:tc>
        <w:tc>
          <w:tcPr>
            <w:tcW w:w="1134" w:type="dxa"/>
          </w:tcPr>
          <w:p w14:paraId="53B3570F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221FB0B2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4CA52C3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0D5E23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0F621B19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DD7E367" w14:textId="77777777" w:rsidR="006865C4" w:rsidRPr="000B6115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E3BAA00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Tellina</w:t>
            </w:r>
            <w:proofErr w:type="spellEnd"/>
            <w:r w:rsidRPr="00D506BA">
              <w:rPr>
                <w:rFonts w:eastAsia="Calibri"/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51F5BC0F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B3C613E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66B608A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0635FE1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1A94DDB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1B65830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0B61F591" w14:textId="3E801743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D506BA">
              <w:rPr>
                <w:i/>
                <w:iCs/>
                <w:color w:val="000000"/>
                <w:sz w:val="22"/>
              </w:rPr>
              <w:t>Terebra</w:t>
            </w:r>
            <w:proofErr w:type="spellEnd"/>
            <w:r w:rsidRPr="00D506BA">
              <w:rPr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48168422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2D7D8A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4D9E6EE1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2109823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137B49D3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71CADEA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248BE4D" w14:textId="6E6327E8" w:rsidR="006865C4" w:rsidRPr="00D506BA" w:rsidRDefault="006865C4" w:rsidP="00E72354">
            <w:pPr>
              <w:pStyle w:val="Heading3"/>
              <w:numPr>
                <w:ilvl w:val="0"/>
                <w:numId w:val="0"/>
              </w:numPr>
              <w:spacing w:before="100" w:beforeAutospacing="1" w:after="100" w:afterAutospacing="1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7"/>
                <w:szCs w:val="27"/>
                <w:lang w:val="en-GB" w:eastAsia="en-GB"/>
              </w:rPr>
            </w:pPr>
            <w:proofErr w:type="spellStart"/>
            <w:r w:rsidRPr="00D506BA">
              <w:rPr>
                <w:b w:val="0"/>
                <w:bCs/>
                <w:i/>
                <w:iCs/>
                <w:color w:val="000000"/>
                <w:sz w:val="22"/>
              </w:rPr>
              <w:t>Theora</w:t>
            </w:r>
            <w:proofErr w:type="spellEnd"/>
            <w:r w:rsidRPr="00D506BA">
              <w:rPr>
                <w:b w:val="0"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rFonts w:eastAsia="Times New Roman" w:cs="Times New Roman"/>
                <w:b w:val="0"/>
                <w:i/>
                <w:iCs/>
                <w:sz w:val="22"/>
                <w:szCs w:val="22"/>
                <w:lang w:val="en-GB" w:eastAsia="en-GB"/>
              </w:rPr>
              <w:t>mesopotamica</w:t>
            </w:r>
            <w:proofErr w:type="spellEnd"/>
          </w:p>
        </w:tc>
        <w:tc>
          <w:tcPr>
            <w:tcW w:w="1134" w:type="dxa"/>
          </w:tcPr>
          <w:p w14:paraId="1BB9771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3519EB58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E6667D6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9AA408D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3F248A17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BCBED01" w14:textId="77777777" w:rsidR="006865C4" w:rsidRPr="000B6115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95038E5" w14:textId="77777777" w:rsidR="006865C4" w:rsidRPr="00D506BA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Timoclea</w:t>
            </w:r>
            <w:proofErr w:type="spellEnd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arakana</w:t>
            </w:r>
            <w:proofErr w:type="spellEnd"/>
          </w:p>
        </w:tc>
        <w:tc>
          <w:tcPr>
            <w:tcW w:w="1134" w:type="dxa"/>
          </w:tcPr>
          <w:p w14:paraId="75A39B0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07E7232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DEFB352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5FBF0B62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1983F15B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7D265E0" w14:textId="77777777" w:rsidR="006865C4" w:rsidRPr="000B6115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5D9B3431" w14:textId="77777777" w:rsidR="006865C4" w:rsidRPr="00D506BA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Tornatina</w:t>
            </w:r>
            <w:proofErr w:type="spellEnd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506BA">
              <w:rPr>
                <w:rFonts w:eastAsia="Calibri"/>
                <w:i/>
                <w:iCs/>
                <w:color w:val="000000"/>
                <w:sz w:val="22"/>
              </w:rPr>
              <w:t>persiana</w:t>
            </w:r>
            <w:proofErr w:type="spellEnd"/>
          </w:p>
        </w:tc>
        <w:tc>
          <w:tcPr>
            <w:tcW w:w="1134" w:type="dxa"/>
          </w:tcPr>
          <w:p w14:paraId="262E1258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50828BF1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B3F6B73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B09FEE3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02F8BD78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5CEEDF2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E8B5E78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Tornus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r w:rsidRPr="000B6115">
              <w:rPr>
                <w:color w:val="000000"/>
                <w:sz w:val="22"/>
              </w:rPr>
              <w:t>sp.</w:t>
            </w:r>
          </w:p>
        </w:tc>
        <w:tc>
          <w:tcPr>
            <w:tcW w:w="1134" w:type="dxa"/>
          </w:tcPr>
          <w:p w14:paraId="63B3D75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5582156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*</w:t>
            </w:r>
          </w:p>
        </w:tc>
        <w:tc>
          <w:tcPr>
            <w:tcW w:w="1134" w:type="dxa"/>
          </w:tcPr>
          <w:p w14:paraId="21038ABB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FEDDB09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2EA172F5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B8945DD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C49FBA3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Trochus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fultoni</w:t>
            </w:r>
            <w:proofErr w:type="spellEnd"/>
          </w:p>
        </w:tc>
        <w:tc>
          <w:tcPr>
            <w:tcW w:w="1134" w:type="dxa"/>
          </w:tcPr>
          <w:p w14:paraId="3D47909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D825B0C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CEBE109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024CB8B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4F50D0C7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2C3E438" w14:textId="77777777" w:rsidR="006865C4" w:rsidRPr="000B6115" w:rsidRDefault="006865C4" w:rsidP="00816CC8">
            <w:pPr>
              <w:spacing w:before="0" w:after="0"/>
              <w:rPr>
                <w:rFonts w:eastAsia="Calibri"/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016E933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rFonts w:eastAsia="Calibri"/>
                <w:i/>
                <w:iCs/>
                <w:color w:val="000000"/>
                <w:sz w:val="22"/>
              </w:rPr>
              <w:t>Trochus</w:t>
            </w:r>
            <w:proofErr w:type="spellEnd"/>
            <w:r w:rsidRPr="000B6115">
              <w:rPr>
                <w:rFonts w:eastAsia="Calibri"/>
                <w:color w:val="000000"/>
                <w:sz w:val="22"/>
              </w:rPr>
              <w:t xml:space="preserve"> sp.</w:t>
            </w:r>
          </w:p>
        </w:tc>
        <w:tc>
          <w:tcPr>
            <w:tcW w:w="1134" w:type="dxa"/>
          </w:tcPr>
          <w:p w14:paraId="79FD0D7D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7BFB5B95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4F567F9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5A2BD9D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4797C586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A664A97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71487D10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22"/>
              </w:rPr>
            </w:pPr>
            <w:proofErr w:type="spellStart"/>
            <w:r w:rsidRPr="000B6115">
              <w:rPr>
                <w:i/>
                <w:iCs/>
                <w:color w:val="000000" w:themeColor="text1"/>
                <w:sz w:val="22"/>
              </w:rPr>
              <w:t>Turbonilla</w:t>
            </w:r>
            <w:proofErr w:type="spellEnd"/>
            <w:r w:rsidRPr="000B6115">
              <w:rPr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 w:themeColor="text1"/>
                <w:sz w:val="22"/>
              </w:rPr>
              <w:t>icela</w:t>
            </w:r>
            <w:proofErr w:type="spellEnd"/>
          </w:p>
        </w:tc>
        <w:tc>
          <w:tcPr>
            <w:tcW w:w="1134" w:type="dxa"/>
          </w:tcPr>
          <w:p w14:paraId="04F2B279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6DB56F8C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64853269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64EBDD5A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612702A8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4817AE0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653AB02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22"/>
              </w:rPr>
            </w:pPr>
            <w:proofErr w:type="spellStart"/>
            <w:r w:rsidRPr="000B6115">
              <w:rPr>
                <w:i/>
                <w:iCs/>
                <w:color w:val="000000" w:themeColor="text1"/>
                <w:sz w:val="22"/>
              </w:rPr>
              <w:t>Turbonilla</w:t>
            </w:r>
            <w:proofErr w:type="spellEnd"/>
            <w:r w:rsidRPr="000B6115">
              <w:rPr>
                <w:i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 w:themeColor="text1"/>
                <w:sz w:val="22"/>
              </w:rPr>
              <w:t>linjaica</w:t>
            </w:r>
            <w:proofErr w:type="spellEnd"/>
          </w:p>
        </w:tc>
        <w:tc>
          <w:tcPr>
            <w:tcW w:w="1134" w:type="dxa"/>
          </w:tcPr>
          <w:p w14:paraId="22D43815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427834A0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1887C468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2B867AF0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4C47D13D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09DCD16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30D1879B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Turritella</w:t>
            </w:r>
            <w:proofErr w:type="spellEnd"/>
            <w:r w:rsidRPr="000B6115">
              <w:rPr>
                <w:color w:val="000000"/>
                <w:sz w:val="22"/>
              </w:rPr>
              <w:t xml:space="preserve"> sp. A</w:t>
            </w:r>
          </w:p>
        </w:tc>
        <w:tc>
          <w:tcPr>
            <w:tcW w:w="1134" w:type="dxa"/>
          </w:tcPr>
          <w:p w14:paraId="714C0B2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0D544903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5819EFA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08BCC114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75CD13B1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A32FB1B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0D834DF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Turritella</w:t>
            </w:r>
            <w:proofErr w:type="spellEnd"/>
            <w:r w:rsidRPr="000B6115">
              <w:rPr>
                <w:color w:val="000000"/>
                <w:sz w:val="22"/>
              </w:rPr>
              <w:t xml:space="preserve"> sp. B</w:t>
            </w:r>
          </w:p>
        </w:tc>
        <w:tc>
          <w:tcPr>
            <w:tcW w:w="1134" w:type="dxa"/>
          </w:tcPr>
          <w:p w14:paraId="5170FE7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76DE0E10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3FCE73EC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6E42052A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</w:tr>
      <w:tr w:rsidR="006865C4" w:rsidRPr="000B6115" w14:paraId="60F1A84C" w14:textId="77777777" w:rsidTr="0081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7795BD2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5C45E21" w14:textId="77777777" w:rsidR="006865C4" w:rsidRPr="000B6115" w:rsidRDefault="006865C4" w:rsidP="00816CC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Umbonium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B6115">
              <w:rPr>
                <w:i/>
                <w:iCs/>
                <w:color w:val="000000"/>
                <w:sz w:val="22"/>
              </w:rPr>
              <w:t>vestiarium</w:t>
            </w:r>
            <w:proofErr w:type="spellEnd"/>
          </w:p>
        </w:tc>
        <w:tc>
          <w:tcPr>
            <w:tcW w:w="1134" w:type="dxa"/>
          </w:tcPr>
          <w:p w14:paraId="395C05D5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1A58A129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552B6122" w14:textId="77777777" w:rsidR="006865C4" w:rsidRPr="00D506BA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7C3A3AE0" w14:textId="77777777" w:rsidR="006865C4" w:rsidRPr="000B6115" w:rsidRDefault="006865C4" w:rsidP="00816CC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  <w:tr w:rsidR="006865C4" w:rsidRPr="000B6115" w14:paraId="3DD50D1B" w14:textId="77777777" w:rsidTr="00816CC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1D24E71" w14:textId="77777777" w:rsidR="006865C4" w:rsidRPr="000B6115" w:rsidRDefault="006865C4" w:rsidP="00816CC8">
            <w:pPr>
              <w:spacing w:before="0" w:after="0"/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C180EED" w14:textId="77777777" w:rsidR="006865C4" w:rsidRPr="000B6115" w:rsidRDefault="006865C4" w:rsidP="00816CC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2"/>
              </w:rPr>
            </w:pPr>
            <w:proofErr w:type="spellStart"/>
            <w:r w:rsidRPr="000B6115">
              <w:rPr>
                <w:i/>
                <w:iCs/>
                <w:color w:val="000000"/>
                <w:sz w:val="22"/>
              </w:rPr>
              <w:t>Zafra</w:t>
            </w:r>
            <w:proofErr w:type="spellEnd"/>
            <w:r w:rsidRPr="000B6115">
              <w:rPr>
                <w:i/>
                <w:iCs/>
                <w:color w:val="000000"/>
                <w:sz w:val="22"/>
              </w:rPr>
              <w:t xml:space="preserve"> </w:t>
            </w:r>
            <w:r w:rsidRPr="000B6115">
              <w:rPr>
                <w:color w:val="000000"/>
                <w:sz w:val="22"/>
              </w:rPr>
              <w:t>sp.</w:t>
            </w:r>
          </w:p>
        </w:tc>
        <w:tc>
          <w:tcPr>
            <w:tcW w:w="1134" w:type="dxa"/>
          </w:tcPr>
          <w:p w14:paraId="72019E0B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4319074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134" w:type="dxa"/>
          </w:tcPr>
          <w:p w14:paraId="32381AD0" w14:textId="77777777" w:rsidR="006865C4" w:rsidRPr="00D506BA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506BA">
              <w:rPr>
                <w:rFonts w:eastAsia="Calibri" w:cs="Arial"/>
                <w:color w:val="000000"/>
              </w:rPr>
              <w:t>*</w:t>
            </w:r>
          </w:p>
        </w:tc>
        <w:tc>
          <w:tcPr>
            <w:tcW w:w="1134" w:type="dxa"/>
          </w:tcPr>
          <w:p w14:paraId="2D695B01" w14:textId="77777777" w:rsidR="006865C4" w:rsidRPr="000B6115" w:rsidRDefault="006865C4" w:rsidP="00816CC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0B6115">
              <w:rPr>
                <w:rFonts w:eastAsia="Calibri" w:cs="Arial"/>
                <w:color w:val="000000"/>
              </w:rPr>
              <w:t>*</w:t>
            </w:r>
          </w:p>
        </w:tc>
      </w:tr>
    </w:tbl>
    <w:p w14:paraId="488645A5" w14:textId="1A3F6FFA" w:rsidR="00816CC8" w:rsidRDefault="00816CC8" w:rsidP="00EA27C9">
      <w:pPr>
        <w:jc w:val="both"/>
        <w:rPr>
          <w:rFonts w:asciiTheme="majorBidi" w:eastAsia="Calibri" w:hAnsiTheme="majorBidi" w:cstheme="majorBidi"/>
        </w:rPr>
      </w:pPr>
    </w:p>
    <w:p w14:paraId="0EB77FC6" w14:textId="30AD7A04" w:rsidR="00816CC8" w:rsidRDefault="00816CC8" w:rsidP="00EA27C9">
      <w:pPr>
        <w:jc w:val="both"/>
        <w:rPr>
          <w:rFonts w:asciiTheme="majorBidi" w:eastAsia="Calibri" w:hAnsiTheme="majorBidi" w:cstheme="majorBidi"/>
        </w:rPr>
      </w:pPr>
    </w:p>
    <w:p w14:paraId="0A2EAFF1" w14:textId="3C2064C7" w:rsidR="00816CC8" w:rsidRDefault="00816CC8" w:rsidP="00EA27C9">
      <w:pPr>
        <w:jc w:val="both"/>
        <w:rPr>
          <w:rFonts w:asciiTheme="majorBidi" w:eastAsia="Calibri" w:hAnsiTheme="majorBidi" w:cstheme="majorBidi"/>
        </w:rPr>
      </w:pPr>
    </w:p>
    <w:p w14:paraId="4373C097" w14:textId="6FE0A02B" w:rsidR="00544DBE" w:rsidRDefault="00544DBE" w:rsidP="00544DBE">
      <w:pPr>
        <w:rPr>
          <w:rFonts w:eastAsia="Calibri" w:cs="Times New Roman"/>
          <w:szCs w:val="24"/>
          <w:lang w:bidi="fa-IR"/>
        </w:rPr>
      </w:pPr>
    </w:p>
    <w:p w14:paraId="176D8A09" w14:textId="60552AD9" w:rsidR="000B106A" w:rsidRDefault="000B106A" w:rsidP="00544DBE">
      <w:pPr>
        <w:rPr>
          <w:rFonts w:eastAsia="Calibri" w:cs="Times New Roman"/>
          <w:szCs w:val="24"/>
          <w:lang w:bidi="fa-IR"/>
        </w:rPr>
      </w:pPr>
    </w:p>
    <w:p w14:paraId="3E59ADC9" w14:textId="116CC187" w:rsidR="000B106A" w:rsidRDefault="000B106A" w:rsidP="00544DBE">
      <w:pPr>
        <w:rPr>
          <w:rFonts w:eastAsia="Calibri" w:cs="Times New Roman"/>
          <w:szCs w:val="24"/>
          <w:lang w:bidi="fa-IR"/>
        </w:rPr>
      </w:pPr>
    </w:p>
    <w:p w14:paraId="4AB0353A" w14:textId="151F232C" w:rsidR="00544DBE" w:rsidRDefault="00544DBE" w:rsidP="00544DBE">
      <w:pPr>
        <w:rPr>
          <w:rFonts w:asciiTheme="majorBidi" w:eastAsia="Times New Roman" w:hAnsiTheme="majorBidi" w:cstheme="majorBidi"/>
          <w:color w:val="3E3D40"/>
          <w:szCs w:val="24"/>
        </w:rPr>
      </w:pPr>
      <w:r>
        <w:rPr>
          <w:rFonts w:eastAsia="Calibri" w:cs="Times New Roman"/>
          <w:szCs w:val="24"/>
          <w:lang w:bidi="fa-IR"/>
        </w:rPr>
        <w:lastRenderedPageBreak/>
        <w:t>Table</w:t>
      </w:r>
      <w:r w:rsidR="00266F65">
        <w:rPr>
          <w:rFonts w:eastAsia="Calibri" w:cs="Times New Roman"/>
          <w:szCs w:val="24"/>
          <w:lang w:bidi="fa-IR"/>
        </w:rPr>
        <w:t xml:space="preserve"> </w:t>
      </w:r>
      <w:r w:rsidR="00890F02">
        <w:rPr>
          <w:rFonts w:eastAsia="Calibri" w:cs="Times New Roman"/>
          <w:szCs w:val="24"/>
          <w:lang w:bidi="fa-IR"/>
        </w:rPr>
        <w:t>S</w:t>
      </w:r>
      <w:r w:rsidR="007F38B4">
        <w:rPr>
          <w:rFonts w:eastAsia="Calibri" w:cs="Times New Roman"/>
          <w:szCs w:val="24"/>
          <w:lang w:bidi="fa-IR"/>
        </w:rPr>
        <w:t>5</w:t>
      </w:r>
      <w:r>
        <w:rPr>
          <w:rFonts w:eastAsia="Calibri" w:cs="Times New Roman"/>
          <w:szCs w:val="24"/>
          <w:lang w:bidi="fa-IR"/>
        </w:rPr>
        <w:t xml:space="preserve">. </w:t>
      </w:r>
      <w:r w:rsidRPr="00C231C5">
        <w:rPr>
          <w:rFonts w:asciiTheme="majorBidi" w:eastAsia="Times New Roman" w:hAnsiTheme="majorBidi" w:cstheme="majorBidi"/>
          <w:color w:val="3E3D40"/>
          <w:szCs w:val="24"/>
        </w:rPr>
        <w:t xml:space="preserve">The </w:t>
      </w:r>
      <w:r w:rsidR="00890F02">
        <w:rPr>
          <w:rFonts w:asciiTheme="majorBidi" w:eastAsia="Times New Roman" w:hAnsiTheme="majorBidi" w:cstheme="majorBidi"/>
          <w:color w:val="3E3D40"/>
          <w:szCs w:val="24"/>
        </w:rPr>
        <w:t xml:space="preserve">number of </w:t>
      </w:r>
      <w:r w:rsidRPr="00C231C5">
        <w:rPr>
          <w:rFonts w:asciiTheme="majorBidi" w:eastAsia="Times New Roman" w:hAnsiTheme="majorBidi" w:cstheme="majorBidi"/>
          <w:color w:val="3E3D40"/>
          <w:szCs w:val="24"/>
        </w:rPr>
        <w:t xml:space="preserve">species, </w:t>
      </w:r>
      <w:r w:rsidR="00093F78">
        <w:rPr>
          <w:rFonts w:asciiTheme="majorBidi" w:eastAsia="Times New Roman" w:hAnsiTheme="majorBidi" w:cstheme="majorBidi"/>
          <w:color w:val="3E3D40"/>
          <w:szCs w:val="24"/>
        </w:rPr>
        <w:t xml:space="preserve">average </w:t>
      </w:r>
      <w:r w:rsidR="00890F02">
        <w:rPr>
          <w:rFonts w:asciiTheme="majorBidi" w:eastAsia="Times New Roman" w:hAnsiTheme="majorBidi" w:cstheme="majorBidi"/>
          <w:color w:val="3E3D40"/>
          <w:szCs w:val="24"/>
        </w:rPr>
        <w:t xml:space="preserve">total </w:t>
      </w:r>
      <w:r w:rsidRPr="00C231C5">
        <w:rPr>
          <w:rFonts w:asciiTheme="majorBidi" w:eastAsia="Times New Roman" w:hAnsiTheme="majorBidi" w:cstheme="majorBidi"/>
          <w:color w:val="3E3D40"/>
          <w:szCs w:val="24"/>
        </w:rPr>
        <w:t>abundance</w:t>
      </w:r>
      <w:r w:rsidR="00346DC3">
        <w:rPr>
          <w:rFonts w:asciiTheme="majorBidi" w:eastAsia="Times New Roman" w:hAnsiTheme="majorBidi" w:cstheme="majorBidi"/>
          <w:color w:val="3E3D40"/>
          <w:szCs w:val="24"/>
        </w:rPr>
        <w:t xml:space="preserve"> (</w:t>
      </w:r>
      <w:proofErr w:type="spellStart"/>
      <w:r w:rsidR="00346DC3">
        <w:rPr>
          <w:rFonts w:asciiTheme="majorBidi" w:eastAsia="Times New Roman" w:hAnsiTheme="majorBidi" w:cstheme="majorBidi"/>
          <w:color w:val="3E3D40"/>
          <w:szCs w:val="24"/>
        </w:rPr>
        <w:t>ind.</w:t>
      </w:r>
      <w:proofErr w:type="spellEnd"/>
      <w:r w:rsidR="00346DC3">
        <w:rPr>
          <w:rFonts w:asciiTheme="majorBidi" w:eastAsia="Times New Roman" w:hAnsiTheme="majorBidi" w:cstheme="majorBidi"/>
          <w:color w:val="3E3D40"/>
          <w:szCs w:val="24"/>
        </w:rPr>
        <w:t xml:space="preserve"> m</w:t>
      </w:r>
      <w:r w:rsidR="00346DC3" w:rsidRPr="00346DC3">
        <w:rPr>
          <w:rFonts w:asciiTheme="majorBidi" w:eastAsia="Times New Roman" w:hAnsiTheme="majorBidi" w:cstheme="majorBidi"/>
          <w:color w:val="3E3D40"/>
          <w:szCs w:val="24"/>
          <w:vertAlign w:val="superscript"/>
        </w:rPr>
        <w:t>-2</w:t>
      </w:r>
      <w:r w:rsidR="00346DC3">
        <w:rPr>
          <w:rFonts w:asciiTheme="majorBidi" w:eastAsia="Times New Roman" w:hAnsiTheme="majorBidi" w:cstheme="majorBidi"/>
          <w:color w:val="3E3D40"/>
          <w:szCs w:val="24"/>
        </w:rPr>
        <w:t>)</w:t>
      </w:r>
      <w:r w:rsidRPr="00C231C5">
        <w:rPr>
          <w:rFonts w:asciiTheme="majorBidi" w:eastAsia="Times New Roman" w:hAnsiTheme="majorBidi" w:cstheme="majorBidi"/>
          <w:color w:val="3E3D40"/>
          <w:szCs w:val="24"/>
        </w:rPr>
        <w:t xml:space="preserve"> and biomass</w:t>
      </w:r>
      <w:r w:rsidR="00093F78">
        <w:rPr>
          <w:rFonts w:asciiTheme="majorBidi" w:eastAsia="Times New Roman" w:hAnsiTheme="majorBidi" w:cstheme="majorBidi"/>
          <w:color w:val="3E3D40"/>
          <w:szCs w:val="24"/>
        </w:rPr>
        <w:t xml:space="preserve"> (g</w:t>
      </w:r>
      <w:r w:rsidR="00EA2E35">
        <w:rPr>
          <w:rFonts w:asciiTheme="majorBidi" w:eastAsia="Times New Roman" w:hAnsiTheme="majorBidi" w:cstheme="majorBidi"/>
          <w:color w:val="3E3D40"/>
          <w:szCs w:val="24"/>
        </w:rPr>
        <w:t xml:space="preserve"> </w:t>
      </w:r>
      <w:proofErr w:type="spellStart"/>
      <w:r w:rsidR="00EA2E35">
        <w:rPr>
          <w:rFonts w:asciiTheme="majorBidi" w:eastAsia="Times New Roman" w:hAnsiTheme="majorBidi" w:cstheme="majorBidi"/>
          <w:color w:val="3E3D40"/>
          <w:szCs w:val="24"/>
        </w:rPr>
        <w:t>wwt</w:t>
      </w:r>
      <w:proofErr w:type="spellEnd"/>
      <w:r w:rsidR="00346DC3">
        <w:rPr>
          <w:rFonts w:asciiTheme="majorBidi" w:eastAsia="Times New Roman" w:hAnsiTheme="majorBidi" w:cstheme="majorBidi"/>
          <w:color w:val="3E3D40"/>
          <w:szCs w:val="24"/>
        </w:rPr>
        <w:t xml:space="preserve"> m</w:t>
      </w:r>
      <w:r w:rsidR="00346DC3" w:rsidRPr="00346DC3">
        <w:rPr>
          <w:rFonts w:asciiTheme="majorBidi" w:eastAsia="Times New Roman" w:hAnsiTheme="majorBidi" w:cstheme="majorBidi"/>
          <w:color w:val="3E3D40"/>
          <w:szCs w:val="24"/>
          <w:vertAlign w:val="superscript"/>
        </w:rPr>
        <w:t>-2</w:t>
      </w:r>
      <w:r w:rsidR="00093F78">
        <w:rPr>
          <w:rFonts w:asciiTheme="majorBidi" w:eastAsia="Times New Roman" w:hAnsiTheme="majorBidi" w:cstheme="majorBidi"/>
          <w:color w:val="3E3D40"/>
          <w:szCs w:val="24"/>
        </w:rPr>
        <w:t>)</w:t>
      </w:r>
      <w:r>
        <w:rPr>
          <w:rFonts w:asciiTheme="majorBidi" w:eastAsia="Times New Roman" w:hAnsiTheme="majorBidi" w:cstheme="majorBidi"/>
          <w:color w:val="3E3D40"/>
          <w:szCs w:val="24"/>
        </w:rPr>
        <w:t xml:space="preserve"> in </w:t>
      </w:r>
      <w:r w:rsidR="00890F02">
        <w:rPr>
          <w:rFonts w:asciiTheme="majorBidi" w:eastAsia="Times New Roman" w:hAnsiTheme="majorBidi" w:cstheme="majorBidi"/>
          <w:color w:val="3E3D40"/>
          <w:szCs w:val="24"/>
        </w:rPr>
        <w:t xml:space="preserve">the </w:t>
      </w:r>
      <w:r>
        <w:rPr>
          <w:rFonts w:asciiTheme="majorBidi" w:eastAsia="Times New Roman" w:hAnsiTheme="majorBidi" w:cstheme="majorBidi"/>
          <w:color w:val="3E3D40"/>
          <w:szCs w:val="24"/>
        </w:rPr>
        <w:t>six habitat</w:t>
      </w:r>
      <w:r w:rsidR="00890F02">
        <w:rPr>
          <w:rFonts w:asciiTheme="majorBidi" w:eastAsia="Times New Roman" w:hAnsiTheme="majorBidi" w:cstheme="majorBidi"/>
          <w:color w:val="3E3D40"/>
          <w:szCs w:val="24"/>
        </w:rPr>
        <w:t>s</w:t>
      </w:r>
      <w:r>
        <w:rPr>
          <w:rFonts w:asciiTheme="majorBidi" w:eastAsia="Times New Roman" w:hAnsiTheme="majorBidi" w:cstheme="majorBidi"/>
          <w:color w:val="3E3D40"/>
          <w:szCs w:val="24"/>
        </w:rPr>
        <w:t xml:space="preserve"> during</w:t>
      </w:r>
      <w:r w:rsidR="00093F78">
        <w:rPr>
          <w:rFonts w:asciiTheme="majorBidi" w:eastAsia="Times New Roman" w:hAnsiTheme="majorBidi" w:cstheme="majorBidi"/>
          <w:color w:val="3E3D40"/>
          <w:szCs w:val="24"/>
        </w:rPr>
        <w:t xml:space="preserve"> the</w:t>
      </w:r>
      <w:r>
        <w:rPr>
          <w:rFonts w:asciiTheme="majorBidi" w:eastAsia="Times New Roman" w:hAnsiTheme="majorBidi" w:cstheme="majorBidi"/>
          <w:color w:val="3E3D40"/>
          <w:szCs w:val="24"/>
        </w:rPr>
        <w:t xml:space="preserve"> four season</w:t>
      </w:r>
      <w:r w:rsidR="00890F02">
        <w:rPr>
          <w:rFonts w:asciiTheme="majorBidi" w:eastAsia="Times New Roman" w:hAnsiTheme="majorBidi" w:cstheme="majorBidi"/>
          <w:color w:val="3E3D40"/>
          <w:szCs w:val="24"/>
        </w:rPr>
        <w:t>s</w:t>
      </w:r>
      <w:r w:rsidR="00093F78">
        <w:rPr>
          <w:rFonts w:asciiTheme="majorBidi" w:eastAsia="Times New Roman" w:hAnsiTheme="majorBidi" w:cstheme="majorBidi"/>
          <w:color w:val="3E3D40"/>
          <w:szCs w:val="24"/>
        </w:rPr>
        <w:t>.</w:t>
      </w:r>
    </w:p>
    <w:tbl>
      <w:tblPr>
        <w:tblStyle w:val="PlainTable212"/>
        <w:tblW w:w="0" w:type="auto"/>
        <w:tblLook w:val="04A0" w:firstRow="1" w:lastRow="0" w:firstColumn="1" w:lastColumn="0" w:noHBand="0" w:noVBand="1"/>
      </w:tblPr>
      <w:tblGrid>
        <w:gridCol w:w="1023"/>
        <w:gridCol w:w="938"/>
        <w:gridCol w:w="1726"/>
        <w:gridCol w:w="1292"/>
        <w:gridCol w:w="999"/>
      </w:tblGrid>
      <w:tr w:rsidR="00A5637E" w:rsidRPr="00D85279" w14:paraId="714E4CFB" w14:textId="77777777" w:rsidTr="006B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847724F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D85279">
              <w:rPr>
                <w:rFonts w:eastAsia="Times New Roman" w:cs="Times New Roman"/>
                <w:color w:val="000000"/>
                <w:sz w:val="22"/>
              </w:rPr>
              <w:t>Season</w:t>
            </w:r>
          </w:p>
        </w:tc>
        <w:tc>
          <w:tcPr>
            <w:tcW w:w="0" w:type="auto"/>
            <w:vAlign w:val="center"/>
          </w:tcPr>
          <w:p w14:paraId="67F9495E" w14:textId="77777777" w:rsidR="00A5637E" w:rsidRPr="00D85279" w:rsidRDefault="00A5637E" w:rsidP="006B1294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D85279">
              <w:rPr>
                <w:rFonts w:eastAsia="Times New Roman" w:cs="Times New Roman"/>
                <w:color w:val="000000"/>
                <w:sz w:val="22"/>
              </w:rPr>
              <w:t>Habitat</w:t>
            </w:r>
          </w:p>
        </w:tc>
        <w:tc>
          <w:tcPr>
            <w:tcW w:w="0" w:type="auto"/>
            <w:vAlign w:val="center"/>
          </w:tcPr>
          <w:p w14:paraId="618080F9" w14:textId="77777777" w:rsidR="00A5637E" w:rsidRPr="00D85279" w:rsidRDefault="00A5637E" w:rsidP="006B1294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D85279">
              <w:rPr>
                <w:rFonts w:eastAsia="Times New Roman" w:cs="Times New Roman"/>
                <w:color w:val="000000"/>
                <w:sz w:val="22"/>
              </w:rPr>
              <w:t>Species richness</w:t>
            </w:r>
          </w:p>
        </w:tc>
        <w:tc>
          <w:tcPr>
            <w:tcW w:w="0" w:type="auto"/>
            <w:vAlign w:val="center"/>
          </w:tcPr>
          <w:p w14:paraId="19E0CAE4" w14:textId="77777777" w:rsidR="00A5637E" w:rsidRPr="00D85279" w:rsidRDefault="00A5637E" w:rsidP="006B1294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D85279">
              <w:rPr>
                <w:rFonts w:eastAsia="Times New Roman" w:cs="Times New Roman"/>
                <w:color w:val="000000"/>
                <w:sz w:val="22"/>
              </w:rPr>
              <w:t>Abundance</w:t>
            </w:r>
          </w:p>
        </w:tc>
        <w:tc>
          <w:tcPr>
            <w:tcW w:w="0" w:type="auto"/>
            <w:vAlign w:val="center"/>
          </w:tcPr>
          <w:p w14:paraId="5FD45F06" w14:textId="77777777" w:rsidR="00A5637E" w:rsidRPr="00D85279" w:rsidRDefault="00A5637E" w:rsidP="006B1294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D85279">
              <w:rPr>
                <w:rFonts w:eastAsia="Times New Roman" w:cs="Times New Roman"/>
                <w:color w:val="000000"/>
                <w:sz w:val="22"/>
              </w:rPr>
              <w:t>Biomass</w:t>
            </w:r>
          </w:p>
        </w:tc>
      </w:tr>
      <w:tr w:rsidR="00A5637E" w:rsidRPr="00D85279" w14:paraId="757A236D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vAlign w:val="center"/>
          </w:tcPr>
          <w:p w14:paraId="63EC3749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D85279">
              <w:rPr>
                <w:rFonts w:eastAsia="Calibri" w:cs="Times New Roman"/>
                <w:color w:val="3E3D40"/>
                <w:sz w:val="22"/>
                <w:lang w:bidi="fa-IR"/>
              </w:rPr>
              <w:t>Winter</w:t>
            </w:r>
          </w:p>
        </w:tc>
        <w:tc>
          <w:tcPr>
            <w:tcW w:w="0" w:type="auto"/>
            <w:vAlign w:val="center"/>
          </w:tcPr>
          <w:p w14:paraId="7811E054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B1</w:t>
            </w:r>
          </w:p>
        </w:tc>
        <w:tc>
          <w:tcPr>
            <w:tcW w:w="0" w:type="auto"/>
            <w:vAlign w:val="center"/>
          </w:tcPr>
          <w:p w14:paraId="60D7FD89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0" w:type="auto"/>
            <w:vAlign w:val="center"/>
          </w:tcPr>
          <w:p w14:paraId="592656E5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719</w:t>
            </w:r>
          </w:p>
        </w:tc>
        <w:tc>
          <w:tcPr>
            <w:tcW w:w="0" w:type="auto"/>
            <w:vAlign w:val="center"/>
          </w:tcPr>
          <w:p w14:paraId="2EE07F23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134</w:t>
            </w:r>
          </w:p>
        </w:tc>
      </w:tr>
      <w:tr w:rsidR="00A5637E" w:rsidRPr="00D85279" w14:paraId="3DD28761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69ADF1E6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125F492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B2</w:t>
            </w:r>
          </w:p>
        </w:tc>
        <w:tc>
          <w:tcPr>
            <w:tcW w:w="0" w:type="auto"/>
            <w:vAlign w:val="center"/>
          </w:tcPr>
          <w:p w14:paraId="38247415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0" w:type="auto"/>
            <w:vAlign w:val="center"/>
          </w:tcPr>
          <w:p w14:paraId="69862ACF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Calibri" w:cs="Times New Roman"/>
                <w:color w:val="3E3D40"/>
                <w:sz w:val="22"/>
                <w:lang w:bidi="fa-IR"/>
              </w:rPr>
              <w:t>1414</w:t>
            </w:r>
          </w:p>
        </w:tc>
        <w:tc>
          <w:tcPr>
            <w:tcW w:w="0" w:type="auto"/>
            <w:vAlign w:val="center"/>
          </w:tcPr>
          <w:p w14:paraId="5B253797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Calibri" w:cs="Times New Roman"/>
                <w:color w:val="3E3D40"/>
                <w:sz w:val="22"/>
                <w:lang w:bidi="fa-IR"/>
              </w:rPr>
              <w:t>240</w:t>
            </w:r>
          </w:p>
        </w:tc>
      </w:tr>
      <w:tr w:rsidR="00A5637E" w:rsidRPr="00D85279" w14:paraId="299C4B15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50A060D0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3AEFDD4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B3</w:t>
            </w:r>
          </w:p>
        </w:tc>
        <w:tc>
          <w:tcPr>
            <w:tcW w:w="0" w:type="auto"/>
            <w:vAlign w:val="center"/>
          </w:tcPr>
          <w:p w14:paraId="5B4C87EE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14:paraId="22078E1A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Calibri" w:cs="Times New Roman"/>
                <w:color w:val="3E3D40"/>
                <w:sz w:val="22"/>
                <w:lang w:bidi="fa-IR"/>
              </w:rPr>
              <w:t>1625</w:t>
            </w:r>
          </w:p>
        </w:tc>
        <w:tc>
          <w:tcPr>
            <w:tcW w:w="0" w:type="auto"/>
            <w:vAlign w:val="center"/>
          </w:tcPr>
          <w:p w14:paraId="16E350B7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Calibri" w:cs="Times New Roman"/>
                <w:color w:val="3E3D40"/>
                <w:sz w:val="22"/>
                <w:lang w:bidi="fa-IR"/>
              </w:rPr>
              <w:t>466</w:t>
            </w:r>
          </w:p>
        </w:tc>
      </w:tr>
      <w:tr w:rsidR="00A5637E" w:rsidRPr="00D85279" w14:paraId="57F7CF49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6BF92CDC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13AD1A8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C1</w:t>
            </w:r>
          </w:p>
        </w:tc>
        <w:tc>
          <w:tcPr>
            <w:tcW w:w="0" w:type="auto"/>
            <w:vAlign w:val="center"/>
          </w:tcPr>
          <w:p w14:paraId="5889FCDC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0" w:type="auto"/>
            <w:vAlign w:val="center"/>
          </w:tcPr>
          <w:p w14:paraId="40B6742A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Calibri" w:cs="Times New Roman"/>
                <w:color w:val="3E3D40"/>
                <w:sz w:val="22"/>
                <w:lang w:bidi="fa-IR"/>
              </w:rPr>
              <w:t>434</w:t>
            </w:r>
          </w:p>
        </w:tc>
        <w:tc>
          <w:tcPr>
            <w:tcW w:w="0" w:type="auto"/>
            <w:vAlign w:val="center"/>
          </w:tcPr>
          <w:p w14:paraId="32934CD8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Calibri" w:cs="Times New Roman"/>
                <w:color w:val="3E3D40"/>
                <w:sz w:val="22"/>
                <w:lang w:bidi="fa-IR"/>
              </w:rPr>
              <w:t>69</w:t>
            </w:r>
          </w:p>
        </w:tc>
      </w:tr>
      <w:tr w:rsidR="00A5637E" w:rsidRPr="00D85279" w14:paraId="186A2129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58D81509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4ABDB39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C2</w:t>
            </w:r>
          </w:p>
        </w:tc>
        <w:tc>
          <w:tcPr>
            <w:tcW w:w="0" w:type="auto"/>
            <w:vAlign w:val="center"/>
          </w:tcPr>
          <w:p w14:paraId="00061B90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0" w:type="auto"/>
            <w:vAlign w:val="center"/>
          </w:tcPr>
          <w:p w14:paraId="055C0E8D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Calibri" w:cs="Times New Roman"/>
                <w:color w:val="3E3D40"/>
                <w:sz w:val="22"/>
                <w:lang w:bidi="fa-IR"/>
              </w:rPr>
              <w:t>255</w:t>
            </w:r>
          </w:p>
        </w:tc>
        <w:tc>
          <w:tcPr>
            <w:tcW w:w="0" w:type="auto"/>
            <w:vAlign w:val="center"/>
          </w:tcPr>
          <w:p w14:paraId="37A6E348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Calibri" w:cs="Times New Roman"/>
                <w:color w:val="3E3D40"/>
                <w:sz w:val="22"/>
                <w:lang w:bidi="fa-IR"/>
              </w:rPr>
              <w:t>16</w:t>
            </w:r>
          </w:p>
        </w:tc>
      </w:tr>
      <w:tr w:rsidR="00A5637E" w:rsidRPr="00D85279" w14:paraId="37EB0720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vAlign w:val="center"/>
          </w:tcPr>
          <w:p w14:paraId="3A86E7A7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471CFA0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C3</w:t>
            </w:r>
          </w:p>
        </w:tc>
        <w:tc>
          <w:tcPr>
            <w:tcW w:w="0" w:type="auto"/>
            <w:vAlign w:val="center"/>
          </w:tcPr>
          <w:p w14:paraId="7D3724C8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0" w:type="auto"/>
            <w:vAlign w:val="center"/>
          </w:tcPr>
          <w:p w14:paraId="478B0FEE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Calibri" w:cs="Times New Roman"/>
                <w:color w:val="3E3D40"/>
                <w:sz w:val="22"/>
                <w:lang w:bidi="fa-IR"/>
              </w:rPr>
              <w:t>434</w:t>
            </w:r>
          </w:p>
        </w:tc>
        <w:tc>
          <w:tcPr>
            <w:tcW w:w="0" w:type="auto"/>
            <w:vAlign w:val="center"/>
          </w:tcPr>
          <w:p w14:paraId="3CEF004B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Calibri" w:cs="Times New Roman"/>
                <w:color w:val="3E3D40"/>
                <w:sz w:val="22"/>
                <w:lang w:bidi="fa-IR"/>
              </w:rPr>
              <w:t>71</w:t>
            </w:r>
          </w:p>
        </w:tc>
      </w:tr>
      <w:tr w:rsidR="00A5637E" w:rsidRPr="00D85279" w14:paraId="5FB9A652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vAlign w:val="center"/>
          </w:tcPr>
          <w:p w14:paraId="4E7D3436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D85279">
              <w:rPr>
                <w:rFonts w:eastAsia="Calibri" w:cs="Times New Roman"/>
                <w:color w:val="3E3D40"/>
                <w:sz w:val="22"/>
                <w:lang w:bidi="fa-IR"/>
              </w:rPr>
              <w:t>Spring</w:t>
            </w:r>
          </w:p>
        </w:tc>
        <w:tc>
          <w:tcPr>
            <w:tcW w:w="0" w:type="auto"/>
            <w:vAlign w:val="center"/>
          </w:tcPr>
          <w:p w14:paraId="3448D070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B1</w:t>
            </w:r>
          </w:p>
        </w:tc>
        <w:tc>
          <w:tcPr>
            <w:tcW w:w="0" w:type="auto"/>
            <w:vAlign w:val="center"/>
          </w:tcPr>
          <w:p w14:paraId="687123D7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0" w:type="auto"/>
            <w:vAlign w:val="center"/>
          </w:tcPr>
          <w:p w14:paraId="5778D010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  <w:r>
              <w:rPr>
                <w:rFonts w:eastAsia="Calibri" w:cs="Times New Roman"/>
                <w:color w:val="3E3D40"/>
                <w:sz w:val="22"/>
                <w:lang w:bidi="fa-IR"/>
              </w:rPr>
              <w:t>603</w:t>
            </w:r>
          </w:p>
        </w:tc>
        <w:tc>
          <w:tcPr>
            <w:tcW w:w="0" w:type="auto"/>
            <w:vAlign w:val="center"/>
          </w:tcPr>
          <w:p w14:paraId="50D2D14D" w14:textId="77777777" w:rsidR="00A5637E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92</w:t>
            </w:r>
          </w:p>
          <w:p w14:paraId="42B4487F" w14:textId="77777777" w:rsidR="00A5637E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</w:p>
          <w:p w14:paraId="194DFB98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</w:tr>
      <w:tr w:rsidR="00A5637E" w:rsidRPr="00D85279" w14:paraId="3DA973AE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702E8927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450968D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B2</w:t>
            </w:r>
          </w:p>
        </w:tc>
        <w:tc>
          <w:tcPr>
            <w:tcW w:w="0" w:type="auto"/>
            <w:vAlign w:val="center"/>
          </w:tcPr>
          <w:p w14:paraId="62AC82F3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0" w:type="auto"/>
            <w:vAlign w:val="center"/>
          </w:tcPr>
          <w:p w14:paraId="0F289B6B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1914</w:t>
            </w:r>
          </w:p>
        </w:tc>
        <w:tc>
          <w:tcPr>
            <w:tcW w:w="0" w:type="auto"/>
            <w:vAlign w:val="center"/>
          </w:tcPr>
          <w:p w14:paraId="23DF0402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277</w:t>
            </w:r>
          </w:p>
        </w:tc>
      </w:tr>
      <w:tr w:rsidR="00A5637E" w:rsidRPr="00D85279" w14:paraId="513C6051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28C7A178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D8A4879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B3</w:t>
            </w:r>
          </w:p>
        </w:tc>
        <w:tc>
          <w:tcPr>
            <w:tcW w:w="0" w:type="auto"/>
            <w:vAlign w:val="center"/>
          </w:tcPr>
          <w:p w14:paraId="0D0AEF33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0" w:type="auto"/>
            <w:vAlign w:val="center"/>
          </w:tcPr>
          <w:p w14:paraId="77873591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2082</w:t>
            </w:r>
          </w:p>
        </w:tc>
        <w:tc>
          <w:tcPr>
            <w:tcW w:w="0" w:type="auto"/>
            <w:vAlign w:val="center"/>
          </w:tcPr>
          <w:p w14:paraId="191EE4CE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404</w:t>
            </w:r>
          </w:p>
        </w:tc>
      </w:tr>
      <w:tr w:rsidR="00A5637E" w:rsidRPr="00D85279" w14:paraId="1EEDF9B4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1447E715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578DA6F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C1</w:t>
            </w:r>
          </w:p>
        </w:tc>
        <w:tc>
          <w:tcPr>
            <w:tcW w:w="0" w:type="auto"/>
            <w:vAlign w:val="center"/>
          </w:tcPr>
          <w:p w14:paraId="2860AAF1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0" w:type="auto"/>
            <w:vAlign w:val="center"/>
          </w:tcPr>
          <w:p w14:paraId="1F8AB87E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885</w:t>
            </w:r>
          </w:p>
        </w:tc>
        <w:tc>
          <w:tcPr>
            <w:tcW w:w="0" w:type="auto"/>
            <w:vAlign w:val="center"/>
          </w:tcPr>
          <w:p w14:paraId="27D4848E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</w:tr>
      <w:tr w:rsidR="00A5637E" w:rsidRPr="00D85279" w14:paraId="3C21D69D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2A91381F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022CCEA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C2</w:t>
            </w:r>
          </w:p>
        </w:tc>
        <w:tc>
          <w:tcPr>
            <w:tcW w:w="0" w:type="auto"/>
            <w:vAlign w:val="center"/>
          </w:tcPr>
          <w:p w14:paraId="721BE3B4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0" w:type="auto"/>
            <w:vAlign w:val="center"/>
          </w:tcPr>
          <w:p w14:paraId="32FB6129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1271</w:t>
            </w:r>
          </w:p>
        </w:tc>
        <w:tc>
          <w:tcPr>
            <w:tcW w:w="0" w:type="auto"/>
            <w:vAlign w:val="center"/>
          </w:tcPr>
          <w:p w14:paraId="70CB239B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177</w:t>
            </w:r>
          </w:p>
        </w:tc>
      </w:tr>
      <w:tr w:rsidR="00A5637E" w:rsidRPr="00D85279" w14:paraId="68EC36FE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vAlign w:val="center"/>
          </w:tcPr>
          <w:p w14:paraId="79330EB0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6C764FB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C3</w:t>
            </w:r>
          </w:p>
        </w:tc>
        <w:tc>
          <w:tcPr>
            <w:tcW w:w="0" w:type="auto"/>
            <w:vAlign w:val="center"/>
          </w:tcPr>
          <w:p w14:paraId="1A79D285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0" w:type="auto"/>
            <w:vAlign w:val="center"/>
          </w:tcPr>
          <w:p w14:paraId="4E8DE9EB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1086</w:t>
            </w:r>
          </w:p>
        </w:tc>
        <w:tc>
          <w:tcPr>
            <w:tcW w:w="0" w:type="auto"/>
            <w:vAlign w:val="center"/>
          </w:tcPr>
          <w:p w14:paraId="3553BFA7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129</w:t>
            </w:r>
          </w:p>
        </w:tc>
      </w:tr>
      <w:tr w:rsidR="00A5637E" w:rsidRPr="00D85279" w14:paraId="41BFE626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vAlign w:val="center"/>
          </w:tcPr>
          <w:p w14:paraId="4906997F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D85279">
              <w:rPr>
                <w:rFonts w:eastAsia="Calibri" w:cs="Times New Roman"/>
                <w:color w:val="3E3D40"/>
                <w:sz w:val="22"/>
                <w:lang w:bidi="fa-IR"/>
              </w:rPr>
              <w:t>Summer</w:t>
            </w:r>
          </w:p>
        </w:tc>
        <w:tc>
          <w:tcPr>
            <w:tcW w:w="0" w:type="auto"/>
            <w:vAlign w:val="center"/>
          </w:tcPr>
          <w:p w14:paraId="1D3B7435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B1</w:t>
            </w:r>
          </w:p>
        </w:tc>
        <w:tc>
          <w:tcPr>
            <w:tcW w:w="0" w:type="auto"/>
            <w:vAlign w:val="center"/>
          </w:tcPr>
          <w:p w14:paraId="0CE5CB48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0" w:type="auto"/>
            <w:vAlign w:val="center"/>
          </w:tcPr>
          <w:p w14:paraId="66B43B35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535</w:t>
            </w:r>
          </w:p>
        </w:tc>
        <w:tc>
          <w:tcPr>
            <w:tcW w:w="0" w:type="auto"/>
            <w:vAlign w:val="center"/>
          </w:tcPr>
          <w:p w14:paraId="2B5046FB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</w:tr>
      <w:tr w:rsidR="00A5637E" w:rsidRPr="00D85279" w14:paraId="7BFA8825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79ED06E9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52F00F3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B2</w:t>
            </w:r>
          </w:p>
        </w:tc>
        <w:tc>
          <w:tcPr>
            <w:tcW w:w="0" w:type="auto"/>
            <w:vAlign w:val="center"/>
          </w:tcPr>
          <w:p w14:paraId="474417C2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0" w:type="auto"/>
            <w:vAlign w:val="center"/>
          </w:tcPr>
          <w:p w14:paraId="1A505122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3168</w:t>
            </w:r>
          </w:p>
        </w:tc>
        <w:tc>
          <w:tcPr>
            <w:tcW w:w="0" w:type="auto"/>
            <w:vAlign w:val="center"/>
          </w:tcPr>
          <w:p w14:paraId="16454F29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511</w:t>
            </w:r>
          </w:p>
        </w:tc>
      </w:tr>
      <w:tr w:rsidR="00A5637E" w:rsidRPr="00D85279" w14:paraId="2B94392F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5545F2BE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77E543D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B3</w:t>
            </w:r>
          </w:p>
        </w:tc>
        <w:tc>
          <w:tcPr>
            <w:tcW w:w="0" w:type="auto"/>
            <w:vAlign w:val="center"/>
          </w:tcPr>
          <w:p w14:paraId="4472939B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0" w:type="auto"/>
            <w:vAlign w:val="center"/>
          </w:tcPr>
          <w:p w14:paraId="7A958D6D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482</w:t>
            </w:r>
          </w:p>
        </w:tc>
        <w:tc>
          <w:tcPr>
            <w:tcW w:w="0" w:type="auto"/>
            <w:vAlign w:val="center"/>
          </w:tcPr>
          <w:p w14:paraId="565F92EC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</w:tr>
      <w:tr w:rsidR="00A5637E" w:rsidRPr="00D85279" w14:paraId="422C3582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7062848E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E843C8A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C1</w:t>
            </w:r>
          </w:p>
        </w:tc>
        <w:tc>
          <w:tcPr>
            <w:tcW w:w="0" w:type="auto"/>
            <w:vAlign w:val="center"/>
          </w:tcPr>
          <w:p w14:paraId="021344D7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0" w:type="auto"/>
            <w:vAlign w:val="center"/>
          </w:tcPr>
          <w:p w14:paraId="3844A341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2077</w:t>
            </w:r>
          </w:p>
        </w:tc>
        <w:tc>
          <w:tcPr>
            <w:tcW w:w="0" w:type="auto"/>
            <w:vAlign w:val="center"/>
          </w:tcPr>
          <w:p w14:paraId="3C37C277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241</w:t>
            </w:r>
          </w:p>
        </w:tc>
      </w:tr>
      <w:tr w:rsidR="00A5637E" w:rsidRPr="00D85279" w14:paraId="01532485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350D93BE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4E9BFDB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C2</w:t>
            </w:r>
          </w:p>
        </w:tc>
        <w:tc>
          <w:tcPr>
            <w:tcW w:w="0" w:type="auto"/>
            <w:vAlign w:val="center"/>
          </w:tcPr>
          <w:p w14:paraId="76721A9C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0" w:type="auto"/>
            <w:vAlign w:val="center"/>
          </w:tcPr>
          <w:p w14:paraId="1273BBA6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1231</w:t>
            </w:r>
          </w:p>
        </w:tc>
        <w:tc>
          <w:tcPr>
            <w:tcW w:w="0" w:type="auto"/>
            <w:vAlign w:val="center"/>
          </w:tcPr>
          <w:p w14:paraId="7CF29536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179</w:t>
            </w:r>
          </w:p>
        </w:tc>
      </w:tr>
      <w:tr w:rsidR="00A5637E" w:rsidRPr="00D85279" w14:paraId="79290A1E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vAlign w:val="center"/>
          </w:tcPr>
          <w:p w14:paraId="6DACA501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3431B64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C3</w:t>
            </w:r>
          </w:p>
        </w:tc>
        <w:tc>
          <w:tcPr>
            <w:tcW w:w="0" w:type="auto"/>
            <w:vAlign w:val="center"/>
          </w:tcPr>
          <w:p w14:paraId="107E8C4B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0" w:type="auto"/>
            <w:vAlign w:val="center"/>
          </w:tcPr>
          <w:p w14:paraId="61D8DF3A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423</w:t>
            </w:r>
          </w:p>
        </w:tc>
        <w:tc>
          <w:tcPr>
            <w:tcW w:w="0" w:type="auto"/>
            <w:vAlign w:val="center"/>
          </w:tcPr>
          <w:p w14:paraId="57F8A6EF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</w:tr>
      <w:tr w:rsidR="00A5637E" w:rsidRPr="00D85279" w14:paraId="5C3FFFFC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vAlign w:val="center"/>
          </w:tcPr>
          <w:p w14:paraId="3676254C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  <w:r w:rsidRPr="00D85279">
              <w:rPr>
                <w:rFonts w:eastAsia="Calibri" w:cs="Times New Roman"/>
                <w:color w:val="3E3D40"/>
                <w:sz w:val="22"/>
                <w:lang w:bidi="fa-IR"/>
              </w:rPr>
              <w:t>Fall</w:t>
            </w:r>
          </w:p>
        </w:tc>
        <w:tc>
          <w:tcPr>
            <w:tcW w:w="0" w:type="auto"/>
            <w:vAlign w:val="center"/>
          </w:tcPr>
          <w:p w14:paraId="6D81ACF3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B1</w:t>
            </w:r>
          </w:p>
        </w:tc>
        <w:tc>
          <w:tcPr>
            <w:tcW w:w="0" w:type="auto"/>
            <w:vAlign w:val="center"/>
          </w:tcPr>
          <w:p w14:paraId="22D4C60A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0" w:type="auto"/>
            <w:vAlign w:val="center"/>
          </w:tcPr>
          <w:p w14:paraId="57BE2681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824</w:t>
            </w:r>
          </w:p>
        </w:tc>
        <w:tc>
          <w:tcPr>
            <w:tcW w:w="0" w:type="auto"/>
            <w:vAlign w:val="center"/>
          </w:tcPr>
          <w:p w14:paraId="34D7F789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157</w:t>
            </w:r>
          </w:p>
        </w:tc>
      </w:tr>
      <w:tr w:rsidR="00A5637E" w:rsidRPr="00D85279" w14:paraId="25F6AC43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1E4C4FC0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09C2D1F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B2</w:t>
            </w:r>
          </w:p>
        </w:tc>
        <w:tc>
          <w:tcPr>
            <w:tcW w:w="0" w:type="auto"/>
            <w:vAlign w:val="center"/>
          </w:tcPr>
          <w:p w14:paraId="327BFD31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0" w:type="auto"/>
            <w:vAlign w:val="center"/>
          </w:tcPr>
          <w:p w14:paraId="59AD0F40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1298</w:t>
            </w:r>
          </w:p>
        </w:tc>
        <w:tc>
          <w:tcPr>
            <w:tcW w:w="0" w:type="auto"/>
            <w:vAlign w:val="center"/>
          </w:tcPr>
          <w:p w14:paraId="5F2EEAE8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125</w:t>
            </w:r>
          </w:p>
        </w:tc>
      </w:tr>
      <w:tr w:rsidR="00A5637E" w:rsidRPr="00D85279" w14:paraId="48AF70BA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033B41FD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35F2A81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B3</w:t>
            </w:r>
          </w:p>
        </w:tc>
        <w:tc>
          <w:tcPr>
            <w:tcW w:w="0" w:type="auto"/>
            <w:vAlign w:val="center"/>
          </w:tcPr>
          <w:p w14:paraId="44EE550E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0" w:type="auto"/>
            <w:vAlign w:val="center"/>
          </w:tcPr>
          <w:p w14:paraId="0641E1CA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1235</w:t>
            </w:r>
          </w:p>
        </w:tc>
        <w:tc>
          <w:tcPr>
            <w:tcW w:w="0" w:type="auto"/>
            <w:vAlign w:val="center"/>
          </w:tcPr>
          <w:p w14:paraId="287FC4D9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177</w:t>
            </w:r>
          </w:p>
        </w:tc>
      </w:tr>
      <w:tr w:rsidR="00A5637E" w:rsidRPr="00D85279" w14:paraId="63C81512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0D847CBF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EB25174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C1</w:t>
            </w:r>
          </w:p>
        </w:tc>
        <w:tc>
          <w:tcPr>
            <w:tcW w:w="0" w:type="auto"/>
            <w:vAlign w:val="center"/>
          </w:tcPr>
          <w:p w14:paraId="09EB8D1C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0" w:type="auto"/>
            <w:vAlign w:val="center"/>
          </w:tcPr>
          <w:p w14:paraId="2C9126F7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2231</w:t>
            </w:r>
          </w:p>
        </w:tc>
        <w:tc>
          <w:tcPr>
            <w:tcW w:w="0" w:type="auto"/>
            <w:vAlign w:val="center"/>
          </w:tcPr>
          <w:p w14:paraId="5790A99F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362</w:t>
            </w:r>
          </w:p>
        </w:tc>
      </w:tr>
      <w:tr w:rsidR="00A5637E" w:rsidRPr="00D85279" w14:paraId="276F2846" w14:textId="77777777" w:rsidTr="006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0DDD4B5A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DA0802D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C2</w:t>
            </w:r>
          </w:p>
        </w:tc>
        <w:tc>
          <w:tcPr>
            <w:tcW w:w="0" w:type="auto"/>
            <w:vAlign w:val="center"/>
          </w:tcPr>
          <w:p w14:paraId="11623F4D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0" w:type="auto"/>
            <w:vAlign w:val="center"/>
          </w:tcPr>
          <w:p w14:paraId="012337AE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775</w:t>
            </w:r>
          </w:p>
        </w:tc>
        <w:tc>
          <w:tcPr>
            <w:tcW w:w="0" w:type="auto"/>
            <w:vAlign w:val="center"/>
          </w:tcPr>
          <w:p w14:paraId="3F1BC55C" w14:textId="77777777" w:rsidR="00A5637E" w:rsidRPr="00293DB9" w:rsidRDefault="00A5637E" w:rsidP="006B129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123</w:t>
            </w:r>
          </w:p>
        </w:tc>
      </w:tr>
      <w:tr w:rsidR="00A5637E" w:rsidRPr="00D85279" w14:paraId="49B3172B" w14:textId="77777777" w:rsidTr="006B129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vAlign w:val="center"/>
          </w:tcPr>
          <w:p w14:paraId="6E68E02A" w14:textId="77777777" w:rsidR="00A5637E" w:rsidRPr="00D85279" w:rsidRDefault="00A5637E" w:rsidP="006B1294">
            <w:pPr>
              <w:spacing w:before="0" w:after="0"/>
              <w:jc w:val="center"/>
              <w:rPr>
                <w:rFonts w:eastAsia="Calibri" w:cs="Times New Roman"/>
                <w:color w:val="3E3D40"/>
                <w:sz w:val="22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86CAA30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C3</w:t>
            </w:r>
          </w:p>
        </w:tc>
        <w:tc>
          <w:tcPr>
            <w:tcW w:w="0" w:type="auto"/>
            <w:vAlign w:val="center"/>
          </w:tcPr>
          <w:p w14:paraId="0BC9C1E4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293DB9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0" w:type="auto"/>
            <w:vAlign w:val="center"/>
          </w:tcPr>
          <w:p w14:paraId="5620021F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396</w:t>
            </w:r>
          </w:p>
        </w:tc>
        <w:tc>
          <w:tcPr>
            <w:tcW w:w="0" w:type="auto"/>
            <w:vAlign w:val="center"/>
          </w:tcPr>
          <w:p w14:paraId="24FE453E" w14:textId="77777777" w:rsidR="00A5637E" w:rsidRPr="00293DB9" w:rsidRDefault="00A5637E" w:rsidP="006B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</w:tr>
    </w:tbl>
    <w:p w14:paraId="6694FDE3" w14:textId="07155B8A" w:rsidR="00A5637E" w:rsidRDefault="00A5637E" w:rsidP="00544DBE">
      <w:pPr>
        <w:rPr>
          <w:rFonts w:asciiTheme="majorBidi" w:eastAsia="Times New Roman" w:hAnsiTheme="majorBidi" w:cstheme="majorBidi"/>
          <w:color w:val="3E3D40"/>
          <w:szCs w:val="24"/>
        </w:rPr>
      </w:pPr>
    </w:p>
    <w:p w14:paraId="59657986" w14:textId="77777777" w:rsidR="00A5637E" w:rsidRDefault="00A5637E" w:rsidP="00544DBE">
      <w:pPr>
        <w:rPr>
          <w:rFonts w:asciiTheme="majorBidi" w:eastAsia="Times New Roman" w:hAnsiTheme="majorBidi" w:cstheme="majorBidi"/>
          <w:color w:val="3E3D40"/>
          <w:szCs w:val="24"/>
        </w:rPr>
      </w:pPr>
    </w:p>
    <w:p w14:paraId="40E75E31" w14:textId="77777777" w:rsidR="00A5637E" w:rsidRDefault="00A5637E" w:rsidP="00544DBE">
      <w:pPr>
        <w:rPr>
          <w:rFonts w:asciiTheme="majorBidi" w:eastAsia="Times New Roman" w:hAnsiTheme="majorBidi" w:cstheme="majorBidi"/>
          <w:color w:val="3E3D40"/>
          <w:szCs w:val="24"/>
        </w:rPr>
      </w:pPr>
    </w:p>
    <w:p w14:paraId="0DA98CC7" w14:textId="3C8A59D4" w:rsidR="00093F78" w:rsidRDefault="00093F78" w:rsidP="00544DBE">
      <w:pPr>
        <w:rPr>
          <w:rFonts w:asciiTheme="majorBidi" w:eastAsia="Calibri" w:hAnsiTheme="majorBidi" w:cstheme="majorBidi"/>
          <w:color w:val="3E3D40"/>
          <w:szCs w:val="24"/>
          <w:lang w:bidi="fa-IR"/>
        </w:rPr>
      </w:pPr>
    </w:p>
    <w:p w14:paraId="22A4E1F3" w14:textId="2A7CE924" w:rsidR="00093F78" w:rsidRDefault="00093F78" w:rsidP="00544DBE">
      <w:pPr>
        <w:rPr>
          <w:rFonts w:asciiTheme="majorBidi" w:eastAsia="Calibri" w:hAnsiTheme="majorBidi" w:cstheme="majorBidi"/>
          <w:color w:val="3E3D40"/>
          <w:szCs w:val="24"/>
          <w:lang w:bidi="fa-IR"/>
        </w:rPr>
      </w:pPr>
    </w:p>
    <w:p w14:paraId="68CE3524" w14:textId="14F34B69" w:rsidR="00544DBE" w:rsidRDefault="00544DBE">
      <w:pPr>
        <w:spacing w:before="0" w:after="200" w:line="276" w:lineRule="auto"/>
        <w:rPr>
          <w:rFonts w:eastAsia="Times New Roman" w:cs="Times New Roman"/>
          <w:szCs w:val="24"/>
        </w:rPr>
      </w:pPr>
    </w:p>
    <w:p w14:paraId="25620816" w14:textId="7F424780" w:rsidR="008546EF" w:rsidRDefault="008546EF" w:rsidP="008546EF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  <w:r w:rsidRPr="007B6745">
        <w:rPr>
          <w:rFonts w:eastAsia="Times New Roman" w:cs="Times New Roman"/>
          <w:szCs w:val="24"/>
        </w:rPr>
        <w:lastRenderedPageBreak/>
        <w:t>Table S</w:t>
      </w:r>
      <w:r w:rsidR="007F38B4">
        <w:rPr>
          <w:rFonts w:eastAsia="Times New Roman" w:cs="Times New Roman"/>
          <w:szCs w:val="24"/>
        </w:rPr>
        <w:t>6</w:t>
      </w:r>
      <w:r w:rsidRPr="007B6745">
        <w:rPr>
          <w:rFonts w:eastAsia="Times New Roman" w:cs="Times New Roman"/>
          <w:szCs w:val="24"/>
        </w:rPr>
        <w:t>.</w:t>
      </w:r>
      <w:r w:rsidRPr="007B6745">
        <w:rPr>
          <w:rFonts w:eastAsia="Calibri" w:cs="Times New Roman"/>
          <w:szCs w:val="24"/>
          <w:lang w:bidi="fa-IR"/>
        </w:rPr>
        <w:t xml:space="preserve"> </w:t>
      </w:r>
      <w:r w:rsidR="006E10F9">
        <w:rPr>
          <w:rFonts w:eastAsia="Calibri" w:cs="Times New Roman"/>
          <w:szCs w:val="24"/>
          <w:lang w:bidi="fa-IR"/>
        </w:rPr>
        <w:t xml:space="preserve">Pairwise comparisons of abundance, biomass and traits between habitats and seasons. The analyses were performed with two-way PERMANOVA, if the main test was significant (p&lt;0.05; </w:t>
      </w:r>
      <w:r w:rsidR="006E10F9" w:rsidRPr="00EB7A41">
        <w:rPr>
          <w:rFonts w:eastAsia="Calibri" w:cs="Times New Roman"/>
          <w:szCs w:val="24"/>
          <w:lang w:bidi="fa-IR"/>
        </w:rPr>
        <w:t xml:space="preserve">Table </w:t>
      </w:r>
      <w:r w:rsidR="00EB7A41" w:rsidRPr="00EB7A41">
        <w:rPr>
          <w:rFonts w:eastAsia="Calibri" w:cs="Times New Roman"/>
          <w:szCs w:val="24"/>
          <w:lang w:bidi="fa-IR"/>
        </w:rPr>
        <w:t>3</w:t>
      </w:r>
      <w:r w:rsidR="006E10F9" w:rsidRPr="00EB7A41">
        <w:rPr>
          <w:rFonts w:eastAsia="Calibri" w:cs="Times New Roman"/>
          <w:szCs w:val="24"/>
          <w:lang w:bidi="fa-IR"/>
        </w:rPr>
        <w:t>).</w:t>
      </w:r>
      <w:r w:rsidR="006E10F9">
        <w:rPr>
          <w:rFonts w:eastAsia="Calibri" w:cs="Times New Roman"/>
          <w:szCs w:val="24"/>
          <w:lang w:bidi="fa-IR"/>
        </w:rPr>
        <w:t xml:space="preserve"> Habitats: B=beach, C=creek. Seasons: W=winter, </w:t>
      </w:r>
      <w:proofErr w:type="spellStart"/>
      <w:r w:rsidR="006E10F9">
        <w:rPr>
          <w:rFonts w:eastAsia="Calibri" w:cs="Times New Roman"/>
          <w:szCs w:val="24"/>
          <w:lang w:bidi="fa-IR"/>
        </w:rPr>
        <w:t>Sp</w:t>
      </w:r>
      <w:proofErr w:type="spellEnd"/>
      <w:r w:rsidR="006E10F9">
        <w:rPr>
          <w:rFonts w:eastAsia="Calibri" w:cs="Times New Roman"/>
          <w:szCs w:val="24"/>
          <w:lang w:bidi="fa-IR"/>
        </w:rPr>
        <w:t xml:space="preserve">=spring, Su=summer, F=fall. 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83"/>
        <w:gridCol w:w="1137"/>
        <w:gridCol w:w="783"/>
        <w:gridCol w:w="1137"/>
        <w:gridCol w:w="783"/>
        <w:gridCol w:w="1137"/>
      </w:tblGrid>
      <w:tr w:rsidR="008546EF" w:rsidRPr="008546EF" w14:paraId="40A97CA8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75AC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sz w:val="22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2239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  <w:t>Abundance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BD47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  <w:t>Biomass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F4BC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  <w:t>Traits</w:t>
            </w:r>
          </w:p>
        </w:tc>
      </w:tr>
      <w:tr w:rsidR="008546EF" w:rsidRPr="008546EF" w14:paraId="5F326D27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0E3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  <w:t>Habitats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EE5BA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  <w:t xml:space="preserve">     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FBB35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  <w:t>P(perm)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A14B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  <w:t xml:space="preserve">     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18733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  <w:t>P(perm)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C77E8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  <w:t xml:space="preserve">     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EAF4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  <w:t>P(perm)</w:t>
            </w:r>
          </w:p>
        </w:tc>
      </w:tr>
      <w:tr w:rsidR="008546EF" w:rsidRPr="008546EF" w14:paraId="4F4FD9F6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B31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B1-B2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4178" w14:textId="3AC816B6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3D3" w14:textId="33159B73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EE70" w14:textId="1EC707E5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10A" w14:textId="4AE3320A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51A6" w14:textId="69360F57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1CCE" w14:textId="02966FC0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005</w:t>
            </w:r>
          </w:p>
        </w:tc>
      </w:tr>
      <w:tr w:rsidR="008546EF" w:rsidRPr="008546EF" w14:paraId="161D0782" w14:textId="77777777" w:rsidTr="008546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8503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B1-B3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AB56" w14:textId="0BB0AD4A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0DFD" w14:textId="2BAA4C68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4D3E" w14:textId="5F861551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567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356A" w14:textId="54EA410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00F2" w14:textId="4C1CB092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475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0ACC" w14:textId="5D4BDD84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002</w:t>
            </w:r>
          </w:p>
        </w:tc>
      </w:tr>
      <w:tr w:rsidR="008546EF" w:rsidRPr="008546EF" w14:paraId="39C1A29E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C012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B1-C1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512" w14:textId="73CD7D9B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268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7FC" w14:textId="398ECC7B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D39" w14:textId="69337984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345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2E7" w14:textId="33B5615A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7E4" w14:textId="3C18507A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593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F52" w14:textId="685B4C21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</w:tr>
      <w:tr w:rsidR="008546EF" w:rsidRPr="008546EF" w14:paraId="32375E8A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5B78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B1-C2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DCCB" w14:textId="2566BE71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469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152F" w14:textId="559FCC2E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AA2F" w14:textId="46FFAB9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728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752A" w14:textId="7BB41D8C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868E" w14:textId="3F96DEE3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534" w14:textId="5F5F6DAC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</w:tr>
      <w:tr w:rsidR="008546EF" w:rsidRPr="008546EF" w14:paraId="2430C1A5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506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B1-C3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C631" w14:textId="5FFE6C04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3CC9" w14:textId="3909C535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D5F2" w14:textId="02ABCD15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407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6030" w14:textId="2DBB56AC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B88D" w14:textId="124B20CA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551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CC06" w14:textId="0C9AF417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</w:tr>
      <w:tr w:rsidR="008546EF" w:rsidRPr="008546EF" w14:paraId="52745CE1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AB02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B2-B3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6449" w14:textId="2F584AE7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2866" w14:textId="16A4A90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268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AFD7" w14:textId="17C00374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143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9C53" w14:textId="10B9601E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1875" w14:textId="1C3852C8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156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2789" w14:textId="3B1619ED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242</w:t>
            </w:r>
          </w:p>
        </w:tc>
      </w:tr>
      <w:tr w:rsidR="008546EF" w:rsidRPr="008546EF" w14:paraId="4DA7A5B9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00B9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B2-C1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A302" w14:textId="06FA405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404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497B" w14:textId="6D0CC748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F801" w14:textId="7ED6FCF6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268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62C" w14:textId="33311708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20D6" w14:textId="1933AE5E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5F7" w14:textId="35377B53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010</w:t>
            </w:r>
          </w:p>
        </w:tc>
      </w:tr>
      <w:tr w:rsidR="008546EF" w:rsidRPr="008546EF" w14:paraId="4B99FDC6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0C0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B2-C2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17B8" w14:textId="38EFEA6D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467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E31C" w14:textId="346220E5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66EA" w14:textId="6C0A5CEC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405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EC43" w14:textId="47DE0B17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43B" w14:textId="6AA0FBA3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318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A69F" w14:textId="5A6CBF80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001</w:t>
            </w:r>
          </w:p>
        </w:tc>
      </w:tr>
      <w:tr w:rsidR="008546EF" w:rsidRPr="008546EF" w14:paraId="58087E3A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0DD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B2-C3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C99F" w14:textId="04766A8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BA4" w14:textId="0CA6E720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D2DE" w14:textId="087AA907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171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62A5" w14:textId="48CAF50A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F2C" w14:textId="58B871C9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528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9C8D" w14:textId="7E5614E6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002</w:t>
            </w:r>
          </w:p>
        </w:tc>
      </w:tr>
      <w:tr w:rsidR="008546EF" w:rsidRPr="008546EF" w14:paraId="3F3C1DAC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8F7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B3-C1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1A07" w14:textId="32ED01E5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4068" w14:textId="2F1ADB74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A2A8" w14:textId="22EC1C71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EECF" w14:textId="7C15B62B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44A1" w14:textId="0FF1200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376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EA1" w14:textId="110379B2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116</w:t>
            </w:r>
          </w:p>
        </w:tc>
      </w:tr>
      <w:tr w:rsidR="008546EF" w:rsidRPr="008546EF" w14:paraId="3B260C71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1865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B3-C2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40D" w14:textId="0355FBC3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951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AC1" w14:textId="12014F05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22C9" w14:textId="7C271D3B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363C" w14:textId="2C3754E5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84FF" w14:textId="3530584C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448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560" w14:textId="28DBA375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093</w:t>
            </w:r>
          </w:p>
        </w:tc>
      </w:tr>
      <w:tr w:rsidR="008546EF" w:rsidRPr="008546EF" w14:paraId="0BFF89F4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195A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B3-C3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646A" w14:textId="4FA7C015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666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24BA" w14:textId="72441B84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D4D5" w14:textId="7442573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609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9A04" w14:textId="708B547B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C7E" w14:textId="01D61426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757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ABA" w14:textId="18138483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039</w:t>
            </w:r>
          </w:p>
        </w:tc>
      </w:tr>
      <w:tr w:rsidR="008546EF" w:rsidRPr="008546EF" w14:paraId="36DFF291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AF3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C1-C2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B6CB" w14:textId="0E8E82BD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133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4D68" w14:textId="323CAA91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6972" w14:textId="2AAEED69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0C04" w14:textId="2B26CC33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182" w14:textId="32C3A2D1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647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F0EF" w14:textId="31085F29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822</w:t>
            </w:r>
          </w:p>
        </w:tc>
      </w:tr>
      <w:tr w:rsidR="008546EF" w:rsidRPr="008546EF" w14:paraId="5E4E6CC4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453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C1-C3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7137" w14:textId="4FEF0CB0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670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562" w14:textId="7BBAB87D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89A" w14:textId="74135204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788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4A48" w14:textId="07B01F4C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79EE" w14:textId="388262DD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8E20" w14:textId="0896321B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176</w:t>
            </w:r>
          </w:p>
        </w:tc>
      </w:tr>
      <w:tr w:rsidR="008546EF" w:rsidRPr="008546EF" w14:paraId="31822C71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80E3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C2-C3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43C" w14:textId="5E8342FB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386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EC3D" w14:textId="54518ACD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026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B3DA" w14:textId="4E18B764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437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AE46" w14:textId="2EA1F9DD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ABD8" w14:textId="463A3A6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CF9" w14:textId="3E2D56BD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151</w:t>
            </w:r>
          </w:p>
        </w:tc>
      </w:tr>
      <w:tr w:rsidR="008546EF" w:rsidRPr="008546EF" w14:paraId="336295A5" w14:textId="77777777" w:rsidTr="008546E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8AD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  <w:t>Seasons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A595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val="fi-FI" w:eastAsia="fi-F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0BB7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sz w:val="22"/>
                <w:lang w:val="fi-FI" w:eastAsia="fi-FI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2301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sz w:val="22"/>
                <w:lang w:val="fi-FI" w:eastAsia="fi-F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7B1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sz w:val="22"/>
                <w:lang w:val="fi-FI" w:eastAsia="fi-FI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256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sz w:val="22"/>
                <w:lang w:val="fi-FI" w:eastAsia="fi-F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2955" w14:textId="77777777" w:rsidR="008546EF" w:rsidRPr="008546EF" w:rsidRDefault="008546EF" w:rsidP="008546EF">
            <w:pPr>
              <w:spacing w:before="0" w:after="0"/>
              <w:rPr>
                <w:rFonts w:eastAsia="Times New Roman" w:cs="Times New Roman"/>
                <w:sz w:val="22"/>
                <w:lang w:val="fi-FI" w:eastAsia="fi-FI"/>
              </w:rPr>
            </w:pPr>
          </w:p>
        </w:tc>
      </w:tr>
      <w:tr w:rsidR="008546EF" w:rsidRPr="008546EF" w14:paraId="5AF4161D" w14:textId="77777777" w:rsidTr="0075427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6D7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W-Sp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8662" w14:textId="073B1EA1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481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363E" w14:textId="214D233C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BDCB" w14:textId="632CC57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056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358" w14:textId="17E45113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09590" w14:textId="6729422C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930C" w14:textId="48B8733A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</w:tr>
      <w:tr w:rsidR="008546EF" w:rsidRPr="008546EF" w14:paraId="2393EB71" w14:textId="77777777" w:rsidTr="0075427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FCF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W-Su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C9E9" w14:textId="29E30400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705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9DBA" w14:textId="4EB6347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B73F" w14:textId="4CEDCD05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BB16" w14:textId="5F0F1ADD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149C" w14:textId="0AD304C8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16170" w14:textId="34DC847A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</w:tr>
      <w:tr w:rsidR="008546EF" w:rsidRPr="008546EF" w14:paraId="4345FA42" w14:textId="77777777" w:rsidTr="0075427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1B26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W-F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7D7C" w14:textId="081B87B1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398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E17A" w14:textId="32091069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028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E096" w14:textId="188CD52B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788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971D" w14:textId="733D5FEA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7E4FC" w14:textId="12B4416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89340" w14:textId="5C6B1292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</w:tr>
      <w:tr w:rsidR="008546EF" w:rsidRPr="008546EF" w14:paraId="4229A99B" w14:textId="77777777" w:rsidTr="0075427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810D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Sp-Su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013" w14:textId="0538EA94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791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4896" w14:textId="583AB776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835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7A9C" w14:textId="28B7A4FE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7D87" w14:textId="71008DB1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405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D6920" w14:textId="1470B791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6DC98" w14:textId="283F035C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</w:tr>
      <w:tr w:rsidR="008546EF" w:rsidRPr="008546EF" w14:paraId="36AA23D5" w14:textId="77777777" w:rsidTr="0075427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8D9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Sp-F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8FF" w14:textId="3D682D8F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1225" w14:textId="3D9814CD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069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888" w14:textId="7F0420E8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524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340" w14:textId="36F90B9B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F98F" w14:textId="60F05E6A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4BC57" w14:textId="433EF2AB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</w:tr>
      <w:tr w:rsidR="008546EF" w:rsidRPr="008546EF" w14:paraId="737DA874" w14:textId="77777777" w:rsidTr="0075427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6E22" w14:textId="77777777" w:rsidR="008546EF" w:rsidRPr="008546EF" w:rsidRDefault="008546EF" w:rsidP="008546E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Su-F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A54" w14:textId="46377F99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139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A966" w14:textId="248B70E3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183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8294" w14:textId="1F24E737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122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170B" w14:textId="1A26991E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lang w:val="fi-FI" w:eastAsia="fi-FI"/>
              </w:rPr>
            </w:pP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0</w:t>
            </w:r>
            <w:r w:rsidR="00293776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.</w:t>
            </w:r>
            <w:r w:rsidRPr="008546EF">
              <w:rPr>
                <w:rFonts w:eastAsia="Times New Roman" w:cs="Times New Roman"/>
                <w:color w:val="000000"/>
                <w:sz w:val="22"/>
                <w:lang w:val="fi-FI" w:eastAsia="fi-FI"/>
              </w:rPr>
              <w:t>219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7F270" w14:textId="6E8F0B1C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C8CAD" w14:textId="0062EF9D" w:rsidR="008546EF" w:rsidRPr="008546EF" w:rsidRDefault="008546EF" w:rsidP="008546EF">
            <w:pPr>
              <w:spacing w:before="0" w:after="0"/>
              <w:jc w:val="right"/>
              <w:rPr>
                <w:rFonts w:eastAsia="Times New Roman" w:cs="Times New Roman"/>
                <w:i/>
                <w:color w:val="000000"/>
                <w:sz w:val="22"/>
                <w:lang w:val="fi-FI" w:eastAsia="fi-FI"/>
              </w:rPr>
            </w:pPr>
          </w:p>
        </w:tc>
      </w:tr>
    </w:tbl>
    <w:p w14:paraId="06429A8B" w14:textId="59093D7C" w:rsidR="008546EF" w:rsidRDefault="008546EF" w:rsidP="008546EF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52889663" w14:textId="5359A413" w:rsidR="008546EF" w:rsidRDefault="008546EF" w:rsidP="008546EF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30F8508F" w14:textId="77777777" w:rsidR="008546EF" w:rsidRPr="007B6745" w:rsidRDefault="008546EF" w:rsidP="008546EF">
      <w:pPr>
        <w:spacing w:before="0" w:after="160" w:line="360" w:lineRule="auto"/>
        <w:rPr>
          <w:rFonts w:eastAsia="Times New Roman" w:cs="Times New Roman"/>
          <w:szCs w:val="24"/>
          <w:rtl/>
        </w:rPr>
      </w:pPr>
    </w:p>
    <w:p w14:paraId="3ABF913C" w14:textId="77777777" w:rsidR="00E67193" w:rsidRDefault="00E67193" w:rsidP="007B6745">
      <w:pPr>
        <w:spacing w:before="0" w:after="160" w:line="360" w:lineRule="auto"/>
        <w:rPr>
          <w:rFonts w:eastAsia="Calibri" w:cs="Times New Roman"/>
          <w:sz w:val="20"/>
          <w:szCs w:val="20"/>
        </w:rPr>
      </w:pPr>
    </w:p>
    <w:p w14:paraId="62336CA8" w14:textId="77777777" w:rsidR="00E67193" w:rsidRDefault="00E67193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69DC5C45" w14:textId="77777777" w:rsidR="00E67193" w:rsidRPr="007B6745" w:rsidRDefault="00E67193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7A9E7D28" w14:textId="77777777" w:rsidR="007B6745" w:rsidRPr="007B6745" w:rsidRDefault="007B6745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2D346E2E" w14:textId="1E8494F4" w:rsidR="007B6745" w:rsidRPr="007B6745" w:rsidRDefault="007B6745" w:rsidP="007B6745">
      <w:pPr>
        <w:spacing w:before="0" w:after="160" w:line="360" w:lineRule="auto"/>
        <w:rPr>
          <w:rFonts w:eastAsia="Calibri" w:cs="Times New Roman"/>
          <w:sz w:val="22"/>
          <w:lang w:bidi="fa-IR"/>
        </w:rPr>
      </w:pPr>
      <w:r w:rsidRPr="007B6745">
        <w:rPr>
          <w:rFonts w:eastAsia="Calibri" w:cs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C85FA" wp14:editId="5F530FE8">
                <wp:simplePos x="0" y="0"/>
                <wp:positionH relativeFrom="column">
                  <wp:posOffset>607038</wp:posOffset>
                </wp:positionH>
                <wp:positionV relativeFrom="paragraph">
                  <wp:posOffset>484478</wp:posOffset>
                </wp:positionV>
                <wp:extent cx="299677" cy="45719"/>
                <wp:effectExtent l="0" t="0" r="5715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77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5F848" w14:textId="77777777" w:rsidR="00FF520F" w:rsidRDefault="00FF520F" w:rsidP="007B6745">
                            <w:proofErr w:type="spellStart"/>
                            <w:proofErr w:type="gramStart"/>
                            <w:r>
                              <w:t>bjjj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7.8pt;margin-top:38.15pt;width:2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" fillcolor="window" stroked="f" strokeweight=".5pt">
                <v:textbox>
                  <w:txbxContent>
                    <w:p w14:paraId="7CD5F848" w14:textId="77777777" w:rsidR="00FF520F" w:rsidRDefault="00FF520F" w:rsidP="007B6745">
                      <w:proofErr w:type="spellStart"/>
                      <w:proofErr w:type="gramStart"/>
                      <w:r>
                        <w:t>bjjj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B6745">
        <w:rPr>
          <w:rFonts w:eastAsia="Calibri" w:cs="Times New Roman"/>
          <w:sz w:val="22"/>
          <w:lang w:bidi="fa-IR"/>
        </w:rPr>
        <w:t xml:space="preserve">               </w:t>
      </w:r>
    </w:p>
    <w:p w14:paraId="4F739DEC" w14:textId="0E765BF5" w:rsidR="007B6745" w:rsidRPr="007B6745" w:rsidRDefault="002A59DA" w:rsidP="007B6745">
      <w:pPr>
        <w:tabs>
          <w:tab w:val="center" w:pos="4680"/>
        </w:tabs>
        <w:spacing w:before="0" w:after="160" w:line="360" w:lineRule="auto"/>
        <w:jc w:val="center"/>
        <w:rPr>
          <w:rFonts w:eastAsia="Calibri" w:cs="Times New Roman"/>
          <w:szCs w:val="24"/>
          <w:lang w:bidi="fa-IR"/>
        </w:rPr>
      </w:pPr>
      <w:r w:rsidRPr="002A59DA">
        <w:rPr>
          <w:rFonts w:eastAsia="Calibri" w:cs="Times New Roman"/>
          <w:noProof/>
          <w:szCs w:val="24"/>
          <w:lang w:val="en-GB" w:eastAsia="en-GB"/>
        </w:rPr>
        <w:lastRenderedPageBreak/>
        <w:drawing>
          <wp:inline distT="0" distB="0" distL="0" distR="0" wp14:anchorId="3F27B7D3" wp14:editId="447B2FDE">
            <wp:extent cx="5239540" cy="3240000"/>
            <wp:effectExtent l="0" t="0" r="0" b="0"/>
            <wp:docPr id="3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A59DA">
        <w:rPr>
          <w:rFonts w:eastAsia="Calibri" w:cs="Times New Roman"/>
          <w:noProof/>
          <w:szCs w:val="24"/>
          <w:lang w:val="en-GB" w:eastAsia="en-GB"/>
        </w:rPr>
        <w:drawing>
          <wp:inline distT="0" distB="0" distL="0" distR="0" wp14:anchorId="04CB812D" wp14:editId="1F0C1E25">
            <wp:extent cx="5364000" cy="3416561"/>
            <wp:effectExtent l="0" t="0" r="8255" b="0"/>
            <wp:docPr id="6" name="Cha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B6745" w:rsidRPr="007B6745">
        <w:rPr>
          <w:rFonts w:eastAsia="Calibri" w:cs="Times New Roman"/>
          <w:szCs w:val="24"/>
          <w:lang w:bidi="fa-IR"/>
        </w:rPr>
        <w:tab/>
      </w:r>
    </w:p>
    <w:p w14:paraId="217E3DF4" w14:textId="5A7AF88C" w:rsidR="007B6745" w:rsidRPr="00121746" w:rsidRDefault="007B6745" w:rsidP="00121746">
      <w:pPr>
        <w:spacing w:before="0" w:after="160"/>
        <w:jc w:val="both"/>
        <w:rPr>
          <w:rFonts w:eastAsia="Calibri" w:cs="Times New Roman"/>
          <w:szCs w:val="24"/>
          <w:lang w:bidi="fa-IR"/>
        </w:rPr>
      </w:pPr>
      <w:r w:rsidRPr="00121746">
        <w:rPr>
          <w:rFonts w:eastAsia="Calibri" w:cs="Times New Roman"/>
          <w:szCs w:val="24"/>
          <w:lang w:bidi="fa-IR"/>
        </w:rPr>
        <w:t xml:space="preserve">Figure S1. </w:t>
      </w:r>
      <w:r w:rsidR="00CD62AA">
        <w:rPr>
          <w:rFonts w:eastAsia="Calibri" w:cs="Times New Roman"/>
          <w:szCs w:val="24"/>
          <w:lang w:bidi="fa-IR"/>
        </w:rPr>
        <w:t>Salinity (</w:t>
      </w:r>
      <w:proofErr w:type="spellStart"/>
      <w:r w:rsidR="00CD62AA">
        <w:rPr>
          <w:rFonts w:eastAsia="Calibri" w:cs="Times New Roman"/>
          <w:szCs w:val="24"/>
          <w:lang w:bidi="fa-IR"/>
        </w:rPr>
        <w:t>ppt</w:t>
      </w:r>
      <w:proofErr w:type="spellEnd"/>
      <w:r w:rsidR="00CD62AA">
        <w:rPr>
          <w:rFonts w:eastAsia="Calibri" w:cs="Times New Roman"/>
          <w:szCs w:val="24"/>
          <w:lang w:bidi="fa-IR"/>
        </w:rPr>
        <w:t>) and temperature (℃</w:t>
      </w:r>
      <w:r w:rsidR="00AD7563">
        <w:rPr>
          <w:rFonts w:eastAsia="Calibri" w:cs="Times New Roman"/>
          <w:szCs w:val="24"/>
          <w:lang w:bidi="fa-IR"/>
        </w:rPr>
        <w:t xml:space="preserve">, </w:t>
      </w:r>
      <w:r w:rsidRPr="00121746">
        <w:rPr>
          <w:rFonts w:eastAsia="Calibri" w:cs="Times New Roman"/>
          <w:szCs w:val="24"/>
          <w:lang w:bidi="fa-IR"/>
        </w:rPr>
        <w:t>avg. ± SD) in the six different habitats</w:t>
      </w:r>
      <w:r w:rsidR="00CD62AA">
        <w:rPr>
          <w:rFonts w:eastAsia="Calibri" w:cs="Times New Roman"/>
          <w:szCs w:val="24"/>
          <w:lang w:bidi="fa-IR"/>
        </w:rPr>
        <w:t xml:space="preserve"> </w:t>
      </w:r>
      <w:r w:rsidR="00346DC3">
        <w:rPr>
          <w:rFonts w:eastAsia="Calibri" w:cs="Times New Roman"/>
          <w:szCs w:val="24"/>
          <w:lang w:bidi="fa-IR"/>
        </w:rPr>
        <w:t>during the four</w:t>
      </w:r>
      <w:r w:rsidR="00CD62AA">
        <w:rPr>
          <w:rFonts w:eastAsia="Calibri" w:cs="Times New Roman"/>
          <w:szCs w:val="24"/>
          <w:lang w:bidi="fa-IR"/>
        </w:rPr>
        <w:t xml:space="preserve"> seasons.</w:t>
      </w:r>
    </w:p>
    <w:p w14:paraId="031B7D9B" w14:textId="77777777" w:rsidR="007B6745" w:rsidRDefault="007B6745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45CCAAD8" w14:textId="77777777" w:rsidR="00E67193" w:rsidRDefault="00E67193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57C2E9E6" w14:textId="77777777" w:rsidR="00E67193" w:rsidRDefault="00E67193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6B93F6B1" w14:textId="77777777" w:rsidR="00E67193" w:rsidRDefault="00E67193" w:rsidP="007B6745">
      <w:pPr>
        <w:spacing w:before="0" w:after="160" w:line="360" w:lineRule="auto"/>
        <w:rPr>
          <w:rFonts w:eastAsia="Calibri" w:cs="Times New Roman"/>
          <w:sz w:val="20"/>
          <w:szCs w:val="20"/>
          <w:lang w:bidi="fa-IR"/>
        </w:rPr>
      </w:pPr>
    </w:p>
    <w:p w14:paraId="03345EA9" w14:textId="77777777" w:rsidR="007B6745" w:rsidRPr="007B6745" w:rsidRDefault="007B6745" w:rsidP="007B6745">
      <w:pPr>
        <w:spacing w:before="0" w:after="160" w:line="360" w:lineRule="auto"/>
        <w:jc w:val="center"/>
        <w:rPr>
          <w:rFonts w:eastAsia="Calibri" w:cs="Times New Roman"/>
          <w:sz w:val="16"/>
          <w:szCs w:val="16"/>
        </w:rPr>
      </w:pPr>
      <w:r w:rsidRPr="007B6745">
        <w:rPr>
          <w:rFonts w:ascii="Calibri" w:eastAsia="Calibri" w:hAnsi="Calibri" w:cs="Arial"/>
          <w:noProof/>
          <w:sz w:val="22"/>
          <w:lang w:val="en-GB" w:eastAsia="en-GB"/>
        </w:rPr>
        <w:lastRenderedPageBreak/>
        <w:drawing>
          <wp:inline distT="0" distB="0" distL="0" distR="0" wp14:anchorId="272BAC78" wp14:editId="311F8D37">
            <wp:extent cx="4572000" cy="28003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203DF5" w14:textId="77777777" w:rsidR="007B6745" w:rsidRDefault="007B6745" w:rsidP="00121746">
      <w:pPr>
        <w:spacing w:before="0" w:after="160"/>
        <w:rPr>
          <w:rFonts w:eastAsia="Calibri" w:cs="Times New Roman"/>
          <w:szCs w:val="24"/>
          <w:lang w:bidi="fa-IR"/>
        </w:rPr>
      </w:pPr>
      <w:r w:rsidRPr="007B6745">
        <w:rPr>
          <w:rFonts w:eastAsia="Calibri" w:cs="Times New Roman"/>
          <w:szCs w:val="24"/>
          <w:lang w:bidi="fa-IR"/>
        </w:rPr>
        <w:t>Figure S2.  Percentage of the grain size fractions in the six habitats. The values are averaged across all seasons and sampling areas.</w:t>
      </w:r>
    </w:p>
    <w:p w14:paraId="351C6E77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1EC695F0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4372CF56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2688E418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6CA33BFE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4D415FDB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600733A4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0F5507AD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4C143D4E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3F80C1C9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49971DCD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455F1CE3" w14:textId="77777777" w:rsidR="00E67193" w:rsidRDefault="00E67193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17FD40D3" w14:textId="77777777" w:rsidR="00121746" w:rsidRPr="007B6745" w:rsidRDefault="00121746" w:rsidP="007B6745">
      <w:pPr>
        <w:spacing w:before="0" w:after="160" w:line="360" w:lineRule="auto"/>
        <w:rPr>
          <w:rFonts w:eastAsia="Calibri" w:cs="Times New Roman"/>
          <w:szCs w:val="24"/>
          <w:lang w:bidi="fa-IR"/>
        </w:rPr>
      </w:pPr>
    </w:p>
    <w:p w14:paraId="5110BE82" w14:textId="3952557B" w:rsidR="00B155E8" w:rsidRPr="007B6745" w:rsidRDefault="007E2D54" w:rsidP="00B155E8">
      <w:pPr>
        <w:spacing w:before="0" w:after="0" w:line="360" w:lineRule="auto"/>
        <w:ind w:left="288" w:hanging="288"/>
        <w:rPr>
          <w:rFonts w:ascii="Calibri" w:eastAsia="Calibri" w:hAnsi="Calibri" w:cs="Arial"/>
          <w:sz w:val="22"/>
        </w:rPr>
      </w:pPr>
      <w:r>
        <w:rPr>
          <w:rFonts w:ascii="Calibri" w:eastAsia="Calibri" w:hAnsi="Calibri" w:cs="Arial"/>
          <w:noProof/>
          <w:sz w:val="22"/>
          <w:lang w:val="en-GB" w:eastAsia="en-GB"/>
        </w:rPr>
        <w:lastRenderedPageBreak/>
        <w:drawing>
          <wp:inline distT="0" distB="0" distL="0" distR="0" wp14:anchorId="26A620B8" wp14:editId="2C31829A">
            <wp:extent cx="6208395" cy="4157980"/>
            <wp:effectExtent l="0" t="0" r="1905" b="0"/>
            <wp:docPr id="8" name="Picture 8" descr="A picture containing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arg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F233" w14:textId="587FE814" w:rsidR="007E2D54" w:rsidRDefault="00533359" w:rsidP="007B6745">
      <w:pPr>
        <w:spacing w:before="0" w:after="160"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Figure S3.</w:t>
      </w:r>
      <w:r w:rsidR="007B6745" w:rsidRPr="007B6745">
        <w:rPr>
          <w:rFonts w:eastAsia="Calibri" w:cs="Times New Roman"/>
          <w:szCs w:val="24"/>
        </w:rPr>
        <w:t xml:space="preserve"> </w:t>
      </w:r>
      <w:proofErr w:type="spellStart"/>
      <w:r w:rsidR="007E2D54">
        <w:rPr>
          <w:rFonts w:eastAsia="Calibri" w:cs="Times New Roman"/>
          <w:szCs w:val="24"/>
        </w:rPr>
        <w:t>nMDS</w:t>
      </w:r>
      <w:proofErr w:type="spellEnd"/>
      <w:r w:rsidR="007E2D54">
        <w:rPr>
          <w:rFonts w:eastAsia="Calibri" w:cs="Times New Roman"/>
          <w:szCs w:val="24"/>
        </w:rPr>
        <w:t xml:space="preserve"> ordinations illustrating the differences in </w:t>
      </w:r>
      <w:proofErr w:type="spellStart"/>
      <w:r w:rsidR="007E2D54">
        <w:rPr>
          <w:rFonts w:eastAsia="Calibri" w:cs="Times New Roman"/>
          <w:szCs w:val="24"/>
        </w:rPr>
        <w:t>macrofauna</w:t>
      </w:r>
      <w:proofErr w:type="spellEnd"/>
      <w:r w:rsidR="007E2D54">
        <w:rPr>
          <w:rFonts w:eastAsia="Calibri" w:cs="Times New Roman"/>
          <w:szCs w:val="24"/>
        </w:rPr>
        <w:t xml:space="preserve"> community abundance and biomass between the six habitats in summer and winter, A) abundance in summer and B) in winter, C) biomass in summer and D) in winter.</w:t>
      </w:r>
    </w:p>
    <w:p w14:paraId="7B65BC41" w14:textId="3E45FBE9" w:rsidR="00DE23E8" w:rsidRDefault="00DE23E8" w:rsidP="0075364E">
      <w:pPr>
        <w:spacing w:before="240"/>
      </w:pPr>
    </w:p>
    <w:p w14:paraId="7979FC7C" w14:textId="77777777" w:rsidR="0075364E" w:rsidRPr="001549D3" w:rsidRDefault="0075364E" w:rsidP="0075364E">
      <w:pPr>
        <w:spacing w:before="240"/>
      </w:pPr>
    </w:p>
    <w:sectPr w:rsidR="0075364E" w:rsidRPr="001549D3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869A" w14:textId="77777777" w:rsidR="00BA5038" w:rsidRDefault="00BA5038" w:rsidP="00117666">
      <w:pPr>
        <w:spacing w:after="0"/>
      </w:pPr>
      <w:r>
        <w:separator/>
      </w:r>
    </w:p>
  </w:endnote>
  <w:endnote w:type="continuationSeparator" w:id="0">
    <w:p w14:paraId="14BF4720" w14:textId="77777777" w:rsidR="00BA5038" w:rsidRDefault="00BA503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FF520F" w:rsidRPr="00577C4C" w:rsidRDefault="00FF520F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491CE8B" w:rsidR="00FF520F" w:rsidRPr="00577C4C" w:rsidRDefault="00FF520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D639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491CE8B" w:rsidR="00FF520F" w:rsidRPr="00577C4C" w:rsidRDefault="00FF520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D639B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FF520F" w:rsidRPr="00577C4C" w:rsidRDefault="00FF520F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E2FC13A" w:rsidR="00FF520F" w:rsidRPr="00577C4C" w:rsidRDefault="00FF520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D639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E2FC13A" w:rsidR="00FF520F" w:rsidRPr="00577C4C" w:rsidRDefault="00FF520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D639B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2C60C" w14:textId="77777777" w:rsidR="00BA5038" w:rsidRDefault="00BA5038" w:rsidP="00117666">
      <w:pPr>
        <w:spacing w:after="0"/>
      </w:pPr>
      <w:r>
        <w:separator/>
      </w:r>
    </w:p>
  </w:footnote>
  <w:footnote w:type="continuationSeparator" w:id="0">
    <w:p w14:paraId="3BE62FCC" w14:textId="77777777" w:rsidR="00BA5038" w:rsidRDefault="00BA503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FF520F" w:rsidRPr="009151AA" w:rsidRDefault="00FF520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FF520F" w:rsidRDefault="00FF520F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10" name="Picture 10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37E83"/>
    <w:rsid w:val="00052A14"/>
    <w:rsid w:val="00077D53"/>
    <w:rsid w:val="00093F78"/>
    <w:rsid w:val="000B106A"/>
    <w:rsid w:val="000D639B"/>
    <w:rsid w:val="00102C17"/>
    <w:rsid w:val="00105FD9"/>
    <w:rsid w:val="001159B2"/>
    <w:rsid w:val="00117666"/>
    <w:rsid w:val="00117CF4"/>
    <w:rsid w:val="00121746"/>
    <w:rsid w:val="001549D3"/>
    <w:rsid w:val="00156CFB"/>
    <w:rsid w:val="00160065"/>
    <w:rsid w:val="00177D84"/>
    <w:rsid w:val="001A7ED9"/>
    <w:rsid w:val="001E63B2"/>
    <w:rsid w:val="002162EE"/>
    <w:rsid w:val="00266F65"/>
    <w:rsid w:val="00267D18"/>
    <w:rsid w:val="00274347"/>
    <w:rsid w:val="002868E2"/>
    <w:rsid w:val="002869C3"/>
    <w:rsid w:val="002936E4"/>
    <w:rsid w:val="00293776"/>
    <w:rsid w:val="00293DB9"/>
    <w:rsid w:val="002A51A0"/>
    <w:rsid w:val="002A59DA"/>
    <w:rsid w:val="002B4A57"/>
    <w:rsid w:val="002C74CA"/>
    <w:rsid w:val="003061A0"/>
    <w:rsid w:val="003123F4"/>
    <w:rsid w:val="00317EAF"/>
    <w:rsid w:val="003231CD"/>
    <w:rsid w:val="003377C0"/>
    <w:rsid w:val="00346DC3"/>
    <w:rsid w:val="003544FB"/>
    <w:rsid w:val="003A4362"/>
    <w:rsid w:val="003D2F2D"/>
    <w:rsid w:val="00401590"/>
    <w:rsid w:val="00431E59"/>
    <w:rsid w:val="00447801"/>
    <w:rsid w:val="00452E9C"/>
    <w:rsid w:val="004735C8"/>
    <w:rsid w:val="004947A6"/>
    <w:rsid w:val="004961FF"/>
    <w:rsid w:val="004F0892"/>
    <w:rsid w:val="004F3A18"/>
    <w:rsid w:val="00514ECC"/>
    <w:rsid w:val="00517A89"/>
    <w:rsid w:val="005250F2"/>
    <w:rsid w:val="00530B1D"/>
    <w:rsid w:val="00533359"/>
    <w:rsid w:val="00544DBE"/>
    <w:rsid w:val="00593EEA"/>
    <w:rsid w:val="0059437A"/>
    <w:rsid w:val="005A5EEE"/>
    <w:rsid w:val="005B5E86"/>
    <w:rsid w:val="00625075"/>
    <w:rsid w:val="006375C7"/>
    <w:rsid w:val="00640EC9"/>
    <w:rsid w:val="00653781"/>
    <w:rsid w:val="00654E8F"/>
    <w:rsid w:val="00660D05"/>
    <w:rsid w:val="0068010C"/>
    <w:rsid w:val="006820B1"/>
    <w:rsid w:val="006865C4"/>
    <w:rsid w:val="006B1294"/>
    <w:rsid w:val="006B7D14"/>
    <w:rsid w:val="006E10F9"/>
    <w:rsid w:val="00701727"/>
    <w:rsid w:val="0070566C"/>
    <w:rsid w:val="00714C50"/>
    <w:rsid w:val="00725A7D"/>
    <w:rsid w:val="007309BD"/>
    <w:rsid w:val="0074732D"/>
    <w:rsid w:val="007501BE"/>
    <w:rsid w:val="0075364E"/>
    <w:rsid w:val="00754270"/>
    <w:rsid w:val="00790BB3"/>
    <w:rsid w:val="00795136"/>
    <w:rsid w:val="007B13C1"/>
    <w:rsid w:val="007B6745"/>
    <w:rsid w:val="007C206C"/>
    <w:rsid w:val="007E070F"/>
    <w:rsid w:val="007E1CF2"/>
    <w:rsid w:val="007E2D54"/>
    <w:rsid w:val="007F38B4"/>
    <w:rsid w:val="00811C6D"/>
    <w:rsid w:val="00816CC8"/>
    <w:rsid w:val="00817A6D"/>
    <w:rsid w:val="00817DD6"/>
    <w:rsid w:val="0083759F"/>
    <w:rsid w:val="00845435"/>
    <w:rsid w:val="008546EF"/>
    <w:rsid w:val="00871831"/>
    <w:rsid w:val="00885156"/>
    <w:rsid w:val="00890F02"/>
    <w:rsid w:val="008E0385"/>
    <w:rsid w:val="00913ED9"/>
    <w:rsid w:val="009151AA"/>
    <w:rsid w:val="00923816"/>
    <w:rsid w:val="0093429D"/>
    <w:rsid w:val="00943573"/>
    <w:rsid w:val="00964134"/>
    <w:rsid w:val="00970F7D"/>
    <w:rsid w:val="00994A3D"/>
    <w:rsid w:val="009C2B12"/>
    <w:rsid w:val="00A174D9"/>
    <w:rsid w:val="00A17597"/>
    <w:rsid w:val="00A5493A"/>
    <w:rsid w:val="00A5637E"/>
    <w:rsid w:val="00A96DCD"/>
    <w:rsid w:val="00AA4D24"/>
    <w:rsid w:val="00AB6715"/>
    <w:rsid w:val="00AD1CD3"/>
    <w:rsid w:val="00AD7563"/>
    <w:rsid w:val="00B155E8"/>
    <w:rsid w:val="00B15C37"/>
    <w:rsid w:val="00B1671E"/>
    <w:rsid w:val="00B25EB8"/>
    <w:rsid w:val="00B37F4D"/>
    <w:rsid w:val="00B57B1D"/>
    <w:rsid w:val="00B75C67"/>
    <w:rsid w:val="00BA5038"/>
    <w:rsid w:val="00BB1C3B"/>
    <w:rsid w:val="00BC650E"/>
    <w:rsid w:val="00BD1456"/>
    <w:rsid w:val="00C03CD1"/>
    <w:rsid w:val="00C13659"/>
    <w:rsid w:val="00C363C9"/>
    <w:rsid w:val="00C52A7B"/>
    <w:rsid w:val="00C56BAF"/>
    <w:rsid w:val="00C679AA"/>
    <w:rsid w:val="00C75972"/>
    <w:rsid w:val="00C75E60"/>
    <w:rsid w:val="00CC2786"/>
    <w:rsid w:val="00CC7D83"/>
    <w:rsid w:val="00CD066B"/>
    <w:rsid w:val="00CD62AA"/>
    <w:rsid w:val="00CE4FEE"/>
    <w:rsid w:val="00CF2429"/>
    <w:rsid w:val="00D060CF"/>
    <w:rsid w:val="00D506BA"/>
    <w:rsid w:val="00D85279"/>
    <w:rsid w:val="00DB59C3"/>
    <w:rsid w:val="00DC259A"/>
    <w:rsid w:val="00DD378D"/>
    <w:rsid w:val="00DE23E8"/>
    <w:rsid w:val="00DF04B8"/>
    <w:rsid w:val="00E16C31"/>
    <w:rsid w:val="00E52377"/>
    <w:rsid w:val="00E537AD"/>
    <w:rsid w:val="00E6465D"/>
    <w:rsid w:val="00E64E17"/>
    <w:rsid w:val="00E67193"/>
    <w:rsid w:val="00E72354"/>
    <w:rsid w:val="00E866C9"/>
    <w:rsid w:val="00E943A5"/>
    <w:rsid w:val="00EA27C9"/>
    <w:rsid w:val="00EA2E35"/>
    <w:rsid w:val="00EA3D3C"/>
    <w:rsid w:val="00EB5B73"/>
    <w:rsid w:val="00EB7A41"/>
    <w:rsid w:val="00EC090A"/>
    <w:rsid w:val="00ED20B5"/>
    <w:rsid w:val="00F429AB"/>
    <w:rsid w:val="00F46900"/>
    <w:rsid w:val="00F61D89"/>
    <w:rsid w:val="00FC0737"/>
    <w:rsid w:val="00FC0E2B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PlainTable22">
    <w:name w:val="Plain Table 22"/>
    <w:basedOn w:val="TableNormal"/>
    <w:next w:val="PlainTable21"/>
    <w:uiPriority w:val="42"/>
    <w:rsid w:val="007B6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">
    <w:name w:val="Plain Table 25"/>
    <w:basedOn w:val="TableNormal"/>
    <w:next w:val="PlainTable21"/>
    <w:uiPriority w:val="42"/>
    <w:rsid w:val="007B6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">
    <w:name w:val="List Table 6 Colorful1"/>
    <w:basedOn w:val="TableNormal"/>
    <w:next w:val="ListTable6Colorful2"/>
    <w:uiPriority w:val="51"/>
    <w:rsid w:val="007B6745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">
    <w:name w:val="Plain Table 21"/>
    <w:basedOn w:val="TableNormal"/>
    <w:uiPriority w:val="42"/>
    <w:rsid w:val="007B6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2">
    <w:name w:val="List Table 6 Colorful2"/>
    <w:basedOn w:val="TableNormal"/>
    <w:uiPriority w:val="51"/>
    <w:rsid w:val="007B6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2">
    <w:name w:val="Plain Table 212"/>
    <w:basedOn w:val="TableNormal"/>
    <w:next w:val="TableNormal"/>
    <w:uiPriority w:val="42"/>
    <w:rsid w:val="00544DBE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544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GridLight1">
    <w:name w:val="Table Grid Light1"/>
    <w:basedOn w:val="TableNormal"/>
    <w:uiPriority w:val="40"/>
    <w:rsid w:val="00093F7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0">
    <w:name w:val="Plain Table 21"/>
    <w:basedOn w:val="TableNormal"/>
    <w:uiPriority w:val="42"/>
    <w:rsid w:val="00816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20">
    <w:name w:val="List Table 6 Colorful2"/>
    <w:basedOn w:val="TableNormal"/>
    <w:uiPriority w:val="51"/>
    <w:rsid w:val="00816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0">
    <w:name w:val="Grid Table 5 Dark - Accent 31"/>
    <w:basedOn w:val="TableNormal"/>
    <w:uiPriority w:val="50"/>
    <w:rsid w:val="00816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GridLight10">
    <w:name w:val="Table Grid Light1"/>
    <w:basedOn w:val="TableNormal"/>
    <w:uiPriority w:val="40"/>
    <w:rsid w:val="00816C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16CC8"/>
  </w:style>
  <w:style w:type="numbering" w:customStyle="1" w:styleId="Headings1">
    <w:name w:val="Headings1"/>
    <w:uiPriority w:val="99"/>
    <w:rsid w:val="00816CC8"/>
  </w:style>
  <w:style w:type="table" w:customStyle="1" w:styleId="TableGrid1">
    <w:name w:val="Table Grid1"/>
    <w:basedOn w:val="TableNormal"/>
    <w:next w:val="TableGrid"/>
    <w:uiPriority w:val="59"/>
    <w:rsid w:val="00816CC8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21">
    <w:name w:val="Plain Table 221"/>
    <w:basedOn w:val="TableNormal"/>
    <w:next w:val="PlainTable210"/>
    <w:uiPriority w:val="42"/>
    <w:rsid w:val="00816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1">
    <w:name w:val="Plain Table 251"/>
    <w:basedOn w:val="TableNormal"/>
    <w:next w:val="PlainTable210"/>
    <w:uiPriority w:val="42"/>
    <w:rsid w:val="00816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">
    <w:name w:val="List Table 6 Colorful11"/>
    <w:basedOn w:val="TableNormal"/>
    <w:next w:val="ListTable6Colorful20"/>
    <w:uiPriority w:val="51"/>
    <w:rsid w:val="00816CC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21">
    <w:name w:val="Plain Table 2121"/>
    <w:basedOn w:val="TableNormal"/>
    <w:next w:val="TableNormal"/>
    <w:uiPriority w:val="42"/>
    <w:rsid w:val="00816CC8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PlainTable22">
    <w:name w:val="Plain Table 22"/>
    <w:basedOn w:val="TableNormal"/>
    <w:next w:val="PlainTable21"/>
    <w:uiPriority w:val="42"/>
    <w:rsid w:val="007B6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">
    <w:name w:val="Plain Table 25"/>
    <w:basedOn w:val="TableNormal"/>
    <w:next w:val="PlainTable21"/>
    <w:uiPriority w:val="42"/>
    <w:rsid w:val="007B6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">
    <w:name w:val="List Table 6 Colorful1"/>
    <w:basedOn w:val="TableNormal"/>
    <w:next w:val="ListTable6Colorful2"/>
    <w:uiPriority w:val="51"/>
    <w:rsid w:val="007B6745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">
    <w:name w:val="Plain Table 21"/>
    <w:basedOn w:val="TableNormal"/>
    <w:uiPriority w:val="42"/>
    <w:rsid w:val="007B6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2">
    <w:name w:val="List Table 6 Colorful2"/>
    <w:basedOn w:val="TableNormal"/>
    <w:uiPriority w:val="51"/>
    <w:rsid w:val="007B6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2">
    <w:name w:val="Plain Table 212"/>
    <w:basedOn w:val="TableNormal"/>
    <w:next w:val="TableNormal"/>
    <w:uiPriority w:val="42"/>
    <w:rsid w:val="00544DBE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544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GridLight1">
    <w:name w:val="Table Grid Light1"/>
    <w:basedOn w:val="TableNormal"/>
    <w:uiPriority w:val="40"/>
    <w:rsid w:val="00093F7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0">
    <w:name w:val="Plain Table 21"/>
    <w:basedOn w:val="TableNormal"/>
    <w:uiPriority w:val="42"/>
    <w:rsid w:val="00816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20">
    <w:name w:val="List Table 6 Colorful2"/>
    <w:basedOn w:val="TableNormal"/>
    <w:uiPriority w:val="51"/>
    <w:rsid w:val="00816C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0">
    <w:name w:val="Grid Table 5 Dark - Accent 31"/>
    <w:basedOn w:val="TableNormal"/>
    <w:uiPriority w:val="50"/>
    <w:rsid w:val="00816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GridLight10">
    <w:name w:val="Table Grid Light1"/>
    <w:basedOn w:val="TableNormal"/>
    <w:uiPriority w:val="40"/>
    <w:rsid w:val="00816C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16CC8"/>
  </w:style>
  <w:style w:type="numbering" w:customStyle="1" w:styleId="Headings1">
    <w:name w:val="Headings1"/>
    <w:uiPriority w:val="99"/>
    <w:rsid w:val="00816CC8"/>
  </w:style>
  <w:style w:type="table" w:customStyle="1" w:styleId="TableGrid1">
    <w:name w:val="Table Grid1"/>
    <w:basedOn w:val="TableNormal"/>
    <w:next w:val="TableGrid"/>
    <w:uiPriority w:val="59"/>
    <w:rsid w:val="00816CC8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21">
    <w:name w:val="Plain Table 221"/>
    <w:basedOn w:val="TableNormal"/>
    <w:next w:val="PlainTable210"/>
    <w:uiPriority w:val="42"/>
    <w:rsid w:val="00816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1">
    <w:name w:val="Plain Table 251"/>
    <w:basedOn w:val="TableNormal"/>
    <w:next w:val="PlainTable210"/>
    <w:uiPriority w:val="42"/>
    <w:rsid w:val="00816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">
    <w:name w:val="List Table 6 Colorful11"/>
    <w:basedOn w:val="TableNormal"/>
    <w:next w:val="ListTable6Colorful20"/>
    <w:uiPriority w:val="51"/>
    <w:rsid w:val="00816CC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21">
    <w:name w:val="Plain Table 2121"/>
    <w:basedOn w:val="TableNormal"/>
    <w:next w:val="TableNormal"/>
    <w:uiPriority w:val="42"/>
    <w:rsid w:val="00816CC8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 data '!$W$4</c:f>
              <c:strCache>
                <c:ptCount val="1"/>
                <c:pt idx="0">
                  <c:v>sal</c:v>
                </c:pt>
              </c:strCache>
            </c:strRef>
          </c:tx>
          <c:invertIfNegative val="0"/>
          <c:errBars>
            <c:errBarType val="plus"/>
            <c:errValType val="cust"/>
            <c:noEndCap val="0"/>
            <c:plus>
              <c:numRef>
                <c:f>'final data '!$X$27:$AU$27</c:f>
                <c:numCache>
                  <c:formatCode>General</c:formatCode>
                  <c:ptCount val="24"/>
                  <c:pt idx="0">
                    <c:v>2.0525000000000002</c:v>
                  </c:pt>
                  <c:pt idx="1">
                    <c:v>0.94259999999999999</c:v>
                  </c:pt>
                  <c:pt idx="2">
                    <c:v>3.8182999999999998</c:v>
                  </c:pt>
                  <c:pt idx="3">
                    <c:v>2.7378999999999998</c:v>
                  </c:pt>
                  <c:pt idx="4">
                    <c:v>0.88400000000000001</c:v>
                  </c:pt>
                  <c:pt idx="5">
                    <c:v>0.74609999999999999</c:v>
                  </c:pt>
                  <c:pt idx="6">
                    <c:v>2.4453</c:v>
                  </c:pt>
                  <c:pt idx="7">
                    <c:v>3.3508</c:v>
                  </c:pt>
                  <c:pt idx="8">
                    <c:v>1.6849000000000001</c:v>
                  </c:pt>
                  <c:pt idx="9">
                    <c:v>0.81799999999999995</c:v>
                  </c:pt>
                  <c:pt idx="10">
                    <c:v>2.1726999999999999</c:v>
                  </c:pt>
                  <c:pt idx="11">
                    <c:v>1.9899</c:v>
                  </c:pt>
                  <c:pt idx="12">
                    <c:v>1.0508999999999999</c:v>
                  </c:pt>
                  <c:pt idx="13">
                    <c:v>0.26429999999999998</c:v>
                  </c:pt>
                  <c:pt idx="14">
                    <c:v>2.1118999999999999</c:v>
                  </c:pt>
                  <c:pt idx="15">
                    <c:v>2.2553999999999998</c:v>
                  </c:pt>
                  <c:pt idx="16">
                    <c:v>0.61770000000000003</c:v>
                  </c:pt>
                  <c:pt idx="17">
                    <c:v>0.48399999999999999</c:v>
                  </c:pt>
                  <c:pt idx="18">
                    <c:v>2.2265000000000001</c:v>
                  </c:pt>
                  <c:pt idx="19">
                    <c:v>1.1115999999999999</c:v>
                  </c:pt>
                  <c:pt idx="20">
                    <c:v>1.5442</c:v>
                  </c:pt>
                  <c:pt idx="21">
                    <c:v>0.52280000000000004</c:v>
                  </c:pt>
                  <c:pt idx="22">
                    <c:v>1.3560000000000001</c:v>
                  </c:pt>
                  <c:pt idx="23">
                    <c:v>1.5407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multiLvlStrRef>
              <c:f>'final data '!$X$2:$AU$3</c:f>
              <c:multiLvlStrCache>
                <c:ptCount val="24"/>
                <c:lvl>
                  <c:pt idx="0">
                    <c:v>W</c:v>
                  </c:pt>
                  <c:pt idx="1">
                    <c:v>Sp</c:v>
                  </c:pt>
                  <c:pt idx="2">
                    <c:v>Su</c:v>
                  </c:pt>
                  <c:pt idx="3">
                    <c:v>F</c:v>
                  </c:pt>
                  <c:pt idx="4">
                    <c:v>W</c:v>
                  </c:pt>
                  <c:pt idx="5">
                    <c:v>Sp</c:v>
                  </c:pt>
                  <c:pt idx="6">
                    <c:v>Su</c:v>
                  </c:pt>
                  <c:pt idx="7">
                    <c:v>F</c:v>
                  </c:pt>
                  <c:pt idx="8">
                    <c:v>W</c:v>
                  </c:pt>
                  <c:pt idx="9">
                    <c:v>Sp</c:v>
                  </c:pt>
                  <c:pt idx="10">
                    <c:v>Su</c:v>
                  </c:pt>
                  <c:pt idx="11">
                    <c:v>F</c:v>
                  </c:pt>
                  <c:pt idx="12">
                    <c:v>W</c:v>
                  </c:pt>
                  <c:pt idx="13">
                    <c:v>Sp</c:v>
                  </c:pt>
                  <c:pt idx="14">
                    <c:v>Su</c:v>
                  </c:pt>
                  <c:pt idx="15">
                    <c:v>F</c:v>
                  </c:pt>
                  <c:pt idx="16">
                    <c:v>W</c:v>
                  </c:pt>
                  <c:pt idx="17">
                    <c:v>Sp</c:v>
                  </c:pt>
                  <c:pt idx="18">
                    <c:v>Su</c:v>
                  </c:pt>
                  <c:pt idx="19">
                    <c:v>F</c:v>
                  </c:pt>
                  <c:pt idx="20">
                    <c:v>W</c:v>
                  </c:pt>
                  <c:pt idx="21">
                    <c:v>Sp</c:v>
                  </c:pt>
                  <c:pt idx="22">
                    <c:v>Su</c:v>
                  </c:pt>
                  <c:pt idx="23">
                    <c:v>F</c:v>
                  </c:pt>
                </c:lvl>
                <c:lvl>
                  <c:pt idx="0">
                    <c:v>B1</c:v>
                  </c:pt>
                  <c:pt idx="4">
                    <c:v>B2</c:v>
                  </c:pt>
                  <c:pt idx="8">
                    <c:v>B3</c:v>
                  </c:pt>
                  <c:pt idx="12">
                    <c:v>C1</c:v>
                  </c:pt>
                  <c:pt idx="16">
                    <c:v>C2</c:v>
                  </c:pt>
                  <c:pt idx="20">
                    <c:v>C3</c:v>
                  </c:pt>
                </c:lvl>
              </c:multiLvlStrCache>
            </c:multiLvlStrRef>
          </c:cat>
          <c:val>
            <c:numRef>
              <c:f>'final data '!$X$4:$AU$4</c:f>
              <c:numCache>
                <c:formatCode>General</c:formatCode>
                <c:ptCount val="24"/>
                <c:pt idx="0">
                  <c:v>39.142859999999999</c:v>
                </c:pt>
                <c:pt idx="1">
                  <c:v>40.811100000000003</c:v>
                </c:pt>
                <c:pt idx="2">
                  <c:v>42.5</c:v>
                </c:pt>
                <c:pt idx="3">
                  <c:v>47.188890000000001</c:v>
                </c:pt>
                <c:pt idx="4">
                  <c:v>40.416670000000003</c:v>
                </c:pt>
                <c:pt idx="5">
                  <c:v>40.854550000000003</c:v>
                </c:pt>
                <c:pt idx="6">
                  <c:v>42.591000000000001</c:v>
                </c:pt>
                <c:pt idx="7">
                  <c:v>46.08</c:v>
                </c:pt>
                <c:pt idx="8">
                  <c:v>40.469230000000003</c:v>
                </c:pt>
                <c:pt idx="9">
                  <c:v>40.99333</c:v>
                </c:pt>
                <c:pt idx="10">
                  <c:v>41.933300000000003</c:v>
                </c:pt>
                <c:pt idx="11">
                  <c:v>43.04</c:v>
                </c:pt>
                <c:pt idx="12">
                  <c:v>39.4</c:v>
                </c:pt>
                <c:pt idx="13">
                  <c:v>40.909999999999997</c:v>
                </c:pt>
                <c:pt idx="14">
                  <c:v>40.24</c:v>
                </c:pt>
                <c:pt idx="15">
                  <c:v>40.25</c:v>
                </c:pt>
                <c:pt idx="16">
                  <c:v>39.6</c:v>
                </c:pt>
                <c:pt idx="17">
                  <c:v>41.61</c:v>
                </c:pt>
                <c:pt idx="18">
                  <c:v>41.12</c:v>
                </c:pt>
                <c:pt idx="19">
                  <c:v>41.03</c:v>
                </c:pt>
                <c:pt idx="20">
                  <c:v>40.729999999999997</c:v>
                </c:pt>
                <c:pt idx="21">
                  <c:v>42.142859999999999</c:v>
                </c:pt>
                <c:pt idx="22">
                  <c:v>42.78</c:v>
                </c:pt>
                <c:pt idx="23">
                  <c:v>42.34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32-4461-BCDA-18F8C86A6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61664"/>
        <c:axId val="183058432"/>
      </c:barChart>
      <c:catAx>
        <c:axId val="146161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Habitat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83058432"/>
        <c:crosses val="autoZero"/>
        <c:auto val="1"/>
        <c:lblAlgn val="ctr"/>
        <c:lblOffset val="100"/>
        <c:noMultiLvlLbl val="0"/>
      </c:catAx>
      <c:valAx>
        <c:axId val="183058432"/>
        <c:scaling>
          <c:orientation val="minMax"/>
          <c:max val="50"/>
        </c:scaling>
        <c:delete val="0"/>
        <c:axPos val="l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Salinity (ppt) </a:t>
                </a:r>
              </a:p>
            </c:rich>
          </c:tx>
          <c:layout>
            <c:manualLayout>
              <c:xMode val="edge"/>
              <c:yMode val="edge"/>
              <c:x val="1.180195767251309E-2"/>
              <c:y val="0.1848770128743707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46161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50500328083989"/>
          <c:y val="7.6965285674440553E-2"/>
          <c:w val="0.81950561843832026"/>
          <c:h val="0.641415851056001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'final data '!$W$42</c:f>
              <c:strCache>
                <c:ptCount val="1"/>
                <c:pt idx="0">
                  <c:v>TEM</c:v>
                </c:pt>
              </c:strCache>
            </c:strRef>
          </c:tx>
          <c:invertIfNegative val="0"/>
          <c:errBars>
            <c:errBarType val="plus"/>
            <c:errValType val="cust"/>
            <c:noEndCap val="0"/>
            <c:plus>
              <c:numRef>
                <c:f>'final data '!$X$59:$AU$59</c:f>
                <c:numCache>
                  <c:formatCode>General</c:formatCode>
                  <c:ptCount val="24"/>
                  <c:pt idx="0">
                    <c:v>1.7115</c:v>
                  </c:pt>
                  <c:pt idx="1">
                    <c:v>1.6107</c:v>
                  </c:pt>
                  <c:pt idx="2">
                    <c:v>1.6140000000000001</c:v>
                  </c:pt>
                  <c:pt idx="3">
                    <c:v>1.5172000000000001</c:v>
                  </c:pt>
                  <c:pt idx="4">
                    <c:v>2.8376999999999999</c:v>
                  </c:pt>
                  <c:pt idx="5">
                    <c:v>1.1173</c:v>
                  </c:pt>
                  <c:pt idx="6">
                    <c:v>0.24429999999999999</c:v>
                  </c:pt>
                  <c:pt idx="7">
                    <c:v>1.0668</c:v>
                  </c:pt>
                  <c:pt idx="8">
                    <c:v>1.6666000000000001</c:v>
                  </c:pt>
                  <c:pt idx="9">
                    <c:v>1.2257</c:v>
                  </c:pt>
                  <c:pt idx="10">
                    <c:v>0.93149999999999999</c:v>
                  </c:pt>
                  <c:pt idx="11">
                    <c:v>1.5117</c:v>
                  </c:pt>
                  <c:pt idx="12">
                    <c:v>0.97499999999999998</c:v>
                  </c:pt>
                  <c:pt idx="13">
                    <c:v>2.0161500000000001</c:v>
                  </c:pt>
                  <c:pt idx="14">
                    <c:v>1.2028000000000001</c:v>
                  </c:pt>
                  <c:pt idx="15">
                    <c:v>1.3308</c:v>
                  </c:pt>
                  <c:pt idx="16">
                    <c:v>0.62660000000000005</c:v>
                  </c:pt>
                  <c:pt idx="17">
                    <c:v>1.6707000000000001</c:v>
                  </c:pt>
                  <c:pt idx="18">
                    <c:v>1.5178</c:v>
                  </c:pt>
                  <c:pt idx="19">
                    <c:v>1.2311000000000001</c:v>
                  </c:pt>
                  <c:pt idx="20">
                    <c:v>0.73819999999999997</c:v>
                  </c:pt>
                  <c:pt idx="21">
                    <c:v>2.1042000000000001</c:v>
                  </c:pt>
                  <c:pt idx="22">
                    <c:v>0.86670000000000003</c:v>
                  </c:pt>
                  <c:pt idx="23">
                    <c:v>1.3210999999999999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multiLvlStrRef>
              <c:f>'final data '!$X$40:$AU$41</c:f>
              <c:multiLvlStrCache>
                <c:ptCount val="24"/>
                <c:lvl>
                  <c:pt idx="0">
                    <c:v>W</c:v>
                  </c:pt>
                  <c:pt idx="1">
                    <c:v>Sp</c:v>
                  </c:pt>
                  <c:pt idx="2">
                    <c:v>Su</c:v>
                  </c:pt>
                  <c:pt idx="3">
                    <c:v>F</c:v>
                  </c:pt>
                  <c:pt idx="4">
                    <c:v>W</c:v>
                  </c:pt>
                  <c:pt idx="5">
                    <c:v>Sp</c:v>
                  </c:pt>
                  <c:pt idx="6">
                    <c:v>Su</c:v>
                  </c:pt>
                  <c:pt idx="7">
                    <c:v>F</c:v>
                  </c:pt>
                  <c:pt idx="8">
                    <c:v>W</c:v>
                  </c:pt>
                  <c:pt idx="9">
                    <c:v>Sp</c:v>
                  </c:pt>
                  <c:pt idx="10">
                    <c:v>Su</c:v>
                  </c:pt>
                  <c:pt idx="11">
                    <c:v>F</c:v>
                  </c:pt>
                  <c:pt idx="12">
                    <c:v>W</c:v>
                  </c:pt>
                  <c:pt idx="13">
                    <c:v>Sp</c:v>
                  </c:pt>
                  <c:pt idx="14">
                    <c:v>Su</c:v>
                  </c:pt>
                  <c:pt idx="15">
                    <c:v>F</c:v>
                  </c:pt>
                  <c:pt idx="16">
                    <c:v>W</c:v>
                  </c:pt>
                  <c:pt idx="17">
                    <c:v>Sp</c:v>
                  </c:pt>
                  <c:pt idx="18">
                    <c:v>Su</c:v>
                  </c:pt>
                  <c:pt idx="19">
                    <c:v>F</c:v>
                  </c:pt>
                  <c:pt idx="20">
                    <c:v>W</c:v>
                  </c:pt>
                  <c:pt idx="21">
                    <c:v>Sp</c:v>
                  </c:pt>
                  <c:pt idx="22">
                    <c:v>Su</c:v>
                  </c:pt>
                  <c:pt idx="23">
                    <c:v>F</c:v>
                  </c:pt>
                </c:lvl>
                <c:lvl>
                  <c:pt idx="0">
                    <c:v>B1</c:v>
                  </c:pt>
                  <c:pt idx="4">
                    <c:v>B2</c:v>
                  </c:pt>
                  <c:pt idx="8">
                    <c:v>B3</c:v>
                  </c:pt>
                  <c:pt idx="12">
                    <c:v>C1</c:v>
                  </c:pt>
                  <c:pt idx="16">
                    <c:v>C2</c:v>
                  </c:pt>
                  <c:pt idx="20">
                    <c:v>C3</c:v>
                  </c:pt>
                </c:lvl>
              </c:multiLvlStrCache>
            </c:multiLvlStrRef>
          </c:cat>
          <c:val>
            <c:numRef>
              <c:f>'final data '!$X$42:$AU$42</c:f>
              <c:numCache>
                <c:formatCode>General</c:formatCode>
                <c:ptCount val="24"/>
                <c:pt idx="0">
                  <c:v>23.94286</c:v>
                </c:pt>
                <c:pt idx="1">
                  <c:v>31.522220000000001</c:v>
                </c:pt>
                <c:pt idx="2">
                  <c:v>32.375</c:v>
                </c:pt>
                <c:pt idx="3">
                  <c:v>24.877780000000001</c:v>
                </c:pt>
                <c:pt idx="4">
                  <c:v>23.524999999999999</c:v>
                </c:pt>
                <c:pt idx="5">
                  <c:v>30.963640000000002</c:v>
                </c:pt>
                <c:pt idx="6">
                  <c:v>31.91</c:v>
                </c:pt>
                <c:pt idx="7">
                  <c:v>24.26</c:v>
                </c:pt>
                <c:pt idx="8">
                  <c:v>22.39</c:v>
                </c:pt>
                <c:pt idx="9">
                  <c:v>30.76</c:v>
                </c:pt>
                <c:pt idx="10">
                  <c:v>31.97</c:v>
                </c:pt>
                <c:pt idx="11">
                  <c:v>24.85333</c:v>
                </c:pt>
                <c:pt idx="12">
                  <c:v>23.946149999999999</c:v>
                </c:pt>
                <c:pt idx="13">
                  <c:v>29.46</c:v>
                </c:pt>
                <c:pt idx="14">
                  <c:v>33.369999999999997</c:v>
                </c:pt>
                <c:pt idx="15">
                  <c:v>24.4</c:v>
                </c:pt>
                <c:pt idx="16">
                  <c:v>22.453849999999999</c:v>
                </c:pt>
                <c:pt idx="17">
                  <c:v>28.56</c:v>
                </c:pt>
                <c:pt idx="18">
                  <c:v>32.85</c:v>
                </c:pt>
                <c:pt idx="19">
                  <c:v>24.13</c:v>
                </c:pt>
                <c:pt idx="20">
                  <c:v>22.25</c:v>
                </c:pt>
                <c:pt idx="21">
                  <c:v>28.7</c:v>
                </c:pt>
                <c:pt idx="22">
                  <c:v>32.686669999999999</c:v>
                </c:pt>
                <c:pt idx="23">
                  <c:v>24.34667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6B-4630-8E84-2A04FCF7F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63200"/>
        <c:axId val="183063040"/>
      </c:barChart>
      <c:catAx>
        <c:axId val="146163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Habitat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83063040"/>
        <c:crosses val="autoZero"/>
        <c:auto val="1"/>
        <c:lblAlgn val="ctr"/>
        <c:lblOffset val="100"/>
        <c:noMultiLvlLbl val="0"/>
      </c:catAx>
      <c:valAx>
        <c:axId val="1830630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Temperature (°C)</a:t>
                </a:r>
              </a:p>
            </c:rich>
          </c:tx>
          <c:layout>
            <c:manualLayout>
              <c:xMode val="edge"/>
              <c:yMode val="edge"/>
              <c:x val="9.0956888815864317E-3"/>
              <c:y val="0.205511017272034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4616320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92825896762903"/>
          <c:y val="5.6594711375363795E-2"/>
          <c:w val="0.79796062992125993"/>
          <c:h val="0.711673897905618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Sheet1!$D$26</c:f>
              <c:strCache>
                <c:ptCount val="1"/>
                <c:pt idx="0">
                  <c:v>&gt; 0.5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Sheet1!$C$27:$C$32</c:f>
              <c:strCache>
                <c:ptCount val="6"/>
                <c:pt idx="0">
                  <c:v>Beach 1</c:v>
                </c:pt>
                <c:pt idx="1">
                  <c:v>Beach 2</c:v>
                </c:pt>
                <c:pt idx="2">
                  <c:v>Beach 3</c:v>
                </c:pt>
                <c:pt idx="3">
                  <c:v>Creek 1</c:v>
                </c:pt>
                <c:pt idx="4">
                  <c:v>Creek 2</c:v>
                </c:pt>
                <c:pt idx="5">
                  <c:v>Creek 3</c:v>
                </c:pt>
              </c:strCache>
            </c:strRef>
          </c:cat>
          <c:val>
            <c:numRef>
              <c:f>Sheet1!$D$27:$D$32</c:f>
              <c:numCache>
                <c:formatCode>General</c:formatCode>
                <c:ptCount val="6"/>
                <c:pt idx="0">
                  <c:v>3.0126549198375825</c:v>
                </c:pt>
                <c:pt idx="1">
                  <c:v>2.2518254988416091</c:v>
                </c:pt>
                <c:pt idx="2">
                  <c:v>0.27296722096191317</c:v>
                </c:pt>
                <c:pt idx="3">
                  <c:v>1.1685063568295397</c:v>
                </c:pt>
                <c:pt idx="4">
                  <c:v>3.9763400705552121E-2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03-48E3-B7C3-B4D4FA1AECF2}"/>
            </c:ext>
          </c:extLst>
        </c:ser>
        <c:ser>
          <c:idx val="1"/>
          <c:order val="1"/>
          <c:tx>
            <c:strRef>
              <c:f>Sheet1!$F$26</c:f>
              <c:strCache>
                <c:ptCount val="1"/>
                <c:pt idx="0">
                  <c:v>&gt;0.250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Sheet1!$C$27:$C$32</c:f>
              <c:strCache>
                <c:ptCount val="6"/>
                <c:pt idx="0">
                  <c:v>Beach 1</c:v>
                </c:pt>
                <c:pt idx="1">
                  <c:v>Beach 2</c:v>
                </c:pt>
                <c:pt idx="2">
                  <c:v>Beach 3</c:v>
                </c:pt>
                <c:pt idx="3">
                  <c:v>Creek 1</c:v>
                </c:pt>
                <c:pt idx="4">
                  <c:v>Creek 2</c:v>
                </c:pt>
                <c:pt idx="5">
                  <c:v>Creek 3</c:v>
                </c:pt>
              </c:strCache>
            </c:strRef>
          </c:cat>
          <c:val>
            <c:numRef>
              <c:f>Sheet1!$F$27:$F$32</c:f>
              <c:numCache>
                <c:formatCode>General</c:formatCode>
                <c:ptCount val="6"/>
                <c:pt idx="0">
                  <c:v>9.2370744582593165</c:v>
                </c:pt>
                <c:pt idx="1">
                  <c:v>7.4196869176494484</c:v>
                </c:pt>
                <c:pt idx="2">
                  <c:v>2.1036102424987844</c:v>
                </c:pt>
                <c:pt idx="3">
                  <c:v>1.9850819408408986</c:v>
                </c:pt>
                <c:pt idx="4">
                  <c:v>1.2143485802497895</c:v>
                </c:pt>
                <c:pt idx="5">
                  <c:v>0.41455312295351215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03-48E3-B7C3-B4D4FA1AECF2}"/>
            </c:ext>
          </c:extLst>
        </c:ser>
        <c:ser>
          <c:idx val="2"/>
          <c:order val="2"/>
          <c:tx>
            <c:strRef>
              <c:f>Sheet1!$G$26</c:f>
              <c:strCache>
                <c:ptCount val="1"/>
                <c:pt idx="0">
                  <c:v>&gt;0.125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Sheet1!$C$27:$C$32</c:f>
              <c:strCache>
                <c:ptCount val="6"/>
                <c:pt idx="0">
                  <c:v>Beach 1</c:v>
                </c:pt>
                <c:pt idx="1">
                  <c:v>Beach 2</c:v>
                </c:pt>
                <c:pt idx="2">
                  <c:v>Beach 3</c:v>
                </c:pt>
                <c:pt idx="3">
                  <c:v>Creek 1</c:v>
                </c:pt>
                <c:pt idx="4">
                  <c:v>Creek 2</c:v>
                </c:pt>
                <c:pt idx="5">
                  <c:v>Creek 3</c:v>
                </c:pt>
              </c:strCache>
            </c:strRef>
          </c:cat>
          <c:val>
            <c:numRef>
              <c:f>Sheet1!$G$27:$G$32</c:f>
              <c:numCache>
                <c:formatCode>General</c:formatCode>
                <c:ptCount val="6"/>
                <c:pt idx="0">
                  <c:v>7.2095147220651059</c:v>
                </c:pt>
                <c:pt idx="1">
                  <c:v>4.716148815833237</c:v>
                </c:pt>
                <c:pt idx="2">
                  <c:v>2.0251775300960722</c:v>
                </c:pt>
                <c:pt idx="3">
                  <c:v>4.9091917712759878</c:v>
                </c:pt>
                <c:pt idx="4">
                  <c:v>1.4838465672354542</c:v>
                </c:pt>
                <c:pt idx="5">
                  <c:v>1.3888863102222282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03-48E3-B7C3-B4D4FA1AECF2}"/>
            </c:ext>
          </c:extLst>
        </c:ser>
        <c:ser>
          <c:idx val="3"/>
          <c:order val="3"/>
          <c:tx>
            <c:strRef>
              <c:f>Sheet1!$H$26</c:f>
              <c:strCache>
                <c:ptCount val="1"/>
                <c:pt idx="0">
                  <c:v>&gt;0.063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Sheet1!$C$27:$C$32</c:f>
              <c:strCache>
                <c:ptCount val="6"/>
                <c:pt idx="0">
                  <c:v>Beach 1</c:v>
                </c:pt>
                <c:pt idx="1">
                  <c:v>Beach 2</c:v>
                </c:pt>
                <c:pt idx="2">
                  <c:v>Beach 3</c:v>
                </c:pt>
                <c:pt idx="3">
                  <c:v>Creek 1</c:v>
                </c:pt>
                <c:pt idx="4">
                  <c:v>Creek 2</c:v>
                </c:pt>
                <c:pt idx="5">
                  <c:v>Creek 3</c:v>
                </c:pt>
              </c:strCache>
            </c:strRef>
          </c:cat>
          <c:val>
            <c:numRef>
              <c:f>Sheet1!$H$27:$H$32</c:f>
              <c:numCache>
                <c:formatCode>General</c:formatCode>
                <c:ptCount val="6"/>
                <c:pt idx="0">
                  <c:v>11.086308785519481</c:v>
                </c:pt>
                <c:pt idx="1">
                  <c:v>10.65089380999181</c:v>
                </c:pt>
                <c:pt idx="2">
                  <c:v>6.4253293116659957</c:v>
                </c:pt>
                <c:pt idx="3">
                  <c:v>14.02395600778155</c:v>
                </c:pt>
                <c:pt idx="4">
                  <c:v>9.0882982512714943</c:v>
                </c:pt>
                <c:pt idx="5">
                  <c:v>8.2983420089990982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03-48E3-B7C3-B4D4FA1AECF2}"/>
            </c:ext>
          </c:extLst>
        </c:ser>
        <c:ser>
          <c:idx val="4"/>
          <c:order val="4"/>
          <c:tx>
            <c:strRef>
              <c:f>Sheet1!$I$26</c:f>
              <c:strCache>
                <c:ptCount val="1"/>
                <c:pt idx="0">
                  <c:v>&lt; 0.063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Sheet1!$C$27:$C$32</c:f>
              <c:strCache>
                <c:ptCount val="6"/>
                <c:pt idx="0">
                  <c:v>Beach 1</c:v>
                </c:pt>
                <c:pt idx="1">
                  <c:v>Beach 2</c:v>
                </c:pt>
                <c:pt idx="2">
                  <c:v>Beach 3</c:v>
                </c:pt>
                <c:pt idx="3">
                  <c:v>Creek 1</c:v>
                </c:pt>
                <c:pt idx="4">
                  <c:v>Creek 2</c:v>
                </c:pt>
                <c:pt idx="5">
                  <c:v>Creek 3</c:v>
                </c:pt>
              </c:strCache>
            </c:strRef>
          </c:cat>
          <c:val>
            <c:numRef>
              <c:f>Sheet1!$I$27:$I$32</c:f>
              <c:numCache>
                <c:formatCode>General</c:formatCode>
                <c:ptCount val="6"/>
                <c:pt idx="0">
                  <c:v>69.454447114318512</c:v>
                </c:pt>
                <c:pt idx="1">
                  <c:v>74.961444957683895</c:v>
                </c:pt>
                <c:pt idx="2">
                  <c:v>88.695239942982894</c:v>
                </c:pt>
                <c:pt idx="3">
                  <c:v>78.016502369940739</c:v>
                </c:pt>
                <c:pt idx="4">
                  <c:v>88.173743200537729</c:v>
                </c:pt>
                <c:pt idx="5">
                  <c:v>90.10915906804334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03-48E3-B7C3-B4D4FA1AE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367488"/>
        <c:axId val="174511168"/>
      </c:barChart>
      <c:catAx>
        <c:axId val="146367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i-FI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Habitat</a:t>
                </a:r>
              </a:p>
            </c:rich>
          </c:tx>
          <c:layout>
            <c:manualLayout>
              <c:xMode val="edge"/>
              <c:yMode val="edge"/>
              <c:x val="0.45093635170603674"/>
              <c:y val="0.84626528826753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4511168"/>
        <c:crosses val="autoZero"/>
        <c:auto val="1"/>
        <c:lblAlgn val="ctr"/>
        <c:lblOffset val="100"/>
        <c:noMultiLvlLbl val="0"/>
      </c:catAx>
      <c:valAx>
        <c:axId val="174511168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i-FI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Fraction</a:t>
                </a:r>
                <a:r>
                  <a:rPr lang="fi-FI" sz="1200" b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(%) </a:t>
                </a:r>
                <a:endParaRPr lang="fi-FI" sz="1200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63674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4C238A-41FD-4AD0-AF0A-090B679A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Mahboobe</cp:lastModifiedBy>
  <cp:revision>2</cp:revision>
  <cp:lastPrinted>2013-10-03T12:51:00Z</cp:lastPrinted>
  <dcterms:created xsi:type="dcterms:W3CDTF">2020-09-11T09:04:00Z</dcterms:created>
  <dcterms:modified xsi:type="dcterms:W3CDTF">2020-09-11T09:04:00Z</dcterms:modified>
</cp:coreProperties>
</file>