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D9CBC" w14:textId="77777777" w:rsidR="008F3756" w:rsidRDefault="008F3756">
      <w:bookmarkStart w:id="0" w:name="_GoBack"/>
      <w:bookmarkEnd w:id="0"/>
    </w:p>
    <w:tbl>
      <w:tblPr>
        <w:tblpPr w:leftFromText="142" w:rightFromText="142" w:vertAnchor="text" w:horzAnchor="margin" w:tblpY="579"/>
        <w:tblOverlap w:val="never"/>
        <w:tblW w:w="8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849"/>
        <w:gridCol w:w="977"/>
        <w:gridCol w:w="2000"/>
        <w:gridCol w:w="1134"/>
        <w:gridCol w:w="1134"/>
      </w:tblGrid>
      <w:tr w:rsidR="008F3756" w14:paraId="3D49B3DB" w14:textId="77777777" w:rsidTr="002E262D">
        <w:trPr>
          <w:trHeight w:val="435"/>
        </w:trPr>
        <w:tc>
          <w:tcPr>
            <w:tcW w:w="136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F929DFB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/>
                <w:szCs w:val="20"/>
              </w:rPr>
              <w:t xml:space="preserve">Component </w:t>
            </w:r>
          </w:p>
        </w:tc>
        <w:tc>
          <w:tcPr>
            <w:tcW w:w="184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6C37D2D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/>
                <w:szCs w:val="20"/>
              </w:rPr>
              <w:t xml:space="preserve">Type </w:t>
            </w:r>
          </w:p>
        </w:tc>
        <w:tc>
          <w:tcPr>
            <w:tcW w:w="97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4A5FCC4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/>
                <w:szCs w:val="20"/>
              </w:rPr>
              <w:t xml:space="preserve">Part </w:t>
            </w:r>
          </w:p>
        </w:tc>
        <w:tc>
          <w:tcPr>
            <w:tcW w:w="20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EDEC7BC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/>
                <w:szCs w:val="20"/>
              </w:rPr>
              <w:t xml:space="preserve">Amount (%) 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3A18403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/>
                <w:szCs w:val="20"/>
              </w:rPr>
              <w:t xml:space="preserve">SE 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65245BA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b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b/>
                <w:szCs w:val="20"/>
              </w:rPr>
              <w:t xml:space="preserve">F-test </w:t>
            </w:r>
          </w:p>
        </w:tc>
      </w:tr>
      <w:tr w:rsidR="008F3756" w14:paraId="6A85DD2A" w14:textId="77777777" w:rsidTr="002E262D">
        <w:trPr>
          <w:trHeight w:val="366"/>
        </w:trPr>
        <w:tc>
          <w:tcPr>
            <w:tcW w:w="13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F85B6BE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SiO</w:t>
            </w:r>
            <w:r>
              <w:rPr>
                <w:rFonts w:ascii="Times New Roman" w:eastAsia="Malgun Gothic" w:hAnsi="Times New Roman" w:cs="Times New Roman"/>
                <w:color w:val="000000"/>
                <w:position w:val="-4"/>
                <w:szCs w:val="20"/>
                <w:vertAlign w:val="subscript"/>
              </w:rPr>
              <w:t>2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7C07D39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dr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mutant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E90EA9F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leaf 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885935A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1.79 ± 0.18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772C95F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0.10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9A42E02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*** </w:t>
            </w:r>
          </w:p>
        </w:tc>
      </w:tr>
      <w:tr w:rsidR="008F3756" w14:paraId="3FF96BAF" w14:textId="77777777" w:rsidTr="002E262D">
        <w:trPr>
          <w:trHeight w:val="36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827751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42816D9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Wild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-type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01540E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B027308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4.33 ± 0.06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803BA7F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0.04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1663A4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</w:tr>
      <w:tr w:rsidR="008F3756" w14:paraId="4A65BD2F" w14:textId="77777777" w:rsidTr="002E262D">
        <w:trPr>
          <w:trHeight w:val="36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A501FF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B4A8347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dr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mutant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49B2D5B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stem 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027F1ED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1.63 ± 0.92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778B9F0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0.53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D81DF71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ns </w:t>
            </w:r>
          </w:p>
        </w:tc>
      </w:tr>
      <w:tr w:rsidR="008F3756" w14:paraId="42232415" w14:textId="77777777" w:rsidTr="002E262D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179CE1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0EA49DD" w14:textId="77777777" w:rsidR="008F3756" w:rsidRDefault="008F3756" w:rsidP="008F3756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Wild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-type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20933A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7BD004B" w14:textId="77777777" w:rsidR="008F3756" w:rsidRDefault="008F3756" w:rsidP="008F3756">
            <w:pPr>
              <w:widowControl/>
              <w:autoSpaceDE/>
              <w:autoSpaceDN/>
              <w:spacing w:after="0" w:line="270" w:lineRule="atLeas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2.67 ± 0.33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8C1307C" w14:textId="77777777" w:rsidR="008F3756" w:rsidRDefault="008F3756" w:rsidP="008F3756">
            <w:pPr>
              <w:widowControl/>
              <w:autoSpaceDE/>
              <w:autoSpaceDN/>
              <w:spacing w:after="0" w:line="270" w:lineRule="atLeas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0.19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6DECD4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</w:tr>
      <w:tr w:rsidR="008F3756" w14:paraId="5A9D6F95" w14:textId="77777777" w:rsidTr="002E262D">
        <w:trPr>
          <w:trHeight w:val="36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2C13C4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AFF33C0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dr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mutant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B7115A7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root 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C589DC1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34.08 ± 0.03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EA8D925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0.02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E9F26BA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ns </w:t>
            </w:r>
          </w:p>
        </w:tc>
      </w:tr>
      <w:tr w:rsidR="008F3756" w14:paraId="2DACE279" w14:textId="77777777" w:rsidTr="002E262D">
        <w:trPr>
          <w:trHeight w:val="36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CE81F1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15BDA15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Wild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-type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CA482C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A3F9315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31.08 ± 5.09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3FA50F7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2.91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00E062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</w:tr>
      <w:tr w:rsidR="008F3756" w14:paraId="01F760D5" w14:textId="77777777" w:rsidTr="002E262D">
        <w:trPr>
          <w:trHeight w:val="366"/>
        </w:trPr>
        <w:tc>
          <w:tcPr>
            <w:tcW w:w="13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C7911C0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N 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BAACBC4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dr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mutant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257EFF3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leaf 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29D1DA3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2.47 ± 0.21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086C052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0.15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C8CD5EB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ns </w:t>
            </w:r>
          </w:p>
        </w:tc>
      </w:tr>
      <w:tr w:rsidR="008F3756" w14:paraId="3B180CF6" w14:textId="77777777" w:rsidTr="002E262D">
        <w:trPr>
          <w:trHeight w:val="36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4A714C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4E920A4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Wild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-type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960E9B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DBB3576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2.00 ± 0.26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1FED1F3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0.15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C92833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</w:tr>
      <w:tr w:rsidR="008F3756" w14:paraId="2743265A" w14:textId="77777777" w:rsidTr="002E262D">
        <w:trPr>
          <w:trHeight w:val="36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B60A71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6BB590E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dr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mutant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C545D48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stem 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B8B5BEA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1.87 ± 0.23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C51E1CB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0.13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C501504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** </w:t>
            </w:r>
          </w:p>
        </w:tc>
      </w:tr>
      <w:tr w:rsidR="008F3756" w14:paraId="17F5C72E" w14:textId="77777777" w:rsidTr="002E262D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2313C0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AB98A6A" w14:textId="77777777" w:rsidR="008F3756" w:rsidRDefault="008F3756" w:rsidP="008F3756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Wild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-type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FFB9EE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F8CCCDC" w14:textId="77777777" w:rsidR="008F3756" w:rsidRDefault="008F3756" w:rsidP="008F3756">
            <w:pPr>
              <w:widowControl/>
              <w:autoSpaceDE/>
              <w:autoSpaceDN/>
              <w:spacing w:after="0" w:line="270" w:lineRule="atLeas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0.94 ± 0.11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79BCEE3" w14:textId="77777777" w:rsidR="008F3756" w:rsidRDefault="008F3756" w:rsidP="008F3756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0.06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5CD8CC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</w:tr>
      <w:tr w:rsidR="008F3756" w14:paraId="7F763A9B" w14:textId="77777777" w:rsidTr="002E262D">
        <w:trPr>
          <w:trHeight w:val="36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E6E49C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6DD17A8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dr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mutant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AE1397C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root 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D671F63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0.54 ± 0.03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82C14E6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0.02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E2A7FD1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* </w:t>
            </w:r>
          </w:p>
        </w:tc>
      </w:tr>
      <w:tr w:rsidR="008F3756" w14:paraId="09CDD5BA" w14:textId="77777777" w:rsidTr="002E262D">
        <w:trPr>
          <w:trHeight w:val="36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B349A9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A1DD43F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Wild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-type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647ED4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B62744A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0.66 ± 0.03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B141C96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0.02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99A14C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</w:tr>
      <w:tr w:rsidR="008F3756" w14:paraId="7E389626" w14:textId="77777777" w:rsidTr="002E262D">
        <w:trPr>
          <w:trHeight w:val="366"/>
        </w:trPr>
        <w:tc>
          <w:tcPr>
            <w:tcW w:w="13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88CF073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P 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1F1483E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dr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mutant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06D2B8B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leaf 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72C561B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0.24 ± 0.02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AEFFEC8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0.01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40E289C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ns </w:t>
            </w:r>
          </w:p>
        </w:tc>
      </w:tr>
      <w:tr w:rsidR="008F3756" w14:paraId="5FF19C60" w14:textId="77777777" w:rsidTr="002E262D">
        <w:trPr>
          <w:trHeight w:val="36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E539D2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3E81D9C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Wild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-type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C4A7DC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56899FB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0.26 ± 0.01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8E82425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0.01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BFAA35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</w:tr>
      <w:tr w:rsidR="008F3756" w14:paraId="72DDB4D7" w14:textId="77777777" w:rsidTr="002E262D">
        <w:trPr>
          <w:trHeight w:val="36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090915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CAE4E49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dr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mutant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5FE1052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stem 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EC516C5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0.39 ± 0.01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A075C82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0.01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774B202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** </w:t>
            </w:r>
          </w:p>
        </w:tc>
      </w:tr>
      <w:tr w:rsidR="008F3756" w14:paraId="3E571AC1" w14:textId="77777777" w:rsidTr="002E262D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6F8C33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862502D" w14:textId="77777777" w:rsidR="008F3756" w:rsidRDefault="008F3756" w:rsidP="008F3756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Wild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-type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AAAB68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47EA58D" w14:textId="77777777" w:rsidR="008F3756" w:rsidRDefault="008F3756" w:rsidP="008F3756">
            <w:pPr>
              <w:widowControl/>
              <w:autoSpaceDE/>
              <w:autoSpaceDN/>
              <w:spacing w:after="0" w:line="270" w:lineRule="atLeas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0.36 ± 0.02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9A1D3DD" w14:textId="77777777" w:rsidR="008F3756" w:rsidRDefault="008F3756" w:rsidP="008F3756">
            <w:pPr>
              <w:widowControl/>
              <w:autoSpaceDE/>
              <w:autoSpaceDN/>
              <w:spacing w:after="0" w:line="270" w:lineRule="atLeast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0.01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497D42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</w:tr>
      <w:tr w:rsidR="008F3756" w14:paraId="08B51AEF" w14:textId="77777777" w:rsidTr="002E262D">
        <w:trPr>
          <w:trHeight w:val="36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AA266C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090BB93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dr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mutant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B78D509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root 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591A3EB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0.06 ± 0.01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F4A4C8D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0.01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067C9C9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** </w:t>
            </w:r>
          </w:p>
        </w:tc>
      </w:tr>
      <w:tr w:rsidR="008F3756" w14:paraId="472864A8" w14:textId="77777777" w:rsidTr="002E262D">
        <w:trPr>
          <w:trHeight w:val="36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D7006B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137C830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Wild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-type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079F91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3817E7A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0.08 ± 0.01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9DDF172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0.01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84AE87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</w:tr>
      <w:tr w:rsidR="008F3756" w14:paraId="179DFEF5" w14:textId="77777777" w:rsidTr="002E262D">
        <w:trPr>
          <w:trHeight w:val="366"/>
        </w:trPr>
        <w:tc>
          <w:tcPr>
            <w:tcW w:w="1363" w:type="dxa"/>
            <w:vMerge w:val="restart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3AA6548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K 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AFC7CB4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dr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mutant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34907D7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leaf 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3BEA616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2.15 ± 0.09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3F671E2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0.05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07BC76A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ns </w:t>
            </w:r>
          </w:p>
        </w:tc>
      </w:tr>
      <w:tr w:rsidR="008F3756" w14:paraId="24CF9752" w14:textId="77777777" w:rsidTr="002E262D">
        <w:trPr>
          <w:trHeight w:val="366"/>
        </w:trPr>
        <w:tc>
          <w:tcPr>
            <w:tcW w:w="0" w:type="auto"/>
            <w:vMerge/>
            <w:tcBorders>
              <w:top w:val="doub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34AC17E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5EDB301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Wild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-type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F8D1A2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68EE409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2.14 ± 0.06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2CED8E1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0.04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62FEA3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</w:tr>
      <w:tr w:rsidR="008F3756" w14:paraId="5F2DEC38" w14:textId="77777777" w:rsidTr="002E262D">
        <w:trPr>
          <w:trHeight w:val="366"/>
        </w:trPr>
        <w:tc>
          <w:tcPr>
            <w:tcW w:w="0" w:type="auto"/>
            <w:vMerge/>
            <w:tcBorders>
              <w:top w:val="doub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AECF20A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F0E4DE2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dr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mutant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2CED8A7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stem 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345A5AC2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3.06 ± 0.10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9588106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0.05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35A6DAB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* </w:t>
            </w:r>
          </w:p>
        </w:tc>
      </w:tr>
      <w:tr w:rsidR="008F3756" w14:paraId="2AE96C58" w14:textId="77777777" w:rsidTr="002E262D">
        <w:trPr>
          <w:trHeight w:val="366"/>
        </w:trPr>
        <w:tc>
          <w:tcPr>
            <w:tcW w:w="0" w:type="auto"/>
            <w:vMerge/>
            <w:tcBorders>
              <w:top w:val="doub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FCC1BE6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457348C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Wild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-type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87D193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57FD1C3" w14:textId="77777777" w:rsidR="008F3756" w:rsidRDefault="008F3756" w:rsidP="008F3756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2.58 ± 0.12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39F0C1D" w14:textId="77777777" w:rsidR="008F3756" w:rsidRDefault="008F3756" w:rsidP="008F3756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0.07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A0B26A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</w:tr>
      <w:tr w:rsidR="008F3756" w14:paraId="4816D34C" w14:textId="77777777" w:rsidTr="002E262D">
        <w:trPr>
          <w:trHeight w:val="366"/>
        </w:trPr>
        <w:tc>
          <w:tcPr>
            <w:tcW w:w="0" w:type="auto"/>
            <w:vMerge/>
            <w:tcBorders>
              <w:top w:val="doub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7EE2BA8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70DB501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i/>
                <w:iCs/>
                <w:color w:val="000000"/>
                <w:szCs w:val="20"/>
              </w:rPr>
              <w:t>dr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mutant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13E5D390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root 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72F1F9E0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0.18 ± 0.02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480BF9EA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0.01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0E7F6372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* </w:t>
            </w:r>
          </w:p>
        </w:tc>
      </w:tr>
      <w:tr w:rsidR="008F3756" w14:paraId="332D8A66" w14:textId="77777777" w:rsidTr="002E262D">
        <w:trPr>
          <w:trHeight w:val="366"/>
        </w:trPr>
        <w:tc>
          <w:tcPr>
            <w:tcW w:w="0" w:type="auto"/>
            <w:vMerge/>
            <w:tcBorders>
              <w:top w:val="doub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EB4DE02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6BB5AC92" w14:textId="77777777" w:rsidR="008F3756" w:rsidRDefault="008F3756" w:rsidP="008F3756">
            <w:pPr>
              <w:widowControl/>
              <w:autoSpaceDE/>
              <w:autoSpaceDN/>
              <w:spacing w:after="0"/>
              <w:jc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>Wild</w:t>
            </w:r>
            <w:r>
              <w:rPr>
                <w:rFonts w:ascii="Times New Roman" w:eastAsia="Malgun Gothic" w:hAnsi="Times New Roman" w:cs="Times New Roman" w:hint="eastAsia"/>
                <w:color w:val="000000"/>
                <w:szCs w:val="20"/>
              </w:rPr>
              <w:t>-type</w:t>
            </w:r>
          </w:p>
        </w:tc>
        <w:tc>
          <w:tcPr>
            <w:tcW w:w="977" w:type="dxa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3AA3F92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555987C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0.61 ± 0.14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1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FC79BB8" w14:textId="77777777" w:rsidR="008F3756" w:rsidRDefault="008F3756" w:rsidP="008F3756">
            <w:pPr>
              <w:widowControl/>
              <w:autoSpaceDE/>
              <w:autoSpaceDN/>
              <w:spacing w:after="0" w:line="342" w:lineRule="exact"/>
              <w:jc w:val="center"/>
              <w:textAlignment w:val="center"/>
              <w:rPr>
                <w:rFonts w:ascii="Times New Roman" w:eastAsia="Gulim" w:hAnsi="Times New Roman" w:cs="Times New Roman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24"/>
                <w:szCs w:val="20"/>
              </w:rPr>
              <w:t>0.08</w:t>
            </w:r>
            <w:r>
              <w:rPr>
                <w:rFonts w:ascii="Times New Roman" w:eastAsia="Malgun Gothic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7ADD769" w14:textId="77777777" w:rsidR="008F3756" w:rsidRDefault="008F3756" w:rsidP="008F37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kern w:val="0"/>
                <w:szCs w:val="20"/>
              </w:rPr>
            </w:pPr>
          </w:p>
        </w:tc>
      </w:tr>
    </w:tbl>
    <w:p w14:paraId="752327D2" w14:textId="77777777" w:rsidR="008F3756" w:rsidRDefault="008F3756" w:rsidP="008F3756">
      <w:pPr>
        <w:pStyle w:val="Caption"/>
        <w:keepNext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S2 Table</w:t>
      </w:r>
      <w:r w:rsidRPr="00652F72">
        <w:rPr>
          <w:rFonts w:ascii="Times New Roman" w:hAnsi="Times New Roman" w:cs="Times New Roman"/>
        </w:rPr>
        <w:t>. Abundance of SiO</w:t>
      </w:r>
      <w:r w:rsidRPr="00652F72">
        <w:rPr>
          <w:rFonts w:ascii="Times New Roman" w:hAnsi="Times New Roman" w:cs="Times New Roman"/>
          <w:vertAlign w:val="subscript"/>
        </w:rPr>
        <w:t xml:space="preserve">2 </w:t>
      </w:r>
      <w:r w:rsidRPr="00652F72">
        <w:rPr>
          <w:rFonts w:ascii="Times New Roman" w:hAnsi="Times New Roman" w:cs="Times New Roman"/>
        </w:rPr>
        <w:t xml:space="preserve">and other nutrients in leaf, stem, and root tissues of </w:t>
      </w:r>
      <w:r w:rsidRPr="00652F72">
        <w:rPr>
          <w:rFonts w:ascii="Times New Roman" w:hAnsi="Times New Roman" w:cs="Times New Roman" w:hint="eastAsia"/>
        </w:rPr>
        <w:t xml:space="preserve">the </w:t>
      </w:r>
      <w:r w:rsidRPr="00652F72">
        <w:rPr>
          <w:rFonts w:ascii="Times New Roman" w:hAnsi="Times New Roman" w:cs="Times New Roman"/>
        </w:rPr>
        <w:t xml:space="preserve">wild-type and </w:t>
      </w:r>
      <w:r w:rsidRPr="00652F72">
        <w:rPr>
          <w:rFonts w:ascii="Times New Roman" w:hAnsi="Times New Roman" w:cs="Times New Roman"/>
          <w:i/>
          <w:iCs/>
        </w:rPr>
        <w:t xml:space="preserve">dr </w:t>
      </w:r>
      <w:r w:rsidRPr="00652F72">
        <w:rPr>
          <w:rFonts w:ascii="Times New Roman" w:hAnsi="Times New Roman" w:cs="Times New Roman"/>
        </w:rPr>
        <w:t>mutant.</w:t>
      </w:r>
      <w:r>
        <w:rPr>
          <w:rFonts w:ascii="Times New Roman" w:hAnsi="Times New Roman" w:cs="Times New Roman"/>
          <w:b w:val="0"/>
        </w:rPr>
        <w:t xml:space="preserve"> </w:t>
      </w:r>
    </w:p>
    <w:p w14:paraId="60BB890A" w14:textId="77777777" w:rsidR="00AB2C5A" w:rsidRPr="008F3756" w:rsidRDefault="00AB2C5A"/>
    <w:sectPr w:rsidR="00AB2C5A" w:rsidRPr="008F3756" w:rsidSect="00C33B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3C25D" w14:textId="77777777" w:rsidR="00FB3464" w:rsidRDefault="00FB3464" w:rsidP="00652F72">
      <w:pPr>
        <w:spacing w:after="0" w:line="240" w:lineRule="auto"/>
      </w:pPr>
      <w:r>
        <w:separator/>
      </w:r>
    </w:p>
  </w:endnote>
  <w:endnote w:type="continuationSeparator" w:id="0">
    <w:p w14:paraId="236D58A8" w14:textId="77777777" w:rsidR="00FB3464" w:rsidRDefault="00FB3464" w:rsidP="0065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40814" w14:textId="77777777" w:rsidR="00FB3464" w:rsidRDefault="00FB3464" w:rsidP="00652F72">
      <w:pPr>
        <w:spacing w:after="0" w:line="240" w:lineRule="auto"/>
      </w:pPr>
      <w:r>
        <w:separator/>
      </w:r>
    </w:p>
  </w:footnote>
  <w:footnote w:type="continuationSeparator" w:id="0">
    <w:p w14:paraId="6F4FC79D" w14:textId="77777777" w:rsidR="00FB3464" w:rsidRDefault="00FB3464" w:rsidP="00652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56"/>
    <w:rsid w:val="002E262D"/>
    <w:rsid w:val="00586976"/>
    <w:rsid w:val="005B66DD"/>
    <w:rsid w:val="005C4C5D"/>
    <w:rsid w:val="005D31E6"/>
    <w:rsid w:val="0064780E"/>
    <w:rsid w:val="00652F72"/>
    <w:rsid w:val="008F3756"/>
    <w:rsid w:val="009E7837"/>
    <w:rsid w:val="00AB2C5A"/>
    <w:rsid w:val="00B50C8A"/>
    <w:rsid w:val="00C33B9D"/>
    <w:rsid w:val="00C519A2"/>
    <w:rsid w:val="00DB5626"/>
    <w:rsid w:val="00DB77BD"/>
    <w:rsid w:val="00E75466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827D"/>
  <w15:chartTrackingRefBased/>
  <w15:docId w15:val="{7A5C2A39-B443-4183-BAED-792043FB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756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7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F3756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652F7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52F72"/>
  </w:style>
  <w:style w:type="paragraph" w:styleId="Footer">
    <w:name w:val="footer"/>
    <w:basedOn w:val="Normal"/>
    <w:link w:val="FooterChar"/>
    <w:uiPriority w:val="99"/>
    <w:unhideWhenUsed/>
    <w:rsid w:val="00652F7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5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71F7-5A15-40E7-8761-14BFC8CB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m26532</dc:creator>
  <cp:keywords/>
  <dc:description/>
  <cp:lastModifiedBy>DELL</cp:lastModifiedBy>
  <cp:revision>8</cp:revision>
  <dcterms:created xsi:type="dcterms:W3CDTF">2020-05-15T10:18:00Z</dcterms:created>
  <dcterms:modified xsi:type="dcterms:W3CDTF">2020-09-01T13:37:00Z</dcterms:modified>
</cp:coreProperties>
</file>