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8C7CD7" w:rsidRDefault="00752CC7" w:rsidP="00617E96">
      <w:pPr>
        <w:rPr>
          <w:rFonts w:ascii="Arial" w:hAnsi="Arial" w:cs="Arial"/>
          <w:b/>
          <w:sz w:val="24"/>
          <w:szCs w:val="24"/>
        </w:rPr>
      </w:pPr>
      <w:r w:rsidRPr="008C7CD7">
        <w:rPr>
          <w:rFonts w:ascii="Arial" w:hAnsi="Arial" w:cs="Arial" w:hint="eastAsia"/>
          <w:b/>
          <w:sz w:val="24"/>
          <w:szCs w:val="24"/>
        </w:rPr>
        <w:t>T</w:t>
      </w:r>
      <w:r w:rsidRPr="008C7CD7">
        <w:rPr>
          <w:rFonts w:ascii="Arial" w:hAnsi="Arial" w:cs="Arial"/>
          <w:b/>
          <w:sz w:val="24"/>
          <w:szCs w:val="24"/>
        </w:rPr>
        <w:t xml:space="preserve">able S1 PTM sites </w:t>
      </w:r>
      <w:r w:rsidR="00911751" w:rsidRPr="008C7CD7">
        <w:rPr>
          <w:rFonts w:ascii="Arial" w:hAnsi="Arial" w:cs="Arial"/>
          <w:b/>
          <w:sz w:val="24"/>
          <w:szCs w:val="24"/>
        </w:rPr>
        <w:t>in</w:t>
      </w:r>
      <w:r w:rsidRPr="008C7CD7">
        <w:rPr>
          <w:rFonts w:ascii="Arial" w:hAnsi="Arial" w:cs="Arial"/>
          <w:b/>
          <w:sz w:val="24"/>
          <w:szCs w:val="24"/>
        </w:rPr>
        <w:t xml:space="preserve"> human LDHA</w:t>
      </w:r>
      <w:r w:rsidR="00617E96">
        <w:rPr>
          <w:rFonts w:ascii="Arial" w:hAnsi="Arial" w:cs="Arial"/>
          <w:b/>
          <w:sz w:val="24"/>
          <w:szCs w:val="24"/>
        </w:rPr>
        <w:t xml:space="preserve"> (</w:t>
      </w:r>
      <w:r w:rsidR="00617E96" w:rsidRPr="00617E96">
        <w:rPr>
          <w:rFonts w:ascii="Arial" w:hAnsi="Arial" w:cs="Arial"/>
          <w:b/>
          <w:sz w:val="24"/>
          <w:szCs w:val="24"/>
        </w:rPr>
        <w:t>PhosphoSitePlus</w:t>
      </w:r>
      <w:r w:rsidR="00617E96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3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752CC7" w:rsidRPr="00147BC3" w:rsidTr="00082FB0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PTM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sit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52CC7" w:rsidRPr="00147BC3" w:rsidRDefault="00400B16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</w:tr>
      <w:tr w:rsidR="00752CC7" w:rsidRPr="00147BC3" w:rsidTr="00082FB0">
        <w:tc>
          <w:tcPr>
            <w:tcW w:w="3119" w:type="dxa"/>
            <w:tcBorders>
              <w:top w:val="single" w:sz="4" w:space="0" w:color="auto"/>
            </w:tcBorders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T3-p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MA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LkDQLIy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MAtL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DQLIyNL</w:t>
            </w:r>
            <w:bookmarkStart w:id="0" w:name="_GoBack"/>
            <w:bookmarkEnd w:id="0"/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K5-m1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MAtL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DQLIyNL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MAtL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DQLIyNL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MAtL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DQLIyNL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Y10-p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tLkDQLI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NLLkEEQ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K14-ac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QLIyNLL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EEQtPQN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K14-ub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QLIyNLL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EEQtPQN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K14-sm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QLIyNLL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EEQtPQN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K14-sc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QLIyNLL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EEQtPQN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T18-p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NLLkEEQ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PQNkITV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EEQtPQN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ITVVGVG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K57-ac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LVDVIED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LkGEMMD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K57-ub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LVDVIED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LkGEMMD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K59-ub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DVIEDkL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GEMMDLQ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T74-p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HGSLFLR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PkIVSGk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K76-ub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SLFLRtP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IVSGkDy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K76-sc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SLFLRtP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IVSGkDy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K81-ac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tPkIVSG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DyNVTAN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K81-ub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tPkIVSG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DyNVTAN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K81-sc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tPkIVSG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DyNVTAN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Y83-p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kIVSGkD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NVTANsk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S89-p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DyNVTAN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kLVIITA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K90-ub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yNVTANs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LVIITAG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K118-ac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QRNVNIFkFIIPNVV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K118-m1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QRNVNIF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K118-ub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QRNVNIF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K118-sc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QRNVNIF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K126-ac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ysPNCkL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K126-ub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ysPNCkL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K126-sc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FIIPNVV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ysPNCkL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Y127-p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IIPNVVk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sPNCkLL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S128-p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IPNVVky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PNCkLLI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K132-ac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VkysPNC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LLIVSNP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K132-ub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VkysPNC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LLIVSNP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Y145-p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NPVDILT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VAWKISG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K155-ub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WKISGFP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NRVIGsG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S161-p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PkNRVIG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GCNLDSA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Y172-p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LDSARFR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LMGERLG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S184-p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RLGVHPL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CHGWVLG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K212-ub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NVAGVS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  <w:r w:rsidRPr="00147BC3">
              <w:rPr>
                <w:rFonts w:ascii="Arial" w:hAnsi="Arial" w:cs="Arial"/>
                <w:sz w:val="24"/>
                <w:szCs w:val="24"/>
              </w:rPr>
              <w:t>kTLHPDLG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K222-ac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HPDLGTD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DkEQWkE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lastRenderedPageBreak/>
              <w:t>K222-ub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HPDLGTD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DkEQWkE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K222-sc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HPDLGTD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DkEQWkE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K224-ac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DLGTDkD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EQWkEVH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K224-ub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DLGTDkD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EQWkEVH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K228-ac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DkDkEQW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EVHkQVV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K228-ub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DkDkEQW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EVHkQVV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K228-sc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DkDkEQW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EVHkQVV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K232-ac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EQWkEVH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QVVEsAy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K232-ub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EQWkEVH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QVVEsAy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K232-sc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EQWkEVH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QVVEsAy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S237-p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VHkQVVE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AyEVIkL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Y239-p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kQVVEsA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y</w:t>
            </w:r>
            <w:r w:rsidRPr="00147BC3">
              <w:rPr>
                <w:rFonts w:ascii="Arial" w:hAnsi="Arial" w:cs="Arial"/>
                <w:sz w:val="24"/>
                <w:szCs w:val="24"/>
              </w:rPr>
              <w:t>EVIkLkG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K243-ac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EsAyEVI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LkGYtsW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K243-ub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EsAyEVI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LkGYtsW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K245-ub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AyEVIkL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GYtsWAI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T248-p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VIkLkGY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sWAIGLS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S249-p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IkLkGYt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WAIGLSV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R269-m1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SIMKNL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Pr="00147BC3">
              <w:rPr>
                <w:rFonts w:ascii="Arial" w:hAnsi="Arial" w:cs="Arial"/>
                <w:sz w:val="24"/>
                <w:szCs w:val="24"/>
              </w:rPr>
              <w:t>rVHPVSTM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K278-ac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HPVSTMI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GLYGIkD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K278-m1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HPVSTMI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GLYGIkD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K278-ub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HPVSTMI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GLYGIkD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K278-sc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HPVSTMI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GLYGIkD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K284-ub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IkGLYGI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DDVFLSV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K284-sc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IkGLYGI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DDVFLSV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K305-ub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NGISDLV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VTLtsEE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T309-p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DLVkVTL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sEEEARL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S310-p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LVkVTLt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EEEARLk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K317-ub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sEEEARL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ksADtLW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K318-ac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EEEARLk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sADtLWG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K318-ub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EEEARLk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sADtLWG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S319-p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EEARLkk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147BC3">
              <w:rPr>
                <w:rFonts w:ascii="Arial" w:hAnsi="Arial" w:cs="Arial"/>
                <w:sz w:val="24"/>
                <w:szCs w:val="24"/>
              </w:rPr>
              <w:t>ADtLWGI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T322-p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RLkksAD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Pr="00147BC3">
              <w:rPr>
                <w:rFonts w:ascii="Arial" w:hAnsi="Arial" w:cs="Arial"/>
                <w:sz w:val="24"/>
                <w:szCs w:val="24"/>
              </w:rPr>
              <w:t>LWGIQkE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K328-ac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DtLWGIQ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ELQF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K328-ub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DtLWGIQ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ELQF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K328-sm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DtLWGIQ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ELQF</w:t>
            </w:r>
          </w:p>
        </w:tc>
      </w:tr>
      <w:tr w:rsidR="00752CC7" w:rsidRPr="00147BC3" w:rsidTr="00082FB0">
        <w:tc>
          <w:tcPr>
            <w:tcW w:w="3119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K328-sc</w:t>
            </w:r>
          </w:p>
        </w:tc>
        <w:tc>
          <w:tcPr>
            <w:tcW w:w="5103" w:type="dxa"/>
          </w:tcPr>
          <w:p w:rsidR="00752CC7" w:rsidRPr="00147BC3" w:rsidRDefault="00752CC7" w:rsidP="00082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C3">
              <w:rPr>
                <w:rFonts w:ascii="Arial" w:hAnsi="Arial" w:cs="Arial"/>
                <w:sz w:val="24"/>
                <w:szCs w:val="24"/>
              </w:rPr>
              <w:t>DtLWGIQ</w:t>
            </w:r>
            <w:r w:rsidRPr="00147BC3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147BC3">
              <w:rPr>
                <w:rFonts w:ascii="Arial" w:hAnsi="Arial" w:cs="Arial"/>
                <w:sz w:val="24"/>
                <w:szCs w:val="24"/>
              </w:rPr>
              <w:t>ELQF</w:t>
            </w:r>
          </w:p>
        </w:tc>
      </w:tr>
    </w:tbl>
    <w:p w:rsidR="00752CC7" w:rsidRDefault="00147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ac:</w:t>
      </w:r>
      <w:r w:rsidRPr="00147BC3"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47BC3">
        <w:rPr>
          <w:rFonts w:ascii="Arial" w:hAnsi="Arial" w:cs="Arial"/>
          <w:sz w:val="24"/>
          <w:szCs w:val="24"/>
        </w:rPr>
        <w:t>cetylation</w:t>
      </w:r>
      <w:r>
        <w:rPr>
          <w:rFonts w:ascii="Arial" w:hAnsi="Arial" w:cs="Arial"/>
          <w:sz w:val="24"/>
          <w:szCs w:val="24"/>
        </w:rPr>
        <w:t>, m1: m</w:t>
      </w:r>
      <w:r w:rsidRPr="00147BC3">
        <w:rPr>
          <w:rFonts w:ascii="Arial" w:hAnsi="Arial" w:cs="Arial"/>
          <w:sz w:val="24"/>
          <w:szCs w:val="24"/>
        </w:rPr>
        <w:t>ono-methylation</w:t>
      </w:r>
      <w:r>
        <w:rPr>
          <w:rFonts w:ascii="Arial" w:hAnsi="Arial" w:cs="Arial"/>
          <w:sz w:val="24"/>
          <w:szCs w:val="24"/>
        </w:rPr>
        <w:t>, p:</w:t>
      </w:r>
      <w:r w:rsidRPr="00147BC3"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47BC3">
        <w:rPr>
          <w:rFonts w:ascii="Arial" w:hAnsi="Arial" w:cs="Arial"/>
          <w:sz w:val="24"/>
          <w:szCs w:val="24"/>
        </w:rPr>
        <w:t>hosphorylation</w:t>
      </w:r>
      <w:r>
        <w:rPr>
          <w:rFonts w:ascii="Arial" w:hAnsi="Arial" w:cs="Arial"/>
          <w:sz w:val="24"/>
          <w:szCs w:val="24"/>
        </w:rPr>
        <w:t>, sc: s</w:t>
      </w:r>
      <w:r w:rsidRPr="00147BC3">
        <w:rPr>
          <w:rFonts w:ascii="Arial" w:hAnsi="Arial" w:cs="Arial"/>
          <w:sz w:val="24"/>
          <w:szCs w:val="24"/>
        </w:rPr>
        <w:t>uccinylation</w:t>
      </w:r>
      <w:r>
        <w:rPr>
          <w:rFonts w:ascii="Arial" w:hAnsi="Arial" w:cs="Arial"/>
          <w:sz w:val="24"/>
          <w:szCs w:val="24"/>
        </w:rPr>
        <w:t>, s</w:t>
      </w:r>
      <w:r w:rsidRPr="00147BC3">
        <w:rPr>
          <w:rFonts w:ascii="Arial" w:hAnsi="Arial" w:cs="Arial"/>
          <w:sz w:val="24"/>
          <w:szCs w:val="24"/>
        </w:rPr>
        <w:t xml:space="preserve">m: </w:t>
      </w:r>
      <w:r>
        <w:rPr>
          <w:rFonts w:ascii="Arial" w:hAnsi="Arial" w:cs="Arial"/>
          <w:sz w:val="24"/>
          <w:szCs w:val="24"/>
        </w:rPr>
        <w:t>s</w:t>
      </w:r>
      <w:r w:rsidRPr="00147BC3">
        <w:rPr>
          <w:rFonts w:ascii="Arial" w:hAnsi="Arial" w:cs="Arial"/>
          <w:sz w:val="24"/>
          <w:szCs w:val="24"/>
        </w:rPr>
        <w:t>umoylation</w:t>
      </w:r>
      <w:r>
        <w:rPr>
          <w:rFonts w:ascii="Arial" w:hAnsi="Arial" w:cs="Arial"/>
          <w:sz w:val="24"/>
          <w:szCs w:val="24"/>
        </w:rPr>
        <w:t>, ub: u</w:t>
      </w:r>
      <w:r w:rsidRPr="00147BC3">
        <w:rPr>
          <w:rFonts w:ascii="Arial" w:hAnsi="Arial" w:cs="Arial"/>
          <w:sz w:val="24"/>
          <w:szCs w:val="24"/>
        </w:rPr>
        <w:t>biquitylation</w:t>
      </w:r>
      <w:r>
        <w:rPr>
          <w:rFonts w:ascii="Arial" w:hAnsi="Arial" w:cs="Arial"/>
          <w:sz w:val="24"/>
          <w:szCs w:val="24"/>
        </w:rPr>
        <w:t>.</w:t>
      </w:r>
    </w:p>
    <w:p w:rsidR="00147D92" w:rsidRDefault="00147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2"/>
        </w:rPr>
        <w:t>(</w:t>
      </w:r>
      <w:hyperlink r:id="rId6" w:history="1">
        <w:r w:rsidRPr="00553F5B">
          <w:rPr>
            <w:rStyle w:val="a6"/>
            <w:rFonts w:ascii="Arial" w:hAnsi="Arial" w:cs="Arial"/>
            <w:sz w:val="22"/>
          </w:rPr>
          <w:t>https://www.phosphosite.org/siteTableNewAction?id=4103&amp;showAllSites=true</w:t>
        </w:r>
      </w:hyperlink>
      <w:r>
        <w:rPr>
          <w:rFonts w:ascii="Arial" w:hAnsi="Arial" w:cs="Arial"/>
          <w:color w:val="000000" w:themeColor="text1"/>
          <w:sz w:val="22"/>
        </w:rPr>
        <w:t>)</w:t>
      </w:r>
    </w:p>
    <w:sectPr w:rsidR="0014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AC" w:rsidRDefault="001A59AC" w:rsidP="00E62401">
      <w:r>
        <w:separator/>
      </w:r>
    </w:p>
  </w:endnote>
  <w:endnote w:type="continuationSeparator" w:id="0">
    <w:p w:rsidR="001A59AC" w:rsidRDefault="001A59AC" w:rsidP="00E6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AC" w:rsidRDefault="001A59AC" w:rsidP="00E62401">
      <w:r>
        <w:separator/>
      </w:r>
    </w:p>
  </w:footnote>
  <w:footnote w:type="continuationSeparator" w:id="0">
    <w:p w:rsidR="001A59AC" w:rsidRDefault="001A59AC" w:rsidP="00E6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AA"/>
    <w:rsid w:val="00027CAE"/>
    <w:rsid w:val="00053725"/>
    <w:rsid w:val="000B3F22"/>
    <w:rsid w:val="00147BC3"/>
    <w:rsid w:val="00147D92"/>
    <w:rsid w:val="001A59AC"/>
    <w:rsid w:val="001E5392"/>
    <w:rsid w:val="0023536B"/>
    <w:rsid w:val="00400B16"/>
    <w:rsid w:val="00446756"/>
    <w:rsid w:val="005D0104"/>
    <w:rsid w:val="00617E96"/>
    <w:rsid w:val="00752CC7"/>
    <w:rsid w:val="008C7CD7"/>
    <w:rsid w:val="00911751"/>
    <w:rsid w:val="009C1A12"/>
    <w:rsid w:val="00A60158"/>
    <w:rsid w:val="00C048AA"/>
    <w:rsid w:val="00E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7DC2E-1176-4725-AE90-79D0B14F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62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4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401"/>
    <w:rPr>
      <w:sz w:val="18"/>
      <w:szCs w:val="18"/>
    </w:rPr>
  </w:style>
  <w:style w:type="character" w:styleId="a6">
    <w:name w:val="Hyperlink"/>
    <w:rsid w:val="00147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sphosite.org/siteTableNewAction?id=4103&amp;showAllSites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8615295769182</dc:creator>
  <cp:keywords/>
  <dc:description/>
  <cp:lastModifiedBy>TIG-NEW</cp:lastModifiedBy>
  <cp:revision>17</cp:revision>
  <dcterms:created xsi:type="dcterms:W3CDTF">2020-08-09T12:44:00Z</dcterms:created>
  <dcterms:modified xsi:type="dcterms:W3CDTF">2020-08-09T13:10:00Z</dcterms:modified>
</cp:coreProperties>
</file>