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20942" w14:textId="61C9AADD" w:rsidR="00786C2D" w:rsidRPr="00014017" w:rsidRDefault="00662381" w:rsidP="00786C2D">
      <w:pPr>
        <w:pStyle w:val="NoSpacing"/>
        <w:rPr>
          <w:sz w:val="20"/>
          <w:szCs w:val="20"/>
        </w:rPr>
      </w:pPr>
      <w:r>
        <w:rPr>
          <w:b/>
          <w:sz w:val="20"/>
          <w:szCs w:val="20"/>
        </w:rPr>
        <w:t xml:space="preserve">S3 </w:t>
      </w:r>
      <w:r w:rsidR="00786C2D" w:rsidRPr="00014017">
        <w:rPr>
          <w:rFonts w:hint="eastAsia"/>
          <w:b/>
          <w:sz w:val="20"/>
          <w:szCs w:val="20"/>
        </w:rPr>
        <w:t xml:space="preserve">Fig. </w:t>
      </w:r>
      <w:r w:rsidR="00786C2D" w:rsidRPr="00A13796">
        <w:rPr>
          <w:b/>
          <w:sz w:val="20"/>
          <w:szCs w:val="20"/>
        </w:rPr>
        <w:t xml:space="preserve">Unique </w:t>
      </w:r>
      <w:r w:rsidR="00786C2D" w:rsidRPr="00A13796">
        <w:rPr>
          <w:rFonts w:hint="eastAsia"/>
          <w:b/>
          <w:sz w:val="20"/>
          <w:szCs w:val="20"/>
        </w:rPr>
        <w:t>patterns observed between</w:t>
      </w:r>
      <w:r w:rsidR="00786C2D" w:rsidRPr="00A13796">
        <w:rPr>
          <w:b/>
          <w:sz w:val="20"/>
          <w:szCs w:val="20"/>
        </w:rPr>
        <w:t xml:space="preserve"> proportion of synonymous substitutions</w:t>
      </w:r>
      <w:r w:rsidR="00786C2D" w:rsidRPr="00A13796">
        <w:rPr>
          <w:rFonts w:hint="eastAsia"/>
          <w:b/>
          <w:sz w:val="20"/>
          <w:szCs w:val="20"/>
        </w:rPr>
        <w:t xml:space="preserve"> </w:t>
      </w:r>
      <w:r w:rsidR="00786C2D" w:rsidRPr="00A13796">
        <w:rPr>
          <w:b/>
          <w:i/>
          <w:sz w:val="20"/>
          <w:szCs w:val="20"/>
        </w:rPr>
        <w:t>k</w:t>
      </w:r>
      <w:r w:rsidR="00786C2D" w:rsidRPr="00A13796">
        <w:rPr>
          <w:rFonts w:hint="eastAsia"/>
          <w:b/>
          <w:sz w:val="20"/>
          <w:szCs w:val="20"/>
        </w:rPr>
        <w:t xml:space="preserve"> and location</w:t>
      </w:r>
      <w:r w:rsidR="00786C2D" w:rsidRPr="00014017">
        <w:rPr>
          <w:rFonts w:hint="eastAsia"/>
          <w:sz w:val="20"/>
          <w:szCs w:val="20"/>
        </w:rPr>
        <w:t xml:space="preserve"> </w:t>
      </w:r>
      <w:r w:rsidR="00786C2D" w:rsidRPr="00014017">
        <w:rPr>
          <w:sz w:val="20"/>
          <w:szCs w:val="20"/>
        </w:rPr>
        <w:t>within</w:t>
      </w:r>
      <w:r w:rsidR="00786C2D" w:rsidRPr="00014017">
        <w:rPr>
          <w:rFonts w:hint="eastAsia"/>
          <w:sz w:val="20"/>
          <w:szCs w:val="20"/>
        </w:rPr>
        <w:t xml:space="preserve"> (A) </w:t>
      </w:r>
      <w:r w:rsidR="00786C2D" w:rsidRPr="00014017">
        <w:rPr>
          <w:sz w:val="20"/>
          <w:szCs w:val="20"/>
        </w:rPr>
        <w:t>chromosome</w:t>
      </w:r>
      <w:r w:rsidR="00786C2D" w:rsidRPr="00014017">
        <w:rPr>
          <w:rFonts w:hint="eastAsia"/>
          <w:sz w:val="20"/>
          <w:szCs w:val="20"/>
        </w:rPr>
        <w:t xml:space="preserve"> 8</w:t>
      </w:r>
      <w:r w:rsidR="00786C2D">
        <w:rPr>
          <w:sz w:val="20"/>
          <w:szCs w:val="20"/>
        </w:rPr>
        <w:t>, (B) chromosome 3 (normal pattern),</w:t>
      </w:r>
      <w:r w:rsidR="00786C2D" w:rsidRPr="00014017">
        <w:rPr>
          <w:rFonts w:hint="eastAsia"/>
          <w:sz w:val="20"/>
          <w:szCs w:val="20"/>
        </w:rPr>
        <w:t xml:space="preserve"> and (</w:t>
      </w:r>
      <w:r w:rsidR="00786C2D">
        <w:rPr>
          <w:sz w:val="20"/>
          <w:szCs w:val="20"/>
        </w:rPr>
        <w:t>C</w:t>
      </w:r>
      <w:r w:rsidR="00786C2D" w:rsidRPr="00014017">
        <w:rPr>
          <w:rFonts w:hint="eastAsia"/>
          <w:sz w:val="20"/>
          <w:szCs w:val="20"/>
        </w:rPr>
        <w:t xml:space="preserve">) chromosome 9/10 could be attributed to chromosomal rearrangements previously identified using cytogenetic mapping by Session et al. </w:t>
      </w:r>
      <w:r w:rsidR="00786C2D" w:rsidRPr="00014017">
        <w:rPr>
          <w:sz w:val="20"/>
          <w:szCs w:val="20"/>
        </w:rPr>
        <w:fldChar w:fldCharType="begin" w:fldLock="1"/>
      </w:r>
      <w:r w:rsidR="00786C2D" w:rsidRPr="00014017">
        <w:rPr>
          <w:sz w:val="20"/>
          <w:szCs w:val="20"/>
        </w:rPr>
        <w:instrText>ADDIN CSL_CITATION {"citationItems":[{"id":"ITEM-1","itemData":{"DOI":"10.1038/nature19840","ISBN":"0028-0836 (Print)\\r0028-0836 (Linking)","ISSN":"14764687","PMID":"27762356","abstract":"To explore the origins and consequences of tetraploidy in the African clawed frog, we sequenced the Xenopus laevis genome and compared it to the related diploid X. tropicalis genome. We characterize the allotetraploid origin of X. laevis by partitioning its genome into two homoeologous subgenomes, marked by distinct families of 'fossil' transposable elements. On the basis of the activity of these elements and the age of hundreds of unitary pseudogenes, we estimate that the two diploid progenitor species diverged around 34 million years ago (Ma) and combined to form an allotetraploid around 17-18 Ma. More than 56% of all genes were retained in two homoeologous copies. Protein function, gene expression, and the amount of conserved flanking sequence all correlate with retention rates. The subgenomes have evolved asymmetrically, with one chromosome set more often preserving the ancestral state and the other experiencing more gene loss, deletion, rearrangement, and reduced gene expression.","author":[{"dropping-particle":"","family":"Session","given":"Adam M.","non-dropping-particle":"","parse-names":false,"suffix":""},{"dropping-particle":"","family":"Uno","given":"Yoshinobu","non-dropping-particle":"","parse-names":false,"suffix":""},{"dropping-particle":"","family":"Kwon","given":"Taejoon","non-dropping-particle":"","parse-names":false,"suffix":""},{"dropping-particle":"","family":"Chapman","given":"Jarrod A.","non-dropping-particle":"","parse-names":false,"suffix":""},{"dropping-particle":"","family":"Toyoda","given":"Atsushi","non-dropping-particle":"","parse-names":false,"suffix":""},{"dropping-particle":"","family":"Takahashi","given":"Shuji","non-dropping-particle":"","parse-names":false,"suffix":""},{"dropping-particle":"","family":"Fukui","given":"Akimasa","non-dropping-particle":"","parse-names":false,"suffix":""},{"dropping-particle":"","family":"Hikosaka","given":"Akira","non-dropping-particle":"","parse-names":false,"suffix":""},{"dropping-particle":"","family":"Suzuki","given":"Atsushi","non-dropping-particle":"","parse-names":false,"suffix":""},{"dropping-particle":"","family":"Kondo","given":"Mariko","non-dropping-particle":"","parse-names":false,"suffix":""},{"dropping-particle":"","family":"Heeringen","given":"Simon J.","non-dropping-particle":"Van","parse-names":false,"suffix":""},{"dropping-particle":"","family":"Quigley","given":"Ian","non-dropping-particle":"","parse-names":false,"suffix":""},{"dropping-particle":"","family":"Heinz","given":"Sven","non-dropping-particle":"","parse-names":false,"suffix":""},{"dropping-particle":"","family":"Ogino","given":"Hajime","non-dropping-particle":"","parse-names":false,"suffix":""},{"dropping-particle":"","family":"Ochi","given":"Haruki","non-dropping-particle":"","parse-names":false,"suffix":""},{"dropping-particle":"","family":"Hellsten","given":"Uffe","non-dropping-particle":"","parse-names":false,"suffix":""},{"dropping-particle":"","family":"Lyons","given":"Jessica B.","non-dropping-particle":"","parse-names":false,"suffix":""},{"dropping-particle":"","family":"Simakov","given":"Oleg","non-dropping-particle":"","parse-names":false,"suffix":""},{"dropping-particle":"","family":"Putnam","given":"Nicholas","non-dropping-particle":"","parse-names":false,"suffix":""},{"dropping-particle":"","family":"Stites","given":"Jonathan","non-dropping-particle":"","parse-names":false,"suffix":""},{"dropping-particle":"","family":"Kuroki","given":"Yoko","non-dropping-particle":"","parse-names":false,"suffix":""},{"dropping-particle":"","family":"Tanaka","given":"Toshiaki","non-dropping-particle":"","parse-names":false,"suffix":""},{"dropping-particle":"","family":"Michiue","given":"Tatsuo","non-dropping-particle":"","parse-names":false,"suffix":""},{"dropping-particle":"","family":"Watanabe","given":"Minoru","non-dropping-particle":"","parse-names":false,"suffix":""},{"dropping-particle":"","family":"Bogdanovic","given":"Ozren","non-dropping-particle":"","parse-names":false,"suffix":""},{"dropping-particle":"","family":"Lister","given":"Ryan","non-dropping-particle":"","parse-names":false,"suffix":""},{"dropping-particle":"","family":"Georgiou","given":"Georgios","non-dropping-particle":"","parse-names":false,"suffix":""},{"dropping-particle":"","family":"Paranjpe","given":"Sarita S.","non-dropping-particle":"","parse-names":false,"suffix":""},{"dropping-particle":"","family":"Kruijsbergen","given":"Ila","non-dropping-particle":"Van","parse-names":false,"suffix":""},{"dropping-particle":"","family":"Shu","given":"Shengquiang","non-dropping-particle":"","parse-names":false,"suffix":""},{"dropping-particle":"","family":"Carlson","given":"Joseph","non-dropping-particle":"","parse-names":false,"suffix":""},{"dropping-particle":"","family":"Kinoshita","given":"Tsutomu","non-dropping-particle":"","parse-names":false,"suffix":""},{"dropping-particle":"","family":"Ohta","given":"Yuko","non-dropping-particle":"","parse-names":false,"suffix":""},{"dropping-particle":"","family":"Mawaribuchi","given":"Shuuji","non-dropping-particle":"","parse-names":false,"suffix":""},{"dropping-particle":"","family":"Jenkins","given":"Jerry","non-dropping-particle":"","parse-names":false,"suffix":""},{"dropping-particle":"","family":"Grimwood","given":"Jane","non-dropping-particle":"","parse-names":false,"suffix":""},{"dropping-particle":"","family":"Schmutz","given":"Jeremy","non-dropping-particle":"","parse-names":false,"suffix":""},{"dropping-particle":"","family":"Mitros","given":"Therese","non-dropping-particle":"","parse-names":false,"suffix":""},{"dropping-particle":"V.","family":"Mozaffari","given":"Sahar","non-dropping-particle":"","parse-names":false,"suffix":""},{"dropping-particle":"","family":"Suzuki","given":"Yutaka","non-dropping-particle":"","parse-names":false,"suffix":""},{"dropping-particle":"","family":"Haramoto","given":"Yoshikazu","non-dropping-particle":"","parse-names":false,"suffix":""},{"dropping-particle":"","family":"Yamamoto","given":"Takamasa S.","non-dropping-particle":"","parse-names":false,"suffix":""},{"dropping-particle":"","family":"Takagi","given":"Chiyo","non-dropping-particle":"","parse-names":false,"suffix":""},{"dropping-particle":"","family":"Heald","given":"Rebecca","non-dropping-particle":"","parse-names":false,"suffix":""},{"dropping-particle":"","family":"Miller","given":"Kelly","non-dropping-particle":"","parse-names":false,"suffix":""},{"dropping-particle":"","family":"Haudenschild","given":"Christian","non-dropping-particle":"","parse-names":false,"suffix":""},{"dropping-particle":"","family":"Kitzman","given":"Jacob","non-dropping-particle":"","parse-names":false,"suffix":""},{"dropping-particle":"","family":"Nakayama","given":"Takuya","non-dropping-particle":"","parse-names":false,"suffix":""},{"dropping-particle":"","family":"Izutsu","given":"Yumi","non-dropping-particle":"","parse-names":false,"suffix":""},{"dropping-particle":"","family":"Robert","given":"Jacques","non-dropping-particle":"","parse-names":false,"suffix":""},{"dropping-particle":"","family":"Fortriede","given":"Joshua","non-dropping-particle":"","parse-names":false,"suffix":""},{"dropping-particle":"","family":"Burns","given":"Kevin","non-dropping-particle":"","parse-names":false,"suffix":""},{"dropping-particle":"","family":"Lotay","given":"Vaneet","non-dropping-particle":"","parse-names":false,"suffix":""},{"dropping-particle":"","family":"Karimi","given":"Kamran","non-dropping-particle":"","parse-names":false,"suffix":""},{"dropping-particle":"","family":"Yasuoka","given":"Yuuri","non-dropping-particle":"","parse-names":false,"suffix":""},{"dropping-particle":"","family":"Dichmann","given":"Darwin S.","non-dropping-particle":"","parse-names":false,"suffix":""},{"dropping-particle":"","family":"Flajnik","given":"Martin F.","non-dropping-particle":"","parse-names":false,"suffix":""},{"dropping-particle":"","family":"Houston","given":"Douglas W.","non-dropping-particle":"","parse-names":false,"suffix":""},{"dropping-particle":"","family":"Shendure","given":"Jay","non-dropping-particle":"","parse-names":false,"suffix":""},{"dropping-particle":"","family":"Dupasquier","given":"Louis","non-dropping-particle":"","parse-names":false,"suffix":""},{"dropping-particle":"","family":"Vize","given":"Peter D.","non-dropping-particle":"","parse-names":false,"suffix":""},{"dropping-particle":"","family":"Zorn","given":"Aaron M.","non-dropping-particle":"","parse-names":false,"suffix":""},{"dropping-particle":"","family":"Ito","given":"Michihiko","non-dropping-particle":"","parse-names":false,"suffix":""},{"dropping-particle":"","family":"Marcotte","given":"Edward M.","non-dropping-particle":"","parse-names":false,"suffix":""},{"dropping-particle":"","family":"Wallingford","given":"John B.","non-dropping-particle":"","parse-names":false,"suffix":""},{"dropping-particle":"","family":"Ito","given":"Yuzuru","non-dropping-particle":"","parse-names":false,"suffix":""},{"dropping-particle":"","family":"Asashima","given":"Makoto","non-dropping-particle":"","parse-names":false,"suffix":""},{"dropping-particle":"","family":"Ueno","given":"Naoto","non-dropping-particle":"","parse-names":false,"suffix":""},{"dropping-particle":"","family":"Matsuda","given":"Yoichi","non-dropping-particle":"","parse-names":false,"suffix":""},{"dropping-particle":"","family":"Veenstra","given":"Gert Jan C.","non-dropping-particle":"","parse-names":false,"suffix":""},{"dropping-particle":"","family":"Fujiyama","given":"Asao","non-dropping-particle":"","parse-names":false,"suffix":""},{"dropping-particle":"","family":"Harland","given":"Richard M.","non-dropping-particle":"","parse-names":false,"suffix":""},{"dropping-particle":"","family":"Taira","given":"Masanori","non-dropping-particle":"","parse-names":false,"suffix":""},{"dropping-particle":"","family":"Rokhsar","given":"Daniel S.","non-dropping-particle":"","parse-names":false,"suffix":""}],"container-title":"Nature","id":"ITEM-1","issued":{"date-parts":[["2016"]]},"page":"336-343","title":"Genome evolution in the allotetraploid frog Xenopus laevis","type":"article-journal","volume":"538"},"uris":["http://www.mendeley.com/documents/?uuid=d4b95aa0-c522-4e08-913a-334a1ebdd9eb"]}],"mendeley":{"formattedCitation":"[5]","plainTextFormattedCitation":"[5]","previouslyFormattedCitation":"[5]"},"properties":{"noteIndex":0},"schema":"https://github.com/citation-style-language/schema/raw/master/csl-citation.json"}</w:instrText>
      </w:r>
      <w:r w:rsidR="00786C2D" w:rsidRPr="00014017">
        <w:rPr>
          <w:sz w:val="20"/>
          <w:szCs w:val="20"/>
        </w:rPr>
        <w:fldChar w:fldCharType="separate"/>
      </w:r>
      <w:r w:rsidR="00786C2D" w:rsidRPr="00014017">
        <w:rPr>
          <w:noProof/>
          <w:sz w:val="20"/>
          <w:szCs w:val="20"/>
        </w:rPr>
        <w:t>[5]</w:t>
      </w:r>
      <w:r w:rsidR="00786C2D" w:rsidRPr="00014017">
        <w:rPr>
          <w:sz w:val="20"/>
          <w:szCs w:val="20"/>
        </w:rPr>
        <w:fldChar w:fldCharType="end"/>
      </w:r>
      <w:r w:rsidR="00786C2D" w:rsidRPr="00014017">
        <w:rPr>
          <w:sz w:val="20"/>
          <w:szCs w:val="20"/>
        </w:rPr>
        <w:t>.</w:t>
      </w:r>
    </w:p>
    <w:p w14:paraId="1329F4F5" w14:textId="77777777" w:rsidR="00786C2D" w:rsidRDefault="00786C2D" w:rsidP="00786C2D">
      <w:pPr>
        <w:pStyle w:val="NoSpacing"/>
        <w:jc w:val="center"/>
        <w:rPr>
          <w:b/>
        </w:rPr>
      </w:pPr>
      <w:r>
        <w:rPr>
          <w:noProof/>
          <w:lang w:val="en-IN" w:eastAsia="en-IN"/>
        </w:rPr>
        <w:drawing>
          <wp:inline distT="0" distB="0" distL="0" distR="0" wp14:anchorId="63F18A32" wp14:editId="444F9C2C">
            <wp:extent cx="8220710" cy="3528060"/>
            <wp:effectExtent l="0" t="0" r="8890" b="0"/>
            <wp:docPr id="1" name="Picture 1" descr="2020_suppfigure_vfinal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20_suppfigure_vfinal1-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220710" cy="3528060"/>
                    </a:xfrm>
                    <a:prstGeom prst="rect">
                      <a:avLst/>
                    </a:prstGeom>
                    <a:noFill/>
                    <a:ln>
                      <a:noFill/>
                    </a:ln>
                  </pic:spPr>
                </pic:pic>
              </a:graphicData>
            </a:graphic>
          </wp:inline>
        </w:drawing>
      </w:r>
    </w:p>
    <w:p w14:paraId="4BA71586" w14:textId="77777777" w:rsidR="00621170" w:rsidRDefault="00621170"/>
    <w:sectPr w:rsidR="006211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6C2D"/>
    <w:rsid w:val="00336B94"/>
    <w:rsid w:val="00422F16"/>
    <w:rsid w:val="00621170"/>
    <w:rsid w:val="00662381"/>
    <w:rsid w:val="00713C62"/>
    <w:rsid w:val="00786C2D"/>
    <w:rsid w:val="00B71BC1"/>
    <w:rsid w:val="00CF38D1"/>
    <w:rsid w:val="00DB23B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9B2CE"/>
  <w15:docId w15:val="{6B9D1259-5FBE-447D-AB4D-22FC9DB84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76" w:lineRule="auto"/>
        <w:ind w:left="1434"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9" w:lineRule="auto"/>
      <w:ind w:left="0"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6C2D"/>
    <w:pPr>
      <w:spacing w:after="0" w:line="240" w:lineRule="auto"/>
      <w:ind w:left="0" w:firstLine="0"/>
    </w:pPr>
    <w:rPr>
      <w:rFonts w:eastAsiaTheme="minorEastAsia"/>
      <w:lang w:val="en-US" w:eastAsia="ja-JP"/>
    </w:rPr>
  </w:style>
  <w:style w:type="paragraph" w:styleId="BalloonText">
    <w:name w:val="Balloon Text"/>
    <w:basedOn w:val="Normal"/>
    <w:link w:val="BalloonTextChar"/>
    <w:uiPriority w:val="99"/>
    <w:semiHidden/>
    <w:unhideWhenUsed/>
    <w:rsid w:val="00786C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C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1633</Words>
  <Characters>9311</Characters>
  <Application>Microsoft Office Word</Application>
  <DocSecurity>0</DocSecurity>
  <Lines>77</Lines>
  <Paragraphs>21</Paragraphs>
  <ScaleCrop>false</ScaleCrop>
  <Company/>
  <LinksUpToDate>false</LinksUpToDate>
  <CharactersWithSpaces>10923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GOWTHAM</dc:creator>
  <cp:lastModifiedBy>chn off30</cp:lastModifiedBy>
  <cp:revision>2</cp:revision>
  <dcterms:created xsi:type="dcterms:W3CDTF">2020-07-30T13:40:00Z</dcterms:created>
  <dcterms:modified xsi:type="dcterms:W3CDTF">2020-08-01T19:18:00Z</dcterms:modified>
</cp:coreProperties>
</file>