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D" w:rsidRPr="00A51F89" w:rsidRDefault="006930EB" w:rsidP="00E328C6">
      <w:pPr>
        <w:pStyle w:val="Heading2"/>
        <w:spacing w:before="0" w:line="480" w:lineRule="auto"/>
        <w:ind w:firstLine="708"/>
        <w:rPr>
          <w:color w:val="000000" w:themeColor="text1"/>
          <w:lang w:val="en-US"/>
        </w:rPr>
      </w:pPr>
      <w:r w:rsidRPr="00A51F89">
        <w:rPr>
          <w:color w:val="000000" w:themeColor="text1"/>
          <w:lang w:val="en-US"/>
        </w:rPr>
        <w:t>S</w:t>
      </w:r>
      <w:r w:rsidR="00E328C6">
        <w:rPr>
          <w:color w:val="000000" w:themeColor="text1"/>
          <w:lang w:val="en-US"/>
        </w:rPr>
        <w:t>2</w:t>
      </w:r>
      <w:bookmarkStart w:id="0" w:name="_GoBack"/>
      <w:bookmarkEnd w:id="0"/>
      <w:r w:rsidRPr="00A51F89">
        <w:rPr>
          <w:color w:val="000000" w:themeColor="text1"/>
          <w:lang w:val="en-US"/>
        </w:rPr>
        <w:t xml:space="preserve"> Appendix</w:t>
      </w:r>
    </w:p>
    <w:p w:rsidR="00C1351B" w:rsidRPr="00CA6E1F" w:rsidRDefault="006930EB" w:rsidP="00C1351B">
      <w:pPr>
        <w:pStyle w:val="NormalWeb"/>
        <w:spacing w:beforeAutospacing="0" w:after="0" w:line="480" w:lineRule="auto"/>
        <w:jc w:val="both"/>
        <w:rPr>
          <w:lang w:val="en-US"/>
        </w:rPr>
      </w:pPr>
      <w:r>
        <w:rPr>
          <w:lang w:val="en-US"/>
        </w:rPr>
        <w:t>L</w:t>
      </w:r>
      <w:r w:rsidR="0094604A">
        <w:rPr>
          <w:lang w:val="en-US"/>
        </w:rPr>
        <w:t>inear regression model</w:t>
      </w:r>
      <w:r>
        <w:rPr>
          <w:lang w:val="en-US"/>
        </w:rPr>
        <w:t>s</w:t>
      </w:r>
      <w:r w:rsidR="0094604A">
        <w:rPr>
          <w:lang w:val="en-US"/>
        </w:rPr>
        <w:t xml:space="preserve"> describe that absolute volume was the main contributor to TL </w:t>
      </w:r>
      <w:r w:rsidR="00C1351B">
        <w:rPr>
          <w:lang w:val="en-US"/>
        </w:rPr>
        <w:t>in</w:t>
      </w:r>
      <w:r w:rsidR="0094604A">
        <w:rPr>
          <w:lang w:val="en-US"/>
        </w:rPr>
        <w:t xml:space="preserve"> WER, S-RPE, TRIMP and </w:t>
      </w:r>
      <w:proofErr w:type="spellStart"/>
      <w:r w:rsidR="0094604A">
        <w:rPr>
          <w:lang w:val="en-US"/>
        </w:rPr>
        <w:t>TRIMP</w:t>
      </w:r>
      <w:r w:rsidR="0094604A" w:rsidRPr="0094604A">
        <w:rPr>
          <w:vertAlign w:val="subscript"/>
          <w:lang w:val="en-US"/>
        </w:rPr>
        <w:t>c</w:t>
      </w:r>
      <w:proofErr w:type="spellEnd"/>
      <w:r w:rsidR="0094604A">
        <w:rPr>
          <w:lang w:val="en-US"/>
        </w:rPr>
        <w:t xml:space="preserve"> methods (respectively, R</w:t>
      </w:r>
      <w:r w:rsidR="0094604A" w:rsidRPr="0094604A">
        <w:rPr>
          <w:vertAlign w:val="superscript"/>
          <w:lang w:val="en-US"/>
        </w:rPr>
        <w:t>2</w:t>
      </w:r>
      <w:r w:rsidR="0094604A">
        <w:rPr>
          <w:lang w:val="en-US"/>
        </w:rPr>
        <w:t xml:space="preserve">=0.61, 0.38, 0.70 and 0.74) and relative volumes to </w:t>
      </w:r>
      <w:proofErr w:type="spellStart"/>
      <w:r w:rsidR="0094604A" w:rsidRPr="00C1351B">
        <w:rPr>
          <w:lang w:val="en-US"/>
        </w:rPr>
        <w:t>RPE</w:t>
      </w:r>
      <w:r w:rsidR="0094604A" w:rsidRPr="00C1351B">
        <w:rPr>
          <w:vertAlign w:val="subscript"/>
          <w:lang w:val="en-US"/>
        </w:rPr>
        <w:t>alone</w:t>
      </w:r>
      <w:proofErr w:type="spellEnd"/>
      <w:r w:rsidR="00C1351B" w:rsidRPr="00C1351B">
        <w:rPr>
          <w:lang w:val="en-US"/>
        </w:rPr>
        <w:t xml:space="preserve"> (R</w:t>
      </w:r>
      <w:r w:rsidR="00C1351B" w:rsidRPr="00C1351B">
        <w:rPr>
          <w:vertAlign w:val="superscript"/>
          <w:lang w:val="en-US"/>
        </w:rPr>
        <w:t>2</w:t>
      </w:r>
      <w:r w:rsidR="00C1351B" w:rsidRPr="00C1351B">
        <w:rPr>
          <w:lang w:val="en-US"/>
        </w:rPr>
        <w:t xml:space="preserve">=0.67). As </w:t>
      </w:r>
      <w:proofErr w:type="spellStart"/>
      <w:r w:rsidR="00C1351B" w:rsidRPr="00C1351B">
        <w:rPr>
          <w:lang w:val="en-US"/>
        </w:rPr>
        <w:t>NeWER</w:t>
      </w:r>
      <w:proofErr w:type="spellEnd"/>
      <w:r w:rsidR="00C1351B" w:rsidRPr="00C1351B">
        <w:rPr>
          <w:lang w:val="en-US"/>
        </w:rPr>
        <w:t xml:space="preserve"> and relative volume were strongly correlated R</w:t>
      </w:r>
      <w:r w:rsidR="00C1351B">
        <w:rPr>
          <w:lang w:val="en-US"/>
        </w:rPr>
        <w:t>2</w:t>
      </w:r>
      <w:r w:rsidR="00C1351B" w:rsidRPr="00C1351B">
        <w:rPr>
          <w:lang w:val="en-US"/>
        </w:rPr>
        <w:t xml:space="preserve">=1, we excluded the relative volume from the measured parameters in the linear regression model and the main contributor to </w:t>
      </w:r>
      <w:proofErr w:type="spellStart"/>
      <w:r w:rsidR="00C1351B" w:rsidRPr="00C1351B">
        <w:rPr>
          <w:lang w:val="en-US"/>
        </w:rPr>
        <w:t>NeWER</w:t>
      </w:r>
      <w:proofErr w:type="spellEnd"/>
      <w:r w:rsidR="00C1351B" w:rsidRPr="00C1351B">
        <w:rPr>
          <w:lang w:val="en-US"/>
        </w:rPr>
        <w:t xml:space="preserve"> was </w:t>
      </w:r>
      <w:proofErr w:type="spellStart"/>
      <w:r w:rsidR="00C1351B" w:rsidRPr="00C1351B">
        <w:rPr>
          <w:lang w:val="en-US"/>
        </w:rPr>
        <w:t>RPE</w:t>
      </w:r>
      <w:r w:rsidR="00C1351B" w:rsidRPr="00C1351B">
        <w:rPr>
          <w:vertAlign w:val="subscript"/>
          <w:lang w:val="en-US"/>
        </w:rPr>
        <w:t>alone</w:t>
      </w:r>
      <w:proofErr w:type="spellEnd"/>
      <w:r w:rsidR="00C1351B" w:rsidRPr="00C1351B">
        <w:rPr>
          <w:lang w:val="en-US"/>
        </w:rPr>
        <w:t xml:space="preserve"> (R</w:t>
      </w:r>
      <w:r w:rsidR="00C1351B" w:rsidRPr="00C1351B">
        <w:rPr>
          <w:vertAlign w:val="superscript"/>
          <w:lang w:val="en-US"/>
        </w:rPr>
        <w:t>2</w:t>
      </w:r>
      <w:r w:rsidR="00C1351B" w:rsidRPr="00C1351B">
        <w:rPr>
          <w:lang w:val="en-US"/>
        </w:rPr>
        <w:t>=0.66).</w:t>
      </w:r>
    </w:p>
    <w:p w:rsidR="00B33B0D" w:rsidRDefault="00B33B0D" w:rsidP="00B33B0D">
      <w:pPr>
        <w:pStyle w:val="NormalWeb"/>
        <w:rPr>
          <w:lang w:val="en-US"/>
        </w:rPr>
      </w:pPr>
    </w:p>
    <w:p w:rsidR="00B33B0D" w:rsidRDefault="00B33B0D" w:rsidP="00B33B0D">
      <w:pPr>
        <w:pStyle w:val="NormalWeb"/>
        <w:spacing w:after="240"/>
        <w:rPr>
          <w:lang w:val="en-US"/>
        </w:rPr>
      </w:pPr>
    </w:p>
    <w:p w:rsidR="00917BE5" w:rsidRPr="00B33B0D" w:rsidRDefault="00917BE5">
      <w:pPr>
        <w:rPr>
          <w:lang w:val="en-US"/>
        </w:rPr>
      </w:pPr>
    </w:p>
    <w:sectPr w:rsidR="00917BE5" w:rsidRPr="00B3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0D"/>
    <w:rsid w:val="0009099C"/>
    <w:rsid w:val="00153813"/>
    <w:rsid w:val="001F6FA9"/>
    <w:rsid w:val="006930EB"/>
    <w:rsid w:val="00917BE5"/>
    <w:rsid w:val="0094604A"/>
    <w:rsid w:val="00A51F89"/>
    <w:rsid w:val="00B33B0D"/>
    <w:rsid w:val="00C1351B"/>
    <w:rsid w:val="00D17CD2"/>
    <w:rsid w:val="00E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B33B0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1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B33B0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1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Desgorces</dc:creator>
  <cp:lastModifiedBy>PG3646</cp:lastModifiedBy>
  <cp:revision>10</cp:revision>
  <dcterms:created xsi:type="dcterms:W3CDTF">2020-02-26T13:48:00Z</dcterms:created>
  <dcterms:modified xsi:type="dcterms:W3CDTF">2020-07-24T18:45:00Z</dcterms:modified>
</cp:coreProperties>
</file>