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vsdx" ContentType="application/vnd.ms-visio.drawin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42F14" w:rsidRPr="005E79FF" w:rsidRDefault="005B7E9C" w:rsidP="005B7E9C">
      <w:pPr>
        <w:pStyle w:val="Heading1"/>
        <w:rPr>
          <w:sz w:val="56"/>
        </w:rPr>
      </w:pPr>
      <w:r w:rsidRPr="005E79FF">
        <w:rPr>
          <w:sz w:val="56"/>
        </w:rPr>
        <w:t>Benchmarking logs to test scalability of process discovery algorithms</w:t>
      </w:r>
    </w:p>
    <w:p w:rsidR="005B7E9C" w:rsidRPr="005E79FF" w:rsidRDefault="005B7E9C" w:rsidP="005B7E9C"/>
    <w:p w:rsidR="005B7E9C" w:rsidRPr="005E79FF" w:rsidRDefault="005B7E9C" w:rsidP="004B0DA7">
      <w:pPr>
        <w:spacing w:after="0"/>
        <w:rPr>
          <w:i/>
          <w:sz w:val="28"/>
        </w:rPr>
      </w:pPr>
      <w:r w:rsidRPr="005E79FF">
        <w:rPr>
          <w:i/>
          <w:sz w:val="28"/>
        </w:rPr>
        <w:t>Prof.dr.ir. Wil van der Aalst</w:t>
      </w:r>
    </w:p>
    <w:p w:rsidR="005B7E9C" w:rsidRPr="005E79FF" w:rsidRDefault="005B7E9C" w:rsidP="004B0DA7">
      <w:pPr>
        <w:spacing w:after="0"/>
        <w:rPr>
          <w:sz w:val="28"/>
        </w:rPr>
      </w:pPr>
      <w:hyperlink r:id="rId4" w:history="1">
        <w:r w:rsidRPr="005E79FF">
          <w:rPr>
            <w:rStyle w:val="Hyperlink"/>
            <w:sz w:val="28"/>
          </w:rPr>
          <w:t>www.vdaalst.com</w:t>
        </w:r>
      </w:hyperlink>
    </w:p>
    <w:p w:rsidR="005B7E9C" w:rsidRPr="005E79FF" w:rsidRDefault="005B7E9C" w:rsidP="005B7E9C"/>
    <w:p w:rsidR="004B0DA7" w:rsidRPr="005E79FF" w:rsidRDefault="004B0DA7" w:rsidP="005B7E9C"/>
    <w:p w:rsidR="007B78C9" w:rsidRPr="005E79FF" w:rsidRDefault="005B7E9C" w:rsidP="005E79FF">
      <w:pPr>
        <w:jc w:val="both"/>
        <w:rPr>
          <w:sz w:val="24"/>
          <w:szCs w:val="24"/>
        </w:rPr>
      </w:pPr>
      <w:r w:rsidRPr="005E79FF">
        <w:rPr>
          <w:sz w:val="24"/>
          <w:szCs w:val="24"/>
        </w:rPr>
        <w:t>There are dozens</w:t>
      </w:r>
      <w:r w:rsidR="00653CFD" w:rsidRPr="005E79FF">
        <w:rPr>
          <w:sz w:val="24"/>
          <w:szCs w:val="24"/>
        </w:rPr>
        <w:t>,</w:t>
      </w:r>
      <w:r w:rsidRPr="005E79FF">
        <w:rPr>
          <w:sz w:val="24"/>
          <w:szCs w:val="24"/>
        </w:rPr>
        <w:t xml:space="preserve"> if not hundreds</w:t>
      </w:r>
      <w:r w:rsidR="00653CFD" w:rsidRPr="005E79FF">
        <w:rPr>
          <w:sz w:val="24"/>
          <w:szCs w:val="24"/>
        </w:rPr>
        <w:t>,</w:t>
      </w:r>
      <w:r w:rsidRPr="005E79FF">
        <w:rPr>
          <w:sz w:val="24"/>
          <w:szCs w:val="24"/>
        </w:rPr>
        <w:t xml:space="preserve"> of process discovery algorithms. The time complexity of these algorithms is very different and may depend on various characteristics of the event log. The set of event logs included aims to </w:t>
      </w:r>
      <w:r w:rsidR="007B78C9" w:rsidRPr="005E79FF">
        <w:rPr>
          <w:sz w:val="24"/>
          <w:szCs w:val="24"/>
        </w:rPr>
        <w:t xml:space="preserve">support the evaluation of the performance of </w:t>
      </w:r>
      <w:r w:rsidR="007B78C9" w:rsidRPr="005E79FF">
        <w:rPr>
          <w:sz w:val="24"/>
          <w:szCs w:val="24"/>
        </w:rPr>
        <w:t>process discovery algorithms.</w:t>
      </w:r>
    </w:p>
    <w:p w:rsidR="007B78C9" w:rsidRPr="005E79FF" w:rsidRDefault="007B78C9" w:rsidP="005B7E9C">
      <w:pPr>
        <w:rPr>
          <w:sz w:val="24"/>
          <w:szCs w:val="24"/>
        </w:rPr>
      </w:pPr>
      <w:r w:rsidRPr="005E79FF">
        <w:rPr>
          <w:sz w:val="24"/>
          <w:szCs w:val="24"/>
        </w:rPr>
        <w:t xml:space="preserve">Starting point is the following </w:t>
      </w:r>
      <w:r w:rsidRPr="005E79FF">
        <w:rPr>
          <w:i/>
          <w:sz w:val="24"/>
          <w:szCs w:val="24"/>
        </w:rPr>
        <w:t>base process</w:t>
      </w:r>
      <w:r w:rsidRPr="005E79FF">
        <w:rPr>
          <w:sz w:val="24"/>
          <w:szCs w:val="24"/>
        </w:rPr>
        <w:t>:</w:t>
      </w:r>
    </w:p>
    <w:p w:rsidR="007B78C9" w:rsidRPr="005E79FF" w:rsidRDefault="005E79FF" w:rsidP="00B5604B">
      <w:pPr>
        <w:jc w:val="center"/>
      </w:pPr>
      <w:r w:rsidRPr="005E79FF">
        <w:object w:dxaOrig="9073" w:dyaOrig="330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465.35pt;height:170pt" o:ole="">
            <v:imagedata r:id="rId5" o:title=""/>
          </v:shape>
          <o:OLEObject Type="Embed" ProgID="Visio.Drawing.15" ShapeID="_x0000_i1029" DrawAspect="Content" ObjectID="_1568818444" r:id="rId6"/>
        </w:object>
      </w:r>
    </w:p>
    <w:p w:rsidR="007B78C9" w:rsidRPr="005E79FF" w:rsidRDefault="007B78C9" w:rsidP="00653CFD">
      <w:pPr>
        <w:jc w:val="both"/>
        <w:rPr>
          <w:sz w:val="24"/>
          <w:szCs w:val="24"/>
        </w:rPr>
      </w:pPr>
      <w:r w:rsidRPr="005E79FF">
        <w:rPr>
          <w:sz w:val="24"/>
          <w:szCs w:val="24"/>
        </w:rPr>
        <w:t xml:space="preserve">The places marked with </w:t>
      </w:r>
      <w:r w:rsidRPr="005E79FF">
        <w:rPr>
          <w:b/>
          <w:sz w:val="24"/>
          <w:szCs w:val="24"/>
        </w:rPr>
        <w:t>x</w:t>
      </w:r>
      <w:r w:rsidRPr="005E79FF">
        <w:rPr>
          <w:sz w:val="24"/>
          <w:szCs w:val="24"/>
        </w:rPr>
        <w:t xml:space="preserve"> identify states where an exceptional activity</w:t>
      </w:r>
      <w:r w:rsidRPr="005E79FF">
        <w:rPr>
          <w:b/>
          <w:sz w:val="24"/>
          <w:szCs w:val="24"/>
        </w:rPr>
        <w:t xml:space="preserve"> x</w:t>
      </w:r>
      <w:r w:rsidRPr="005E79FF">
        <w:rPr>
          <w:sz w:val="24"/>
          <w:szCs w:val="24"/>
        </w:rPr>
        <w:t xml:space="preserve"> can take place. Depending on the algorithm this infrequent and irregular </w:t>
      </w:r>
      <w:r w:rsidR="005E79FF" w:rsidRPr="005E79FF">
        <w:rPr>
          <w:sz w:val="24"/>
          <w:szCs w:val="24"/>
        </w:rPr>
        <w:t xml:space="preserve">behavior </w:t>
      </w:r>
      <w:r w:rsidRPr="005E79FF">
        <w:rPr>
          <w:sz w:val="24"/>
          <w:szCs w:val="24"/>
        </w:rPr>
        <w:t xml:space="preserve">(compared to the rest) can be handled in different ways. The base process is used generate more complex processes using sequential, parallel, choice, and loop composition. In each process the base process is replicated </w:t>
      </w:r>
      <w:r w:rsidRPr="005E79FF">
        <w:rPr>
          <w:b/>
          <w:sz w:val="24"/>
          <w:szCs w:val="24"/>
        </w:rPr>
        <w:t>k</w:t>
      </w:r>
      <w:r w:rsidRPr="005E79FF">
        <w:rPr>
          <w:sz w:val="24"/>
          <w:szCs w:val="24"/>
        </w:rPr>
        <w:t xml:space="preserve"> times.</w:t>
      </w:r>
      <w:r w:rsidR="000C2B8C" w:rsidRPr="005E79FF">
        <w:rPr>
          <w:sz w:val="24"/>
          <w:szCs w:val="24"/>
        </w:rPr>
        <w:t xml:space="preserve"> The activi</w:t>
      </w:r>
      <w:r w:rsidR="00B5604B" w:rsidRPr="005E79FF">
        <w:rPr>
          <w:sz w:val="24"/>
          <w:szCs w:val="24"/>
        </w:rPr>
        <w:t xml:space="preserve">ty </w:t>
      </w:r>
      <w:r w:rsidR="005E79FF">
        <w:rPr>
          <w:sz w:val="24"/>
          <w:szCs w:val="24"/>
        </w:rPr>
        <w:t>name</w:t>
      </w:r>
      <w:r w:rsidR="00B5604B" w:rsidRPr="005E79FF">
        <w:rPr>
          <w:sz w:val="24"/>
          <w:szCs w:val="24"/>
        </w:rPr>
        <w:t xml:space="preserve"> is extended with the number of the base process. Example names are </w:t>
      </w:r>
      <w:r w:rsidR="00B5604B" w:rsidRPr="005E79FF">
        <w:rPr>
          <w:b/>
          <w:sz w:val="24"/>
          <w:szCs w:val="24"/>
        </w:rPr>
        <w:t>a_5</w:t>
      </w:r>
      <w:r w:rsidR="00B5604B" w:rsidRPr="005E79FF">
        <w:rPr>
          <w:sz w:val="24"/>
          <w:szCs w:val="24"/>
        </w:rPr>
        <w:t xml:space="preserve">, </w:t>
      </w:r>
      <w:r w:rsidR="00B5604B" w:rsidRPr="005E79FF">
        <w:rPr>
          <w:b/>
          <w:sz w:val="24"/>
          <w:szCs w:val="24"/>
        </w:rPr>
        <w:t>b_4</w:t>
      </w:r>
      <w:r w:rsidR="00B5604B" w:rsidRPr="005E79FF">
        <w:rPr>
          <w:sz w:val="24"/>
          <w:szCs w:val="24"/>
        </w:rPr>
        <w:t xml:space="preserve">, </w:t>
      </w:r>
      <w:r w:rsidR="00B5604B" w:rsidRPr="005E79FF">
        <w:rPr>
          <w:b/>
          <w:sz w:val="24"/>
          <w:szCs w:val="24"/>
        </w:rPr>
        <w:t>x_7</w:t>
      </w:r>
      <w:r w:rsidR="00B5604B" w:rsidRPr="005E79FF">
        <w:rPr>
          <w:sz w:val="24"/>
          <w:szCs w:val="24"/>
        </w:rPr>
        <w:t xml:space="preserve">, etc. </w:t>
      </w:r>
      <w:r w:rsidR="000C2B8C" w:rsidRPr="005E79FF">
        <w:rPr>
          <w:sz w:val="24"/>
          <w:szCs w:val="24"/>
        </w:rPr>
        <w:t>Each process also generates a predefined number of</w:t>
      </w:r>
      <w:r w:rsidR="000C2B8C" w:rsidRPr="005E79FF">
        <w:rPr>
          <w:b/>
          <w:sz w:val="24"/>
          <w:szCs w:val="24"/>
        </w:rPr>
        <w:t xml:space="preserve"> n</w:t>
      </w:r>
      <w:r w:rsidR="000C2B8C" w:rsidRPr="005E79FF">
        <w:rPr>
          <w:sz w:val="24"/>
          <w:szCs w:val="24"/>
        </w:rPr>
        <w:t xml:space="preserve"> cases (process instances). The files are named accordingly.</w:t>
      </w:r>
    </w:p>
    <w:p w:rsidR="000C2B8C" w:rsidRPr="005E79FF" w:rsidRDefault="000C2B8C" w:rsidP="005B7E9C"/>
    <w:p w:rsidR="004B0DA7" w:rsidRPr="005E79FF" w:rsidRDefault="004B0DA7">
      <w:pPr>
        <w:rPr>
          <w:rFonts w:asciiTheme="majorHAnsi" w:eastAsiaTheme="majorEastAsia" w:hAnsiTheme="majorHAnsi" w:cstheme="majorBidi"/>
          <w:color w:val="2E74B5" w:themeColor="accent1" w:themeShade="BF"/>
          <w:sz w:val="36"/>
          <w:szCs w:val="36"/>
        </w:rPr>
      </w:pPr>
      <w:r w:rsidRPr="005E79FF">
        <w:rPr>
          <w:sz w:val="36"/>
          <w:szCs w:val="36"/>
        </w:rPr>
        <w:br w:type="page"/>
      </w:r>
    </w:p>
    <w:p w:rsidR="000C2B8C" w:rsidRPr="005E79FF" w:rsidRDefault="000C2B8C" w:rsidP="000C2B8C">
      <w:pPr>
        <w:pStyle w:val="Heading2"/>
        <w:rPr>
          <w:sz w:val="36"/>
          <w:szCs w:val="36"/>
        </w:rPr>
      </w:pPr>
      <w:proofErr w:type="spellStart"/>
      <w:r w:rsidRPr="005E79FF">
        <w:rPr>
          <w:sz w:val="36"/>
          <w:szCs w:val="36"/>
        </w:rPr>
        <w:lastRenderedPageBreak/>
        <w:t>event_log_sequence_k_n</w:t>
      </w:r>
      <w:proofErr w:type="spellEnd"/>
    </w:p>
    <w:p w:rsidR="00B5604B" w:rsidRPr="005E79FF" w:rsidRDefault="00B5604B" w:rsidP="005B7E9C"/>
    <w:p w:rsidR="000C2B8C" w:rsidRPr="005E79FF" w:rsidRDefault="000C2B8C" w:rsidP="00653CFD">
      <w:pPr>
        <w:jc w:val="both"/>
      </w:pPr>
      <w:r w:rsidRPr="005E79FF">
        <w:t xml:space="preserve">The </w:t>
      </w:r>
      <w:r w:rsidR="00B5604B" w:rsidRPr="005E79FF">
        <w:t xml:space="preserve">files </w:t>
      </w:r>
      <w:proofErr w:type="spellStart"/>
      <w:r w:rsidR="00B5604B" w:rsidRPr="005E79FF">
        <w:rPr>
          <w:b/>
        </w:rPr>
        <w:t>event</w:t>
      </w:r>
      <w:r w:rsidRPr="005E79FF">
        <w:rPr>
          <w:b/>
        </w:rPr>
        <w:t>_log_sequence_k_n</w:t>
      </w:r>
      <w:proofErr w:type="spellEnd"/>
      <w:r w:rsidRPr="005E79FF">
        <w:t xml:space="preserve"> refe</w:t>
      </w:r>
      <w:r w:rsidR="004B0DA7" w:rsidRPr="005E79FF">
        <w:t xml:space="preserve">r to data sets involving the </w:t>
      </w:r>
      <w:r w:rsidRPr="005E79FF">
        <w:t>sequence composition.</w:t>
      </w:r>
      <w:r w:rsidR="00B5604B" w:rsidRPr="005E79FF">
        <w:t xml:space="preserve"> Each event log is available as a csv and </w:t>
      </w:r>
      <w:proofErr w:type="spellStart"/>
      <w:r w:rsidR="00B5604B" w:rsidRPr="005E79FF">
        <w:t>xes</w:t>
      </w:r>
      <w:proofErr w:type="spellEnd"/>
      <w:r w:rsidR="00B5604B" w:rsidRPr="005E79FF">
        <w:t xml:space="preserve"> file.</w:t>
      </w:r>
      <w:r w:rsidRPr="005E79FF">
        <w:t xml:space="preserve"> Per event log </w:t>
      </w:r>
      <w:r w:rsidRPr="005E79FF">
        <w:rPr>
          <w:b/>
        </w:rPr>
        <w:t>n</w:t>
      </w:r>
      <w:r w:rsidRPr="005E79FF">
        <w:t xml:space="preserve"> c</w:t>
      </w:r>
      <w:r w:rsidR="004B0DA7" w:rsidRPr="005E79FF">
        <w:t>ases are generated and the base</w:t>
      </w:r>
      <w:r w:rsidRPr="005E79FF">
        <w:t xml:space="preserve"> model is repli</w:t>
      </w:r>
      <w:r w:rsidR="00B5604B" w:rsidRPr="005E79FF">
        <w:t xml:space="preserve">cated </w:t>
      </w:r>
      <w:r w:rsidR="00B5604B" w:rsidRPr="005E79FF">
        <w:rPr>
          <w:b/>
        </w:rPr>
        <w:t>k</w:t>
      </w:r>
      <w:r w:rsidR="00B5604B" w:rsidRPr="005E79FF">
        <w:t xml:space="preserve"> times. The model has</w:t>
      </w:r>
      <w:r w:rsidR="00B5604B" w:rsidRPr="005E79FF">
        <w:rPr>
          <w:b/>
        </w:rPr>
        <w:t xml:space="preserve"> k*8</w:t>
      </w:r>
      <w:r w:rsidRPr="005E79FF">
        <w:rPr>
          <w:b/>
        </w:rPr>
        <w:t xml:space="preserve"> </w:t>
      </w:r>
      <w:r w:rsidRPr="005E79FF">
        <w:t>unique activities.</w:t>
      </w:r>
      <w:r w:rsidR="00B5604B" w:rsidRPr="005E79FF">
        <w:t xml:space="preserve"> </w:t>
      </w:r>
      <w:r w:rsidR="00B32E13" w:rsidRPr="005E79FF">
        <w:t xml:space="preserve">The event log has </w:t>
      </w:r>
      <w:r w:rsidR="00B32E13" w:rsidRPr="005E79FF">
        <w:rPr>
          <w:b/>
        </w:rPr>
        <w:t xml:space="preserve">n*k*4 </w:t>
      </w:r>
      <w:r w:rsidR="00B32E13" w:rsidRPr="005E79FF">
        <w:t>normal events and a smaller fraction of exceptional events.</w:t>
      </w:r>
    </w:p>
    <w:p w:rsidR="007B78C9" w:rsidRPr="005E79FF" w:rsidRDefault="00653CFD" w:rsidP="00B5604B">
      <w:pPr>
        <w:jc w:val="center"/>
      </w:pPr>
      <w:r w:rsidRPr="005E79FF">
        <w:object w:dxaOrig="11244" w:dyaOrig="1285">
          <v:shape id="_x0000_i1025" type="#_x0000_t75" style="width:478.65pt;height:54pt" o:ole="">
            <v:imagedata r:id="rId7" o:title=""/>
          </v:shape>
          <o:OLEObject Type="Embed" ProgID="Visio.Drawing.15" ShapeID="_x0000_i1025" DrawAspect="Content" ObjectID="_1568818445" r:id="rId8"/>
        </w:object>
      </w:r>
    </w:p>
    <w:p w:rsidR="00B5604B" w:rsidRDefault="00B5604B" w:rsidP="00B5604B"/>
    <w:p w:rsidR="005E79FF" w:rsidRPr="005E79FF" w:rsidRDefault="005E79FF" w:rsidP="00B5604B"/>
    <w:p w:rsidR="00B5604B" w:rsidRPr="005E79FF" w:rsidRDefault="004B0DA7" w:rsidP="00B5604B">
      <w:pPr>
        <w:pStyle w:val="Heading2"/>
        <w:rPr>
          <w:sz w:val="36"/>
          <w:szCs w:val="36"/>
        </w:rPr>
      </w:pPr>
      <w:proofErr w:type="spellStart"/>
      <w:r w:rsidRPr="005E79FF">
        <w:rPr>
          <w:sz w:val="36"/>
          <w:szCs w:val="36"/>
        </w:rPr>
        <w:t>event_log_parallel</w:t>
      </w:r>
      <w:r w:rsidR="00B5604B" w:rsidRPr="005E79FF">
        <w:rPr>
          <w:sz w:val="36"/>
          <w:szCs w:val="36"/>
        </w:rPr>
        <w:t>_k_n</w:t>
      </w:r>
      <w:proofErr w:type="spellEnd"/>
    </w:p>
    <w:p w:rsidR="00B5604B" w:rsidRPr="005E79FF" w:rsidRDefault="00B5604B" w:rsidP="00B5604B"/>
    <w:p w:rsidR="004B0DA7" w:rsidRPr="005E79FF" w:rsidRDefault="00B5604B" w:rsidP="005B7E9C">
      <w:r w:rsidRPr="005E79FF">
        <w:t xml:space="preserve">The files </w:t>
      </w:r>
      <w:proofErr w:type="spellStart"/>
      <w:r w:rsidRPr="005E79FF">
        <w:rPr>
          <w:b/>
        </w:rPr>
        <w:t>event_log_</w:t>
      </w:r>
      <w:r w:rsidR="004B0DA7" w:rsidRPr="005E79FF">
        <w:rPr>
          <w:b/>
        </w:rPr>
        <w:t>parallel</w:t>
      </w:r>
      <w:r w:rsidRPr="005E79FF">
        <w:rPr>
          <w:b/>
        </w:rPr>
        <w:t>_k_n</w:t>
      </w:r>
      <w:proofErr w:type="spellEnd"/>
      <w:r w:rsidRPr="005E79FF">
        <w:t xml:space="preserve"> </w:t>
      </w:r>
      <w:r w:rsidR="004B0DA7" w:rsidRPr="005E79FF">
        <w:t xml:space="preserve">refer to data sets involving the </w:t>
      </w:r>
      <w:r w:rsidR="005E79FF">
        <w:t>parallel</w:t>
      </w:r>
      <w:r w:rsidR="004B0DA7" w:rsidRPr="005E79FF">
        <w:t xml:space="preserve"> composition. Each event log is available as a csv and </w:t>
      </w:r>
      <w:proofErr w:type="spellStart"/>
      <w:r w:rsidR="004B0DA7" w:rsidRPr="005E79FF">
        <w:t>xes</w:t>
      </w:r>
      <w:proofErr w:type="spellEnd"/>
      <w:r w:rsidR="004B0DA7" w:rsidRPr="005E79FF">
        <w:t xml:space="preserve"> file. Per event log </w:t>
      </w:r>
      <w:r w:rsidR="004B0DA7" w:rsidRPr="005E79FF">
        <w:rPr>
          <w:b/>
        </w:rPr>
        <w:t>n</w:t>
      </w:r>
      <w:r w:rsidR="004B0DA7" w:rsidRPr="005E79FF">
        <w:t xml:space="preserve"> c</w:t>
      </w:r>
      <w:r w:rsidR="004B0DA7" w:rsidRPr="005E79FF">
        <w:t>ases are generated and the base</w:t>
      </w:r>
      <w:r w:rsidR="004B0DA7" w:rsidRPr="005E79FF">
        <w:t xml:space="preserve"> model is replicated </w:t>
      </w:r>
      <w:r w:rsidR="004B0DA7" w:rsidRPr="005E79FF">
        <w:rPr>
          <w:b/>
        </w:rPr>
        <w:t>k</w:t>
      </w:r>
      <w:r w:rsidR="004B0DA7" w:rsidRPr="005E79FF">
        <w:t xml:space="preserve"> times. The model has</w:t>
      </w:r>
      <w:r w:rsidR="004B0DA7" w:rsidRPr="005E79FF">
        <w:rPr>
          <w:b/>
        </w:rPr>
        <w:t xml:space="preserve"> k*8</w:t>
      </w:r>
      <w:r w:rsidR="004B0DA7" w:rsidRPr="005E79FF">
        <w:t xml:space="preserve"> unique activities. </w:t>
      </w:r>
      <w:r w:rsidR="00B32E13" w:rsidRPr="005E79FF">
        <w:t xml:space="preserve">The event log has </w:t>
      </w:r>
      <w:r w:rsidR="00B32E13" w:rsidRPr="005E79FF">
        <w:rPr>
          <w:b/>
        </w:rPr>
        <w:t>n*k</w:t>
      </w:r>
      <w:r w:rsidR="00B32E13" w:rsidRPr="005E79FF">
        <w:rPr>
          <w:b/>
        </w:rPr>
        <w:t>*4</w:t>
      </w:r>
      <w:r w:rsidR="00B32E13" w:rsidRPr="005E79FF">
        <w:rPr>
          <w:b/>
        </w:rPr>
        <w:t xml:space="preserve"> </w:t>
      </w:r>
      <w:r w:rsidR="00B32E13" w:rsidRPr="005E79FF">
        <w:t>normal events and a smaller fraction of exceptional events.</w:t>
      </w:r>
    </w:p>
    <w:p w:rsidR="005B7E9C" w:rsidRPr="005E79FF" w:rsidRDefault="004B0DA7" w:rsidP="004B0DA7">
      <w:pPr>
        <w:jc w:val="center"/>
      </w:pPr>
      <w:r w:rsidRPr="005E79FF">
        <w:object w:dxaOrig="5436" w:dyaOrig="3637">
          <v:shape id="_x0000_i1026" type="#_x0000_t75" style="width:249.35pt;height:166.65pt" o:ole="">
            <v:imagedata r:id="rId9" o:title=""/>
          </v:shape>
          <o:OLEObject Type="Embed" ProgID="Visio.Drawing.15" ShapeID="_x0000_i1026" DrawAspect="Content" ObjectID="_1568818446" r:id="rId10"/>
        </w:object>
      </w:r>
    </w:p>
    <w:p w:rsidR="004B0DA7" w:rsidRPr="005E79FF" w:rsidRDefault="004B0DA7" w:rsidP="005B7E9C"/>
    <w:p w:rsidR="00B32E13" w:rsidRPr="005E79FF" w:rsidRDefault="00B32E13">
      <w:pPr>
        <w:rPr>
          <w:rFonts w:asciiTheme="majorHAnsi" w:eastAsiaTheme="majorEastAsia" w:hAnsiTheme="majorHAnsi" w:cstheme="majorBidi"/>
          <w:color w:val="2E74B5" w:themeColor="accent1" w:themeShade="BF"/>
          <w:sz w:val="36"/>
          <w:szCs w:val="36"/>
        </w:rPr>
      </w:pPr>
      <w:r w:rsidRPr="005E79FF">
        <w:rPr>
          <w:sz w:val="36"/>
          <w:szCs w:val="36"/>
        </w:rPr>
        <w:br w:type="page"/>
      </w:r>
    </w:p>
    <w:p w:rsidR="004B0DA7" w:rsidRPr="005E79FF" w:rsidRDefault="004B0DA7" w:rsidP="004B0DA7">
      <w:pPr>
        <w:pStyle w:val="Heading2"/>
        <w:rPr>
          <w:sz w:val="36"/>
          <w:szCs w:val="36"/>
        </w:rPr>
      </w:pPr>
      <w:proofErr w:type="spellStart"/>
      <w:r w:rsidRPr="005E79FF">
        <w:rPr>
          <w:sz w:val="36"/>
          <w:szCs w:val="36"/>
        </w:rPr>
        <w:lastRenderedPageBreak/>
        <w:t>event_log_</w:t>
      </w:r>
      <w:r w:rsidRPr="005E79FF">
        <w:rPr>
          <w:sz w:val="36"/>
          <w:szCs w:val="36"/>
        </w:rPr>
        <w:t>choice</w:t>
      </w:r>
      <w:r w:rsidRPr="005E79FF">
        <w:rPr>
          <w:sz w:val="36"/>
          <w:szCs w:val="36"/>
        </w:rPr>
        <w:t>_k_n</w:t>
      </w:r>
      <w:proofErr w:type="spellEnd"/>
    </w:p>
    <w:p w:rsidR="004B0DA7" w:rsidRPr="005E79FF" w:rsidRDefault="004B0DA7" w:rsidP="004B0DA7"/>
    <w:p w:rsidR="004B0DA7" w:rsidRPr="005E79FF" w:rsidRDefault="004B0DA7" w:rsidP="00653CFD">
      <w:pPr>
        <w:jc w:val="both"/>
      </w:pPr>
      <w:r w:rsidRPr="005E79FF">
        <w:t xml:space="preserve">The files </w:t>
      </w:r>
      <w:proofErr w:type="spellStart"/>
      <w:r w:rsidRPr="005E79FF">
        <w:rPr>
          <w:b/>
        </w:rPr>
        <w:t>event_log_</w:t>
      </w:r>
      <w:r w:rsidRPr="005E79FF">
        <w:rPr>
          <w:b/>
        </w:rPr>
        <w:t>choice</w:t>
      </w:r>
      <w:r w:rsidRPr="005E79FF">
        <w:rPr>
          <w:b/>
        </w:rPr>
        <w:t>_k_n</w:t>
      </w:r>
      <w:proofErr w:type="spellEnd"/>
      <w:r w:rsidRPr="005E79FF">
        <w:t xml:space="preserve"> refer to data sets involving the </w:t>
      </w:r>
      <w:r w:rsidR="005E79FF">
        <w:t>choice</w:t>
      </w:r>
      <w:r w:rsidRPr="005E79FF">
        <w:t xml:space="preserve"> composition. Each event log is available as a csv and </w:t>
      </w:r>
      <w:proofErr w:type="spellStart"/>
      <w:r w:rsidRPr="005E79FF">
        <w:t>xes</w:t>
      </w:r>
      <w:proofErr w:type="spellEnd"/>
      <w:r w:rsidRPr="005E79FF">
        <w:t xml:space="preserve"> file. Per event log </w:t>
      </w:r>
      <w:r w:rsidRPr="005E79FF">
        <w:rPr>
          <w:b/>
        </w:rPr>
        <w:t>n</w:t>
      </w:r>
      <w:r w:rsidRPr="005E79FF">
        <w:t xml:space="preserve"> cases are generated and the base model is replicated </w:t>
      </w:r>
      <w:r w:rsidRPr="005E79FF">
        <w:rPr>
          <w:b/>
        </w:rPr>
        <w:t>k</w:t>
      </w:r>
      <w:r w:rsidRPr="005E79FF">
        <w:t xml:space="preserve"> times. The model has </w:t>
      </w:r>
      <w:r w:rsidRPr="005E79FF">
        <w:rPr>
          <w:b/>
        </w:rPr>
        <w:t xml:space="preserve">k*8 </w:t>
      </w:r>
      <w:r w:rsidRPr="005E79FF">
        <w:t xml:space="preserve">unique activities. </w:t>
      </w:r>
      <w:r w:rsidR="00B32E13" w:rsidRPr="005E79FF">
        <w:t xml:space="preserve">Each instance of the base process has the same probability. </w:t>
      </w:r>
      <w:r w:rsidR="00B32E13" w:rsidRPr="005E79FF">
        <w:t xml:space="preserve">The event log has </w:t>
      </w:r>
      <w:r w:rsidR="00B32E13" w:rsidRPr="005E79FF">
        <w:rPr>
          <w:b/>
        </w:rPr>
        <w:t>n*4</w:t>
      </w:r>
      <w:r w:rsidR="00B32E13" w:rsidRPr="005E79FF">
        <w:rPr>
          <w:b/>
        </w:rPr>
        <w:t xml:space="preserve"> </w:t>
      </w:r>
      <w:r w:rsidR="00B32E13" w:rsidRPr="005E79FF">
        <w:t>normal events and a smaller fraction of exceptional events.</w:t>
      </w:r>
    </w:p>
    <w:p w:rsidR="004B0DA7" w:rsidRPr="005E79FF" w:rsidRDefault="00CF33F0" w:rsidP="00CF33F0">
      <w:pPr>
        <w:jc w:val="center"/>
      </w:pPr>
      <w:r w:rsidRPr="005E79FF">
        <w:object w:dxaOrig="5436" w:dyaOrig="3637">
          <v:shape id="_x0000_i1027" type="#_x0000_t75" style="width:272pt;height:182pt" o:ole="">
            <v:imagedata r:id="rId11" o:title=""/>
          </v:shape>
          <o:OLEObject Type="Embed" ProgID="Visio.Drawing.15" ShapeID="_x0000_i1027" DrawAspect="Content" ObjectID="_1568818447" r:id="rId12"/>
        </w:object>
      </w:r>
    </w:p>
    <w:p w:rsidR="00CF33F0" w:rsidRPr="005E79FF" w:rsidRDefault="00CF33F0" w:rsidP="00CF33F0">
      <w:pPr>
        <w:jc w:val="center"/>
      </w:pPr>
    </w:p>
    <w:p w:rsidR="00653CFD" w:rsidRPr="005E79FF" w:rsidRDefault="00653CFD" w:rsidP="00653CFD"/>
    <w:p w:rsidR="00B32E13" w:rsidRPr="005E79FF" w:rsidRDefault="00B32E13">
      <w:pPr>
        <w:rPr>
          <w:rFonts w:asciiTheme="majorHAnsi" w:eastAsiaTheme="majorEastAsia" w:hAnsiTheme="majorHAnsi" w:cstheme="majorBidi"/>
          <w:color w:val="2E74B5" w:themeColor="accent1" w:themeShade="BF"/>
          <w:sz w:val="36"/>
          <w:szCs w:val="36"/>
        </w:rPr>
      </w:pPr>
      <w:r w:rsidRPr="005E79FF">
        <w:rPr>
          <w:sz w:val="36"/>
          <w:szCs w:val="36"/>
        </w:rPr>
        <w:br w:type="page"/>
      </w:r>
    </w:p>
    <w:p w:rsidR="004B0DA7" w:rsidRPr="005E79FF" w:rsidRDefault="004B0DA7" w:rsidP="004B0DA7">
      <w:pPr>
        <w:pStyle w:val="Heading2"/>
        <w:rPr>
          <w:sz w:val="36"/>
          <w:szCs w:val="36"/>
        </w:rPr>
      </w:pPr>
      <w:proofErr w:type="spellStart"/>
      <w:r w:rsidRPr="005E79FF">
        <w:rPr>
          <w:sz w:val="36"/>
          <w:szCs w:val="36"/>
        </w:rPr>
        <w:lastRenderedPageBreak/>
        <w:t>event_log_</w:t>
      </w:r>
      <w:r w:rsidRPr="005E79FF">
        <w:rPr>
          <w:sz w:val="36"/>
          <w:szCs w:val="36"/>
        </w:rPr>
        <w:t>choice_loop</w:t>
      </w:r>
      <w:r w:rsidRPr="005E79FF">
        <w:rPr>
          <w:sz w:val="36"/>
          <w:szCs w:val="36"/>
        </w:rPr>
        <w:t>_k_n</w:t>
      </w:r>
      <w:proofErr w:type="spellEnd"/>
    </w:p>
    <w:p w:rsidR="004B0DA7" w:rsidRPr="005E79FF" w:rsidRDefault="004B0DA7" w:rsidP="004B0DA7"/>
    <w:p w:rsidR="004B0DA7" w:rsidRPr="005E79FF" w:rsidRDefault="004B0DA7" w:rsidP="00653CFD">
      <w:pPr>
        <w:jc w:val="both"/>
      </w:pPr>
      <w:r w:rsidRPr="005E79FF">
        <w:t xml:space="preserve">The files </w:t>
      </w:r>
      <w:proofErr w:type="spellStart"/>
      <w:r w:rsidRPr="005E79FF">
        <w:rPr>
          <w:b/>
        </w:rPr>
        <w:t>event_log_parallel_k_n</w:t>
      </w:r>
      <w:proofErr w:type="spellEnd"/>
      <w:r w:rsidRPr="005E79FF">
        <w:t xml:space="preserve"> refe</w:t>
      </w:r>
      <w:r w:rsidR="005E79FF">
        <w:t>r to data sets involving a combination of a loop and choice</w:t>
      </w:r>
      <w:r w:rsidRPr="005E79FF">
        <w:t xml:space="preserve"> composition. Each event log is available as a csv and </w:t>
      </w:r>
      <w:proofErr w:type="spellStart"/>
      <w:r w:rsidRPr="005E79FF">
        <w:t>xes</w:t>
      </w:r>
      <w:proofErr w:type="spellEnd"/>
      <w:r w:rsidRPr="005E79FF">
        <w:t xml:space="preserve"> file. Per event log </w:t>
      </w:r>
      <w:r w:rsidRPr="005E79FF">
        <w:rPr>
          <w:b/>
        </w:rPr>
        <w:t>n</w:t>
      </w:r>
      <w:r w:rsidRPr="005E79FF">
        <w:t xml:space="preserve"> cases are generated and the base model is replicated </w:t>
      </w:r>
      <w:r w:rsidRPr="005E79FF">
        <w:rPr>
          <w:b/>
        </w:rPr>
        <w:t>k</w:t>
      </w:r>
      <w:r w:rsidRPr="005E79FF">
        <w:t xml:space="preserve"> times. The model has </w:t>
      </w:r>
      <w:r w:rsidRPr="005E79FF">
        <w:rPr>
          <w:b/>
        </w:rPr>
        <w:t>k*8</w:t>
      </w:r>
      <w:r w:rsidR="005E79FF">
        <w:rPr>
          <w:b/>
        </w:rPr>
        <w:t>+1</w:t>
      </w:r>
      <w:r w:rsidRPr="005E79FF">
        <w:t xml:space="preserve"> unique activities.</w:t>
      </w:r>
      <w:r w:rsidR="005E79FF">
        <w:t xml:space="preserve"> Activity</w:t>
      </w:r>
      <w:r w:rsidR="005E79FF" w:rsidRPr="005E79FF">
        <w:rPr>
          <w:b/>
        </w:rPr>
        <w:t xml:space="preserve"> go</w:t>
      </w:r>
      <w:r w:rsidR="005E79FF">
        <w:t xml:space="preserve"> has been added to avoid empty traces.</w:t>
      </w:r>
      <w:r w:rsidRPr="005E79FF">
        <w:t xml:space="preserve"> </w:t>
      </w:r>
      <w:r w:rsidR="00B32E13" w:rsidRPr="005E79FF">
        <w:t xml:space="preserve">The event log has </w:t>
      </w:r>
      <w:r w:rsidR="00B32E13" w:rsidRPr="005E79FF">
        <w:rPr>
          <w:b/>
        </w:rPr>
        <w:t>n*</w:t>
      </w:r>
      <w:r w:rsidR="00653CFD" w:rsidRPr="005E79FF">
        <w:rPr>
          <w:b/>
        </w:rPr>
        <w:t>(1.5*</w:t>
      </w:r>
      <w:r w:rsidR="00B32E13" w:rsidRPr="005E79FF">
        <w:rPr>
          <w:b/>
        </w:rPr>
        <w:t>4</w:t>
      </w:r>
      <w:r w:rsidR="00653CFD" w:rsidRPr="005E79FF">
        <w:rPr>
          <w:b/>
        </w:rPr>
        <w:t>+1</w:t>
      </w:r>
      <w:proofErr w:type="gramStart"/>
      <w:r w:rsidR="00653CFD" w:rsidRPr="005E79FF">
        <w:rPr>
          <w:b/>
        </w:rPr>
        <w:t>)=</w:t>
      </w:r>
      <w:proofErr w:type="gramEnd"/>
      <w:r w:rsidR="00653CFD" w:rsidRPr="005E79FF">
        <w:rPr>
          <w:b/>
        </w:rPr>
        <w:t>7*n</w:t>
      </w:r>
      <w:r w:rsidR="00B32E13" w:rsidRPr="005E79FF">
        <w:rPr>
          <w:b/>
        </w:rPr>
        <w:t xml:space="preserve"> </w:t>
      </w:r>
      <w:r w:rsidR="00B32E13" w:rsidRPr="005E79FF">
        <w:t>normal events and a smaller fraction of exceptional events.</w:t>
      </w:r>
    </w:p>
    <w:p w:rsidR="00B32E13" w:rsidRPr="005E79FF" w:rsidRDefault="00B32E13" w:rsidP="00B32E13">
      <w:pPr>
        <w:jc w:val="center"/>
      </w:pPr>
      <w:r w:rsidRPr="005E79FF">
        <w:object w:dxaOrig="5497" w:dyaOrig="5641">
          <v:shape id="_x0000_i1028" type="#_x0000_t75" style="width:302pt;height:310pt" o:ole="">
            <v:imagedata r:id="rId13" o:title=""/>
          </v:shape>
          <o:OLEObject Type="Embed" ProgID="Visio.Drawing.15" ShapeID="_x0000_i1028" DrawAspect="Content" ObjectID="_1568818448" r:id="rId14"/>
        </w:object>
      </w:r>
    </w:p>
    <w:p w:rsidR="004B0DA7" w:rsidRPr="005E79FF" w:rsidRDefault="004B0DA7" w:rsidP="004B0DA7"/>
    <w:p w:rsidR="00653CFD" w:rsidRPr="005E79FF" w:rsidRDefault="00653CFD">
      <w:r w:rsidRPr="005E79FF">
        <w:br w:type="page"/>
      </w:r>
    </w:p>
    <w:p w:rsidR="004B0DA7" w:rsidRPr="005E79FF" w:rsidRDefault="00653CFD" w:rsidP="00653CFD">
      <w:pPr>
        <w:pStyle w:val="Heading1"/>
      </w:pPr>
      <w:r w:rsidRPr="005E79FF">
        <w:lastRenderedPageBreak/>
        <w:t>CPN Files</w:t>
      </w:r>
    </w:p>
    <w:p w:rsidR="00653CFD" w:rsidRPr="005E79FF" w:rsidRDefault="005E79FF" w:rsidP="005B7E9C">
      <w:r>
        <w:t>The largest event logs in this data</w:t>
      </w:r>
      <w:r w:rsidR="00653CFD" w:rsidRPr="005E79FF">
        <w:t xml:space="preserve"> set have millions of events. If you need even bigger datasets, you can generate these yourself using the CPN Tools sources files included</w:t>
      </w:r>
      <w:r>
        <w:t xml:space="preserve"> (*.</w:t>
      </w:r>
      <w:proofErr w:type="spellStart"/>
      <w:r>
        <w:t>cpn</w:t>
      </w:r>
      <w:proofErr w:type="spellEnd"/>
      <w:r>
        <w:t>)</w:t>
      </w:r>
      <w:r w:rsidR="00653CFD" w:rsidRPr="005E79FF">
        <w:t xml:space="preserve">. Each file has two parameters </w:t>
      </w:r>
      <w:proofErr w:type="spellStart"/>
      <w:r w:rsidR="00653CFD" w:rsidRPr="005E79FF">
        <w:rPr>
          <w:b/>
        </w:rPr>
        <w:t>nofcases</w:t>
      </w:r>
      <w:proofErr w:type="spellEnd"/>
      <w:r w:rsidR="00653CFD" w:rsidRPr="005E79FF">
        <w:t xml:space="preserve"> = </w:t>
      </w:r>
      <w:r w:rsidR="00653CFD" w:rsidRPr="005E79FF">
        <w:rPr>
          <w:b/>
        </w:rPr>
        <w:t>n</w:t>
      </w:r>
      <w:r w:rsidR="00653CFD" w:rsidRPr="005E79FF">
        <w:t xml:space="preserve"> and </w:t>
      </w:r>
      <w:proofErr w:type="spellStart"/>
      <w:r w:rsidR="00653CFD" w:rsidRPr="005E79FF">
        <w:rPr>
          <w:b/>
        </w:rPr>
        <w:t>nofdupl</w:t>
      </w:r>
      <w:proofErr w:type="spellEnd"/>
      <w:r w:rsidR="00653CFD" w:rsidRPr="005E79FF">
        <w:t xml:space="preserve"> = </w:t>
      </w:r>
      <w:r w:rsidR="00653CFD" w:rsidRPr="005E79FF">
        <w:rPr>
          <w:b/>
        </w:rPr>
        <w:t>k</w:t>
      </w:r>
      <w:r w:rsidR="00653CFD" w:rsidRPr="005E79FF">
        <w:t xml:space="preserve">. </w:t>
      </w:r>
    </w:p>
    <w:p w:rsidR="00653CFD" w:rsidRPr="005E79FF" w:rsidRDefault="00653CFD" w:rsidP="005B7E9C"/>
    <w:p w:rsidR="00653CFD" w:rsidRPr="005E79FF" w:rsidRDefault="005E79FF" w:rsidP="005B7E9C">
      <w:r w:rsidRPr="005E79FF">
        <w:t xml:space="preserve">I hope that these event logs will contribute to even more scalable algorithms and tools. </w:t>
      </w:r>
    </w:p>
    <w:p w:rsidR="005E79FF" w:rsidRDefault="005E79FF" w:rsidP="005B7E9C"/>
    <w:p w:rsidR="005E79FF" w:rsidRDefault="005E79FF" w:rsidP="005B7E9C"/>
    <w:p w:rsidR="005E79FF" w:rsidRPr="005E79FF" w:rsidRDefault="005E79FF" w:rsidP="005B7E9C">
      <w:bookmarkStart w:id="0" w:name="_GoBack"/>
      <w:bookmarkEnd w:id="0"/>
    </w:p>
    <w:p w:rsidR="005E79FF" w:rsidRPr="005E79FF" w:rsidRDefault="005E79FF" w:rsidP="005B7E9C">
      <w:r w:rsidRPr="005E79FF">
        <w:t>Best regards,</w:t>
      </w:r>
    </w:p>
    <w:p w:rsidR="005E79FF" w:rsidRPr="005E79FF" w:rsidRDefault="005E79FF" w:rsidP="005B7E9C"/>
    <w:p w:rsidR="005E79FF" w:rsidRPr="005E79FF" w:rsidRDefault="005E79FF" w:rsidP="005E79FF">
      <w:pPr>
        <w:jc w:val="right"/>
        <w:rPr>
          <w:i/>
          <w:color w:val="2E74B5" w:themeColor="accent1" w:themeShade="BF"/>
        </w:rPr>
      </w:pPr>
      <w:r w:rsidRPr="005E79FF">
        <w:rPr>
          <w:i/>
          <w:color w:val="2E74B5" w:themeColor="accent1" w:themeShade="BF"/>
        </w:rPr>
        <w:t xml:space="preserve">Trento </w:t>
      </w:r>
      <w:r w:rsidRPr="005E79FF">
        <w:rPr>
          <w:i/>
          <w:color w:val="2E74B5" w:themeColor="accent1" w:themeShade="BF"/>
        </w:rPr>
        <w:t>October</w:t>
      </w:r>
      <w:r w:rsidRPr="005E79FF">
        <w:rPr>
          <w:i/>
          <w:color w:val="2E74B5" w:themeColor="accent1" w:themeShade="BF"/>
        </w:rPr>
        <w:t xml:space="preserve"> 2017</w:t>
      </w:r>
    </w:p>
    <w:p w:rsidR="005E79FF" w:rsidRPr="005E79FF" w:rsidRDefault="005E79FF" w:rsidP="005E79FF">
      <w:pPr>
        <w:spacing w:after="0"/>
        <w:rPr>
          <w:i/>
          <w:color w:val="2E74B5" w:themeColor="accent1" w:themeShade="BF"/>
          <w:sz w:val="28"/>
        </w:rPr>
      </w:pPr>
      <w:r w:rsidRPr="005E79FF">
        <w:rPr>
          <w:i/>
          <w:color w:val="2E74B5" w:themeColor="accent1" w:themeShade="BF"/>
          <w:sz w:val="28"/>
        </w:rPr>
        <w:t>Prof.dr.ir. Wil van der Aalst</w:t>
      </w:r>
    </w:p>
    <w:p w:rsidR="005E79FF" w:rsidRPr="005E79FF" w:rsidRDefault="005E79FF" w:rsidP="005E79FF">
      <w:pPr>
        <w:spacing w:after="0"/>
        <w:rPr>
          <w:color w:val="2E74B5" w:themeColor="accent1" w:themeShade="BF"/>
          <w:sz w:val="28"/>
        </w:rPr>
      </w:pPr>
      <w:hyperlink r:id="rId15" w:history="1">
        <w:r w:rsidRPr="005E79FF">
          <w:rPr>
            <w:rStyle w:val="Hyperlink"/>
            <w:color w:val="2E74B5" w:themeColor="accent1" w:themeShade="BF"/>
            <w:sz w:val="28"/>
          </w:rPr>
          <w:t>www.vdaalst.com</w:t>
        </w:r>
      </w:hyperlink>
    </w:p>
    <w:sectPr w:rsidR="005E79FF" w:rsidRPr="005E79F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95EAE"/>
    <w:rsid w:val="000C2B8C"/>
    <w:rsid w:val="004A46C2"/>
    <w:rsid w:val="004B0DA7"/>
    <w:rsid w:val="005B7E9C"/>
    <w:rsid w:val="005E79FF"/>
    <w:rsid w:val="00653CFD"/>
    <w:rsid w:val="00695EAE"/>
    <w:rsid w:val="007B78C9"/>
    <w:rsid w:val="009C2609"/>
    <w:rsid w:val="00B32E13"/>
    <w:rsid w:val="00B5604B"/>
    <w:rsid w:val="00CF33F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5CFB5DF-22EE-49EF-BFEF-9FD84079E9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5B7E9C"/>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0C2B8C"/>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B7E9C"/>
    <w:rPr>
      <w:rFonts w:asciiTheme="majorHAnsi" w:eastAsiaTheme="majorEastAsia" w:hAnsiTheme="majorHAnsi" w:cstheme="majorBidi"/>
      <w:color w:val="2E74B5" w:themeColor="accent1" w:themeShade="BF"/>
      <w:sz w:val="32"/>
      <w:szCs w:val="32"/>
    </w:rPr>
  </w:style>
  <w:style w:type="character" w:styleId="Hyperlink">
    <w:name w:val="Hyperlink"/>
    <w:basedOn w:val="DefaultParagraphFont"/>
    <w:uiPriority w:val="99"/>
    <w:unhideWhenUsed/>
    <w:rsid w:val="005B7E9C"/>
    <w:rPr>
      <w:color w:val="0563C1" w:themeColor="hyperlink"/>
      <w:u w:val="single"/>
    </w:rPr>
  </w:style>
  <w:style w:type="character" w:customStyle="1" w:styleId="Heading2Char">
    <w:name w:val="Heading 2 Char"/>
    <w:basedOn w:val="DefaultParagraphFont"/>
    <w:link w:val="Heading2"/>
    <w:uiPriority w:val="9"/>
    <w:rsid w:val="000C2B8C"/>
    <w:rPr>
      <w:rFonts w:asciiTheme="majorHAnsi" w:eastAsiaTheme="majorEastAsia" w:hAnsiTheme="majorHAnsi" w:cstheme="majorBidi"/>
      <w:color w:val="2E74B5"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package" Target="embeddings/Microsoft_Visio_Drawing2.vsdx"/><Relationship Id="rId13" Type="http://schemas.openxmlformats.org/officeDocument/2006/relationships/image" Target="media/image5.emf"/><Relationship Id="rId3" Type="http://schemas.openxmlformats.org/officeDocument/2006/relationships/webSettings" Target="webSettings.xml"/><Relationship Id="rId7" Type="http://schemas.openxmlformats.org/officeDocument/2006/relationships/image" Target="media/image2.emf"/><Relationship Id="rId12" Type="http://schemas.openxmlformats.org/officeDocument/2006/relationships/package" Target="embeddings/Microsoft_Visio_Drawing4.vsdx"/><Relationship Id="rId17"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package" Target="embeddings/Microsoft_Visio_Drawing1.vsdx"/><Relationship Id="rId11" Type="http://schemas.openxmlformats.org/officeDocument/2006/relationships/image" Target="media/image4.emf"/><Relationship Id="rId5" Type="http://schemas.openxmlformats.org/officeDocument/2006/relationships/image" Target="media/image1.emf"/><Relationship Id="rId15" Type="http://schemas.openxmlformats.org/officeDocument/2006/relationships/hyperlink" Target="http://www.vdaalst.com" TargetMode="External"/><Relationship Id="rId10" Type="http://schemas.openxmlformats.org/officeDocument/2006/relationships/package" Target="embeddings/Microsoft_Visio_Drawing3.vsdx"/><Relationship Id="rId4" Type="http://schemas.openxmlformats.org/officeDocument/2006/relationships/hyperlink" Target="http://www.vdaalst.com" TargetMode="External"/><Relationship Id="rId9" Type="http://schemas.openxmlformats.org/officeDocument/2006/relationships/image" Target="media/image3.emf"/><Relationship Id="rId14" Type="http://schemas.openxmlformats.org/officeDocument/2006/relationships/package" Target="embeddings/Microsoft_Visio_Drawing5.vsdx"/></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94</TotalTime>
  <Pages>5</Pages>
  <Words>496</Words>
  <Characters>2828</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TU/e</Company>
  <LinksUpToDate>false</LinksUpToDate>
  <CharactersWithSpaces>3318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Aalst, W.M.P. van der</dc:creator>
  <cp:keywords/>
  <dc:description/>
  <cp:lastModifiedBy>Aalst, W.M.P. van der</cp:lastModifiedBy>
  <cp:revision>3</cp:revision>
  <dcterms:created xsi:type="dcterms:W3CDTF">2017-10-06T14:33:00Z</dcterms:created>
  <dcterms:modified xsi:type="dcterms:W3CDTF">2017-10-06T16:07:00Z</dcterms:modified>
</cp:coreProperties>
</file>