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934C3" w14:textId="76B6EF84" w:rsidR="004E199E" w:rsidRPr="0022290F" w:rsidRDefault="00A17A9B">
      <w:pPr>
        <w:rPr>
          <w:rFonts w:ascii="Arial" w:hAnsi="Arial" w:cs="Arial"/>
          <w:b/>
          <w:sz w:val="28"/>
          <w:lang w:val="en-US"/>
        </w:rPr>
      </w:pPr>
      <w:r>
        <w:rPr>
          <w:rFonts w:ascii="Arial" w:hAnsi="Arial" w:cs="Arial"/>
          <w:b/>
          <w:sz w:val="28"/>
          <w:lang w:val="en-US"/>
        </w:rPr>
        <w:t>Response to Reviewers comments</w:t>
      </w:r>
    </w:p>
    <w:p w14:paraId="0F03F6B4" w14:textId="261BFF1B" w:rsidR="00A90EEE" w:rsidRPr="0022290F" w:rsidRDefault="00A90EEE">
      <w:pPr>
        <w:rPr>
          <w:b/>
          <w:lang w:val="en-US"/>
        </w:rPr>
      </w:pPr>
    </w:p>
    <w:p w14:paraId="32EE7AA6" w14:textId="77777777" w:rsidR="00EE16EE" w:rsidRDefault="00B0293A" w:rsidP="00B0293A">
      <w:pPr>
        <w:shd w:val="clear" w:color="auto" w:fill="FFFFFF"/>
        <w:rPr>
          <w:rFonts w:ascii="Arial" w:hAnsi="Arial" w:cs="Arial"/>
          <w:color w:val="222222"/>
        </w:rPr>
      </w:pPr>
      <w:r w:rsidRPr="00B0293A">
        <w:rPr>
          <w:rFonts w:ascii="Arial" w:hAnsi="Arial" w:cs="Arial"/>
          <w:b/>
          <w:color w:val="222222"/>
        </w:rPr>
        <w:t>Associate Editor:</w:t>
      </w:r>
      <w:r w:rsidRPr="00B0293A">
        <w:rPr>
          <w:rFonts w:ascii="Arial" w:hAnsi="Arial" w:cs="Arial"/>
          <w:b/>
          <w:color w:val="222222"/>
        </w:rPr>
        <w:br/>
        <w:t>Board Member: 1</w:t>
      </w:r>
      <w:r w:rsidRPr="00B0293A">
        <w:rPr>
          <w:rFonts w:ascii="Arial" w:hAnsi="Arial" w:cs="Arial"/>
          <w:b/>
          <w:color w:val="222222"/>
        </w:rPr>
        <w:br/>
        <w:t>Comments to Author:</w:t>
      </w:r>
      <w:r>
        <w:rPr>
          <w:rFonts w:ascii="Arial" w:hAnsi="Arial" w:cs="Arial"/>
          <w:color w:val="222222"/>
        </w:rPr>
        <w:br/>
        <w:t>Congratulations! We are pleased to accept your manuscript with minor revisions. This is an interesting and well written paper that uses a phylogenetic context captures large scale trends in evolution of multicellularity.</w:t>
      </w:r>
      <w:r>
        <w:rPr>
          <w:rFonts w:ascii="Arial" w:hAnsi="Arial" w:cs="Arial"/>
          <w:color w:val="222222"/>
        </w:rPr>
        <w:br/>
      </w:r>
      <w:r>
        <w:rPr>
          <w:rFonts w:ascii="Arial" w:hAnsi="Arial" w:cs="Arial"/>
          <w:color w:val="222222"/>
        </w:rPr>
        <w:br/>
        <w:t>In your revision please address the comments of reviewer 2 with respect to classification of cell types, as well as reviewers 1's comment on prokaryotes.</w:t>
      </w:r>
      <w:r>
        <w:rPr>
          <w:rFonts w:ascii="Arial" w:hAnsi="Arial" w:cs="Arial"/>
          <w:color w:val="222222"/>
        </w:rPr>
        <w:br/>
      </w:r>
      <w:r>
        <w:rPr>
          <w:rFonts w:ascii="Arial" w:hAnsi="Arial" w:cs="Arial"/>
          <w:color w:val="222222"/>
        </w:rPr>
        <w:br/>
        <w:t xml:space="preserve">As well, before publication we also require data and code deposition for reproducibility. While the authors link to a </w:t>
      </w:r>
      <w:proofErr w:type="spellStart"/>
      <w:r>
        <w:rPr>
          <w:rFonts w:ascii="Arial" w:hAnsi="Arial" w:cs="Arial"/>
          <w:color w:val="222222"/>
        </w:rPr>
        <w:t>well documented</w:t>
      </w:r>
      <w:proofErr w:type="spellEnd"/>
      <w:r>
        <w:rPr>
          <w:rFonts w:ascii="Arial" w:hAnsi="Arial" w:cs="Arial"/>
          <w:color w:val="222222"/>
        </w:rPr>
        <w:t xml:space="preserve"> repository containing the data published in a previous analysis, and the updated data is provided in the supplement, the data deposition guidelines are: "To allow others to verify and build on the work published in Royal Society journals, it is a condition of publication that authors make available the data, code and research materials supporting the results in the article." In order to make the work from this publication reproducible, their expanded categorized data set, inferred phylogeny, and associated analysis code should be shared in a dryad repository for this paper.</w:t>
      </w:r>
    </w:p>
    <w:p w14:paraId="3FD368A7" w14:textId="77777777" w:rsidR="00EE16EE" w:rsidRDefault="00EE16EE" w:rsidP="00B0293A">
      <w:pPr>
        <w:shd w:val="clear" w:color="auto" w:fill="FFFFFF"/>
        <w:rPr>
          <w:rFonts w:ascii="Arial" w:hAnsi="Arial" w:cs="Arial"/>
          <w:color w:val="222222"/>
        </w:rPr>
      </w:pPr>
    </w:p>
    <w:p w14:paraId="3195638E" w14:textId="3FFB5246" w:rsidR="00EE16EE" w:rsidRDefault="00EE16EE" w:rsidP="00B0293A">
      <w:pPr>
        <w:shd w:val="clear" w:color="auto" w:fill="FFFFFF"/>
        <w:rPr>
          <w:rFonts w:ascii="Arial" w:hAnsi="Arial" w:cs="Arial"/>
          <w:color w:val="222222"/>
        </w:rPr>
      </w:pPr>
      <w:r>
        <w:rPr>
          <w:rFonts w:ascii="Arial" w:hAnsi="Arial" w:cs="Arial"/>
          <w:i/>
          <w:color w:val="FF0000"/>
        </w:rPr>
        <w:t xml:space="preserve">The data, phylogeny and original code are now available on Dryad and we have added the link and </w:t>
      </w:r>
      <w:proofErr w:type="spellStart"/>
      <w:r>
        <w:rPr>
          <w:rFonts w:ascii="Arial" w:hAnsi="Arial" w:cs="Arial"/>
          <w:i/>
          <w:color w:val="FF0000"/>
        </w:rPr>
        <w:t>doi</w:t>
      </w:r>
      <w:proofErr w:type="spellEnd"/>
      <w:r>
        <w:rPr>
          <w:rFonts w:ascii="Arial" w:hAnsi="Arial" w:cs="Arial"/>
          <w:i/>
          <w:color w:val="FF0000"/>
        </w:rPr>
        <w:t xml:space="preserve"> to the Methods section (lines 285 – 286). </w:t>
      </w:r>
      <w:r w:rsidR="00B0293A">
        <w:rPr>
          <w:rFonts w:ascii="Arial" w:hAnsi="Arial" w:cs="Arial"/>
          <w:color w:val="222222"/>
        </w:rPr>
        <w:br/>
      </w:r>
      <w:r w:rsidR="00B0293A">
        <w:rPr>
          <w:rFonts w:ascii="Arial" w:hAnsi="Arial" w:cs="Arial"/>
          <w:color w:val="222222"/>
        </w:rPr>
        <w:br/>
        <w:t xml:space="preserve">Some citations are missing in the methods section. The ROTL package was described in </w:t>
      </w:r>
      <w:proofErr w:type="spellStart"/>
      <w:r w:rsidR="00B0293A">
        <w:rPr>
          <w:rFonts w:ascii="Arial" w:hAnsi="Arial" w:cs="Arial"/>
          <w:color w:val="222222"/>
        </w:rPr>
        <w:t>Michonneau</w:t>
      </w:r>
      <w:proofErr w:type="spellEnd"/>
      <w:r w:rsidR="00B0293A">
        <w:rPr>
          <w:rFonts w:ascii="Arial" w:hAnsi="Arial" w:cs="Arial"/>
          <w:color w:val="222222"/>
        </w:rPr>
        <w:t xml:space="preserve"> et al 2016 </w:t>
      </w:r>
      <w:hyperlink r:id="rId8" w:tgtFrame="_blank" w:history="1">
        <w:r w:rsidR="00B0293A">
          <w:rPr>
            <w:rStyle w:val="Hyperlink"/>
            <w:rFonts w:ascii="Arial" w:hAnsi="Arial" w:cs="Arial"/>
            <w:color w:val="1155CC"/>
          </w:rPr>
          <w:t>https://doi.org/10.1111/2041-210X.12593</w:t>
        </w:r>
      </w:hyperlink>
      <w:r w:rsidR="00B0293A">
        <w:rPr>
          <w:rFonts w:ascii="Arial" w:hAnsi="Arial" w:cs="Arial"/>
          <w:color w:val="222222"/>
        </w:rPr>
        <w:t xml:space="preserve">, and the </w:t>
      </w:r>
      <w:proofErr w:type="spellStart"/>
      <w:r w:rsidR="00B0293A">
        <w:rPr>
          <w:rFonts w:ascii="Arial" w:hAnsi="Arial" w:cs="Arial"/>
          <w:color w:val="222222"/>
        </w:rPr>
        <w:t>OpenTree</w:t>
      </w:r>
      <w:proofErr w:type="spellEnd"/>
      <w:r w:rsidR="00B0293A">
        <w:rPr>
          <w:rFonts w:ascii="Arial" w:hAnsi="Arial" w:cs="Arial"/>
          <w:color w:val="222222"/>
        </w:rPr>
        <w:t xml:space="preserve"> of Life project lists appropriate citations at </w:t>
      </w:r>
      <w:hyperlink r:id="rId9" w:tgtFrame="_blank" w:history="1">
        <w:r w:rsidR="00B0293A">
          <w:rPr>
            <w:rStyle w:val="Hyperlink"/>
            <w:rFonts w:ascii="Arial" w:hAnsi="Arial" w:cs="Arial"/>
            <w:color w:val="1155CC"/>
          </w:rPr>
          <w:t>https://tree.opentreeoflife.org/about/open-tree-of-life</w:t>
        </w:r>
      </w:hyperlink>
      <w:r w:rsidR="00B0293A">
        <w:rPr>
          <w:rFonts w:ascii="Arial" w:hAnsi="Arial" w:cs="Arial"/>
          <w:color w:val="222222"/>
        </w:rPr>
        <w:t> (citations to the taxonomy, datastore, and synthesis would be appropriate).</w:t>
      </w:r>
    </w:p>
    <w:p w14:paraId="3A480C2B" w14:textId="77777777" w:rsidR="00EE16EE" w:rsidRDefault="00EE16EE" w:rsidP="00B0293A">
      <w:pPr>
        <w:shd w:val="clear" w:color="auto" w:fill="FFFFFF"/>
        <w:rPr>
          <w:rFonts w:ascii="Arial" w:hAnsi="Arial" w:cs="Arial"/>
          <w:color w:val="222222"/>
        </w:rPr>
      </w:pPr>
    </w:p>
    <w:p w14:paraId="1A918942" w14:textId="77777777" w:rsidR="00C00601" w:rsidRDefault="00EE16EE" w:rsidP="00B0293A">
      <w:pPr>
        <w:shd w:val="clear" w:color="auto" w:fill="FFFFFF"/>
        <w:rPr>
          <w:rFonts w:ascii="Arial" w:hAnsi="Arial" w:cs="Arial"/>
          <w:color w:val="222222"/>
        </w:rPr>
      </w:pPr>
      <w:r>
        <w:rPr>
          <w:rFonts w:ascii="Arial" w:hAnsi="Arial" w:cs="Arial"/>
          <w:i/>
          <w:color w:val="FF0000"/>
        </w:rPr>
        <w:t xml:space="preserve">We have added these missing citations. </w:t>
      </w:r>
      <w:r w:rsidR="00B0293A">
        <w:rPr>
          <w:rFonts w:ascii="Arial" w:hAnsi="Arial" w:cs="Arial"/>
          <w:color w:val="222222"/>
        </w:rPr>
        <w:br/>
      </w:r>
      <w:r w:rsidR="00B0293A">
        <w:rPr>
          <w:rFonts w:ascii="Arial" w:hAnsi="Arial" w:cs="Arial"/>
          <w:color w:val="222222"/>
        </w:rPr>
        <w:br/>
      </w:r>
      <w:r w:rsidR="00B0293A" w:rsidRPr="00B0293A">
        <w:rPr>
          <w:rFonts w:ascii="Arial" w:hAnsi="Arial" w:cs="Arial"/>
          <w:b/>
          <w:color w:val="222222"/>
        </w:rPr>
        <w:t>Minor figure comments:</w:t>
      </w:r>
      <w:r w:rsidR="00B0293A">
        <w:rPr>
          <w:rFonts w:ascii="Arial" w:hAnsi="Arial" w:cs="Arial"/>
          <w:color w:val="222222"/>
        </w:rPr>
        <w:br/>
        <w:t xml:space="preserve">The resizing of the axes between panel a and b in figure 1 makes the match between them harder to see. Also, consider using different symbols in addition to different </w:t>
      </w:r>
      <w:proofErr w:type="spellStart"/>
      <w:r w:rsidR="00B0293A">
        <w:rPr>
          <w:rFonts w:ascii="Arial" w:hAnsi="Arial" w:cs="Arial"/>
          <w:color w:val="222222"/>
        </w:rPr>
        <w:t>colors</w:t>
      </w:r>
      <w:proofErr w:type="spellEnd"/>
      <w:r w:rsidR="00B0293A">
        <w:rPr>
          <w:rFonts w:ascii="Arial" w:hAnsi="Arial" w:cs="Arial"/>
          <w:color w:val="222222"/>
        </w:rPr>
        <w:t xml:space="preserve"> in panel </w:t>
      </w:r>
      <w:proofErr w:type="gramStart"/>
      <w:r w:rsidR="00B0293A">
        <w:rPr>
          <w:rFonts w:ascii="Arial" w:hAnsi="Arial" w:cs="Arial"/>
          <w:color w:val="222222"/>
        </w:rPr>
        <w:t>b  and</w:t>
      </w:r>
      <w:proofErr w:type="gramEnd"/>
      <w:r w:rsidR="00B0293A">
        <w:rPr>
          <w:rFonts w:ascii="Arial" w:hAnsi="Arial" w:cs="Arial"/>
          <w:color w:val="222222"/>
        </w:rPr>
        <w:t xml:space="preserve"> Figure 4. to make the figure more comprehensible in B/W and for people with limited </w:t>
      </w:r>
      <w:proofErr w:type="spellStart"/>
      <w:r w:rsidR="00B0293A">
        <w:rPr>
          <w:rFonts w:ascii="Arial" w:hAnsi="Arial" w:cs="Arial"/>
          <w:color w:val="222222"/>
        </w:rPr>
        <w:t>color</w:t>
      </w:r>
      <w:proofErr w:type="spellEnd"/>
      <w:r w:rsidR="00B0293A">
        <w:rPr>
          <w:rFonts w:ascii="Arial" w:hAnsi="Arial" w:cs="Arial"/>
          <w:color w:val="222222"/>
        </w:rPr>
        <w:t xml:space="preserve"> vision.</w:t>
      </w:r>
    </w:p>
    <w:p w14:paraId="507F8E5E" w14:textId="77777777" w:rsidR="00C00601" w:rsidRDefault="00C00601" w:rsidP="00B0293A">
      <w:pPr>
        <w:shd w:val="clear" w:color="auto" w:fill="FFFFFF"/>
        <w:rPr>
          <w:rFonts w:ascii="Arial" w:hAnsi="Arial" w:cs="Arial"/>
          <w:color w:val="222222"/>
        </w:rPr>
      </w:pPr>
    </w:p>
    <w:p w14:paraId="73EF405F" w14:textId="77777777" w:rsidR="00DD6B64" w:rsidRDefault="00C00601" w:rsidP="00B0293A">
      <w:pPr>
        <w:shd w:val="clear" w:color="auto" w:fill="FFFFFF"/>
        <w:rPr>
          <w:rFonts w:ascii="Arial" w:hAnsi="Arial" w:cs="Arial"/>
          <w:color w:val="222222"/>
        </w:rPr>
      </w:pPr>
      <w:r>
        <w:rPr>
          <w:rFonts w:ascii="Arial" w:hAnsi="Arial" w:cs="Arial"/>
          <w:i/>
          <w:color w:val="FF0000"/>
        </w:rPr>
        <w:t xml:space="preserve">We have edited the figures so they are more ‘in line’ and comparable. </w:t>
      </w:r>
      <w:r w:rsidR="00DD6B64">
        <w:rPr>
          <w:rFonts w:ascii="Arial" w:hAnsi="Arial" w:cs="Arial"/>
          <w:i/>
          <w:color w:val="FF0000"/>
        </w:rPr>
        <w:t xml:space="preserve">We accept the comment regarding accessibility with Figure 1b, however have decided to leave the colour as is, because 14 different shapes on a small is likely to be harder to read and lessen the Figures impact. </w:t>
      </w:r>
      <w:r w:rsidR="00B0293A">
        <w:rPr>
          <w:rFonts w:ascii="Arial" w:hAnsi="Arial" w:cs="Arial"/>
          <w:color w:val="222222"/>
        </w:rPr>
        <w:br/>
      </w:r>
      <w:r w:rsidR="00B0293A">
        <w:rPr>
          <w:rFonts w:ascii="Arial" w:hAnsi="Arial" w:cs="Arial"/>
          <w:color w:val="222222"/>
        </w:rPr>
        <w:br/>
        <w:t>Figure 3. Could make use of the extra space in the key to provide more visual clarification about the bar charts, and label the axis values for the bar charts.</w:t>
      </w:r>
    </w:p>
    <w:p w14:paraId="7A2DE245" w14:textId="4EB51958" w:rsidR="00DD6B64" w:rsidRDefault="00DD6B64" w:rsidP="00B0293A">
      <w:pPr>
        <w:shd w:val="clear" w:color="auto" w:fill="FFFFFF"/>
        <w:rPr>
          <w:rFonts w:ascii="Arial" w:hAnsi="Arial" w:cs="Arial"/>
          <w:color w:val="222222"/>
        </w:rPr>
      </w:pPr>
    </w:p>
    <w:p w14:paraId="149A1DE9" w14:textId="03A8AEF6" w:rsidR="00DD6B64" w:rsidRPr="00DD6B64" w:rsidRDefault="00DD6B64" w:rsidP="00B0293A">
      <w:pPr>
        <w:shd w:val="clear" w:color="auto" w:fill="FFFFFF"/>
        <w:rPr>
          <w:rFonts w:ascii="Arial" w:hAnsi="Arial" w:cs="Arial"/>
          <w:i/>
          <w:color w:val="FF0000"/>
        </w:rPr>
      </w:pPr>
      <w:r>
        <w:rPr>
          <w:rFonts w:ascii="Arial" w:hAnsi="Arial" w:cs="Arial"/>
          <w:i/>
          <w:color w:val="FF0000"/>
        </w:rPr>
        <w:t xml:space="preserve">We have added the cell types values to the legend, as this would be too small to add to the figure and still be legible (lines 449 – 450). </w:t>
      </w:r>
    </w:p>
    <w:p w14:paraId="21FEDE13" w14:textId="77777777" w:rsidR="000554A9" w:rsidRDefault="00B0293A" w:rsidP="00B0293A">
      <w:pPr>
        <w:shd w:val="clear" w:color="auto" w:fill="FFFFFF"/>
        <w:rPr>
          <w:rFonts w:ascii="Arial" w:hAnsi="Arial" w:cs="Arial"/>
          <w:color w:val="222222"/>
        </w:rPr>
      </w:pPr>
      <w:r>
        <w:rPr>
          <w:rFonts w:ascii="Arial" w:hAnsi="Arial" w:cs="Arial"/>
          <w:color w:val="222222"/>
        </w:rPr>
        <w:br/>
        <w:t xml:space="preserve">Consider B/W printing and </w:t>
      </w:r>
      <w:proofErr w:type="spellStart"/>
      <w:r>
        <w:rPr>
          <w:rFonts w:ascii="Arial" w:hAnsi="Arial" w:cs="Arial"/>
          <w:color w:val="222222"/>
        </w:rPr>
        <w:t>color</w:t>
      </w:r>
      <w:proofErr w:type="spellEnd"/>
      <w:r>
        <w:rPr>
          <w:rFonts w:ascii="Arial" w:hAnsi="Arial" w:cs="Arial"/>
          <w:color w:val="222222"/>
        </w:rPr>
        <w:t xml:space="preserve"> challenges in phylogeny figure as well - e.g. dividing line between ciliates and red algae is hard to see even with </w:t>
      </w:r>
      <w:proofErr w:type="spellStart"/>
      <w:r>
        <w:rPr>
          <w:rFonts w:ascii="Arial" w:hAnsi="Arial" w:cs="Arial"/>
          <w:color w:val="222222"/>
        </w:rPr>
        <w:t>color</w:t>
      </w:r>
      <w:proofErr w:type="spellEnd"/>
      <w:r>
        <w:rPr>
          <w:rFonts w:ascii="Arial" w:hAnsi="Arial" w:cs="Arial"/>
          <w:color w:val="222222"/>
        </w:rPr>
        <w:t>.</w:t>
      </w:r>
    </w:p>
    <w:p w14:paraId="040A526B" w14:textId="77777777" w:rsidR="000554A9" w:rsidRDefault="000554A9" w:rsidP="00B0293A">
      <w:pPr>
        <w:shd w:val="clear" w:color="auto" w:fill="FFFFFF"/>
        <w:rPr>
          <w:rFonts w:ascii="Arial" w:hAnsi="Arial" w:cs="Arial"/>
          <w:color w:val="222222"/>
        </w:rPr>
      </w:pPr>
    </w:p>
    <w:p w14:paraId="2FDE5B9F" w14:textId="0BCDE8C8" w:rsidR="00B0293A" w:rsidRDefault="000554A9" w:rsidP="00B0293A">
      <w:pPr>
        <w:shd w:val="clear" w:color="auto" w:fill="FFFFFF"/>
        <w:rPr>
          <w:rFonts w:ascii="Arial" w:hAnsi="Arial" w:cs="Arial"/>
          <w:color w:val="222222"/>
        </w:rPr>
      </w:pPr>
      <w:r>
        <w:rPr>
          <w:rFonts w:ascii="Arial" w:hAnsi="Arial" w:cs="Arial"/>
          <w:i/>
          <w:color w:val="FF0000"/>
        </w:rPr>
        <w:t xml:space="preserve">We have changed the colour of the ciliates so that there is a better distinction between the phylogenetic groups. </w:t>
      </w:r>
      <w:bookmarkStart w:id="0" w:name="_GoBack"/>
      <w:bookmarkEnd w:id="0"/>
      <w:r w:rsidR="00B0293A">
        <w:rPr>
          <w:rFonts w:ascii="Arial" w:hAnsi="Arial" w:cs="Arial"/>
          <w:color w:val="222222"/>
        </w:rPr>
        <w:br/>
      </w:r>
      <w:r w:rsidR="00B0293A">
        <w:rPr>
          <w:rFonts w:ascii="Arial" w:hAnsi="Arial" w:cs="Arial"/>
          <w:color w:val="222222"/>
        </w:rPr>
        <w:br/>
      </w:r>
      <w:r w:rsidR="00B0293A" w:rsidRPr="00B0293A">
        <w:rPr>
          <w:rFonts w:ascii="Arial" w:hAnsi="Arial" w:cs="Arial"/>
          <w:b/>
          <w:color w:val="222222"/>
        </w:rPr>
        <w:t>Reviewer(s)' Comments to Author:</w:t>
      </w:r>
      <w:r w:rsidR="00B0293A" w:rsidRPr="00B0293A">
        <w:rPr>
          <w:rFonts w:ascii="Arial" w:hAnsi="Arial" w:cs="Arial"/>
          <w:b/>
          <w:color w:val="222222"/>
        </w:rPr>
        <w:br/>
      </w:r>
      <w:r w:rsidR="00B0293A" w:rsidRPr="00B0293A">
        <w:rPr>
          <w:rFonts w:ascii="Arial" w:hAnsi="Arial" w:cs="Arial"/>
          <w:b/>
          <w:color w:val="222222"/>
        </w:rPr>
        <w:br/>
        <w:t>Referee: 1</w:t>
      </w:r>
      <w:r w:rsidR="00B0293A" w:rsidRPr="00B0293A">
        <w:rPr>
          <w:rFonts w:ascii="Arial" w:hAnsi="Arial" w:cs="Arial"/>
          <w:b/>
          <w:color w:val="222222"/>
        </w:rPr>
        <w:br/>
      </w:r>
      <w:r w:rsidR="00B0293A" w:rsidRPr="00B0293A">
        <w:rPr>
          <w:rFonts w:ascii="Arial" w:hAnsi="Arial" w:cs="Arial"/>
          <w:b/>
          <w:color w:val="222222"/>
        </w:rPr>
        <w:br/>
        <w:t>Comments to the Author(s)</w:t>
      </w:r>
      <w:r w:rsidR="00B0293A">
        <w:rPr>
          <w:rFonts w:ascii="Arial" w:hAnsi="Arial" w:cs="Arial"/>
          <w:color w:val="222222"/>
        </w:rPr>
        <w:br/>
        <w:t>The authors adequately addressed the referees' concerns in their revision. In particular, they clarified the statistical methods used, which answered my main concerns. As such, I believe the manuscript is suitable for publication in the current form.</w:t>
      </w:r>
      <w:r w:rsidR="00B0293A">
        <w:rPr>
          <w:rFonts w:ascii="Arial" w:hAnsi="Arial" w:cs="Arial"/>
          <w:color w:val="222222"/>
        </w:rPr>
        <w:br/>
      </w:r>
      <w:r w:rsidR="00B0293A">
        <w:rPr>
          <w:rFonts w:ascii="Arial" w:hAnsi="Arial" w:cs="Arial"/>
          <w:color w:val="222222"/>
        </w:rPr>
        <w:br/>
        <w:t>As a note, in line 265 the authors refer to "prokaryotes and archaea". I think they mean "bacteria and archaea" (or otherwise simply "prokaryotes") since archaea are prokaryotes also.</w:t>
      </w:r>
    </w:p>
    <w:p w14:paraId="68CCB273" w14:textId="77777777" w:rsidR="00B0293A" w:rsidRDefault="00B0293A" w:rsidP="00B0293A">
      <w:pPr>
        <w:shd w:val="clear" w:color="auto" w:fill="FFFFFF"/>
        <w:rPr>
          <w:rFonts w:ascii="Arial" w:hAnsi="Arial" w:cs="Arial"/>
          <w:color w:val="222222"/>
        </w:rPr>
      </w:pPr>
    </w:p>
    <w:p w14:paraId="75C252D2" w14:textId="06F1CD10" w:rsidR="00B0293A" w:rsidRDefault="00B0293A" w:rsidP="00B0293A">
      <w:pPr>
        <w:shd w:val="clear" w:color="auto" w:fill="FFFFFF"/>
        <w:rPr>
          <w:rFonts w:ascii="Arial" w:hAnsi="Arial" w:cs="Arial"/>
          <w:color w:val="222222"/>
        </w:rPr>
      </w:pPr>
      <w:r>
        <w:rPr>
          <w:rFonts w:ascii="Arial" w:hAnsi="Arial" w:cs="Arial"/>
          <w:i/>
          <w:color w:val="FF0000"/>
        </w:rPr>
        <w:t>We thank the reviewer for spotting this error. We have changed this to ‘</w:t>
      </w:r>
      <w:proofErr w:type="gramStart"/>
      <w:r>
        <w:rPr>
          <w:rFonts w:ascii="Arial" w:hAnsi="Arial" w:cs="Arial"/>
          <w:i/>
          <w:color w:val="FF0000"/>
        </w:rPr>
        <w:t>prokaryotes’</w:t>
      </w:r>
      <w:proofErr w:type="gramEnd"/>
      <w:r>
        <w:rPr>
          <w:rFonts w:ascii="Arial" w:hAnsi="Arial" w:cs="Arial"/>
          <w:i/>
          <w:color w:val="FF0000"/>
        </w:rPr>
        <w:t xml:space="preserve">. </w:t>
      </w:r>
      <w:r>
        <w:rPr>
          <w:rFonts w:ascii="Arial" w:hAnsi="Arial" w:cs="Arial"/>
          <w:color w:val="222222"/>
        </w:rPr>
        <w:br/>
      </w:r>
      <w:r>
        <w:rPr>
          <w:rFonts w:ascii="Arial" w:hAnsi="Arial" w:cs="Arial"/>
          <w:color w:val="222222"/>
        </w:rPr>
        <w:br/>
      </w:r>
      <w:r w:rsidRPr="00B0293A">
        <w:rPr>
          <w:rFonts w:ascii="Arial" w:hAnsi="Arial" w:cs="Arial"/>
          <w:b/>
          <w:color w:val="222222"/>
        </w:rPr>
        <w:t>Referee: 3</w:t>
      </w:r>
      <w:r w:rsidRPr="00B0293A">
        <w:rPr>
          <w:rFonts w:ascii="Arial" w:hAnsi="Arial" w:cs="Arial"/>
          <w:b/>
          <w:color w:val="222222"/>
        </w:rPr>
        <w:br/>
      </w:r>
      <w:r w:rsidRPr="00B0293A">
        <w:rPr>
          <w:rFonts w:ascii="Arial" w:hAnsi="Arial" w:cs="Arial"/>
          <w:b/>
          <w:color w:val="222222"/>
        </w:rPr>
        <w:br/>
        <w:t>Comments to the Author(s)</w:t>
      </w:r>
      <w:r>
        <w:rPr>
          <w:rFonts w:ascii="Arial" w:hAnsi="Arial" w:cs="Arial"/>
          <w:color w:val="222222"/>
        </w:rPr>
        <w:br/>
        <w:t>The authors have substantially revised the manuscript. It seems that the statistical analyses reveal a trend that is inherent to the data and not imposed by the analyses, which was a major concern raised in the first round of reviews. However, we still feel that some of the problems associated with the classification of cell types in the dataset were not sufficiently addressed. In particular, we would like to see a bit more discussion on how the different authors of the datasets used in this paper classified cell types across different multicellular lineages, and how this affects the results in this paper. This is important because the classification in itself could have implicit biases in the number of cell types counted, especially because a substantial portion of the data is now fairly old (i.e., Bell 1997), and modern molecular techniques have changed our views of what counts as a cell type. Otherwise, the paper is nice!</w:t>
      </w:r>
    </w:p>
    <w:p w14:paraId="1CFFF00F" w14:textId="33B09400" w:rsidR="00B0293A" w:rsidRDefault="00B0293A" w:rsidP="00B0293A">
      <w:pPr>
        <w:shd w:val="clear" w:color="auto" w:fill="FFFFFF"/>
        <w:rPr>
          <w:rFonts w:ascii="Arial" w:hAnsi="Arial" w:cs="Arial"/>
          <w:color w:val="222222"/>
        </w:rPr>
      </w:pPr>
    </w:p>
    <w:p w14:paraId="182AA09D" w14:textId="1F078F6E" w:rsidR="00B0293A" w:rsidRPr="00B0293A" w:rsidRDefault="00B0293A" w:rsidP="00B0293A">
      <w:pPr>
        <w:shd w:val="clear" w:color="auto" w:fill="FFFFFF"/>
        <w:rPr>
          <w:rFonts w:ascii="Arial" w:hAnsi="Arial" w:cs="Arial"/>
          <w:i/>
          <w:color w:val="FF0000"/>
        </w:rPr>
      </w:pPr>
      <w:r>
        <w:rPr>
          <w:rFonts w:ascii="Arial" w:hAnsi="Arial" w:cs="Arial"/>
          <w:i/>
          <w:color w:val="FF0000"/>
        </w:rPr>
        <w:t xml:space="preserve">We thank the reviewer for their comments. We have now added a section to the Methods (lines 297 – 303) where we go into more detail about how cell types have been defined. We also acknowledge this in the Discussion section (lines 229 – 232). </w:t>
      </w:r>
    </w:p>
    <w:sectPr w:rsidR="00B0293A" w:rsidRPr="00B0293A" w:rsidSect="00B0293A">
      <w:pgSz w:w="11900" w:h="16840"/>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369C2" w14:textId="77777777" w:rsidR="00CB012C" w:rsidRDefault="00CB012C">
      <w:r>
        <w:separator/>
      </w:r>
    </w:p>
  </w:endnote>
  <w:endnote w:type="continuationSeparator" w:id="0">
    <w:p w14:paraId="5C41572A" w14:textId="77777777" w:rsidR="00CB012C" w:rsidRDefault="00CB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57AD5" w14:textId="77777777" w:rsidR="00CB012C" w:rsidRDefault="00CB012C">
      <w:r>
        <w:separator/>
      </w:r>
    </w:p>
  </w:footnote>
  <w:footnote w:type="continuationSeparator" w:id="0">
    <w:p w14:paraId="4652DDC1" w14:textId="77777777" w:rsidR="00CB012C" w:rsidRDefault="00CB0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2B1B"/>
    <w:multiLevelType w:val="hybridMultilevel"/>
    <w:tmpl w:val="2F1829B2"/>
    <w:lvl w:ilvl="0" w:tplc="904AF9EA">
      <w:start w:val="1871"/>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D563A"/>
    <w:multiLevelType w:val="hybridMultilevel"/>
    <w:tmpl w:val="449C8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9019A"/>
    <w:multiLevelType w:val="hybridMultilevel"/>
    <w:tmpl w:val="B9E89D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9B2CCA"/>
    <w:multiLevelType w:val="hybridMultilevel"/>
    <w:tmpl w:val="8E60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21B46"/>
    <w:multiLevelType w:val="hybridMultilevel"/>
    <w:tmpl w:val="5BE85C96"/>
    <w:lvl w:ilvl="0" w:tplc="F0F0DEC2">
      <w:start w:val="1"/>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43ED3"/>
    <w:multiLevelType w:val="hybridMultilevel"/>
    <w:tmpl w:val="DEFC0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0D0"/>
    <w:rsid w:val="0000668E"/>
    <w:rsid w:val="00006E87"/>
    <w:rsid w:val="00021103"/>
    <w:rsid w:val="00022876"/>
    <w:rsid w:val="00031DB5"/>
    <w:rsid w:val="000458A5"/>
    <w:rsid w:val="000554A9"/>
    <w:rsid w:val="000658C0"/>
    <w:rsid w:val="000700DB"/>
    <w:rsid w:val="000E30EA"/>
    <w:rsid w:val="001041A4"/>
    <w:rsid w:val="0013254F"/>
    <w:rsid w:val="0014391F"/>
    <w:rsid w:val="0016522B"/>
    <w:rsid w:val="001919DF"/>
    <w:rsid w:val="001E5B5D"/>
    <w:rsid w:val="0022290F"/>
    <w:rsid w:val="002332FF"/>
    <w:rsid w:val="002C351A"/>
    <w:rsid w:val="002D6E47"/>
    <w:rsid w:val="002E207D"/>
    <w:rsid w:val="0036124A"/>
    <w:rsid w:val="0037217E"/>
    <w:rsid w:val="003740E2"/>
    <w:rsid w:val="003B221F"/>
    <w:rsid w:val="003D0966"/>
    <w:rsid w:val="00424CF7"/>
    <w:rsid w:val="00435543"/>
    <w:rsid w:val="00457FE8"/>
    <w:rsid w:val="004B1158"/>
    <w:rsid w:val="004C562A"/>
    <w:rsid w:val="004C6866"/>
    <w:rsid w:val="004D2961"/>
    <w:rsid w:val="004E199E"/>
    <w:rsid w:val="005076D1"/>
    <w:rsid w:val="005740E2"/>
    <w:rsid w:val="005F650A"/>
    <w:rsid w:val="00640D98"/>
    <w:rsid w:val="006632BE"/>
    <w:rsid w:val="006C586D"/>
    <w:rsid w:val="006C7918"/>
    <w:rsid w:val="00744B7E"/>
    <w:rsid w:val="007700D4"/>
    <w:rsid w:val="007938DA"/>
    <w:rsid w:val="00855769"/>
    <w:rsid w:val="0090094C"/>
    <w:rsid w:val="00940B82"/>
    <w:rsid w:val="00950F8D"/>
    <w:rsid w:val="00974746"/>
    <w:rsid w:val="00977F12"/>
    <w:rsid w:val="009E5181"/>
    <w:rsid w:val="00A17A9B"/>
    <w:rsid w:val="00A90EEE"/>
    <w:rsid w:val="00AD1EC7"/>
    <w:rsid w:val="00B0293A"/>
    <w:rsid w:val="00B13434"/>
    <w:rsid w:val="00B149E6"/>
    <w:rsid w:val="00B36E8E"/>
    <w:rsid w:val="00B6017A"/>
    <w:rsid w:val="00B66CE9"/>
    <w:rsid w:val="00B77382"/>
    <w:rsid w:val="00BB27E0"/>
    <w:rsid w:val="00BC442C"/>
    <w:rsid w:val="00BE630E"/>
    <w:rsid w:val="00C00601"/>
    <w:rsid w:val="00C04C34"/>
    <w:rsid w:val="00C8546E"/>
    <w:rsid w:val="00C936A4"/>
    <w:rsid w:val="00C96E33"/>
    <w:rsid w:val="00CB012C"/>
    <w:rsid w:val="00CB30D7"/>
    <w:rsid w:val="00CF201F"/>
    <w:rsid w:val="00D2706A"/>
    <w:rsid w:val="00D456B9"/>
    <w:rsid w:val="00D46AE5"/>
    <w:rsid w:val="00D670D0"/>
    <w:rsid w:val="00DC234C"/>
    <w:rsid w:val="00DD6B64"/>
    <w:rsid w:val="00DE5ECA"/>
    <w:rsid w:val="00DF684A"/>
    <w:rsid w:val="00E67227"/>
    <w:rsid w:val="00EA0881"/>
    <w:rsid w:val="00EC6777"/>
    <w:rsid w:val="00EE16EE"/>
    <w:rsid w:val="00F027E3"/>
    <w:rsid w:val="00F613EE"/>
    <w:rsid w:val="00F63DFF"/>
    <w:rsid w:val="00F84CE3"/>
    <w:rsid w:val="00FA210F"/>
    <w:rsid w:val="00FD122C"/>
    <w:rsid w:val="00FE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24C5"/>
  <w14:defaultImageDpi w14:val="32767"/>
  <w15:chartTrackingRefBased/>
  <w15:docId w15:val="{18011212-95AE-C34E-A46B-75FA089E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B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4B7E"/>
    <w:rPr>
      <w:rFonts w:ascii="Times New Roman" w:hAnsi="Times New Roman" w:cs="Times New Roman"/>
      <w:sz w:val="18"/>
      <w:szCs w:val="18"/>
    </w:rPr>
  </w:style>
  <w:style w:type="character" w:styleId="CommentReference">
    <w:name w:val="annotation reference"/>
    <w:basedOn w:val="DefaultParagraphFont"/>
    <w:uiPriority w:val="99"/>
    <w:unhideWhenUsed/>
    <w:rsid w:val="000458A5"/>
    <w:rPr>
      <w:sz w:val="16"/>
      <w:szCs w:val="16"/>
    </w:rPr>
  </w:style>
  <w:style w:type="paragraph" w:styleId="CommentText">
    <w:name w:val="annotation text"/>
    <w:basedOn w:val="Normal"/>
    <w:link w:val="CommentTextChar"/>
    <w:uiPriority w:val="99"/>
    <w:unhideWhenUsed/>
    <w:rsid w:val="000458A5"/>
    <w:rPr>
      <w:sz w:val="20"/>
      <w:szCs w:val="20"/>
    </w:rPr>
  </w:style>
  <w:style w:type="character" w:customStyle="1" w:styleId="CommentTextChar">
    <w:name w:val="Comment Text Char"/>
    <w:basedOn w:val="DefaultParagraphFont"/>
    <w:link w:val="CommentText"/>
    <w:uiPriority w:val="99"/>
    <w:rsid w:val="000458A5"/>
    <w:rPr>
      <w:sz w:val="20"/>
      <w:szCs w:val="20"/>
    </w:rPr>
  </w:style>
  <w:style w:type="paragraph" w:styleId="CommentSubject">
    <w:name w:val="annotation subject"/>
    <w:basedOn w:val="CommentText"/>
    <w:next w:val="CommentText"/>
    <w:link w:val="CommentSubjectChar"/>
    <w:uiPriority w:val="99"/>
    <w:semiHidden/>
    <w:unhideWhenUsed/>
    <w:rsid w:val="000458A5"/>
    <w:rPr>
      <w:b/>
      <w:bCs/>
    </w:rPr>
  </w:style>
  <w:style w:type="character" w:customStyle="1" w:styleId="CommentSubjectChar">
    <w:name w:val="Comment Subject Char"/>
    <w:basedOn w:val="CommentTextChar"/>
    <w:link w:val="CommentSubject"/>
    <w:uiPriority w:val="99"/>
    <w:semiHidden/>
    <w:rsid w:val="000458A5"/>
    <w:rPr>
      <w:b/>
      <w:bCs/>
      <w:sz w:val="20"/>
      <w:szCs w:val="20"/>
    </w:rPr>
  </w:style>
  <w:style w:type="character" w:styleId="Emphasis">
    <w:name w:val="Emphasis"/>
    <w:basedOn w:val="DefaultParagraphFont"/>
    <w:uiPriority w:val="20"/>
    <w:qFormat/>
    <w:rsid w:val="00C04C34"/>
    <w:rPr>
      <w:i/>
      <w:iCs/>
    </w:rPr>
  </w:style>
  <w:style w:type="paragraph" w:styleId="ListParagraph">
    <w:name w:val="List Paragraph"/>
    <w:basedOn w:val="Normal"/>
    <w:uiPriority w:val="34"/>
    <w:qFormat/>
    <w:rsid w:val="00C04C34"/>
    <w:pPr>
      <w:ind w:left="720"/>
      <w:contextualSpacing/>
    </w:pPr>
  </w:style>
  <w:style w:type="character" w:styleId="Hyperlink">
    <w:name w:val="Hyperlink"/>
    <w:basedOn w:val="DefaultParagraphFont"/>
    <w:uiPriority w:val="99"/>
    <w:unhideWhenUsed/>
    <w:rsid w:val="00A17A9B"/>
    <w:rPr>
      <w:color w:val="0563C1" w:themeColor="hyperlink"/>
      <w:u w:val="single"/>
    </w:rPr>
  </w:style>
  <w:style w:type="table" w:styleId="LightShading">
    <w:name w:val="Light Shading"/>
    <w:basedOn w:val="TableNormal"/>
    <w:uiPriority w:val="60"/>
    <w:rsid w:val="00A17A9B"/>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17A9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A9B"/>
    <w:pPr>
      <w:tabs>
        <w:tab w:val="center" w:pos="4320"/>
        <w:tab w:val="right" w:pos="8640"/>
      </w:tabs>
    </w:pPr>
    <w:rPr>
      <w:rFonts w:eastAsiaTheme="minorEastAsia"/>
      <w:lang w:val="en-US"/>
    </w:rPr>
  </w:style>
  <w:style w:type="character" w:customStyle="1" w:styleId="HeaderChar">
    <w:name w:val="Header Char"/>
    <w:basedOn w:val="DefaultParagraphFont"/>
    <w:link w:val="Header"/>
    <w:uiPriority w:val="99"/>
    <w:rsid w:val="00A17A9B"/>
    <w:rPr>
      <w:rFonts w:eastAsiaTheme="minorEastAsia"/>
      <w:lang w:val="en-US"/>
    </w:rPr>
  </w:style>
  <w:style w:type="paragraph" w:styleId="Footer">
    <w:name w:val="footer"/>
    <w:basedOn w:val="Normal"/>
    <w:link w:val="FooterChar"/>
    <w:uiPriority w:val="99"/>
    <w:unhideWhenUsed/>
    <w:rsid w:val="00A17A9B"/>
    <w:pPr>
      <w:tabs>
        <w:tab w:val="center" w:pos="4320"/>
        <w:tab w:val="right" w:pos="8640"/>
      </w:tabs>
    </w:pPr>
    <w:rPr>
      <w:rFonts w:eastAsiaTheme="minorEastAsia"/>
      <w:lang w:val="en-US"/>
    </w:rPr>
  </w:style>
  <w:style w:type="character" w:customStyle="1" w:styleId="FooterChar">
    <w:name w:val="Footer Char"/>
    <w:basedOn w:val="DefaultParagraphFont"/>
    <w:link w:val="Footer"/>
    <w:uiPriority w:val="99"/>
    <w:rsid w:val="00A17A9B"/>
    <w:rPr>
      <w:rFonts w:eastAsiaTheme="minorEastAsia"/>
      <w:lang w:val="en-US"/>
    </w:rPr>
  </w:style>
  <w:style w:type="paragraph" w:styleId="Revision">
    <w:name w:val="Revision"/>
    <w:hidden/>
    <w:uiPriority w:val="99"/>
    <w:semiHidden/>
    <w:rsid w:val="00A17A9B"/>
    <w:rPr>
      <w:rFonts w:eastAsiaTheme="minorEastAsia"/>
      <w:lang w:val="en-US"/>
    </w:rPr>
  </w:style>
  <w:style w:type="character" w:styleId="LineNumber">
    <w:name w:val="line number"/>
    <w:basedOn w:val="DefaultParagraphFont"/>
    <w:uiPriority w:val="99"/>
    <w:semiHidden/>
    <w:unhideWhenUsed/>
    <w:rsid w:val="00A17A9B"/>
  </w:style>
  <w:style w:type="numbering" w:customStyle="1" w:styleId="NoList1">
    <w:name w:val="No List1"/>
    <w:next w:val="NoList"/>
    <w:uiPriority w:val="99"/>
    <w:semiHidden/>
    <w:unhideWhenUsed/>
    <w:rsid w:val="00A17A9B"/>
  </w:style>
  <w:style w:type="character" w:styleId="FollowedHyperlink">
    <w:name w:val="FollowedHyperlink"/>
    <w:basedOn w:val="DefaultParagraphFont"/>
    <w:uiPriority w:val="99"/>
    <w:semiHidden/>
    <w:unhideWhenUsed/>
    <w:rsid w:val="00A17A9B"/>
    <w:rPr>
      <w:color w:val="800080"/>
      <w:u w:val="single"/>
    </w:rPr>
  </w:style>
  <w:style w:type="paragraph" w:styleId="NormalWeb">
    <w:name w:val="Normal (Web)"/>
    <w:basedOn w:val="Normal"/>
    <w:uiPriority w:val="99"/>
    <w:semiHidden/>
    <w:unhideWhenUsed/>
    <w:rsid w:val="00A17A9B"/>
    <w:pPr>
      <w:spacing w:before="100" w:beforeAutospacing="1" w:after="100" w:afterAutospacing="1"/>
    </w:pPr>
    <w:rPr>
      <w:rFonts w:ascii="Times" w:eastAsiaTheme="minorEastAsia" w:hAnsi="Times" w:cs="Times New Roman"/>
      <w:sz w:val="20"/>
      <w:szCs w:val="20"/>
      <w:lang w:val="da-DK"/>
    </w:rPr>
  </w:style>
  <w:style w:type="paragraph" w:styleId="NoSpacing">
    <w:name w:val="No Spacing"/>
    <w:uiPriority w:val="1"/>
    <w:qFormat/>
    <w:rsid w:val="00A17A9B"/>
    <w:rPr>
      <w:rFonts w:eastAsiaTheme="minorEastAsia"/>
      <w:lang w:val="en-US"/>
    </w:rPr>
  </w:style>
  <w:style w:type="character" w:customStyle="1" w:styleId="ams">
    <w:name w:val="ams"/>
    <w:basedOn w:val="DefaultParagraphFont"/>
    <w:rsid w:val="00B02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60730">
      <w:bodyDiv w:val="1"/>
      <w:marLeft w:val="0"/>
      <w:marRight w:val="0"/>
      <w:marTop w:val="0"/>
      <w:marBottom w:val="0"/>
      <w:divBdr>
        <w:top w:val="none" w:sz="0" w:space="0" w:color="auto"/>
        <w:left w:val="none" w:sz="0" w:space="0" w:color="auto"/>
        <w:bottom w:val="none" w:sz="0" w:space="0" w:color="auto"/>
        <w:right w:val="none" w:sz="0" w:space="0" w:color="auto"/>
      </w:divBdr>
    </w:div>
    <w:div w:id="1664163403">
      <w:bodyDiv w:val="1"/>
      <w:marLeft w:val="0"/>
      <w:marRight w:val="0"/>
      <w:marTop w:val="0"/>
      <w:marBottom w:val="0"/>
      <w:divBdr>
        <w:top w:val="none" w:sz="0" w:space="0" w:color="auto"/>
        <w:left w:val="none" w:sz="0" w:space="0" w:color="auto"/>
        <w:bottom w:val="none" w:sz="0" w:space="0" w:color="auto"/>
        <w:right w:val="none" w:sz="0" w:space="0" w:color="auto"/>
      </w:divBdr>
      <w:divsChild>
        <w:div w:id="1807425701">
          <w:marLeft w:val="0"/>
          <w:marRight w:val="0"/>
          <w:marTop w:val="0"/>
          <w:marBottom w:val="0"/>
          <w:divBdr>
            <w:top w:val="none" w:sz="0" w:space="0" w:color="auto"/>
            <w:left w:val="none" w:sz="0" w:space="0" w:color="auto"/>
            <w:bottom w:val="none" w:sz="0" w:space="0" w:color="auto"/>
            <w:right w:val="none" w:sz="0" w:space="0" w:color="auto"/>
          </w:divBdr>
          <w:divsChild>
            <w:div w:id="133182844">
              <w:marLeft w:val="0"/>
              <w:marRight w:val="0"/>
              <w:marTop w:val="0"/>
              <w:marBottom w:val="0"/>
              <w:divBdr>
                <w:top w:val="none" w:sz="0" w:space="0" w:color="auto"/>
                <w:left w:val="none" w:sz="0" w:space="0" w:color="auto"/>
                <w:bottom w:val="none" w:sz="0" w:space="0" w:color="auto"/>
                <w:right w:val="none" w:sz="0" w:space="0" w:color="auto"/>
              </w:divBdr>
              <w:divsChild>
                <w:div w:id="951133684">
                  <w:marLeft w:val="0"/>
                  <w:marRight w:val="0"/>
                  <w:marTop w:val="0"/>
                  <w:marBottom w:val="0"/>
                  <w:divBdr>
                    <w:top w:val="none" w:sz="0" w:space="0" w:color="auto"/>
                    <w:left w:val="none" w:sz="0" w:space="0" w:color="auto"/>
                    <w:bottom w:val="none" w:sz="0" w:space="0" w:color="auto"/>
                    <w:right w:val="none" w:sz="0" w:space="0" w:color="auto"/>
                  </w:divBdr>
                  <w:divsChild>
                    <w:div w:id="956840231">
                      <w:marLeft w:val="0"/>
                      <w:marRight w:val="0"/>
                      <w:marTop w:val="0"/>
                      <w:marBottom w:val="0"/>
                      <w:divBdr>
                        <w:top w:val="none" w:sz="0" w:space="0" w:color="auto"/>
                        <w:left w:val="none" w:sz="0" w:space="0" w:color="auto"/>
                        <w:bottom w:val="none" w:sz="0" w:space="0" w:color="auto"/>
                        <w:right w:val="none" w:sz="0" w:space="0" w:color="auto"/>
                      </w:divBdr>
                      <w:divsChild>
                        <w:div w:id="1349406489">
                          <w:marLeft w:val="0"/>
                          <w:marRight w:val="0"/>
                          <w:marTop w:val="0"/>
                          <w:marBottom w:val="0"/>
                          <w:divBdr>
                            <w:top w:val="none" w:sz="0" w:space="0" w:color="auto"/>
                            <w:left w:val="none" w:sz="0" w:space="0" w:color="auto"/>
                            <w:bottom w:val="none" w:sz="0" w:space="0" w:color="auto"/>
                            <w:right w:val="none" w:sz="0" w:space="0" w:color="auto"/>
                          </w:divBdr>
                          <w:divsChild>
                            <w:div w:id="13908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4286">
          <w:marLeft w:val="0"/>
          <w:marRight w:val="0"/>
          <w:marTop w:val="0"/>
          <w:marBottom w:val="0"/>
          <w:divBdr>
            <w:top w:val="none" w:sz="0" w:space="0" w:color="auto"/>
            <w:left w:val="none" w:sz="0" w:space="0" w:color="auto"/>
            <w:bottom w:val="none" w:sz="0" w:space="0" w:color="auto"/>
            <w:right w:val="none" w:sz="0" w:space="0" w:color="auto"/>
          </w:divBdr>
          <w:divsChild>
            <w:div w:id="1873640950">
              <w:marLeft w:val="0"/>
              <w:marRight w:val="0"/>
              <w:marTop w:val="0"/>
              <w:marBottom w:val="0"/>
              <w:divBdr>
                <w:top w:val="none" w:sz="0" w:space="0" w:color="auto"/>
                <w:left w:val="none" w:sz="0" w:space="0" w:color="auto"/>
                <w:bottom w:val="none" w:sz="0" w:space="0" w:color="auto"/>
                <w:right w:val="none" w:sz="0" w:space="0" w:color="auto"/>
              </w:divBdr>
              <w:divsChild>
                <w:div w:id="1387148191">
                  <w:marLeft w:val="0"/>
                  <w:marRight w:val="0"/>
                  <w:marTop w:val="0"/>
                  <w:marBottom w:val="0"/>
                  <w:divBdr>
                    <w:top w:val="none" w:sz="0" w:space="0" w:color="auto"/>
                    <w:left w:val="none" w:sz="0" w:space="0" w:color="auto"/>
                    <w:bottom w:val="none" w:sz="0" w:space="0" w:color="auto"/>
                    <w:right w:val="none" w:sz="0" w:space="0" w:color="auto"/>
                  </w:divBdr>
                  <w:divsChild>
                    <w:div w:id="860433940">
                      <w:marLeft w:val="0"/>
                      <w:marRight w:val="0"/>
                      <w:marTop w:val="120"/>
                      <w:marBottom w:val="0"/>
                      <w:divBdr>
                        <w:top w:val="none" w:sz="0" w:space="0" w:color="auto"/>
                        <w:left w:val="none" w:sz="0" w:space="0" w:color="auto"/>
                        <w:bottom w:val="none" w:sz="0" w:space="0" w:color="auto"/>
                        <w:right w:val="none" w:sz="0" w:space="0" w:color="auto"/>
                      </w:divBdr>
                      <w:divsChild>
                        <w:div w:id="529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2041-210X.125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ee.opentreeoflife.org/about/open-tree-of-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8766E-C253-B04B-B4F0-DB18E76A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Fisher</dc:creator>
  <cp:keywords/>
  <dc:description/>
  <cp:lastModifiedBy>Roberta Fisher</cp:lastModifiedBy>
  <cp:revision>1</cp:revision>
  <cp:lastPrinted>2020-05-02T20:43:00Z</cp:lastPrinted>
  <dcterms:created xsi:type="dcterms:W3CDTF">2020-06-21T11:53:00Z</dcterms:created>
  <dcterms:modified xsi:type="dcterms:W3CDTF">2020-06-21T12:28:00Z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