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0F1AA3" w14:textId="77777777" w:rsidR="0025443B" w:rsidRPr="00041903" w:rsidRDefault="0025443B" w:rsidP="0004190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41903">
        <w:rPr>
          <w:rFonts w:ascii="Times New Roman" w:hAnsi="Times New Roman" w:cs="Times New Roman"/>
          <w:b/>
          <w:sz w:val="32"/>
          <w:szCs w:val="32"/>
        </w:rPr>
        <w:t>Supplementary Material</w:t>
      </w:r>
    </w:p>
    <w:p w14:paraId="387D92D7" w14:textId="77777777" w:rsidR="00BC20F3" w:rsidRPr="003C1003" w:rsidRDefault="000C52FE" w:rsidP="003C1003">
      <w:pPr>
        <w:pStyle w:val="ListParagraph"/>
        <w:numPr>
          <w:ilvl w:val="0"/>
          <w:numId w:val="2"/>
        </w:numPr>
        <w:ind w:leftChars="0"/>
        <w:rPr>
          <w:rFonts w:ascii="Times New Roman" w:hAnsi="Times New Roman" w:cs="Times New Roman"/>
          <w:b/>
        </w:rPr>
      </w:pPr>
      <w:r w:rsidRPr="003C1003">
        <w:rPr>
          <w:rFonts w:ascii="Times New Roman" w:hAnsi="Times New Roman" w:cs="Times New Roman"/>
          <w:b/>
        </w:rPr>
        <w:t>Core</w:t>
      </w:r>
      <w:r w:rsidR="004F1350">
        <w:rPr>
          <w:rFonts w:ascii="Times New Roman" w:hAnsi="Times New Roman" w:cs="Times New Roman"/>
          <w:b/>
        </w:rPr>
        <w:t xml:space="preserve"> material and age m</w:t>
      </w:r>
      <w:r w:rsidRPr="003C1003">
        <w:rPr>
          <w:rFonts w:ascii="Times New Roman" w:hAnsi="Times New Roman" w:cs="Times New Roman"/>
          <w:b/>
        </w:rPr>
        <w:t>odel</w:t>
      </w:r>
    </w:p>
    <w:p w14:paraId="447721B7" w14:textId="77777777" w:rsidR="00080410" w:rsidRDefault="009D27FE" w:rsidP="005F37EF">
      <w:pPr>
        <w:ind w:firstLineChars="100" w:firstLine="240"/>
        <w:jc w:val="both"/>
        <w:rPr>
          <w:rFonts w:ascii="TimesNewRomanPSMT" w:hAnsi="TimesNewRomanPSMT" w:cs="TimesNewRomanPSMT"/>
          <w:kern w:val="0"/>
          <w:szCs w:val="24"/>
        </w:rPr>
      </w:pPr>
      <w:r w:rsidRPr="00C13FEB">
        <w:rPr>
          <w:rFonts w:ascii="Times New Roman" w:hAnsi="Times New Roman" w:cs="Times New Roman"/>
        </w:rPr>
        <w:t>A piston core MZ01 (12</w:t>
      </w:r>
      <w:r w:rsidR="0012373F" w:rsidRPr="00C13FEB">
        <w:rPr>
          <w:rFonts w:ascii="Times New Roman" w:hAnsi="Times New Roman" w:cs="Times New Roman"/>
        </w:rPr>
        <w:t>0°</w:t>
      </w:r>
      <w:r w:rsidR="004C7503" w:rsidRPr="00C13FEB">
        <w:rPr>
          <w:rFonts w:ascii="Times New Roman" w:hAnsi="Times New Roman" w:cs="Times New Roman"/>
        </w:rPr>
        <w:t>50.94’</w:t>
      </w:r>
      <w:r w:rsidR="0012373F" w:rsidRPr="00C13FEB">
        <w:rPr>
          <w:rFonts w:ascii="Times New Roman" w:hAnsi="Times New Roman" w:cs="Times New Roman"/>
        </w:rPr>
        <w:t>E, 26°32.82’N</w:t>
      </w:r>
      <w:r w:rsidR="004C7503" w:rsidRPr="00C13FEB">
        <w:rPr>
          <w:rFonts w:ascii="Times New Roman" w:hAnsi="Times New Roman" w:cs="Times New Roman"/>
        </w:rPr>
        <w:t>)</w:t>
      </w:r>
      <w:r w:rsidR="0012373F" w:rsidRPr="00C13FEB">
        <w:rPr>
          <w:rFonts w:ascii="Times New Roman" w:hAnsi="Times New Roman" w:cs="Times New Roman"/>
        </w:rPr>
        <w:t xml:space="preserve"> was taken from </w:t>
      </w:r>
      <w:r w:rsidR="00766BFE" w:rsidRPr="00C13FEB">
        <w:rPr>
          <w:rFonts w:ascii="Times New Roman" w:hAnsi="Times New Roman" w:cs="Times New Roman"/>
        </w:rPr>
        <w:t xml:space="preserve">a water depth of 64.7 m in </w:t>
      </w:r>
      <w:r w:rsidR="0012373F" w:rsidRPr="00C13FEB">
        <w:rPr>
          <w:rFonts w:ascii="Times New Roman" w:hAnsi="Times New Roman" w:cs="Times New Roman"/>
        </w:rPr>
        <w:t xml:space="preserve">the </w:t>
      </w:r>
      <w:r w:rsidR="007C7D2A" w:rsidRPr="00C13FEB">
        <w:rPr>
          <w:rFonts w:ascii="Times New Roman" w:hAnsi="Times New Roman" w:cs="Times New Roman"/>
        </w:rPr>
        <w:t xml:space="preserve">inner shelf of </w:t>
      </w:r>
      <w:r w:rsidR="00F44111">
        <w:rPr>
          <w:rFonts w:ascii="Times New Roman" w:hAnsi="Times New Roman" w:cs="Times New Roman"/>
        </w:rPr>
        <w:t xml:space="preserve">the </w:t>
      </w:r>
      <w:r w:rsidR="0012373F" w:rsidRPr="00C13FEB">
        <w:rPr>
          <w:rFonts w:ascii="Times New Roman" w:hAnsi="Times New Roman" w:cs="Times New Roman"/>
        </w:rPr>
        <w:t>E</w:t>
      </w:r>
      <w:r w:rsidR="003E6E65" w:rsidRPr="00C13FEB">
        <w:rPr>
          <w:rFonts w:ascii="Times New Roman" w:hAnsi="Times New Roman" w:cs="Times New Roman"/>
        </w:rPr>
        <w:t xml:space="preserve">ast </w:t>
      </w:r>
      <w:r w:rsidR="0012373F" w:rsidRPr="00C13FEB">
        <w:rPr>
          <w:rFonts w:ascii="Times New Roman" w:hAnsi="Times New Roman" w:cs="Times New Roman"/>
        </w:rPr>
        <w:t>C</w:t>
      </w:r>
      <w:r w:rsidR="003E6E65" w:rsidRPr="00C13FEB">
        <w:rPr>
          <w:rFonts w:ascii="Times New Roman" w:hAnsi="Times New Roman" w:cs="Times New Roman"/>
        </w:rPr>
        <w:t xml:space="preserve">hina </w:t>
      </w:r>
      <w:r w:rsidR="0012373F" w:rsidRPr="00C13FEB">
        <w:rPr>
          <w:rFonts w:ascii="Times New Roman" w:hAnsi="Times New Roman" w:cs="Times New Roman"/>
        </w:rPr>
        <w:t>S</w:t>
      </w:r>
      <w:r w:rsidR="003E6E65" w:rsidRPr="00C13FEB">
        <w:rPr>
          <w:rFonts w:ascii="Times New Roman" w:hAnsi="Times New Roman" w:cs="Times New Roman"/>
        </w:rPr>
        <w:t>ea</w:t>
      </w:r>
      <w:r w:rsidR="0012373F" w:rsidRPr="00C13FEB">
        <w:rPr>
          <w:rFonts w:ascii="Times New Roman" w:hAnsi="Times New Roman" w:cs="Times New Roman"/>
        </w:rPr>
        <w:t xml:space="preserve"> by the R/V Kan 407 during the </w:t>
      </w:r>
      <w:r w:rsidR="003E6E65" w:rsidRPr="00C13FEB">
        <w:rPr>
          <w:rFonts w:ascii="Times New Roman" w:hAnsi="Times New Roman" w:cs="Times New Roman"/>
        </w:rPr>
        <w:t xml:space="preserve">“Coastal Investigation and Research Project of China” cruise in July 2007 (Liu et al., 2010). </w:t>
      </w:r>
      <w:r w:rsidR="00080410">
        <w:rPr>
          <w:rFonts w:ascii="TimesNewRomanPSMT" w:hAnsi="TimesNewRomanPSMT" w:cs="TimesNewRomanPSMT"/>
          <w:kern w:val="0"/>
          <w:szCs w:val="24"/>
        </w:rPr>
        <w:t xml:space="preserve">The climate in </w:t>
      </w:r>
      <w:r w:rsidR="00080410">
        <w:rPr>
          <w:rFonts w:ascii="TimesNewRomanPSMT" w:hAnsi="TimesNewRomanPSMT" w:cs="TimesNewRomanPSMT" w:hint="eastAsia"/>
          <w:kern w:val="0"/>
          <w:szCs w:val="24"/>
        </w:rPr>
        <w:t>the studied</w:t>
      </w:r>
      <w:r w:rsidR="00080410">
        <w:rPr>
          <w:rFonts w:ascii="TimesNewRomanPSMT" w:hAnsi="TimesNewRomanPSMT" w:cs="TimesNewRomanPSMT"/>
          <w:kern w:val="0"/>
          <w:szCs w:val="24"/>
        </w:rPr>
        <w:t xml:space="preserve"> area is strongly affected by the East Asian monsoons and Kuroshio Current. In summer, the Changjiang River carries huge amount</w:t>
      </w:r>
      <w:r w:rsidR="00F44111">
        <w:rPr>
          <w:rFonts w:ascii="TimesNewRomanPSMT" w:hAnsi="TimesNewRomanPSMT" w:cs="TimesNewRomanPSMT"/>
          <w:kern w:val="0"/>
          <w:szCs w:val="24"/>
        </w:rPr>
        <w:t>s</w:t>
      </w:r>
      <w:r w:rsidR="00080410">
        <w:rPr>
          <w:rFonts w:ascii="TimesNewRomanPSMT" w:hAnsi="TimesNewRomanPSMT" w:cs="TimesNewRomanPSMT"/>
          <w:kern w:val="0"/>
          <w:szCs w:val="24"/>
        </w:rPr>
        <w:t xml:space="preserve"> of fresh water and sediment to the ECS, developing a diluted water barrier layer in the vast continental shelf. When the EAWM prevails, the China Coastal Current (CCC) flows along the inner shelf </w:t>
      </w:r>
      <w:r w:rsidR="00F44111">
        <w:rPr>
          <w:rFonts w:ascii="TimesNewRomanPSMT" w:hAnsi="TimesNewRomanPSMT" w:cs="TimesNewRomanPSMT"/>
          <w:kern w:val="0"/>
          <w:szCs w:val="24"/>
        </w:rPr>
        <w:t xml:space="preserve">of the </w:t>
      </w:r>
      <w:r w:rsidR="00080410">
        <w:rPr>
          <w:rFonts w:ascii="TimesNewRomanPSMT" w:hAnsi="TimesNewRomanPSMT" w:cs="TimesNewRomanPSMT"/>
          <w:kern w:val="0"/>
          <w:szCs w:val="24"/>
        </w:rPr>
        <w:t>Yellow Sea and ECS, carrying Changjiang diluted water (CDW) and large amount</w:t>
      </w:r>
      <w:r w:rsidR="00F44111">
        <w:rPr>
          <w:rFonts w:ascii="TimesNewRomanPSMT" w:hAnsi="TimesNewRomanPSMT" w:cs="TimesNewRomanPSMT"/>
          <w:kern w:val="0"/>
          <w:szCs w:val="24"/>
        </w:rPr>
        <w:t>s</w:t>
      </w:r>
      <w:r w:rsidR="00080410">
        <w:rPr>
          <w:rFonts w:ascii="TimesNewRomanPSMT" w:hAnsi="TimesNewRomanPSMT" w:cs="TimesNewRomanPSMT"/>
          <w:kern w:val="0"/>
          <w:szCs w:val="24"/>
        </w:rPr>
        <w:t xml:space="preserve"> </w:t>
      </w:r>
      <w:r w:rsidR="00F44111">
        <w:rPr>
          <w:rFonts w:ascii="TimesNewRomanPSMT" w:hAnsi="TimesNewRomanPSMT" w:cs="TimesNewRomanPSMT"/>
          <w:kern w:val="0"/>
          <w:szCs w:val="24"/>
        </w:rPr>
        <w:t xml:space="preserve">of </w:t>
      </w:r>
      <w:r w:rsidR="00080410">
        <w:rPr>
          <w:rFonts w:ascii="TimesNewRomanPSMT" w:hAnsi="TimesNewRomanPSMT" w:cs="TimesNewRomanPSMT"/>
          <w:kern w:val="0"/>
          <w:szCs w:val="24"/>
        </w:rPr>
        <w:t>sediment to the Min-</w:t>
      </w:r>
      <w:proofErr w:type="spellStart"/>
      <w:r w:rsidR="00080410">
        <w:rPr>
          <w:rFonts w:ascii="TimesNewRomanPSMT" w:hAnsi="TimesNewRomanPSMT" w:cs="TimesNewRomanPSMT"/>
          <w:kern w:val="0"/>
          <w:szCs w:val="24"/>
        </w:rPr>
        <w:t>Zhe</w:t>
      </w:r>
      <w:proofErr w:type="spellEnd"/>
      <w:r w:rsidR="00080410">
        <w:rPr>
          <w:rFonts w:ascii="TimesNewRomanPSMT" w:hAnsi="TimesNewRomanPSMT" w:cs="TimesNewRomanPSMT"/>
          <w:kern w:val="0"/>
          <w:szCs w:val="24"/>
        </w:rPr>
        <w:t xml:space="preserve"> mud area </w:t>
      </w:r>
      <w:r w:rsidR="00080410">
        <w:rPr>
          <w:rFonts w:ascii="TimesNewRomanPSMT" w:hAnsi="TimesNewRomanPSMT" w:cs="TimesNewRomanPSMT"/>
          <w:kern w:val="0"/>
          <w:szCs w:val="24"/>
        </w:rPr>
        <w:fldChar w:fldCharType="begin"/>
      </w:r>
      <w:r w:rsidR="00080410">
        <w:rPr>
          <w:rFonts w:ascii="TimesNewRomanPSMT" w:hAnsi="TimesNewRomanPSMT" w:cs="TimesNewRomanPSMT"/>
          <w:kern w:val="0"/>
          <w:szCs w:val="24"/>
        </w:rPr>
        <w:instrText xml:space="preserve"> ADDIN EN.CITE &lt;EndNote&gt;&lt;Cite&gt;&lt;Author&gt;Lee&lt;/Author&gt;&lt;Year&gt;2003&lt;/Year&gt;&lt;RecNum&gt;2975&lt;/RecNum&gt;&lt;DisplayText&gt;(Lee and Chao, 2003)&lt;/DisplayText&gt;&lt;record&gt;&lt;rec-number&gt;2975&lt;/rec-number&gt;&lt;foreign-keys&gt;&lt;key app="EN" db-id="5fd9f2zwmvxtxtets2555tszzxsvtd2pzpvd" timestamp="1514468973"&gt;2975&lt;/key&gt;&lt;/foreign-keys&gt;&lt;ref-type name="Journal Article"&gt;17&lt;/ref-type&gt;&lt;contributors&gt;&lt;authors&gt;&lt;author&gt;Lee, Hung-Jen&lt;/author&gt;&lt;author&gt;Chao, Shenn-Yu&lt;/author&gt;&lt;/authors&gt;&lt;/contributors&gt;&lt;titles&gt;&lt;title&gt;A climatological description of circulation in and around the East China Sea&lt;/title&gt;&lt;secondary-title&gt;Deep Sea Research Part II: Topical Studies in Oceanography&lt;/secondary-title&gt;&lt;/titles&gt;&lt;periodical&gt;&lt;full-title&gt;Deep Sea Research Part II: Topical Studies in Oceanography&lt;/full-title&gt;&lt;/periodical&gt;&lt;pages&gt;1065-1084&lt;/pages&gt;&lt;volume&gt;50&lt;/volume&gt;&lt;number&gt;6&lt;/number&gt;&lt;dates&gt;&lt;year&gt;2003&lt;/year&gt;&lt;pub-dates&gt;&lt;date&gt;2003/03/01/&lt;/date&gt;&lt;/pub-dates&gt;&lt;/dates&gt;&lt;isbn&gt;0967-0645&lt;/isbn&gt;&lt;urls&gt;&lt;related-urls&gt;&lt;url&gt;http://www.sciencedirect.com/science/article/pii/S0967064503000109&lt;/url&gt;&lt;/related-urls&gt;&lt;/urls&gt;&lt;electronic-resource-num&gt;https://doi.org/10.1016/S0967-0645(03)00010-9&lt;/electronic-resource-num&gt;&lt;/record&gt;&lt;/Cite&gt;&lt;/EndNote&gt;</w:instrText>
      </w:r>
      <w:r w:rsidR="00080410">
        <w:rPr>
          <w:rFonts w:ascii="TimesNewRomanPSMT" w:hAnsi="TimesNewRomanPSMT" w:cs="TimesNewRomanPSMT"/>
          <w:kern w:val="0"/>
          <w:szCs w:val="24"/>
        </w:rPr>
        <w:fldChar w:fldCharType="separate"/>
      </w:r>
      <w:r w:rsidR="00080410">
        <w:rPr>
          <w:rFonts w:ascii="TimesNewRomanPSMT" w:hAnsi="TimesNewRomanPSMT" w:cs="TimesNewRomanPSMT"/>
          <w:noProof/>
          <w:kern w:val="0"/>
          <w:szCs w:val="24"/>
        </w:rPr>
        <w:t>(</w:t>
      </w:r>
      <w:hyperlink w:anchor="_ENREF_19" w:tooltip="Lee, 2003 #2975" w:history="1">
        <w:r w:rsidR="00080410">
          <w:rPr>
            <w:rFonts w:ascii="TimesNewRomanPSMT" w:hAnsi="TimesNewRomanPSMT" w:cs="TimesNewRomanPSMT"/>
            <w:noProof/>
            <w:kern w:val="0"/>
            <w:szCs w:val="24"/>
          </w:rPr>
          <w:t>Lee and Chao, 2003</w:t>
        </w:r>
      </w:hyperlink>
      <w:r w:rsidR="00080410">
        <w:rPr>
          <w:rFonts w:ascii="TimesNewRomanPSMT" w:hAnsi="TimesNewRomanPSMT" w:cs="TimesNewRomanPSMT"/>
          <w:noProof/>
          <w:kern w:val="0"/>
          <w:szCs w:val="24"/>
        </w:rPr>
        <w:t>)</w:t>
      </w:r>
      <w:r w:rsidR="00080410">
        <w:rPr>
          <w:rFonts w:ascii="TimesNewRomanPSMT" w:hAnsi="TimesNewRomanPSMT" w:cs="TimesNewRomanPSMT"/>
          <w:kern w:val="0"/>
          <w:szCs w:val="24"/>
        </w:rPr>
        <w:fldChar w:fldCharType="end"/>
      </w:r>
      <w:r w:rsidR="00080410">
        <w:rPr>
          <w:rFonts w:ascii="TimesNewRomanPSMT" w:hAnsi="TimesNewRomanPSMT" w:cs="TimesNewRomanPSMT"/>
          <w:kern w:val="0"/>
          <w:szCs w:val="24"/>
        </w:rPr>
        <w:t>. Together with the EAWM, the CCC lead</w:t>
      </w:r>
      <w:r w:rsidR="00F44111">
        <w:rPr>
          <w:rFonts w:ascii="TimesNewRomanPSMT" w:hAnsi="TimesNewRomanPSMT" w:cs="TimesNewRomanPSMT"/>
          <w:kern w:val="0"/>
          <w:szCs w:val="24"/>
        </w:rPr>
        <w:t>s</w:t>
      </w:r>
      <w:r w:rsidR="00080410">
        <w:rPr>
          <w:rFonts w:ascii="TimesNewRomanPSMT" w:hAnsi="TimesNewRomanPSMT" w:cs="TimesNewRomanPSMT"/>
          <w:kern w:val="0"/>
          <w:szCs w:val="24"/>
        </w:rPr>
        <w:t xml:space="preserve"> to strong cooling along the inner shelf from the Y</w:t>
      </w:r>
      <w:r w:rsidR="00E46BCD">
        <w:rPr>
          <w:rFonts w:ascii="TimesNewRomanPSMT" w:hAnsi="TimesNewRomanPSMT" w:cs="TimesNewRomanPSMT"/>
          <w:kern w:val="0"/>
          <w:szCs w:val="24"/>
        </w:rPr>
        <w:t xml:space="preserve">ellow </w:t>
      </w:r>
      <w:r w:rsidR="00080410">
        <w:rPr>
          <w:rFonts w:ascii="TimesNewRomanPSMT" w:hAnsi="TimesNewRomanPSMT" w:cs="TimesNewRomanPSMT"/>
          <w:kern w:val="0"/>
          <w:szCs w:val="24"/>
        </w:rPr>
        <w:t>S</w:t>
      </w:r>
      <w:r w:rsidR="00E46BCD">
        <w:rPr>
          <w:rFonts w:ascii="TimesNewRomanPSMT" w:hAnsi="TimesNewRomanPSMT" w:cs="TimesNewRomanPSMT"/>
          <w:kern w:val="0"/>
          <w:szCs w:val="24"/>
        </w:rPr>
        <w:t>ea</w:t>
      </w:r>
      <w:r w:rsidR="00080410">
        <w:rPr>
          <w:rFonts w:ascii="TimesNewRomanPSMT" w:hAnsi="TimesNewRomanPSMT" w:cs="TimesNewRomanPSMT"/>
          <w:kern w:val="0"/>
          <w:szCs w:val="24"/>
        </w:rPr>
        <w:t xml:space="preserve"> to </w:t>
      </w:r>
      <w:r w:rsidR="00F44111">
        <w:rPr>
          <w:rFonts w:ascii="TimesNewRomanPSMT" w:hAnsi="TimesNewRomanPSMT" w:cs="TimesNewRomanPSMT"/>
          <w:kern w:val="0"/>
          <w:szCs w:val="24"/>
        </w:rPr>
        <w:t xml:space="preserve">the </w:t>
      </w:r>
      <w:r w:rsidR="00080410">
        <w:rPr>
          <w:rFonts w:ascii="TimesNewRomanPSMT" w:hAnsi="TimesNewRomanPSMT" w:cs="TimesNewRomanPSMT"/>
          <w:kern w:val="0"/>
          <w:szCs w:val="24"/>
        </w:rPr>
        <w:t xml:space="preserve">northern SCS. </w:t>
      </w:r>
      <w:r w:rsidR="00080410" w:rsidRPr="005047E7">
        <w:rPr>
          <w:rFonts w:ascii="TimesNewRomanPSMT" w:hAnsi="TimesNewRomanPSMT" w:cs="TimesNewRomanPSMT"/>
          <w:kern w:val="0"/>
          <w:szCs w:val="24"/>
        </w:rPr>
        <w:t>In contrast,</w:t>
      </w:r>
      <w:r w:rsidR="00080410">
        <w:rPr>
          <w:rFonts w:ascii="TimesNewRomanPSMT" w:hAnsi="TimesNewRomanPSMT" w:cs="TimesNewRomanPSMT"/>
          <w:kern w:val="0"/>
          <w:szCs w:val="24"/>
        </w:rPr>
        <w:t xml:space="preserve"> branches of the Kuroshio Current, including the </w:t>
      </w:r>
      <w:r w:rsidR="00080410" w:rsidRPr="005047E7">
        <w:rPr>
          <w:rFonts w:ascii="TimesNewRomanPSMT" w:hAnsi="TimesNewRomanPSMT" w:cs="TimesNewRomanPSMT"/>
          <w:kern w:val="0"/>
          <w:szCs w:val="24"/>
        </w:rPr>
        <w:t>Taiwan Warm Current (TWC)</w:t>
      </w:r>
      <w:r w:rsidR="00080410">
        <w:rPr>
          <w:rFonts w:ascii="TimesNewRomanPSMT" w:hAnsi="TimesNewRomanPSMT" w:cs="TimesNewRomanPSMT"/>
          <w:kern w:val="0"/>
          <w:szCs w:val="24"/>
        </w:rPr>
        <w:t xml:space="preserve"> and Western Kuroshio Branch </w:t>
      </w:r>
      <w:r w:rsidR="00E46BCD">
        <w:rPr>
          <w:rFonts w:ascii="TimesNewRomanPSMT" w:hAnsi="TimesNewRomanPSMT" w:cs="TimesNewRomanPSMT"/>
          <w:kern w:val="0"/>
          <w:szCs w:val="24"/>
        </w:rPr>
        <w:t xml:space="preserve">Current </w:t>
      </w:r>
      <w:r w:rsidR="00080410">
        <w:rPr>
          <w:rFonts w:ascii="TimesNewRomanPSMT" w:hAnsi="TimesNewRomanPSMT" w:cs="TimesNewRomanPSMT"/>
          <w:kern w:val="0"/>
          <w:szCs w:val="24"/>
        </w:rPr>
        <w:t>(WKB</w:t>
      </w:r>
      <w:r w:rsidR="00666556">
        <w:rPr>
          <w:rFonts w:ascii="TimesNewRomanPSMT" w:hAnsi="TimesNewRomanPSMT" w:cs="TimesNewRomanPSMT"/>
          <w:kern w:val="0"/>
          <w:szCs w:val="24"/>
        </w:rPr>
        <w:t>C</w:t>
      </w:r>
      <w:r w:rsidR="00080410">
        <w:rPr>
          <w:rFonts w:ascii="TimesNewRomanPSMT" w:hAnsi="TimesNewRomanPSMT" w:cs="TimesNewRomanPSMT"/>
          <w:kern w:val="0"/>
          <w:szCs w:val="24"/>
        </w:rPr>
        <w:t xml:space="preserve">), transport high temperature and salinity water northward and onward </w:t>
      </w:r>
      <w:r w:rsidR="00080410">
        <w:rPr>
          <w:rFonts w:ascii="TimesNewRomanPSMT" w:hAnsi="TimesNewRomanPSMT" w:cs="TimesNewRomanPSMT"/>
          <w:kern w:val="0"/>
          <w:szCs w:val="24"/>
        </w:rPr>
        <w:fldChar w:fldCharType="begin"/>
      </w:r>
      <w:r w:rsidR="00080410">
        <w:rPr>
          <w:rFonts w:ascii="TimesNewRomanPSMT" w:hAnsi="TimesNewRomanPSMT" w:cs="TimesNewRomanPSMT"/>
          <w:kern w:val="0"/>
          <w:szCs w:val="24"/>
        </w:rPr>
        <w:instrText xml:space="preserve"> ADDIN EN.CITE &lt;EndNote&gt;&lt;Cite&gt;&lt;Author&gt;Lie&lt;/Author&gt;&lt;Year&gt;2016&lt;/Year&gt;&lt;RecNum&gt;2977&lt;/RecNum&gt;&lt;DisplayText&gt;(Lie and Cho, 2016)&lt;/DisplayText&gt;&lt;record&gt;&lt;rec-number&gt;2977&lt;/rec-number&gt;&lt;foreign-keys&gt;&lt;key app="EN" db-id="5fd9f2zwmvxtxtets2555tszzxsvtd2pzpvd" timestamp="1514470000"&gt;2977&lt;/key&gt;&lt;/foreign-keys&gt;&lt;ref-type name="Journal Article"&gt;17&lt;/ref-type&gt;&lt;contributors&gt;&lt;authors&gt;&lt;author&gt;Lie, Heung-Jae&lt;/author&gt;&lt;author&gt;Cho, Cheol-Ho&lt;/author&gt;&lt;/authors&gt;&lt;/contributors&gt;&lt;titles&gt;&lt;title&gt;Seasonal circulation patterns of the Yellow and East China Seas derived from satellite-tracked drifter trajectories and hydrographic observations&lt;/title&gt;&lt;secondary-title&gt;Progress in Oceanography&lt;/secondary-title&gt;&lt;/titles&gt;&lt;periodical&gt;&lt;full-title&gt;Progress in Oceanography&lt;/full-title&gt;&lt;/periodical&gt;&lt;pages&gt;121-141&lt;/pages&gt;&lt;volume&gt;146&lt;/volume&gt;&lt;number&gt;Supplement C&lt;/number&gt;&lt;dates&gt;&lt;year&gt;2016&lt;/year&gt;&lt;pub-dates&gt;&lt;date&gt;2016/08/01/&lt;/date&gt;&lt;/pub-dates&gt;&lt;/dates&gt;&lt;isbn&gt;0079-6611&lt;/isbn&gt;&lt;urls&gt;&lt;related-urls&gt;&lt;url&gt;http://www.sciencedirect.com/science/article/pii/S0079661116300076&lt;/url&gt;&lt;/related-urls&gt;&lt;/urls&gt;&lt;electronic-resource-num&gt;https://doi.org/10.1016/j.pocean.2016.06.004&lt;/electronic-resource-num&gt;&lt;/record&gt;&lt;/Cite&gt;&lt;/EndNote&gt;</w:instrText>
      </w:r>
      <w:r w:rsidR="00080410">
        <w:rPr>
          <w:rFonts w:ascii="TimesNewRomanPSMT" w:hAnsi="TimesNewRomanPSMT" w:cs="TimesNewRomanPSMT"/>
          <w:kern w:val="0"/>
          <w:szCs w:val="24"/>
        </w:rPr>
        <w:fldChar w:fldCharType="separate"/>
      </w:r>
      <w:r w:rsidR="00080410">
        <w:rPr>
          <w:rFonts w:ascii="TimesNewRomanPSMT" w:hAnsi="TimesNewRomanPSMT" w:cs="TimesNewRomanPSMT"/>
          <w:noProof/>
          <w:kern w:val="0"/>
          <w:szCs w:val="24"/>
        </w:rPr>
        <w:t>(</w:t>
      </w:r>
      <w:hyperlink w:anchor="_ENREF_22" w:tooltip="Lie, 2016 #2977" w:history="1">
        <w:r w:rsidR="00080410">
          <w:rPr>
            <w:rFonts w:ascii="TimesNewRomanPSMT" w:hAnsi="TimesNewRomanPSMT" w:cs="TimesNewRomanPSMT"/>
            <w:noProof/>
            <w:kern w:val="0"/>
            <w:szCs w:val="24"/>
          </w:rPr>
          <w:t>Lie and Cho, 2016</w:t>
        </w:r>
      </w:hyperlink>
      <w:r w:rsidR="00080410">
        <w:rPr>
          <w:rFonts w:ascii="TimesNewRomanPSMT" w:hAnsi="TimesNewRomanPSMT" w:cs="TimesNewRomanPSMT"/>
          <w:noProof/>
          <w:kern w:val="0"/>
          <w:szCs w:val="24"/>
        </w:rPr>
        <w:t>)</w:t>
      </w:r>
      <w:r w:rsidR="00080410">
        <w:rPr>
          <w:rFonts w:ascii="TimesNewRomanPSMT" w:hAnsi="TimesNewRomanPSMT" w:cs="TimesNewRomanPSMT"/>
          <w:kern w:val="0"/>
          <w:szCs w:val="24"/>
        </w:rPr>
        <w:fldChar w:fldCharType="end"/>
      </w:r>
      <w:r w:rsidR="00080410">
        <w:rPr>
          <w:rFonts w:ascii="TimesNewRomanPSMT" w:hAnsi="TimesNewRomanPSMT" w:cs="TimesNewRomanPSMT"/>
          <w:kern w:val="0"/>
          <w:szCs w:val="24"/>
        </w:rPr>
        <w:t xml:space="preserve">. They intrude into the ECS shelf and meet the colder CDW, leading to </w:t>
      </w:r>
      <w:r w:rsidR="00F44111">
        <w:rPr>
          <w:rFonts w:ascii="TimesNewRomanPSMT" w:hAnsi="TimesNewRomanPSMT" w:cs="TimesNewRomanPSMT"/>
          <w:kern w:val="0"/>
          <w:szCs w:val="24"/>
        </w:rPr>
        <w:t xml:space="preserve">a </w:t>
      </w:r>
      <w:r w:rsidR="00080410">
        <w:rPr>
          <w:rFonts w:ascii="TimesNewRomanPSMT" w:hAnsi="TimesNewRomanPSMT" w:cs="TimesNewRomanPSMT"/>
          <w:kern w:val="0"/>
          <w:szCs w:val="24"/>
        </w:rPr>
        <w:t xml:space="preserve">distinctive stratification and oceanic front </w:t>
      </w:r>
      <w:r w:rsidR="00080410">
        <w:rPr>
          <w:rFonts w:ascii="TimesNewRomanPSMT" w:hAnsi="TimesNewRomanPSMT" w:cs="TimesNewRomanPSMT"/>
          <w:kern w:val="0"/>
          <w:szCs w:val="24"/>
        </w:rPr>
        <w:fldChar w:fldCharType="begin"/>
      </w:r>
      <w:r w:rsidR="00080410">
        <w:rPr>
          <w:rFonts w:ascii="TimesNewRomanPSMT" w:hAnsi="TimesNewRomanPSMT" w:cs="TimesNewRomanPSMT"/>
          <w:kern w:val="0"/>
          <w:szCs w:val="24"/>
        </w:rPr>
        <w:instrText xml:space="preserve"> ADDIN EN.CITE &lt;EndNote&gt;&lt;Cite&gt;&lt;Author&gt;Chern&lt;/Author&gt;&lt;Year&gt;1990&lt;/Year&gt;&lt;RecNum&gt;2891&lt;/RecNum&gt;&lt;DisplayText&gt;(Chern et al., 1990)&lt;/DisplayText&gt;&lt;record&gt;&lt;rec-number&gt;2891&lt;/rec-number&gt;&lt;foreign-keys&gt;&lt;key app="EN" db-id="5fd9f2zwmvxtxtets2555tszzxsvtd2pzpvd" timestamp="1513126825"&gt;2891&lt;/key&gt;&lt;/foreign-keys&gt;&lt;ref-type name="Journal Article"&gt;17&lt;/ref-type&gt;&lt;contributors&gt;&lt;authors&gt;&lt;author&gt;Chern, Ching Sheng&lt;/author&gt;&lt;author&gt;Wang, Joe&lt;/author&gt;&lt;author&gt;Wang, Dong Ping&lt;/author&gt;&lt;/authors&gt;&lt;/contributors&gt;&lt;titles&gt;&lt;title&gt;The exchange of Kuroshio and East China Sea shelf water&lt;/title&gt;&lt;secondary-title&gt;Journal of Geophysical Research: Oceans&lt;/secondary-title&gt;&lt;/titles&gt;&lt;periodical&gt;&lt;full-title&gt;Journal of Geophysical Research: Oceans&lt;/full-title&gt;&lt;/periodical&gt;&lt;pages&gt;16017-16023&lt;/pages&gt;&lt;volume&gt;95&lt;/volume&gt;&lt;number&gt;C9&lt;/number&gt;&lt;keywords&gt;&lt;keyword&gt;4219 Continental shelf and slope processes&lt;/keyword&gt;&lt;keyword&gt;4223 Descriptive and regional oceanography&lt;/keyword&gt;&lt;keyword&gt;4243 Marginal and semi-enclosed seas&lt;/keyword&gt;&lt;keyword&gt;4279 Upwelling and convergences&lt;/keyword&gt;&lt;keyword&gt;4532 General circulation&lt;/keyword&gt;&lt;keyword&gt;9355 Information Related to Geographic Region: Pacific Ocean&lt;/keyword&gt;&lt;/keywords&gt;&lt;dates&gt;&lt;year&gt;1990&lt;/year&gt;&lt;/dates&gt;&lt;isbn&gt;2156-2202&lt;/isbn&gt;&lt;urls&gt;&lt;related-urls&gt;&lt;url&gt;http://dx.doi.org/10.1029/JC095iC09p16017&lt;/url&gt;&lt;/related-urls&gt;&lt;/urls&gt;&lt;electronic-resource-num&gt;10.1029/JC095iC09p16017&lt;/electronic-resource-num&gt;&lt;/record&gt;&lt;/Cite&gt;&lt;/EndNote&gt;</w:instrText>
      </w:r>
      <w:r w:rsidR="00080410">
        <w:rPr>
          <w:rFonts w:ascii="TimesNewRomanPSMT" w:hAnsi="TimesNewRomanPSMT" w:cs="TimesNewRomanPSMT"/>
          <w:kern w:val="0"/>
          <w:szCs w:val="24"/>
        </w:rPr>
        <w:fldChar w:fldCharType="separate"/>
      </w:r>
      <w:r w:rsidR="00080410">
        <w:rPr>
          <w:rFonts w:ascii="TimesNewRomanPSMT" w:hAnsi="TimesNewRomanPSMT" w:cs="TimesNewRomanPSMT"/>
          <w:noProof/>
          <w:kern w:val="0"/>
          <w:szCs w:val="24"/>
        </w:rPr>
        <w:t>(</w:t>
      </w:r>
      <w:hyperlink w:anchor="_ENREF_5" w:tooltip="Chern, 1990 #2891" w:history="1">
        <w:r w:rsidR="00080410">
          <w:rPr>
            <w:rFonts w:ascii="TimesNewRomanPSMT" w:hAnsi="TimesNewRomanPSMT" w:cs="TimesNewRomanPSMT"/>
            <w:noProof/>
            <w:kern w:val="0"/>
            <w:szCs w:val="24"/>
          </w:rPr>
          <w:t>Chern et al., 1990</w:t>
        </w:r>
      </w:hyperlink>
      <w:r w:rsidR="00080410">
        <w:rPr>
          <w:rFonts w:ascii="TimesNewRomanPSMT" w:hAnsi="TimesNewRomanPSMT" w:cs="TimesNewRomanPSMT"/>
          <w:noProof/>
          <w:kern w:val="0"/>
          <w:szCs w:val="24"/>
        </w:rPr>
        <w:t>)</w:t>
      </w:r>
      <w:r w:rsidR="00080410">
        <w:rPr>
          <w:rFonts w:ascii="TimesNewRomanPSMT" w:hAnsi="TimesNewRomanPSMT" w:cs="TimesNewRomanPSMT"/>
          <w:kern w:val="0"/>
          <w:szCs w:val="24"/>
        </w:rPr>
        <w:fldChar w:fldCharType="end"/>
      </w:r>
      <w:r w:rsidR="00080410">
        <w:rPr>
          <w:rFonts w:ascii="TimesNewRomanPSMT" w:hAnsi="TimesNewRomanPSMT" w:cs="TimesNewRomanPSMT"/>
          <w:kern w:val="0"/>
          <w:szCs w:val="24"/>
        </w:rPr>
        <w:t xml:space="preserve">. In winter, colder CDW on the surface would dampen </w:t>
      </w:r>
      <w:r w:rsidR="00F44111">
        <w:rPr>
          <w:rFonts w:ascii="TimesNewRomanPSMT" w:hAnsi="TimesNewRomanPSMT" w:cs="TimesNewRomanPSMT"/>
          <w:kern w:val="0"/>
          <w:szCs w:val="24"/>
        </w:rPr>
        <w:t xml:space="preserve">the </w:t>
      </w:r>
      <w:r w:rsidR="00080410">
        <w:rPr>
          <w:rFonts w:ascii="TimesNewRomanPSMT" w:hAnsi="TimesNewRomanPSMT" w:cs="TimesNewRomanPSMT"/>
          <w:kern w:val="0"/>
          <w:szCs w:val="24"/>
        </w:rPr>
        <w:t xml:space="preserve">vertical caused by the EAWM and thus keep the subsurface and bottom water warmer than </w:t>
      </w:r>
      <w:r w:rsidR="00F44111">
        <w:rPr>
          <w:rFonts w:ascii="TimesNewRomanPSMT" w:hAnsi="TimesNewRomanPSMT" w:cs="TimesNewRomanPSMT"/>
          <w:kern w:val="0"/>
          <w:szCs w:val="24"/>
        </w:rPr>
        <w:t xml:space="preserve">the </w:t>
      </w:r>
      <w:r w:rsidR="00080410">
        <w:rPr>
          <w:rFonts w:ascii="TimesNewRomanPSMT" w:hAnsi="TimesNewRomanPSMT" w:cs="TimesNewRomanPSMT"/>
          <w:kern w:val="0"/>
          <w:szCs w:val="24"/>
        </w:rPr>
        <w:t>surface in winter and fall (</w:t>
      </w:r>
      <w:proofErr w:type="spellStart"/>
      <w:r w:rsidR="00EB376F" w:rsidRPr="002C4BE8">
        <w:rPr>
          <w:rFonts w:ascii="TimesNewRomanPSMT" w:hAnsi="TimesNewRomanPSMT" w:cs="TimesNewRomanPSMT"/>
          <w:kern w:val="0"/>
          <w:szCs w:val="24"/>
        </w:rPr>
        <w:t>Locarnini</w:t>
      </w:r>
      <w:proofErr w:type="spellEnd"/>
      <w:r w:rsidR="00EB376F" w:rsidRPr="002C4BE8">
        <w:rPr>
          <w:rFonts w:ascii="TimesNewRomanPSMT" w:hAnsi="TimesNewRomanPSMT" w:cs="TimesNewRomanPSMT"/>
          <w:kern w:val="0"/>
          <w:szCs w:val="24"/>
        </w:rPr>
        <w:t xml:space="preserve"> et al., 2013; </w:t>
      </w:r>
      <w:proofErr w:type="spellStart"/>
      <w:r w:rsidR="00EB376F" w:rsidRPr="002C4BE8">
        <w:rPr>
          <w:rFonts w:ascii="TimesNewRomanPSMT" w:hAnsi="TimesNewRomanPSMT" w:cs="TimesNewRomanPSMT"/>
          <w:kern w:val="0"/>
          <w:szCs w:val="24"/>
        </w:rPr>
        <w:t>Zweng</w:t>
      </w:r>
      <w:proofErr w:type="spellEnd"/>
      <w:r w:rsidR="00EB376F" w:rsidRPr="002C4BE8">
        <w:rPr>
          <w:rFonts w:ascii="TimesNewRomanPSMT" w:hAnsi="TimesNewRomanPSMT" w:cs="TimesNewRomanPSMT"/>
          <w:kern w:val="0"/>
          <w:szCs w:val="24"/>
        </w:rPr>
        <w:t xml:space="preserve"> et al., 2013</w:t>
      </w:r>
      <w:r w:rsidR="00080410">
        <w:rPr>
          <w:rFonts w:ascii="TimesNewRomanPSMT" w:hAnsi="TimesNewRomanPSMT" w:cs="TimesNewRomanPSMT"/>
          <w:kern w:val="0"/>
          <w:szCs w:val="24"/>
        </w:rPr>
        <w:t>) (</w:t>
      </w:r>
      <w:r w:rsidR="00FF6AF5">
        <w:rPr>
          <w:rFonts w:ascii="TimesNewRomanPSMT" w:hAnsi="TimesNewRomanPSMT" w:cs="TimesNewRomanPSMT"/>
          <w:kern w:val="0"/>
          <w:szCs w:val="24"/>
        </w:rPr>
        <w:t>Supplementary Figure 1</w:t>
      </w:r>
      <w:r w:rsidR="00080410">
        <w:rPr>
          <w:rFonts w:ascii="TimesNewRomanPSMT" w:hAnsi="TimesNewRomanPSMT" w:cs="TimesNewRomanPSMT"/>
          <w:kern w:val="0"/>
          <w:szCs w:val="24"/>
        </w:rPr>
        <w:t>)</w:t>
      </w:r>
      <w:r w:rsidR="0036235E">
        <w:rPr>
          <w:rFonts w:ascii="TimesNewRomanPSMT" w:hAnsi="TimesNewRomanPSMT" w:cs="TimesNewRomanPSMT"/>
          <w:kern w:val="0"/>
          <w:szCs w:val="24"/>
        </w:rPr>
        <w:t>.</w:t>
      </w:r>
      <w:r w:rsidR="0036235E">
        <w:rPr>
          <w:rFonts w:ascii="TimesNewRomanPSMT" w:hAnsi="TimesNewRomanPSMT" w:cs="TimesNewRomanPSMT"/>
          <w:kern w:val="0"/>
          <w:szCs w:val="24"/>
        </w:rPr>
        <w:br/>
      </w:r>
    </w:p>
    <w:p w14:paraId="29553AA1" w14:textId="77777777" w:rsidR="0036235E" w:rsidRDefault="0036235E" w:rsidP="0036235E">
      <w:pPr>
        <w:rPr>
          <w:rFonts w:ascii="Times New Roman" w:hAnsi="Times New Roman" w:cs="Times New Roman"/>
        </w:rPr>
      </w:pPr>
      <w:r w:rsidRPr="0036235E">
        <w:rPr>
          <w:rFonts w:ascii="Times New Roman" w:hAnsi="Times New Roman" w:cs="Times New Roman"/>
          <w:noProof/>
        </w:rPr>
        <w:drawing>
          <wp:inline distT="0" distB="0" distL="0" distR="0" wp14:anchorId="4A90EEF1" wp14:editId="352B6526">
            <wp:extent cx="5327650" cy="1648734"/>
            <wp:effectExtent l="0" t="0" r="6350" b="889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_研究用\MTC\MZ01\Supp\Supp Fig 1_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214" cy="167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70176" w14:textId="77777777" w:rsidR="0036235E" w:rsidRDefault="0036235E" w:rsidP="003623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▲</w:t>
      </w:r>
      <w:r>
        <w:rPr>
          <w:rFonts w:ascii="Times New Roman" w:hAnsi="Times New Roman" w:cs="Times New Roman" w:hint="eastAsia"/>
        </w:rPr>
        <w:t>S</w:t>
      </w:r>
      <w:r>
        <w:rPr>
          <w:rFonts w:ascii="Times New Roman" w:hAnsi="Times New Roman" w:cs="Times New Roman"/>
        </w:rPr>
        <w:t xml:space="preserve">upplementary Figure 1: </w:t>
      </w:r>
      <w:r w:rsidR="00616114">
        <w:rPr>
          <w:rFonts w:ascii="Times New Roman" w:hAnsi="Times New Roman" w:cs="Times New Roman"/>
        </w:rPr>
        <w:t xml:space="preserve">vertical </w:t>
      </w:r>
      <w:r>
        <w:rPr>
          <w:rFonts w:ascii="Times New Roman" w:hAnsi="Times New Roman" w:cs="Times New Roman"/>
        </w:rPr>
        <w:t>sea water temperature</w:t>
      </w:r>
      <w:r w:rsidR="00E8036F">
        <w:rPr>
          <w:rFonts w:ascii="Times New Roman" w:hAnsi="Times New Roman" w:cs="Times New Roman"/>
        </w:rPr>
        <w:t xml:space="preserve"> (left)</w:t>
      </w:r>
      <w:r>
        <w:rPr>
          <w:rFonts w:ascii="Times New Roman" w:hAnsi="Times New Roman" w:cs="Times New Roman"/>
        </w:rPr>
        <w:t xml:space="preserve"> and salinity</w:t>
      </w:r>
      <w:r w:rsidR="00E8036F">
        <w:rPr>
          <w:rFonts w:ascii="Times New Roman" w:hAnsi="Times New Roman" w:cs="Times New Roman"/>
        </w:rPr>
        <w:t xml:space="preserve"> (right)</w:t>
      </w:r>
      <w:r>
        <w:rPr>
          <w:rFonts w:ascii="Times New Roman" w:hAnsi="Times New Roman" w:cs="Times New Roman"/>
        </w:rPr>
        <w:t xml:space="preserve"> </w:t>
      </w:r>
      <w:r w:rsidR="00616114">
        <w:rPr>
          <w:rFonts w:ascii="Times New Roman" w:hAnsi="Times New Roman" w:cs="Times New Roman"/>
        </w:rPr>
        <w:t>profile of</w:t>
      </w:r>
      <w:r>
        <w:rPr>
          <w:rFonts w:ascii="Times New Roman" w:hAnsi="Times New Roman" w:cs="Times New Roman"/>
        </w:rPr>
        <w:t xml:space="preserve"> winter</w:t>
      </w:r>
      <w:r w:rsidR="00A21067">
        <w:rPr>
          <w:rFonts w:ascii="Times New Roman" w:hAnsi="Times New Roman" w:cs="Times New Roman"/>
        </w:rPr>
        <w:t xml:space="preserve"> (</w:t>
      </w:r>
      <w:proofErr w:type="spellStart"/>
      <w:r w:rsidR="00A21067">
        <w:rPr>
          <w:rFonts w:ascii="Times New Roman" w:hAnsi="Times New Roman" w:cs="Times New Roman"/>
        </w:rPr>
        <w:t>Locarnini</w:t>
      </w:r>
      <w:proofErr w:type="spellEnd"/>
      <w:r w:rsidR="00A21067">
        <w:rPr>
          <w:rFonts w:ascii="Times New Roman" w:hAnsi="Times New Roman" w:cs="Times New Roman"/>
        </w:rPr>
        <w:t xml:space="preserve"> et al., 2013; </w:t>
      </w:r>
      <w:proofErr w:type="spellStart"/>
      <w:r w:rsidR="00A21067">
        <w:rPr>
          <w:rFonts w:ascii="Times New Roman" w:hAnsi="Times New Roman" w:cs="Times New Roman"/>
        </w:rPr>
        <w:t>Zweng</w:t>
      </w:r>
      <w:proofErr w:type="spellEnd"/>
      <w:r w:rsidR="00A21067">
        <w:rPr>
          <w:rFonts w:ascii="Times New Roman" w:hAnsi="Times New Roman" w:cs="Times New Roman"/>
        </w:rPr>
        <w:t xml:space="preserve"> et al., 2013)</w:t>
      </w:r>
      <w:r>
        <w:rPr>
          <w:rFonts w:ascii="Times New Roman" w:hAnsi="Times New Roman" w:cs="Times New Roman"/>
        </w:rPr>
        <w:t>.</w:t>
      </w:r>
      <w:r w:rsidR="00235CE2">
        <w:rPr>
          <w:rFonts w:ascii="Times New Roman" w:hAnsi="Times New Roman" w:cs="Times New Roman"/>
        </w:rPr>
        <w:t xml:space="preserve"> The gray bar denotes the longitude position of MZ01.</w:t>
      </w:r>
    </w:p>
    <w:p w14:paraId="18BFF6F1" w14:textId="77777777" w:rsidR="0036235E" w:rsidRDefault="0036235E" w:rsidP="0036235E">
      <w:pPr>
        <w:rPr>
          <w:rFonts w:ascii="Times New Roman" w:hAnsi="Times New Roman" w:cs="Times New Roman"/>
        </w:rPr>
      </w:pPr>
    </w:p>
    <w:p w14:paraId="177144AF" w14:textId="77777777" w:rsidR="003E6E65" w:rsidRDefault="00C65172" w:rsidP="005F37EF">
      <w:pPr>
        <w:ind w:firstLineChars="100" w:firstLine="240"/>
        <w:jc w:val="both"/>
        <w:rPr>
          <w:rFonts w:ascii="Times New Roman" w:hAnsi="Times New Roman" w:cs="Times New Roman"/>
        </w:rPr>
      </w:pPr>
      <w:r w:rsidRPr="00C13FEB">
        <w:rPr>
          <w:rFonts w:ascii="Times New Roman" w:hAnsi="Times New Roman" w:cs="Times New Roman"/>
        </w:rPr>
        <w:t>In total, 148 s</w:t>
      </w:r>
      <w:r w:rsidR="00C13FEB">
        <w:rPr>
          <w:rFonts w:ascii="Times New Roman" w:hAnsi="Times New Roman" w:cs="Times New Roman"/>
        </w:rPr>
        <w:t>a</w:t>
      </w:r>
      <w:r w:rsidRPr="00C13FEB">
        <w:rPr>
          <w:rFonts w:ascii="Times New Roman" w:hAnsi="Times New Roman" w:cs="Times New Roman"/>
        </w:rPr>
        <w:t>m</w:t>
      </w:r>
      <w:r w:rsidR="00C13FEB">
        <w:rPr>
          <w:rFonts w:ascii="Times New Roman" w:hAnsi="Times New Roman" w:cs="Times New Roman"/>
        </w:rPr>
        <w:t>p</w:t>
      </w:r>
      <w:r w:rsidRPr="00C13FEB">
        <w:rPr>
          <w:rFonts w:ascii="Times New Roman" w:hAnsi="Times New Roman" w:cs="Times New Roman"/>
        </w:rPr>
        <w:t>les were collected for the identification of grain size,</w:t>
      </w:r>
      <w:r w:rsidR="00CC7942" w:rsidRPr="00C13FEB">
        <w:rPr>
          <w:rFonts w:ascii="Times New Roman" w:hAnsi="Times New Roman" w:cs="Times New Roman"/>
        </w:rPr>
        <w:t xml:space="preserve"> major e</w:t>
      </w:r>
      <w:r w:rsidR="00BC20F3">
        <w:rPr>
          <w:rFonts w:ascii="Times New Roman" w:hAnsi="Times New Roman" w:cs="Times New Roman"/>
        </w:rPr>
        <w:t>lement</w:t>
      </w:r>
      <w:r w:rsidR="00F44111">
        <w:rPr>
          <w:rFonts w:ascii="Times New Roman" w:hAnsi="Times New Roman" w:cs="Times New Roman"/>
        </w:rPr>
        <w:t>s</w:t>
      </w:r>
      <w:r w:rsidR="00BC20F3">
        <w:rPr>
          <w:rFonts w:ascii="Times New Roman" w:hAnsi="Times New Roman" w:cs="Times New Roman"/>
        </w:rPr>
        <w:t>,</w:t>
      </w:r>
      <w:r w:rsidR="000F7851" w:rsidRPr="00C13FEB">
        <w:rPr>
          <w:rFonts w:ascii="Times New Roman" w:hAnsi="Times New Roman" w:cs="Times New Roman"/>
        </w:rPr>
        <w:t xml:space="preserve"> </w:t>
      </w:r>
      <w:r w:rsidR="00CC7942" w:rsidRPr="00C13FEB">
        <w:rPr>
          <w:rFonts w:ascii="Times New Roman" w:hAnsi="Times New Roman" w:cs="Times New Roman"/>
        </w:rPr>
        <w:t xml:space="preserve">sea surface </w:t>
      </w:r>
      <w:r w:rsidR="00BC20F3">
        <w:rPr>
          <w:rFonts w:ascii="Times New Roman" w:hAnsi="Times New Roman" w:cs="Times New Roman"/>
        </w:rPr>
        <w:t xml:space="preserve">and subsurface </w:t>
      </w:r>
      <w:r w:rsidR="00CC7942" w:rsidRPr="00C13FEB">
        <w:rPr>
          <w:rFonts w:ascii="Times New Roman" w:hAnsi="Times New Roman" w:cs="Times New Roman"/>
        </w:rPr>
        <w:t>temperature</w:t>
      </w:r>
      <w:r w:rsidR="00F44111">
        <w:rPr>
          <w:rFonts w:ascii="Times New Roman" w:hAnsi="Times New Roman" w:cs="Times New Roman"/>
        </w:rPr>
        <w:t>s</w:t>
      </w:r>
      <w:r w:rsidR="00CC7942" w:rsidRPr="00C13FEB">
        <w:rPr>
          <w:rFonts w:ascii="Times New Roman" w:hAnsi="Times New Roman" w:cs="Times New Roman"/>
        </w:rPr>
        <w:t xml:space="preserve"> </w:t>
      </w:r>
      <w:r w:rsidRPr="00C13FEB">
        <w:rPr>
          <w:rFonts w:ascii="Times New Roman" w:hAnsi="Times New Roman" w:cs="Times New Roman"/>
        </w:rPr>
        <w:t>from the core length 2.96 m</w:t>
      </w:r>
      <w:r w:rsidR="004D2833" w:rsidRPr="00C13FEB">
        <w:rPr>
          <w:rFonts w:ascii="Times New Roman" w:hAnsi="Times New Roman" w:cs="Times New Roman"/>
        </w:rPr>
        <w:t>; each sample had a time resolution of approximately</w:t>
      </w:r>
      <w:r w:rsidR="00CC7942" w:rsidRPr="00C13FEB">
        <w:rPr>
          <w:rFonts w:ascii="Times New Roman" w:hAnsi="Times New Roman" w:cs="Times New Roman"/>
        </w:rPr>
        <w:t xml:space="preserve"> 60</w:t>
      </w:r>
      <w:r w:rsidR="004D2833" w:rsidRPr="00C13FEB">
        <w:rPr>
          <w:rFonts w:ascii="Times New Roman" w:hAnsi="Times New Roman" w:cs="Times New Roman"/>
        </w:rPr>
        <w:t xml:space="preserve"> year</w:t>
      </w:r>
      <w:r w:rsidR="00CC7942" w:rsidRPr="00C13FEB">
        <w:rPr>
          <w:rFonts w:ascii="Times New Roman" w:hAnsi="Times New Roman" w:cs="Times New Roman"/>
        </w:rPr>
        <w:t>s</w:t>
      </w:r>
      <w:r w:rsidR="00C13FEB">
        <w:rPr>
          <w:rFonts w:ascii="Times New Roman" w:hAnsi="Times New Roman" w:cs="Times New Roman"/>
        </w:rPr>
        <w:t xml:space="preserve"> according</w:t>
      </w:r>
      <w:r w:rsidR="00AA4403">
        <w:rPr>
          <w:rFonts w:ascii="Times New Roman" w:hAnsi="Times New Roman" w:cs="Times New Roman"/>
        </w:rPr>
        <w:t xml:space="preserve"> to our</w:t>
      </w:r>
      <w:r w:rsidR="00BC20F3">
        <w:rPr>
          <w:rFonts w:ascii="Times New Roman" w:hAnsi="Times New Roman" w:cs="Times New Roman"/>
        </w:rPr>
        <w:t xml:space="preserve"> constructed age model</w:t>
      </w:r>
      <w:r w:rsidR="00F44111">
        <w:rPr>
          <w:rFonts w:ascii="Times New Roman" w:hAnsi="Times New Roman" w:cs="Times New Roman"/>
        </w:rPr>
        <w:t>,</w:t>
      </w:r>
      <w:r w:rsidR="00BC20F3">
        <w:rPr>
          <w:rFonts w:ascii="Times New Roman" w:hAnsi="Times New Roman" w:cs="Times New Roman"/>
        </w:rPr>
        <w:t xml:space="preserve"> </w:t>
      </w:r>
      <w:r w:rsidR="00FF263D">
        <w:rPr>
          <w:rFonts w:ascii="Times New Roman" w:hAnsi="Times New Roman" w:cs="Times New Roman" w:hint="eastAsia"/>
        </w:rPr>
        <w:t>schematized</w:t>
      </w:r>
      <w:r w:rsidR="00F44111">
        <w:rPr>
          <w:rFonts w:ascii="Times New Roman" w:hAnsi="Times New Roman" w:cs="Times New Roman"/>
        </w:rPr>
        <w:t xml:space="preserve"> </w:t>
      </w:r>
      <w:r w:rsidR="00BC20F3">
        <w:rPr>
          <w:rFonts w:ascii="Times New Roman" w:hAnsi="Times New Roman" w:cs="Times New Roman"/>
        </w:rPr>
        <w:t>below</w:t>
      </w:r>
      <w:r w:rsidR="00FF263D">
        <w:rPr>
          <w:rFonts w:ascii="Times New Roman" w:hAnsi="Times New Roman" w:cs="Times New Roman"/>
        </w:rPr>
        <w:t xml:space="preserve"> (Supplementary Figure </w:t>
      </w:r>
      <w:r w:rsidR="002523C0">
        <w:rPr>
          <w:rFonts w:ascii="Times New Roman" w:hAnsi="Times New Roman" w:cs="Times New Roman"/>
        </w:rPr>
        <w:t>2</w:t>
      </w:r>
      <w:r w:rsidR="00FF263D">
        <w:rPr>
          <w:rFonts w:ascii="Times New Roman" w:hAnsi="Times New Roman" w:cs="Times New Roman"/>
        </w:rPr>
        <w:t>)</w:t>
      </w:r>
      <w:r w:rsidRPr="00C13FEB">
        <w:rPr>
          <w:rFonts w:ascii="Times New Roman" w:hAnsi="Times New Roman" w:cs="Times New Roman"/>
        </w:rPr>
        <w:t>.</w:t>
      </w:r>
    </w:p>
    <w:p w14:paraId="6F64ABD6" w14:textId="77777777" w:rsidR="00FF263D" w:rsidRDefault="00FF263D" w:rsidP="001B4498">
      <w:pPr>
        <w:jc w:val="center"/>
        <w:rPr>
          <w:rFonts w:ascii="Times New Roman" w:hAnsi="Times New Roman" w:cs="Times New Roman"/>
        </w:rPr>
      </w:pPr>
      <w:r w:rsidRPr="00FF263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CD43539" wp14:editId="540AC46A">
            <wp:extent cx="5274310" cy="1978440"/>
            <wp:effectExtent l="0" t="0" r="2540" b="317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1_研究用\MTC\MZ01\Supp\Supp Fig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12EC7" w14:textId="77777777" w:rsidR="00AC3CB4" w:rsidRDefault="00AC3CB4" w:rsidP="00AC3CB4">
      <w:pPr>
        <w:ind w:firstLineChars="100" w:firstLin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▲</w:t>
      </w:r>
      <w:r>
        <w:rPr>
          <w:rFonts w:ascii="Times New Roman" w:hAnsi="Times New Roman" w:cs="Times New Roman" w:hint="eastAsia"/>
        </w:rPr>
        <w:t>S</w:t>
      </w:r>
      <w:r>
        <w:rPr>
          <w:rFonts w:ascii="Times New Roman" w:hAnsi="Times New Roman" w:cs="Times New Roman"/>
        </w:rPr>
        <w:t xml:space="preserve">upplementary Figure </w:t>
      </w:r>
      <w:r w:rsidR="002523C0">
        <w:rPr>
          <w:rFonts w:ascii="Times New Roman" w:hAnsi="Times New Roman" w:cs="Times New Roman"/>
        </w:rPr>
        <w:t>2</w:t>
      </w:r>
      <w:r w:rsidR="00600113">
        <w:rPr>
          <w:rFonts w:ascii="Times New Roman" w:hAnsi="Times New Roman" w:cs="Times New Roman"/>
        </w:rPr>
        <w:t>: MZ01 Age model</w:t>
      </w:r>
      <w:r w:rsidR="00E8036F">
        <w:rPr>
          <w:rFonts w:ascii="Times New Roman" w:hAnsi="Times New Roman" w:cs="Times New Roman"/>
        </w:rPr>
        <w:t xml:space="preserve"> (left)</w:t>
      </w:r>
      <w:r w:rsidR="00600113">
        <w:rPr>
          <w:rFonts w:ascii="Times New Roman" w:hAnsi="Times New Roman" w:cs="Times New Roman"/>
        </w:rPr>
        <w:t xml:space="preserve"> and sedimentation rate</w:t>
      </w:r>
      <w:r w:rsidR="00E8036F">
        <w:rPr>
          <w:rFonts w:ascii="Times New Roman" w:hAnsi="Times New Roman" w:cs="Times New Roman"/>
        </w:rPr>
        <w:t xml:space="preserve"> (right).</w:t>
      </w:r>
    </w:p>
    <w:p w14:paraId="080C297D" w14:textId="77777777" w:rsidR="00C3687E" w:rsidRPr="00C13FEB" w:rsidRDefault="00C3687E" w:rsidP="005253AD">
      <w:pPr>
        <w:ind w:firstLineChars="100" w:firstLine="240"/>
        <w:jc w:val="center"/>
        <w:rPr>
          <w:rFonts w:ascii="Times New Roman" w:hAnsi="Times New Roman" w:cs="Times New Roman"/>
        </w:rPr>
      </w:pPr>
    </w:p>
    <w:p w14:paraId="55A065CB" w14:textId="77777777" w:rsidR="00F07994" w:rsidRDefault="00EF7455" w:rsidP="005F37EF">
      <w:pPr>
        <w:ind w:firstLineChars="100" w:firstLine="240"/>
        <w:jc w:val="both"/>
        <w:rPr>
          <w:rFonts w:ascii="Times New Roman" w:hAnsi="Times New Roman" w:cs="Times New Roman"/>
          <w:noProof/>
        </w:rPr>
      </w:pPr>
      <w:r w:rsidRPr="00C13FEB">
        <w:rPr>
          <w:rFonts w:ascii="Times New Roman" w:hAnsi="Times New Roman" w:cs="Times New Roman"/>
        </w:rPr>
        <w:t xml:space="preserve">A preliminary age model of core MZ01 has been published previously, </w:t>
      </w:r>
      <w:r w:rsidR="00AE116F">
        <w:rPr>
          <w:rFonts w:ascii="Times New Roman" w:hAnsi="Times New Roman" w:cs="Times New Roman"/>
        </w:rPr>
        <w:t>which</w:t>
      </w:r>
      <w:r w:rsidRPr="00C13FEB">
        <w:rPr>
          <w:rFonts w:ascii="Times New Roman" w:hAnsi="Times New Roman" w:cs="Times New Roman"/>
        </w:rPr>
        <w:t xml:space="preserve"> was based on five</w:t>
      </w:r>
      <w:r w:rsidR="00934D49">
        <w:rPr>
          <w:rFonts w:ascii="Times New Roman" w:hAnsi="Times New Roman" w:cs="Times New Roman"/>
        </w:rPr>
        <w:t xml:space="preserve"> old</w:t>
      </w:r>
      <w:r w:rsidRPr="00C13FEB">
        <w:rPr>
          <w:rFonts w:ascii="Times New Roman" w:hAnsi="Times New Roman" w:cs="Times New Roman"/>
        </w:rPr>
        <w:t xml:space="preserve"> Accelerator Mass Spectrometry (AMS) </w:t>
      </w:r>
      <w:r w:rsidRPr="00C13FEB">
        <w:rPr>
          <w:rFonts w:ascii="Times New Roman" w:hAnsi="Times New Roman" w:cs="Times New Roman"/>
          <w:vertAlign w:val="superscript"/>
        </w:rPr>
        <w:t>14</w:t>
      </w:r>
      <w:r w:rsidRPr="00C13FEB">
        <w:rPr>
          <w:rFonts w:ascii="Times New Roman" w:hAnsi="Times New Roman" w:cs="Times New Roman"/>
        </w:rPr>
        <w:t>C dates</w:t>
      </w:r>
      <w:r w:rsidR="005F6A5E" w:rsidRPr="00C13FEB">
        <w:rPr>
          <w:rFonts w:ascii="Times New Roman" w:hAnsi="Times New Roman" w:cs="Times New Roman"/>
        </w:rPr>
        <w:t xml:space="preserve"> (Liu et al., 2010)</w:t>
      </w:r>
      <w:r w:rsidR="00C57A4B" w:rsidRPr="00C57A4B">
        <w:rPr>
          <w:rFonts w:ascii="Times New Roman" w:hAnsi="Times New Roman" w:cs="Times New Roman"/>
        </w:rPr>
        <w:t xml:space="preserve"> </w:t>
      </w:r>
      <w:r w:rsidR="00C57A4B" w:rsidRPr="00C13FEB">
        <w:rPr>
          <w:rFonts w:ascii="Times New Roman" w:hAnsi="Times New Roman" w:cs="Times New Roman"/>
        </w:rPr>
        <w:t>(Supplementary Table 1)</w:t>
      </w:r>
      <w:r w:rsidRPr="00C13FEB">
        <w:rPr>
          <w:rFonts w:ascii="Times New Roman" w:hAnsi="Times New Roman" w:cs="Times New Roman"/>
        </w:rPr>
        <w:t xml:space="preserve">. In this study, a </w:t>
      </w:r>
      <w:r w:rsidR="00934D49">
        <w:rPr>
          <w:rFonts w:ascii="Times New Roman" w:hAnsi="Times New Roman" w:cs="Times New Roman"/>
        </w:rPr>
        <w:t>new</w:t>
      </w:r>
      <w:r w:rsidRPr="00C13FEB">
        <w:rPr>
          <w:rFonts w:ascii="Times New Roman" w:hAnsi="Times New Roman" w:cs="Times New Roman"/>
        </w:rPr>
        <w:t xml:space="preserve"> age model</w:t>
      </w:r>
      <w:r w:rsidR="00FC528B" w:rsidRPr="00C13FEB">
        <w:rPr>
          <w:rFonts w:ascii="Times New Roman" w:hAnsi="Times New Roman" w:cs="Times New Roman"/>
        </w:rPr>
        <w:t xml:space="preserve"> for the core is presented usin</w:t>
      </w:r>
      <w:r w:rsidR="00C96041" w:rsidRPr="00C13FEB">
        <w:rPr>
          <w:rFonts w:ascii="Times New Roman" w:hAnsi="Times New Roman" w:cs="Times New Roman"/>
        </w:rPr>
        <w:t xml:space="preserve">g 12 </w:t>
      </w:r>
      <w:r w:rsidR="00AE116F">
        <w:rPr>
          <w:rFonts w:ascii="Times New Roman" w:hAnsi="Times New Roman" w:cs="Times New Roman"/>
        </w:rPr>
        <w:t xml:space="preserve">new </w:t>
      </w:r>
      <w:r w:rsidR="00C96041" w:rsidRPr="00C13FEB">
        <w:rPr>
          <w:rFonts w:ascii="Times New Roman" w:hAnsi="Times New Roman" w:cs="Times New Roman"/>
        </w:rPr>
        <w:t xml:space="preserve">AMS </w:t>
      </w:r>
      <w:r w:rsidR="00C96041" w:rsidRPr="00C13FEB">
        <w:rPr>
          <w:rFonts w:ascii="Times New Roman" w:hAnsi="Times New Roman" w:cs="Times New Roman"/>
          <w:vertAlign w:val="superscript"/>
        </w:rPr>
        <w:t>14</w:t>
      </w:r>
      <w:r w:rsidR="00C96041" w:rsidRPr="00C13FEB">
        <w:rPr>
          <w:rFonts w:ascii="Times New Roman" w:hAnsi="Times New Roman" w:cs="Times New Roman"/>
        </w:rPr>
        <w:t>C ages</w:t>
      </w:r>
      <w:r w:rsidR="00BF5BEF" w:rsidRPr="00C13FEB">
        <w:rPr>
          <w:rFonts w:ascii="Times New Roman" w:hAnsi="Times New Roman" w:cs="Times New Roman"/>
        </w:rPr>
        <w:t xml:space="preserve"> (Supplementary Table 1)</w:t>
      </w:r>
      <w:r w:rsidR="005F6A5E" w:rsidRPr="00C13FEB">
        <w:rPr>
          <w:rFonts w:ascii="Times New Roman" w:hAnsi="Times New Roman" w:cs="Times New Roman"/>
        </w:rPr>
        <w:t xml:space="preserve">. The AMS </w:t>
      </w:r>
      <w:r w:rsidR="005F6A5E" w:rsidRPr="00C13FEB">
        <w:rPr>
          <w:rFonts w:ascii="Times New Roman" w:hAnsi="Times New Roman" w:cs="Times New Roman"/>
          <w:vertAlign w:val="superscript"/>
        </w:rPr>
        <w:t>14</w:t>
      </w:r>
      <w:r w:rsidR="005F6A5E" w:rsidRPr="00C13FEB">
        <w:rPr>
          <w:rFonts w:ascii="Times New Roman" w:hAnsi="Times New Roman" w:cs="Times New Roman"/>
        </w:rPr>
        <w:t>C me</w:t>
      </w:r>
      <w:r w:rsidR="00EA47E1" w:rsidRPr="00C13FEB">
        <w:rPr>
          <w:rFonts w:ascii="Times New Roman" w:hAnsi="Times New Roman" w:cs="Times New Roman"/>
        </w:rPr>
        <w:t xml:space="preserve">asurements were done by taking approximately </w:t>
      </w:r>
      <w:r w:rsidR="005F6A5E" w:rsidRPr="00C13FEB">
        <w:rPr>
          <w:rFonts w:ascii="Times New Roman" w:hAnsi="Times New Roman" w:cs="Times New Roman"/>
        </w:rPr>
        <w:t>7 mg</w:t>
      </w:r>
      <w:r w:rsidR="00654CBE" w:rsidRPr="00C13FEB">
        <w:rPr>
          <w:rFonts w:ascii="Times New Roman" w:hAnsi="Times New Roman" w:cs="Times New Roman"/>
        </w:rPr>
        <w:t xml:space="preserve"> mixtures of </w:t>
      </w:r>
      <w:r w:rsidR="00934D49">
        <w:rPr>
          <w:rFonts w:ascii="Times New Roman" w:hAnsi="Times New Roman" w:cs="Times New Roman"/>
        </w:rPr>
        <w:t xml:space="preserve">strictly-selective mainly epifauna </w:t>
      </w:r>
      <w:r w:rsidR="005F6A5E" w:rsidRPr="00C13FEB">
        <w:rPr>
          <w:rFonts w:ascii="Times New Roman" w:hAnsi="Times New Roman" w:cs="Times New Roman"/>
        </w:rPr>
        <w:t>benthic foraminifer</w:t>
      </w:r>
      <w:r w:rsidR="00934D49">
        <w:rPr>
          <w:rFonts w:ascii="Times New Roman" w:hAnsi="Times New Roman" w:cs="Times New Roman"/>
        </w:rPr>
        <w:t xml:space="preserve"> shells</w:t>
      </w:r>
      <w:r w:rsidR="005F6A5E" w:rsidRPr="00C13FEB">
        <w:rPr>
          <w:rFonts w:ascii="Times New Roman" w:hAnsi="Times New Roman" w:cs="Times New Roman"/>
        </w:rPr>
        <w:t xml:space="preserve"> (&gt;149</w:t>
      </w:r>
      <w:r w:rsidR="005F6A5E" w:rsidRPr="00C13FEB">
        <w:rPr>
          <w:rFonts w:ascii="Times New Roman" w:hAnsi="Times New Roman" w:cs="Times New Roman"/>
          <w:color w:val="000000"/>
          <w:shd w:val="clear" w:color="auto" w:fill="FFFFFF"/>
        </w:rPr>
        <w:t>μm</w:t>
      </w:r>
      <w:r w:rsidR="005F6A5E" w:rsidRPr="00C13FEB">
        <w:rPr>
          <w:rFonts w:ascii="Times New Roman" w:hAnsi="Times New Roman" w:cs="Times New Roman"/>
        </w:rPr>
        <w:t>)</w:t>
      </w:r>
      <w:r w:rsidR="00AE116F">
        <w:rPr>
          <w:rFonts w:ascii="Times New Roman" w:hAnsi="Times New Roman" w:cs="Times New Roman"/>
        </w:rPr>
        <w:t xml:space="preserve">, which were </w:t>
      </w:r>
      <w:r w:rsidR="00654CBE" w:rsidRPr="00C13FEB">
        <w:rPr>
          <w:rFonts w:ascii="Times New Roman" w:hAnsi="Times New Roman" w:cs="Times New Roman"/>
        </w:rPr>
        <w:t>dated at the University of Tokyo</w:t>
      </w:r>
      <w:r w:rsidR="00EA47E1" w:rsidRPr="00C13FEB">
        <w:rPr>
          <w:rFonts w:ascii="Times New Roman" w:hAnsi="Times New Roman" w:cs="Times New Roman"/>
        </w:rPr>
        <w:t>, Japan</w:t>
      </w:r>
      <w:r w:rsidR="00654CBE" w:rsidRPr="00C13FEB">
        <w:rPr>
          <w:rFonts w:ascii="Times New Roman" w:hAnsi="Times New Roman" w:cs="Times New Roman"/>
        </w:rPr>
        <w:t>.</w:t>
      </w:r>
      <w:r w:rsidR="00EA47E1" w:rsidRPr="00C13FEB">
        <w:rPr>
          <w:rFonts w:ascii="Times New Roman" w:hAnsi="Times New Roman" w:cs="Times New Roman"/>
        </w:rPr>
        <w:t xml:space="preserve"> </w:t>
      </w:r>
      <w:r w:rsidR="00F402E2" w:rsidRPr="00C13FEB">
        <w:rPr>
          <w:rFonts w:ascii="Times New Roman" w:hAnsi="Times New Roman" w:cs="Times New Roman"/>
        </w:rPr>
        <w:t>All measured ages were calibrated to calendar years according to the Marine 13 dataset (Reimer et al., 2013)</w:t>
      </w:r>
      <w:r w:rsidR="00166FC6" w:rsidRPr="00C13FEB">
        <w:rPr>
          <w:rFonts w:ascii="Times New Roman" w:hAnsi="Times New Roman" w:cs="Times New Roman"/>
        </w:rPr>
        <w:t xml:space="preserve"> through the CALIB 7.04 Program</w:t>
      </w:r>
      <w:r w:rsidR="00BF5BEF" w:rsidRPr="00C13FEB">
        <w:rPr>
          <w:rFonts w:ascii="Times New Roman" w:hAnsi="Times New Roman" w:cs="Times New Roman"/>
        </w:rPr>
        <w:t xml:space="preserve"> (</w:t>
      </w:r>
      <w:proofErr w:type="spellStart"/>
      <w:r w:rsidR="00BF5BEF" w:rsidRPr="00181825">
        <w:rPr>
          <w:rFonts w:ascii="Times New Roman" w:hAnsi="Times New Roman" w:cs="Times New Roman"/>
        </w:rPr>
        <w:t>Stuiver</w:t>
      </w:r>
      <w:proofErr w:type="spellEnd"/>
      <w:r w:rsidR="00BF5BEF" w:rsidRPr="00181825">
        <w:rPr>
          <w:rFonts w:ascii="Times New Roman" w:hAnsi="Times New Roman" w:cs="Times New Roman"/>
        </w:rPr>
        <w:t xml:space="preserve"> et al., 2017</w:t>
      </w:r>
      <w:r w:rsidR="00BF5BEF" w:rsidRPr="00C13FEB">
        <w:rPr>
          <w:rFonts w:ascii="Times New Roman" w:hAnsi="Times New Roman" w:cs="Times New Roman"/>
        </w:rPr>
        <w:t>)</w:t>
      </w:r>
      <w:r w:rsidR="00912AD6" w:rsidRPr="00C13FEB">
        <w:rPr>
          <w:rFonts w:ascii="Times New Roman" w:hAnsi="Times New Roman" w:cs="Times New Roman"/>
        </w:rPr>
        <w:t xml:space="preserve"> </w:t>
      </w:r>
      <w:r w:rsidR="0086556D" w:rsidRPr="00C13FEB">
        <w:rPr>
          <w:rFonts w:ascii="Times New Roman" w:hAnsi="Times New Roman" w:cs="Times New Roman"/>
        </w:rPr>
        <w:t xml:space="preserve">with the </w:t>
      </w:r>
      <w:r w:rsidR="00912AD6" w:rsidRPr="00C13FEB">
        <w:rPr>
          <w:rFonts w:ascii="Times New Roman" w:hAnsi="Times New Roman" w:cs="Times New Roman"/>
        </w:rPr>
        <w:t>121±25 years</w:t>
      </w:r>
      <w:r w:rsidR="00DC693D" w:rsidRPr="00C13FEB">
        <w:rPr>
          <w:rFonts w:ascii="Times New Roman" w:hAnsi="Times New Roman" w:cs="Times New Roman"/>
        </w:rPr>
        <w:t xml:space="preserve"> (</w:t>
      </w:r>
      <w:proofErr w:type="spellStart"/>
      <w:r w:rsidR="000F7851" w:rsidRPr="00181825">
        <w:rPr>
          <w:rFonts w:ascii="Times New Roman" w:hAnsi="Times New Roman" w:cs="Times New Roman"/>
        </w:rPr>
        <w:t>Yoneda</w:t>
      </w:r>
      <w:proofErr w:type="spellEnd"/>
      <w:r w:rsidR="000F7851" w:rsidRPr="00181825">
        <w:rPr>
          <w:rFonts w:ascii="Times New Roman" w:hAnsi="Times New Roman" w:cs="Times New Roman"/>
        </w:rPr>
        <w:t xml:space="preserve"> et al., 2007</w:t>
      </w:r>
      <w:r w:rsidR="00B144A6">
        <w:rPr>
          <w:rFonts w:ascii="Times New Roman" w:hAnsi="Times New Roman" w:cs="Times New Roman"/>
        </w:rPr>
        <w:t>; Supplementary Table 2</w:t>
      </w:r>
      <w:r w:rsidR="00DC693D" w:rsidRPr="00C13FEB">
        <w:rPr>
          <w:rFonts w:ascii="Times New Roman" w:hAnsi="Times New Roman" w:cs="Times New Roman"/>
        </w:rPr>
        <w:t>)</w:t>
      </w:r>
      <w:r w:rsidR="00912AD6" w:rsidRPr="00C13FEB">
        <w:rPr>
          <w:rFonts w:ascii="Times New Roman" w:hAnsi="Times New Roman" w:cs="Times New Roman"/>
        </w:rPr>
        <w:t xml:space="preserve"> </w:t>
      </w:r>
      <w:r w:rsidR="000F7851" w:rsidRPr="00C13FEB">
        <w:rPr>
          <w:rFonts w:ascii="Times New Roman" w:hAnsi="Times New Roman" w:cs="Times New Roman"/>
        </w:rPr>
        <w:t xml:space="preserve">surface-ocean </w:t>
      </w:r>
      <w:r w:rsidR="00912AD6" w:rsidRPr="00C13FEB">
        <w:rPr>
          <w:rFonts w:ascii="Times New Roman" w:hAnsi="Times New Roman" w:cs="Times New Roman"/>
        </w:rPr>
        <w:t xml:space="preserve">reservoir </w:t>
      </w:r>
      <w:r w:rsidR="0086556D" w:rsidRPr="00C13FEB">
        <w:rPr>
          <w:rFonts w:ascii="Times New Roman" w:hAnsi="Times New Roman" w:cs="Times New Roman"/>
        </w:rPr>
        <w:t>correction</w:t>
      </w:r>
      <w:r w:rsidR="00166FC6" w:rsidRPr="00C13FEB">
        <w:rPr>
          <w:rFonts w:ascii="Times New Roman" w:hAnsi="Times New Roman" w:cs="Times New Roman"/>
        </w:rPr>
        <w:t>.</w:t>
      </w:r>
      <w:r w:rsidR="001A187B" w:rsidRPr="00C13FEB">
        <w:rPr>
          <w:rFonts w:ascii="Times New Roman" w:hAnsi="Times New Roman" w:cs="Times New Roman"/>
        </w:rPr>
        <w:t xml:space="preserve"> </w:t>
      </w:r>
      <w:r w:rsidR="00AE116F">
        <w:rPr>
          <w:rFonts w:ascii="Times New Roman" w:hAnsi="Times New Roman" w:cs="Times New Roman"/>
        </w:rPr>
        <w:t>The i</w:t>
      </w:r>
      <w:r w:rsidR="001A187B" w:rsidRPr="00C13FEB">
        <w:rPr>
          <w:rFonts w:ascii="Times New Roman" w:hAnsi="Times New Roman" w:cs="Times New Roman"/>
        </w:rPr>
        <w:t>nterpolated</w:t>
      </w:r>
      <w:r w:rsidR="007C548E" w:rsidRPr="00C13FEB">
        <w:rPr>
          <w:rFonts w:ascii="Times New Roman" w:hAnsi="Times New Roman" w:cs="Times New Roman"/>
        </w:rPr>
        <w:t xml:space="preserve"> time </w:t>
      </w:r>
      <w:r w:rsidR="001A187B" w:rsidRPr="00C13FEB">
        <w:rPr>
          <w:rFonts w:ascii="Times New Roman" w:hAnsi="Times New Roman" w:cs="Times New Roman"/>
        </w:rPr>
        <w:t>s</w:t>
      </w:r>
      <w:r w:rsidR="007C548E" w:rsidRPr="00C13FEB">
        <w:rPr>
          <w:rFonts w:ascii="Times New Roman" w:hAnsi="Times New Roman" w:cs="Times New Roman"/>
        </w:rPr>
        <w:t>e</w:t>
      </w:r>
      <w:r w:rsidR="001A187B" w:rsidRPr="00C13FEB">
        <w:rPr>
          <w:rFonts w:ascii="Times New Roman" w:hAnsi="Times New Roman" w:cs="Times New Roman"/>
        </w:rPr>
        <w:t>rie</w:t>
      </w:r>
      <w:r w:rsidR="007C548E" w:rsidRPr="00C13FEB">
        <w:rPr>
          <w:rFonts w:ascii="Times New Roman" w:hAnsi="Times New Roman" w:cs="Times New Roman"/>
        </w:rPr>
        <w:t xml:space="preserve">s of </w:t>
      </w:r>
      <w:r w:rsidR="00090C42">
        <w:rPr>
          <w:rFonts w:ascii="Times New Roman" w:hAnsi="Times New Roman" w:cs="Times New Roman"/>
        </w:rPr>
        <w:t xml:space="preserve">the </w:t>
      </w:r>
      <w:r w:rsidR="007C548E" w:rsidRPr="00C13FEB">
        <w:rPr>
          <w:rFonts w:ascii="Times New Roman" w:hAnsi="Times New Roman" w:cs="Times New Roman"/>
        </w:rPr>
        <w:t>whole core</w:t>
      </w:r>
      <w:r w:rsidR="001A187B" w:rsidRPr="00C13FEB">
        <w:rPr>
          <w:rFonts w:ascii="Times New Roman" w:hAnsi="Times New Roman" w:cs="Times New Roman"/>
        </w:rPr>
        <w:t xml:space="preserve"> was</w:t>
      </w:r>
      <w:r w:rsidR="007C548E" w:rsidRPr="00C13FEB">
        <w:rPr>
          <w:rFonts w:ascii="Times New Roman" w:hAnsi="Times New Roman" w:cs="Times New Roman"/>
        </w:rPr>
        <w:t xml:space="preserve"> established by </w:t>
      </w:r>
      <w:r w:rsidR="00AE116F">
        <w:rPr>
          <w:rFonts w:ascii="Times New Roman" w:hAnsi="Times New Roman" w:cs="Times New Roman"/>
        </w:rPr>
        <w:t xml:space="preserve">the </w:t>
      </w:r>
      <w:r w:rsidR="007C548E" w:rsidRPr="00C13FEB">
        <w:rPr>
          <w:rFonts w:ascii="Times New Roman" w:hAnsi="Times New Roman" w:cs="Times New Roman"/>
        </w:rPr>
        <w:t>Ager</w:t>
      </w:r>
      <w:r w:rsidR="001A187B" w:rsidRPr="00C13FEB">
        <w:rPr>
          <w:rFonts w:ascii="Times New Roman" w:hAnsi="Times New Roman" w:cs="Times New Roman"/>
        </w:rPr>
        <w:t xml:space="preserve"> program</w:t>
      </w:r>
      <w:r w:rsidR="007C548E" w:rsidRPr="00C13FEB">
        <w:rPr>
          <w:rFonts w:ascii="Times New Roman" w:hAnsi="Times New Roman" w:cs="Times New Roman"/>
        </w:rPr>
        <w:t xml:space="preserve"> </w:t>
      </w:r>
      <w:r w:rsidR="001A187B" w:rsidRPr="00C13FEB">
        <w:rPr>
          <w:rFonts w:ascii="Times New Roman" w:hAnsi="Times New Roman" w:cs="Times New Roman"/>
        </w:rPr>
        <w:t>of</w:t>
      </w:r>
      <w:r w:rsidR="007C548E" w:rsidRPr="00C13FEB">
        <w:rPr>
          <w:rFonts w:ascii="Times New Roman" w:hAnsi="Times New Roman" w:cs="Times New Roman"/>
        </w:rPr>
        <w:t xml:space="preserve"> A</w:t>
      </w:r>
      <w:r w:rsidR="00AE116F">
        <w:rPr>
          <w:rFonts w:ascii="Times New Roman" w:hAnsi="Times New Roman" w:cs="Times New Roman"/>
        </w:rPr>
        <w:t>RAND</w:t>
      </w:r>
      <w:r w:rsidR="0086556D" w:rsidRPr="00C13FEB">
        <w:rPr>
          <w:rFonts w:ascii="Times New Roman" w:hAnsi="Times New Roman" w:cs="Times New Roman"/>
        </w:rPr>
        <w:t xml:space="preserve"> </w:t>
      </w:r>
      <w:r w:rsidR="001A187B" w:rsidRPr="00C13FEB">
        <w:rPr>
          <w:rFonts w:ascii="Times New Roman" w:hAnsi="Times New Roman" w:cs="Times New Roman"/>
        </w:rPr>
        <w:t>Software</w:t>
      </w:r>
      <w:r w:rsidR="0084283E" w:rsidRPr="00C13FEB">
        <w:rPr>
          <w:rFonts w:ascii="Times New Roman" w:hAnsi="Times New Roman" w:cs="Times New Roman"/>
        </w:rPr>
        <w:t xml:space="preserve"> (</w:t>
      </w:r>
      <w:r w:rsidR="0084283E" w:rsidRPr="00181825">
        <w:rPr>
          <w:rFonts w:ascii="Times New Roman" w:hAnsi="Times New Roman" w:cs="Times New Roman"/>
        </w:rPr>
        <w:t>Howell et al., 2006</w:t>
      </w:r>
      <w:r w:rsidR="0084283E" w:rsidRPr="00C13FEB">
        <w:rPr>
          <w:rFonts w:ascii="Times New Roman" w:hAnsi="Times New Roman" w:cs="Times New Roman"/>
        </w:rPr>
        <w:t>)</w:t>
      </w:r>
      <w:r w:rsidR="007C548E" w:rsidRPr="00C13FEB">
        <w:rPr>
          <w:rFonts w:ascii="Times New Roman" w:hAnsi="Times New Roman" w:cs="Times New Roman"/>
        </w:rPr>
        <w:t xml:space="preserve">. </w:t>
      </w:r>
      <w:r w:rsidR="003E6E65" w:rsidRPr="00C13FEB">
        <w:rPr>
          <w:rFonts w:ascii="Times New Roman" w:hAnsi="Times New Roman" w:cs="Times New Roman"/>
        </w:rPr>
        <w:t>The age model dev</w:t>
      </w:r>
      <w:r w:rsidR="00C96041" w:rsidRPr="00C13FEB">
        <w:rPr>
          <w:rFonts w:ascii="Times New Roman" w:hAnsi="Times New Roman" w:cs="Times New Roman"/>
        </w:rPr>
        <w:t xml:space="preserve">eloped for this core suggests an average </w:t>
      </w:r>
      <w:r w:rsidR="003E6E65" w:rsidRPr="00C13FEB">
        <w:rPr>
          <w:rFonts w:ascii="Times New Roman" w:hAnsi="Times New Roman" w:cs="Times New Roman"/>
        </w:rPr>
        <w:t>sedimentation rate of ~33.6 cm/</w:t>
      </w:r>
      <w:proofErr w:type="spellStart"/>
      <w:r w:rsidR="003E6E65" w:rsidRPr="00C13FEB">
        <w:rPr>
          <w:rFonts w:ascii="Times New Roman" w:hAnsi="Times New Roman" w:cs="Times New Roman"/>
        </w:rPr>
        <w:t>kyr</w:t>
      </w:r>
      <w:proofErr w:type="spellEnd"/>
      <w:r w:rsidR="00A23108">
        <w:rPr>
          <w:rFonts w:ascii="Times New Roman" w:hAnsi="Times New Roman" w:cs="Times New Roman"/>
        </w:rPr>
        <w:t>, and</w:t>
      </w:r>
      <w:r w:rsidR="00C96041" w:rsidRPr="00C13FEB">
        <w:rPr>
          <w:rFonts w:ascii="Times New Roman" w:hAnsi="Times New Roman" w:cs="Times New Roman"/>
        </w:rPr>
        <w:t xml:space="preserve"> the bottom of the core </w:t>
      </w:r>
      <w:r w:rsidR="00AE116F">
        <w:rPr>
          <w:rFonts w:ascii="Times New Roman" w:hAnsi="Times New Roman" w:cs="Times New Roman"/>
        </w:rPr>
        <w:t xml:space="preserve">thus </w:t>
      </w:r>
      <w:r w:rsidR="00C96041" w:rsidRPr="00C13FEB">
        <w:rPr>
          <w:rFonts w:ascii="Times New Roman" w:hAnsi="Times New Roman" w:cs="Times New Roman"/>
        </w:rPr>
        <w:t xml:space="preserve">reaches back to </w:t>
      </w:r>
      <w:r w:rsidR="00AE116F">
        <w:rPr>
          <w:rFonts w:ascii="Times New Roman" w:hAnsi="Times New Roman" w:cs="Times New Roman"/>
        </w:rPr>
        <w:t xml:space="preserve">approximately </w:t>
      </w:r>
      <w:r w:rsidR="00C96041" w:rsidRPr="00C13FEB">
        <w:rPr>
          <w:rFonts w:ascii="Times New Roman" w:hAnsi="Times New Roman" w:cs="Times New Roman"/>
        </w:rPr>
        <w:t>8,</w:t>
      </w:r>
      <w:r w:rsidR="00CC4059">
        <w:rPr>
          <w:rFonts w:ascii="Times New Roman" w:hAnsi="Times New Roman" w:cs="Times New Roman"/>
        </w:rPr>
        <w:t>400 years ago</w:t>
      </w:r>
      <w:r w:rsidR="00C96041" w:rsidRPr="00C13FEB">
        <w:rPr>
          <w:rFonts w:ascii="Times New Roman" w:hAnsi="Times New Roman" w:cs="Times New Roman"/>
        </w:rPr>
        <w:t>.</w:t>
      </w:r>
      <w:r w:rsidR="00FB2922" w:rsidRPr="00FB2922">
        <w:rPr>
          <w:rFonts w:ascii="Times New Roman" w:hAnsi="Times New Roman" w:cs="Times New Roman"/>
          <w:noProof/>
        </w:rPr>
        <w:t xml:space="preserve"> </w:t>
      </w:r>
    </w:p>
    <w:p w14:paraId="056DFE3B" w14:textId="77777777" w:rsidR="00EC659D" w:rsidRDefault="009F4A52" w:rsidP="00F07994">
      <w:pPr>
        <w:ind w:firstLineChars="100" w:firstLine="240"/>
        <w:jc w:val="center"/>
        <w:rPr>
          <w:noProof/>
        </w:rPr>
      </w:pPr>
      <w:r w:rsidRPr="009F4A5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C1E0840" wp14:editId="672F4EBF">
            <wp:extent cx="5274310" cy="4311015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EDCF8" w14:textId="77777777" w:rsidR="009F4A52" w:rsidRDefault="009F4A52" w:rsidP="00F07994">
      <w:pPr>
        <w:ind w:firstLineChars="100" w:firstLine="240"/>
        <w:jc w:val="center"/>
        <w:rPr>
          <w:rFonts w:ascii="Times New Roman" w:hAnsi="Times New Roman" w:cs="Times New Roman"/>
        </w:rPr>
      </w:pPr>
    </w:p>
    <w:p w14:paraId="2030177F" w14:textId="77777777" w:rsidR="000C52FE" w:rsidRDefault="005253AD" w:rsidP="00F07994">
      <w:pPr>
        <w:jc w:val="center"/>
        <w:rPr>
          <w:rFonts w:ascii="Times New Roman" w:hAnsi="Times New Roman" w:cs="Times New Roman"/>
        </w:rPr>
      </w:pPr>
      <w:r w:rsidRPr="005253AD">
        <w:rPr>
          <w:rFonts w:ascii="Times New Roman" w:hAnsi="Times New Roman" w:cs="Times New Roman"/>
          <w:noProof/>
        </w:rPr>
        <w:drawing>
          <wp:inline distT="0" distB="0" distL="0" distR="0" wp14:anchorId="1CECEAE0" wp14:editId="47FB6605">
            <wp:extent cx="5441091" cy="1574157"/>
            <wp:effectExtent l="0" t="0" r="7620" b="7620"/>
            <wp:docPr id="2" name="圖片 2" descr="C:\1_研究用\MTC\MZ01\Supp\Supp Tab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_研究用\MTC\MZ01\Supp\Supp Table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982" cy="15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23136" w14:textId="77777777" w:rsidR="000C52FE" w:rsidRDefault="000C52FE" w:rsidP="004C7503">
      <w:pPr>
        <w:ind w:firstLineChars="100" w:firstLine="240"/>
        <w:rPr>
          <w:rFonts w:ascii="Times New Roman" w:hAnsi="Times New Roman" w:cs="Times New Roman"/>
        </w:rPr>
      </w:pPr>
    </w:p>
    <w:p w14:paraId="1F26C8CC" w14:textId="77777777" w:rsidR="00577BD1" w:rsidRDefault="00577BD1" w:rsidP="004C7503">
      <w:pPr>
        <w:ind w:firstLineChars="100" w:firstLine="240"/>
        <w:rPr>
          <w:rFonts w:ascii="Times New Roman" w:hAnsi="Times New Roman" w:cs="Times New Roman"/>
        </w:rPr>
      </w:pPr>
    </w:p>
    <w:p w14:paraId="2DF20E68" w14:textId="77777777" w:rsidR="00577BD1" w:rsidRDefault="00577BD1" w:rsidP="006171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2. </w:t>
      </w:r>
      <w:r w:rsidR="00B61426">
        <w:rPr>
          <w:rFonts w:ascii="Times New Roman" w:hAnsi="Times New Roman" w:cs="Times New Roman"/>
        </w:rPr>
        <w:t>BIT Index</w:t>
      </w:r>
    </w:p>
    <w:p w14:paraId="3A1F6C85" w14:textId="77777777" w:rsidR="00B576C0" w:rsidRDefault="00B61426" w:rsidP="00617101">
      <w:pPr>
        <w:ind w:firstLineChars="200" w:firstLine="4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 w:hint="eastAsia"/>
        </w:rPr>
        <w:t>BIT</w:t>
      </w:r>
      <w:r>
        <w:rPr>
          <w:rFonts w:ascii="Times New Roman" w:hAnsi="Times New Roman" w:cs="Times New Roman"/>
        </w:rPr>
        <w:t xml:space="preserve"> (Branched and Isoprenoid Tetraether)</w:t>
      </w:r>
      <w:r>
        <w:rPr>
          <w:rFonts w:ascii="Times New Roman" w:hAnsi="Times New Roman" w:cs="Times New Roman" w:hint="eastAsia"/>
        </w:rPr>
        <w:t xml:space="preserve"> index is an indicator</w:t>
      </w:r>
      <w:r>
        <w:rPr>
          <w:rFonts w:ascii="Times New Roman" w:hAnsi="Times New Roman" w:cs="Times New Roman"/>
        </w:rPr>
        <w:t xml:space="preserve"> of the terrestrial organic matter input. Higher BIT value</w:t>
      </w:r>
      <w:r w:rsidR="009035A1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in marine sediment means more terrestrial organic matter </w:t>
      </w:r>
      <w:proofErr w:type="gramStart"/>
      <w:r>
        <w:rPr>
          <w:rFonts w:ascii="Times New Roman" w:hAnsi="Times New Roman" w:cs="Times New Roman"/>
        </w:rPr>
        <w:t>input</w:t>
      </w:r>
      <w:r w:rsidR="009035A1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and</w:t>
      </w:r>
      <w:proofErr w:type="gramEnd"/>
      <w:r>
        <w:rPr>
          <w:rFonts w:ascii="Times New Roman" w:hAnsi="Times New Roman" w:cs="Times New Roman"/>
        </w:rPr>
        <w:t xml:space="preserve"> may bias th</w:t>
      </w:r>
      <w:r w:rsidR="003557BE">
        <w:rPr>
          <w:rFonts w:ascii="Times New Roman" w:hAnsi="Times New Roman" w:cs="Times New Roman"/>
        </w:rPr>
        <w:t>e seawater temperature</w:t>
      </w:r>
      <w:r>
        <w:rPr>
          <w:rFonts w:ascii="Times New Roman" w:hAnsi="Times New Roman" w:cs="Times New Roman"/>
        </w:rPr>
        <w:t xml:space="preserve"> estimation through using </w:t>
      </w:r>
      <w:r w:rsidR="003557BE" w:rsidRPr="003557BE">
        <w:rPr>
          <w:rFonts w:ascii="Times New Roman" w:hAnsi="Times New Roman" w:cs="Times New Roman"/>
        </w:rPr>
        <w:t>TEX</w:t>
      </w:r>
      <w:r w:rsidR="003557BE" w:rsidRPr="00617101">
        <w:rPr>
          <w:rFonts w:ascii="Times New Roman" w:hAnsi="Times New Roman" w:cs="Times New Roman"/>
          <w:vertAlign w:val="subscript"/>
        </w:rPr>
        <w:t>86</w:t>
      </w:r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Weijers</w:t>
      </w:r>
      <w:proofErr w:type="spellEnd"/>
      <w:r>
        <w:rPr>
          <w:rFonts w:ascii="Times New Roman" w:hAnsi="Times New Roman" w:cs="Times New Roman"/>
        </w:rPr>
        <w:t xml:space="preserve"> et al., 2006)</w:t>
      </w:r>
      <w:r w:rsidR="003557BE">
        <w:rPr>
          <w:rFonts w:ascii="Times New Roman" w:hAnsi="Times New Roman" w:cs="Times New Roman"/>
        </w:rPr>
        <w:t>. Previous stud</w:t>
      </w:r>
      <w:r w:rsidR="009035A1">
        <w:rPr>
          <w:rFonts w:ascii="Times New Roman" w:hAnsi="Times New Roman" w:cs="Times New Roman"/>
        </w:rPr>
        <w:t>ies</w:t>
      </w:r>
      <w:r w:rsidR="00B576C0">
        <w:rPr>
          <w:rFonts w:ascii="Times New Roman" w:hAnsi="Times New Roman" w:cs="Times New Roman"/>
        </w:rPr>
        <w:t xml:space="preserve"> ha</w:t>
      </w:r>
      <w:r w:rsidR="009035A1">
        <w:rPr>
          <w:rFonts w:ascii="Times New Roman" w:hAnsi="Times New Roman" w:cs="Times New Roman"/>
        </w:rPr>
        <w:t>ve</w:t>
      </w:r>
      <w:r w:rsidR="00B576C0">
        <w:rPr>
          <w:rFonts w:ascii="Times New Roman" w:hAnsi="Times New Roman" w:cs="Times New Roman"/>
        </w:rPr>
        <w:t xml:space="preserve"> shown that there would be a deviation of 2℃ in the temperature estimation by TEX</w:t>
      </w:r>
      <w:r w:rsidR="00B576C0" w:rsidRPr="00617101">
        <w:rPr>
          <w:rFonts w:ascii="Times New Roman" w:hAnsi="Times New Roman" w:cs="Times New Roman"/>
          <w:vertAlign w:val="subscript"/>
        </w:rPr>
        <w:t>86</w:t>
      </w:r>
      <w:r w:rsidR="003557BE">
        <w:rPr>
          <w:rFonts w:ascii="Times New Roman" w:hAnsi="Times New Roman" w:cs="Times New Roman"/>
        </w:rPr>
        <w:t xml:space="preserve"> once the BIT value exceed</w:t>
      </w:r>
      <w:r w:rsidR="00B576C0">
        <w:rPr>
          <w:rFonts w:ascii="Times New Roman" w:hAnsi="Times New Roman" w:cs="Times New Roman"/>
        </w:rPr>
        <w:t>s 0.4 (</w:t>
      </w:r>
      <w:proofErr w:type="spellStart"/>
      <w:r w:rsidR="00B576C0">
        <w:rPr>
          <w:rFonts w:ascii="Times New Roman" w:hAnsi="Times New Roman" w:cs="Times New Roman"/>
        </w:rPr>
        <w:t>Weijers</w:t>
      </w:r>
      <w:proofErr w:type="spellEnd"/>
      <w:r w:rsidR="00B576C0">
        <w:rPr>
          <w:rFonts w:ascii="Times New Roman" w:hAnsi="Times New Roman" w:cs="Times New Roman"/>
        </w:rPr>
        <w:t xml:space="preserve"> et al., 2006).</w:t>
      </w:r>
      <w:r w:rsidR="003557BE">
        <w:rPr>
          <w:rFonts w:ascii="Times New Roman" w:hAnsi="Times New Roman" w:cs="Times New Roman"/>
        </w:rPr>
        <w:t xml:space="preserve"> </w:t>
      </w:r>
      <w:r w:rsidR="009035A1">
        <w:rPr>
          <w:rFonts w:ascii="Times New Roman" w:hAnsi="Times New Roman" w:cs="Times New Roman"/>
        </w:rPr>
        <w:t xml:space="preserve">Besides, </w:t>
      </w:r>
      <w:r w:rsidR="00B576C0">
        <w:rPr>
          <w:rFonts w:ascii="Times New Roman" w:hAnsi="Times New Roman" w:cs="Times New Roman"/>
        </w:rPr>
        <w:t>Zhu et al. (2011) also indicated that when the BIT value is less than 0.2</w:t>
      </w:r>
      <w:r w:rsidR="0072363F" w:rsidRPr="0072363F">
        <w:rPr>
          <w:rFonts w:ascii="Times New Roman" w:hAnsi="Times New Roman" w:cs="Times New Roman"/>
        </w:rPr>
        <w:t xml:space="preserve"> </w:t>
      </w:r>
      <w:r w:rsidR="0072363F">
        <w:rPr>
          <w:rFonts w:ascii="Times New Roman" w:hAnsi="Times New Roman" w:cs="Times New Roman"/>
        </w:rPr>
        <w:t>in the ECS</w:t>
      </w:r>
      <w:r w:rsidR="00B576C0">
        <w:rPr>
          <w:rFonts w:ascii="Times New Roman" w:hAnsi="Times New Roman" w:cs="Times New Roman"/>
        </w:rPr>
        <w:t xml:space="preserve">, the TEX86 proxy is much </w:t>
      </w:r>
      <w:r w:rsidR="009035A1">
        <w:rPr>
          <w:rFonts w:ascii="Times New Roman" w:hAnsi="Times New Roman" w:cs="Times New Roman"/>
        </w:rPr>
        <w:t xml:space="preserve">more </w:t>
      </w:r>
      <w:r w:rsidR="00B576C0">
        <w:rPr>
          <w:rFonts w:ascii="Times New Roman" w:hAnsi="Times New Roman" w:cs="Times New Roman"/>
        </w:rPr>
        <w:t xml:space="preserve">robust and </w:t>
      </w:r>
      <w:proofErr w:type="gramStart"/>
      <w:r w:rsidR="00B576C0">
        <w:rPr>
          <w:rFonts w:ascii="Times New Roman" w:hAnsi="Times New Roman" w:cs="Times New Roman"/>
        </w:rPr>
        <w:t>represents precisely</w:t>
      </w:r>
      <w:proofErr w:type="gramEnd"/>
      <w:r w:rsidR="009035A1">
        <w:rPr>
          <w:rFonts w:ascii="Times New Roman" w:hAnsi="Times New Roman" w:cs="Times New Roman"/>
        </w:rPr>
        <w:t xml:space="preserve"> the</w:t>
      </w:r>
      <w:r w:rsidR="00B576C0">
        <w:rPr>
          <w:rFonts w:ascii="Times New Roman" w:hAnsi="Times New Roman" w:cs="Times New Roman"/>
        </w:rPr>
        <w:t xml:space="preserve"> satellite-derived annual mean seawater temperature</w:t>
      </w:r>
      <w:r w:rsidR="0072363F">
        <w:rPr>
          <w:rFonts w:ascii="Times New Roman" w:hAnsi="Times New Roman" w:cs="Times New Roman"/>
        </w:rPr>
        <w:t>.</w:t>
      </w:r>
    </w:p>
    <w:p w14:paraId="629301C2" w14:textId="77777777" w:rsidR="0072363F" w:rsidRDefault="003557BE" w:rsidP="00617101">
      <w:pPr>
        <w:ind w:firstLineChars="200" w:firstLine="4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The BIT values of MZ01 range from 0.03 to 0.09 (Supplementary Figure 3), indicating </w:t>
      </w:r>
      <w:r w:rsidR="00934D49">
        <w:rPr>
          <w:rFonts w:ascii="Times New Roman" w:hAnsi="Times New Roman" w:cs="Times New Roman"/>
        </w:rPr>
        <w:t>ne</w:t>
      </w:r>
      <w:r w:rsidR="009035A1">
        <w:rPr>
          <w:rFonts w:ascii="Times New Roman" w:hAnsi="Times New Roman" w:cs="Times New Roman"/>
        </w:rPr>
        <w:t>a</w:t>
      </w:r>
      <w:r w:rsidR="00934D49">
        <w:rPr>
          <w:rFonts w:ascii="Times New Roman" w:hAnsi="Times New Roman" w:cs="Times New Roman"/>
        </w:rPr>
        <w:t>rly zero or</w:t>
      </w:r>
      <w:r w:rsidR="009035A1">
        <w:rPr>
          <w:rFonts w:ascii="Times New Roman" w:hAnsi="Times New Roman" w:cs="Times New Roman"/>
        </w:rPr>
        <w:t xml:space="preserve"> </w:t>
      </w:r>
      <w:r w:rsidR="00934D49">
        <w:rPr>
          <w:rFonts w:ascii="Times New Roman" w:hAnsi="Times New Roman" w:cs="Times New Roman"/>
        </w:rPr>
        <w:t>very minor contribution</w:t>
      </w:r>
      <w:r>
        <w:rPr>
          <w:rFonts w:ascii="Times New Roman" w:hAnsi="Times New Roman" w:cs="Times New Roman"/>
        </w:rPr>
        <w:t xml:space="preserve"> of </w:t>
      </w:r>
      <w:r w:rsidR="00934D49">
        <w:rPr>
          <w:rFonts w:ascii="Times New Roman" w:hAnsi="Times New Roman" w:cs="Times New Roman"/>
        </w:rPr>
        <w:t xml:space="preserve">terrestrial </w:t>
      </w:r>
      <w:r>
        <w:rPr>
          <w:rFonts w:ascii="Times New Roman" w:hAnsi="Times New Roman" w:cs="Times New Roman"/>
        </w:rPr>
        <w:t xml:space="preserve">organic matter </w:t>
      </w:r>
      <w:r w:rsidR="00934D49">
        <w:rPr>
          <w:rFonts w:ascii="Times New Roman" w:hAnsi="Times New Roman" w:cs="Times New Roman"/>
        </w:rPr>
        <w:t>transported and deposited at this site</w:t>
      </w:r>
      <w:r>
        <w:rPr>
          <w:rFonts w:ascii="Times New Roman" w:hAnsi="Times New Roman" w:cs="Times New Roman"/>
        </w:rPr>
        <w:t>. Thus</w:t>
      </w:r>
      <w:r w:rsidR="009035A1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the uses of TEX</w:t>
      </w:r>
      <w:r w:rsidRPr="00617101">
        <w:rPr>
          <w:rFonts w:ascii="Times New Roman" w:hAnsi="Times New Roman" w:cs="Times New Roman"/>
          <w:vertAlign w:val="subscript"/>
        </w:rPr>
        <w:t>86</w:t>
      </w:r>
      <w:r>
        <w:rPr>
          <w:rFonts w:ascii="Times New Roman" w:hAnsi="Times New Roman" w:cs="Times New Roman"/>
        </w:rPr>
        <w:t xml:space="preserve"> as a seawater temperature proxy in MZ01 is </w:t>
      </w:r>
      <w:r w:rsidR="00934D49">
        <w:rPr>
          <w:rFonts w:ascii="Times New Roman" w:hAnsi="Times New Roman" w:cs="Times New Roman"/>
        </w:rPr>
        <w:t>reliable</w:t>
      </w:r>
      <w:r>
        <w:rPr>
          <w:rFonts w:ascii="Times New Roman" w:hAnsi="Times New Roman" w:cs="Times New Roman"/>
        </w:rPr>
        <w:t>.</w:t>
      </w:r>
    </w:p>
    <w:p w14:paraId="3CB74858" w14:textId="77777777" w:rsidR="008627C5" w:rsidRDefault="0072363F" w:rsidP="00617101">
      <w:pPr>
        <w:ind w:firstLineChars="200" w:firstLine="480"/>
        <w:jc w:val="both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1285B512" wp14:editId="2E80328E">
            <wp:extent cx="4759234" cy="3473450"/>
            <wp:effectExtent l="0" t="0" r="381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3314" cy="347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F1BC7" w14:textId="77777777" w:rsidR="008627C5" w:rsidRDefault="008627C5" w:rsidP="00617101">
      <w:pPr>
        <w:ind w:firstLineChars="100" w:firstLine="2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▲</w:t>
      </w:r>
      <w:r>
        <w:rPr>
          <w:rFonts w:ascii="Times New Roman" w:hAnsi="Times New Roman" w:cs="Times New Roman" w:hint="eastAsia"/>
        </w:rPr>
        <w:t>S</w:t>
      </w:r>
      <w:r>
        <w:rPr>
          <w:rFonts w:ascii="Times New Roman" w:hAnsi="Times New Roman" w:cs="Times New Roman"/>
        </w:rPr>
        <w:t>upplementary Figure 3: TEX</w:t>
      </w:r>
      <w:r w:rsidRPr="00617101">
        <w:rPr>
          <w:rFonts w:ascii="Times New Roman" w:hAnsi="Times New Roman" w:cs="Times New Roman"/>
          <w:vertAlign w:val="subscript"/>
        </w:rPr>
        <w:t>86</w:t>
      </w:r>
      <w:r w:rsidRPr="008627C5">
        <w:rPr>
          <w:rFonts w:ascii="Times New Roman" w:hAnsi="Times New Roman" w:cs="Times New Roman"/>
        </w:rPr>
        <w:t>-derived temperature</w:t>
      </w:r>
      <w:r>
        <w:rPr>
          <w:rFonts w:ascii="Times New Roman" w:hAnsi="Times New Roman" w:cs="Times New Roman"/>
        </w:rPr>
        <w:t xml:space="preserve"> (up)</w:t>
      </w:r>
      <w:r w:rsidRPr="008627C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and BIT (down) variations</w:t>
      </w:r>
      <w:r w:rsidRPr="008627C5">
        <w:rPr>
          <w:rFonts w:ascii="Times New Roman" w:hAnsi="Times New Roman" w:cs="Times New Roman"/>
        </w:rPr>
        <w:t xml:space="preserve"> of core MZ01</w:t>
      </w:r>
      <w:r>
        <w:rPr>
          <w:rFonts w:ascii="Times New Roman" w:hAnsi="Times New Roman" w:cs="Times New Roman"/>
        </w:rPr>
        <w:t>.</w:t>
      </w:r>
    </w:p>
    <w:p w14:paraId="01B989E6" w14:textId="77777777" w:rsidR="008627C5" w:rsidRPr="008627C5" w:rsidRDefault="008627C5" w:rsidP="00617101">
      <w:pPr>
        <w:ind w:firstLineChars="200" w:firstLine="480"/>
        <w:jc w:val="both"/>
        <w:rPr>
          <w:rFonts w:ascii="Times New Roman" w:hAnsi="Times New Roman" w:cs="Times New Roman"/>
          <w:b/>
        </w:rPr>
      </w:pPr>
    </w:p>
    <w:p w14:paraId="45EBDF8C" w14:textId="77777777" w:rsidR="000C52FE" w:rsidRPr="00E14F17" w:rsidRDefault="000C52FE" w:rsidP="00617101">
      <w:pPr>
        <w:ind w:firstLineChars="200" w:firstLine="48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br/>
      </w:r>
      <w:r w:rsidR="00577BD1">
        <w:rPr>
          <w:rFonts w:ascii="Times New Roman" w:hAnsi="Times New Roman" w:cs="Times New Roman"/>
          <w:b/>
        </w:rPr>
        <w:t>3</w:t>
      </w:r>
      <w:r w:rsidR="003C1003">
        <w:rPr>
          <w:rFonts w:ascii="Times New Roman" w:hAnsi="Times New Roman" w:cs="Times New Roman"/>
          <w:b/>
        </w:rPr>
        <w:t xml:space="preserve">. </w:t>
      </w:r>
      <w:r w:rsidR="00C9290A" w:rsidRPr="00E14F17">
        <w:rPr>
          <w:rFonts w:ascii="Times New Roman" w:hAnsi="Times New Roman" w:cs="Times New Roman" w:hint="eastAsia"/>
          <w:b/>
        </w:rPr>
        <w:t xml:space="preserve">Continuity Superposition Error Calculation Method </w:t>
      </w:r>
    </w:p>
    <w:p w14:paraId="04EBD109" w14:textId="77777777" w:rsidR="008F17F1" w:rsidRDefault="00104FBF" w:rsidP="005F37EF">
      <w:pPr>
        <w:ind w:firstLineChars="100" w:firstLine="2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commonly used method to assess the uncertainties of paleoclimatic record</w:t>
      </w:r>
      <w:r w:rsidR="004D09F4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usually</w:t>
      </w:r>
      <w:r w:rsidR="00E14F17">
        <w:rPr>
          <w:rFonts w:ascii="Times New Roman" w:hAnsi="Times New Roman" w:cs="Times New Roman"/>
        </w:rPr>
        <w:t xml:space="preserve"> </w:t>
      </w:r>
      <w:r w:rsidR="004D09F4">
        <w:rPr>
          <w:rFonts w:ascii="Times New Roman" w:hAnsi="Times New Roman" w:cs="Times New Roman"/>
        </w:rPr>
        <w:t xml:space="preserve">have </w:t>
      </w:r>
      <w:r w:rsidR="00E14F17">
        <w:rPr>
          <w:rFonts w:ascii="Times New Roman" w:hAnsi="Times New Roman" w:cs="Times New Roman"/>
        </w:rPr>
        <w:t xml:space="preserve">failed to take account of </w:t>
      </w:r>
      <w:r>
        <w:rPr>
          <w:rFonts w:ascii="Times New Roman" w:hAnsi="Times New Roman" w:cs="Times New Roman"/>
        </w:rPr>
        <w:t>the interrelationship between</w:t>
      </w:r>
      <w:r w:rsidR="00E14F17">
        <w:rPr>
          <w:rFonts w:ascii="Times New Roman" w:hAnsi="Times New Roman" w:cs="Times New Roman"/>
        </w:rPr>
        <w:t xml:space="preserve"> the errors in the X (</w:t>
      </w:r>
      <w:r w:rsidR="008B6E60">
        <w:rPr>
          <w:rFonts w:ascii="Times New Roman" w:hAnsi="Times New Roman" w:cs="Times New Roman"/>
        </w:rPr>
        <w:t>a</w:t>
      </w:r>
      <w:r w:rsidR="00E14F17">
        <w:rPr>
          <w:rFonts w:ascii="Times New Roman" w:hAnsi="Times New Roman" w:cs="Times New Roman"/>
        </w:rPr>
        <w:t>ge</w:t>
      </w:r>
      <w:r w:rsidR="008B6E60">
        <w:rPr>
          <w:rFonts w:ascii="Times New Roman" w:hAnsi="Times New Roman" w:cs="Times New Roman"/>
        </w:rPr>
        <w:t>s</w:t>
      </w:r>
      <w:r w:rsidR="00E14F17">
        <w:rPr>
          <w:rFonts w:ascii="Times New Roman" w:hAnsi="Times New Roman" w:cs="Times New Roman"/>
        </w:rPr>
        <w:t>) and Y (proxy) vectors.</w:t>
      </w:r>
      <w:r w:rsidR="004D09F4">
        <w:rPr>
          <w:rFonts w:ascii="Times New Roman" w:hAnsi="Times New Roman" w:cs="Times New Roman"/>
        </w:rPr>
        <w:t xml:space="preserve"> In </w:t>
      </w:r>
      <w:r w:rsidR="00D6240F">
        <w:rPr>
          <w:rFonts w:ascii="Times New Roman" w:hAnsi="Times New Roman" w:cs="Times New Roman"/>
        </w:rPr>
        <w:t xml:space="preserve">an effort to </w:t>
      </w:r>
      <w:r w:rsidR="004D09F4">
        <w:rPr>
          <w:rFonts w:ascii="Times New Roman" w:hAnsi="Times New Roman" w:cs="Times New Roman"/>
        </w:rPr>
        <w:t xml:space="preserve">solve </w:t>
      </w:r>
      <w:r w:rsidR="00D6240F">
        <w:rPr>
          <w:rFonts w:ascii="Times New Roman" w:hAnsi="Times New Roman" w:cs="Times New Roman"/>
        </w:rPr>
        <w:t>such problem</w:t>
      </w:r>
      <w:r w:rsidR="004D09F4">
        <w:rPr>
          <w:rFonts w:ascii="Times New Roman" w:hAnsi="Times New Roman" w:cs="Times New Roman"/>
        </w:rPr>
        <w:t>s</w:t>
      </w:r>
      <w:r w:rsidR="00D6240F">
        <w:rPr>
          <w:rFonts w:ascii="Times New Roman" w:hAnsi="Times New Roman" w:cs="Times New Roman"/>
        </w:rPr>
        <w:t xml:space="preserve">, </w:t>
      </w:r>
      <w:r w:rsidR="00416E4E">
        <w:rPr>
          <w:rFonts w:ascii="Times New Roman" w:hAnsi="Times New Roman" w:cs="Times New Roman"/>
        </w:rPr>
        <w:t>the present method</w:t>
      </w:r>
      <w:r w:rsidR="004D09F4">
        <w:rPr>
          <w:rFonts w:ascii="Times New Roman" w:hAnsi="Times New Roman" w:cs="Times New Roman"/>
        </w:rPr>
        <w:t xml:space="preserve"> [</w:t>
      </w:r>
      <w:r w:rsidR="00416E4E">
        <w:rPr>
          <w:rFonts w:ascii="Times New Roman" w:hAnsi="Times New Roman" w:cs="Times New Roman"/>
        </w:rPr>
        <w:t xml:space="preserve">named </w:t>
      </w:r>
      <w:r w:rsidR="004D09F4">
        <w:rPr>
          <w:rFonts w:ascii="Times New Roman" w:hAnsi="Times New Roman" w:cs="Times New Roman"/>
        </w:rPr>
        <w:t xml:space="preserve">the </w:t>
      </w:r>
      <w:r w:rsidR="00416E4E" w:rsidRPr="00416E4E">
        <w:rPr>
          <w:rFonts w:ascii="Times New Roman" w:hAnsi="Times New Roman" w:cs="Times New Roman" w:hint="eastAsia"/>
        </w:rPr>
        <w:t>Continuity Superposition Error Calculation Method</w:t>
      </w:r>
      <w:r w:rsidR="00416E4E" w:rsidRPr="00416E4E">
        <w:rPr>
          <w:rFonts w:ascii="Times New Roman" w:hAnsi="Times New Roman" w:cs="Times New Roman"/>
        </w:rPr>
        <w:t xml:space="preserve"> </w:t>
      </w:r>
      <w:r w:rsidR="00416E4E" w:rsidRPr="00416E4E">
        <w:rPr>
          <w:rFonts w:ascii="Times New Roman" w:hAnsi="Times New Roman" w:cs="Times New Roman" w:hint="eastAsia"/>
        </w:rPr>
        <w:t>(</w:t>
      </w:r>
      <w:r w:rsidR="00416E4E" w:rsidRPr="00416E4E">
        <w:rPr>
          <w:rFonts w:ascii="Times New Roman" w:hAnsi="Times New Roman" w:cs="Times New Roman"/>
        </w:rPr>
        <w:t>CSECM)</w:t>
      </w:r>
      <w:r w:rsidR="004D09F4">
        <w:rPr>
          <w:rFonts w:ascii="Times New Roman" w:hAnsi="Times New Roman" w:cs="Times New Roman"/>
        </w:rPr>
        <w:t>]</w:t>
      </w:r>
      <w:r w:rsidR="00416E4E">
        <w:rPr>
          <w:rFonts w:ascii="Times New Roman" w:hAnsi="Times New Roman" w:cs="Times New Roman"/>
        </w:rPr>
        <w:t xml:space="preserve"> was designed to combine the errors in both X and Y</w:t>
      </w:r>
      <w:r w:rsidR="00C6535B">
        <w:rPr>
          <w:rFonts w:ascii="Times New Roman" w:hAnsi="Times New Roman" w:cs="Times New Roman"/>
        </w:rPr>
        <w:t xml:space="preserve"> and</w:t>
      </w:r>
      <w:r w:rsidR="008E7BA1">
        <w:rPr>
          <w:rFonts w:ascii="Times New Roman" w:hAnsi="Times New Roman" w:cs="Times New Roman"/>
        </w:rPr>
        <w:t xml:space="preserve"> </w:t>
      </w:r>
      <w:r w:rsidR="004D09F4">
        <w:rPr>
          <w:rFonts w:ascii="Times New Roman" w:hAnsi="Times New Roman" w:cs="Times New Roman"/>
        </w:rPr>
        <w:t xml:space="preserve">then </w:t>
      </w:r>
      <w:r w:rsidR="008E7BA1">
        <w:rPr>
          <w:rFonts w:ascii="Times New Roman" w:hAnsi="Times New Roman" w:cs="Times New Roman"/>
        </w:rPr>
        <w:t>applied to the U</w:t>
      </w:r>
      <w:r w:rsidR="008E7BA1" w:rsidRPr="00AB5A66">
        <w:rPr>
          <w:rFonts w:ascii="Times New Roman" w:hAnsi="Times New Roman" w:cs="Times New Roman"/>
          <w:vertAlign w:val="superscript"/>
        </w:rPr>
        <w:t>k</w:t>
      </w:r>
      <w:r w:rsidR="00AB5A66" w:rsidRPr="00AB5A66">
        <w:rPr>
          <w:rFonts w:ascii="Times New Roman" w:hAnsi="Times New Roman" w:cs="Times New Roman"/>
          <w:vertAlign w:val="superscript"/>
        </w:rPr>
        <w:t>’</w:t>
      </w:r>
      <w:r w:rsidR="008E7BA1" w:rsidRPr="00AB5A66">
        <w:rPr>
          <w:rFonts w:ascii="Times New Roman" w:hAnsi="Times New Roman" w:cs="Times New Roman"/>
          <w:vertAlign w:val="subscript"/>
        </w:rPr>
        <w:t>37</w:t>
      </w:r>
      <w:r w:rsidR="008E7BA1">
        <w:rPr>
          <w:rFonts w:ascii="Times New Roman" w:hAnsi="Times New Roman" w:cs="Times New Roman"/>
        </w:rPr>
        <w:t xml:space="preserve"> and T</w:t>
      </w:r>
      <w:r w:rsidR="009F3E11">
        <w:rPr>
          <w:rFonts w:ascii="Times New Roman" w:hAnsi="Times New Roman" w:cs="Times New Roman"/>
        </w:rPr>
        <w:t>EX</w:t>
      </w:r>
      <w:r w:rsidR="008E7BA1" w:rsidRPr="00AB5A66">
        <w:rPr>
          <w:rFonts w:ascii="Times New Roman" w:hAnsi="Times New Roman" w:cs="Times New Roman"/>
          <w:vertAlign w:val="subscript"/>
        </w:rPr>
        <w:t>86</w:t>
      </w:r>
      <w:r w:rsidR="008E7BA1">
        <w:rPr>
          <w:rFonts w:ascii="Times New Roman" w:hAnsi="Times New Roman" w:cs="Times New Roman"/>
        </w:rPr>
        <w:t xml:space="preserve"> records in this study</w:t>
      </w:r>
      <w:r w:rsidR="00416E4E">
        <w:rPr>
          <w:rFonts w:ascii="Times New Roman" w:hAnsi="Times New Roman" w:cs="Times New Roman"/>
        </w:rPr>
        <w:t>.</w:t>
      </w:r>
      <w:r w:rsidR="008F17F1">
        <w:rPr>
          <w:rFonts w:ascii="Times New Roman" w:hAnsi="Times New Roman" w:cs="Times New Roman"/>
        </w:rPr>
        <w:t xml:space="preserve"> The CSECM </w:t>
      </w:r>
      <w:r w:rsidR="00AB5A66">
        <w:rPr>
          <w:rFonts w:ascii="Times New Roman" w:hAnsi="Times New Roman" w:cs="Times New Roman"/>
        </w:rPr>
        <w:t>was</w:t>
      </w:r>
      <w:r w:rsidR="008F17F1">
        <w:rPr>
          <w:rFonts w:ascii="Times New Roman" w:hAnsi="Times New Roman" w:cs="Times New Roman"/>
        </w:rPr>
        <w:t xml:space="preserve"> divided into four</w:t>
      </w:r>
      <w:r w:rsidR="00AB5A66">
        <w:rPr>
          <w:rFonts w:ascii="Times New Roman" w:hAnsi="Times New Roman" w:cs="Times New Roman"/>
        </w:rPr>
        <w:t xml:space="preserve"> proce</w:t>
      </w:r>
      <w:r w:rsidR="00C35C56">
        <w:rPr>
          <w:rFonts w:ascii="Times New Roman" w:hAnsi="Times New Roman" w:cs="Times New Roman"/>
        </w:rPr>
        <w:t>sses, and</w:t>
      </w:r>
      <w:r w:rsidR="00FA623D" w:rsidRPr="00FA623D">
        <w:rPr>
          <w:rFonts w:ascii="Times New Roman" w:hAnsi="Times New Roman" w:cs="Times New Roman"/>
        </w:rPr>
        <w:t xml:space="preserve"> </w:t>
      </w:r>
      <w:r w:rsidR="00FA623D">
        <w:rPr>
          <w:rFonts w:ascii="Times New Roman" w:hAnsi="Times New Roman" w:cs="Times New Roman"/>
        </w:rPr>
        <w:t>some specific steps involved in each process were depicted</w:t>
      </w:r>
      <w:r w:rsidR="00C35C56">
        <w:rPr>
          <w:rFonts w:ascii="Times New Roman" w:hAnsi="Times New Roman" w:cs="Times New Roman"/>
        </w:rPr>
        <w:t xml:space="preserve"> </w:t>
      </w:r>
      <w:r w:rsidR="00AB5A66">
        <w:rPr>
          <w:rFonts w:ascii="Times New Roman" w:hAnsi="Times New Roman" w:cs="Times New Roman"/>
        </w:rPr>
        <w:t>as follows</w:t>
      </w:r>
      <w:r w:rsidR="008F17F1">
        <w:rPr>
          <w:rFonts w:ascii="Times New Roman" w:hAnsi="Times New Roman" w:cs="Times New Roman"/>
        </w:rPr>
        <w:t xml:space="preserve">. </w:t>
      </w:r>
      <w:r w:rsidR="002B7F5E">
        <w:rPr>
          <w:rFonts w:ascii="Times New Roman" w:hAnsi="Times New Roman" w:cs="Times New Roman" w:hint="eastAsia"/>
        </w:rPr>
        <w:t>All the num</w:t>
      </w:r>
      <w:r w:rsidR="002B7F5E">
        <w:rPr>
          <w:rFonts w:ascii="Times New Roman" w:hAnsi="Times New Roman" w:cs="Times New Roman"/>
        </w:rPr>
        <w:t xml:space="preserve">erical computing were done by the mathematics software </w:t>
      </w:r>
      <w:proofErr w:type="spellStart"/>
      <w:r w:rsidR="002B7F5E">
        <w:rPr>
          <w:rFonts w:ascii="Times New Roman" w:hAnsi="Times New Roman" w:cs="Times New Roman"/>
        </w:rPr>
        <w:t>Matlab</w:t>
      </w:r>
      <w:proofErr w:type="spellEnd"/>
      <w:r w:rsidR="002B7F5E">
        <w:rPr>
          <w:rFonts w:ascii="Times New Roman" w:hAnsi="Times New Roman" w:cs="Times New Roman"/>
        </w:rPr>
        <w:t xml:space="preserve"> with the </w:t>
      </w:r>
      <w:proofErr w:type="spellStart"/>
      <w:r w:rsidR="004D09F4">
        <w:rPr>
          <w:rFonts w:ascii="Times New Roman" w:hAnsi="Times New Roman" w:cs="Times New Roman"/>
        </w:rPr>
        <w:t>the</w:t>
      </w:r>
      <w:proofErr w:type="spellEnd"/>
      <w:r w:rsidR="004D09F4">
        <w:rPr>
          <w:rFonts w:ascii="Times New Roman" w:hAnsi="Times New Roman" w:cs="Times New Roman"/>
        </w:rPr>
        <w:t xml:space="preserve"> </w:t>
      </w:r>
      <w:proofErr w:type="spellStart"/>
      <w:r w:rsidR="002B7F5E">
        <w:rPr>
          <w:rFonts w:ascii="Times New Roman" w:hAnsi="Times New Roman" w:cs="Times New Roman"/>
        </w:rPr>
        <w:t>Hibert</w:t>
      </w:r>
      <w:proofErr w:type="spellEnd"/>
      <w:r w:rsidR="002B7F5E">
        <w:rPr>
          <w:rFonts w:ascii="Times New Roman" w:hAnsi="Times New Roman" w:cs="Times New Roman"/>
        </w:rPr>
        <w:t xml:space="preserve">-Huang Transformation </w:t>
      </w:r>
      <w:r w:rsidR="004D09F4">
        <w:rPr>
          <w:rFonts w:ascii="Times New Roman" w:hAnsi="Times New Roman" w:cs="Times New Roman"/>
        </w:rPr>
        <w:t xml:space="preserve">(HHT) </w:t>
      </w:r>
      <w:r w:rsidR="002B7F5E">
        <w:rPr>
          <w:rFonts w:ascii="Times New Roman" w:hAnsi="Times New Roman" w:cs="Times New Roman"/>
        </w:rPr>
        <w:t xml:space="preserve">tool box provided by </w:t>
      </w:r>
      <w:r w:rsidR="004D09F4">
        <w:rPr>
          <w:rFonts w:ascii="Times New Roman" w:hAnsi="Times New Roman" w:cs="Times New Roman"/>
        </w:rPr>
        <w:t xml:space="preserve">the </w:t>
      </w:r>
      <w:r w:rsidR="002B7F5E">
        <w:rPr>
          <w:rFonts w:ascii="Times New Roman" w:hAnsi="Times New Roman" w:cs="Times New Roman"/>
        </w:rPr>
        <w:t xml:space="preserve">Research Center of Adaptive Data Analysis (RCADA) </w:t>
      </w:r>
      <w:r w:rsidR="004D09F4">
        <w:rPr>
          <w:rFonts w:ascii="Times New Roman" w:hAnsi="Times New Roman" w:cs="Times New Roman"/>
        </w:rPr>
        <w:t>at the</w:t>
      </w:r>
      <w:r w:rsidR="002B7F5E">
        <w:rPr>
          <w:rFonts w:ascii="Times New Roman" w:hAnsi="Times New Roman" w:cs="Times New Roman"/>
        </w:rPr>
        <w:t xml:space="preserve"> National Central University, Taiwan</w:t>
      </w:r>
      <w:r w:rsidR="00964BA4">
        <w:rPr>
          <w:rFonts w:ascii="Times New Roman" w:hAnsi="Times New Roman" w:cs="Times New Roman"/>
        </w:rPr>
        <w:t xml:space="preserve"> (</w:t>
      </w:r>
      <w:hyperlink r:id="rId13" w:history="1">
        <w:r w:rsidR="00964BA4" w:rsidRPr="00964BA4">
          <w:rPr>
            <w:rStyle w:val="Hyperlink"/>
            <w:rFonts w:ascii="Times New Roman" w:hAnsi="Times New Roman" w:cs="Times New Roman"/>
          </w:rPr>
          <w:t>https://in.ncu.edu.tw/~ncu34951/research1.htm</w:t>
        </w:r>
      </w:hyperlink>
      <w:r w:rsidR="00964BA4">
        <w:rPr>
          <w:rFonts w:ascii="Times New Roman" w:hAnsi="Times New Roman" w:cs="Times New Roman"/>
        </w:rPr>
        <w:t>)</w:t>
      </w:r>
      <w:r w:rsidR="002B7F5E">
        <w:rPr>
          <w:rFonts w:ascii="Times New Roman" w:hAnsi="Times New Roman" w:cs="Times New Roman"/>
        </w:rPr>
        <w:t>.</w:t>
      </w:r>
    </w:p>
    <w:p w14:paraId="65BF0236" w14:textId="77777777" w:rsidR="004D09F4" w:rsidRDefault="00FB2922" w:rsidP="005F37EF">
      <w:pPr>
        <w:ind w:left="425" w:hangingChars="177" w:hanging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 w:rsidR="005B11C7">
        <w:rPr>
          <w:rFonts w:ascii="Times New Roman" w:hAnsi="Times New Roman" w:cs="Times New Roman"/>
        </w:rPr>
        <w:t xml:space="preserve"> </w:t>
      </w:r>
      <w:r w:rsidR="00F87775">
        <w:rPr>
          <w:rFonts w:ascii="Times New Roman" w:hAnsi="Times New Roman" w:cs="Times New Roman"/>
        </w:rPr>
        <w:t xml:space="preserve"> </w:t>
      </w:r>
      <w:r w:rsidR="008C219C" w:rsidRPr="00FB2922">
        <w:rPr>
          <w:rFonts w:ascii="Times New Roman" w:hAnsi="Times New Roman" w:cs="Times New Roman"/>
        </w:rPr>
        <w:t>Data processing</w:t>
      </w:r>
      <w:r w:rsidR="005707CF" w:rsidRPr="00FB2922">
        <w:rPr>
          <w:rFonts w:ascii="Times New Roman" w:hAnsi="Times New Roman" w:cs="Times New Roman"/>
        </w:rPr>
        <w:t xml:space="preserve"> </w:t>
      </w:r>
      <w:r w:rsidR="008C219C" w:rsidRPr="00FB2922">
        <w:rPr>
          <w:rFonts w:ascii="Times New Roman" w:hAnsi="Times New Roman" w:cs="Times New Roman"/>
        </w:rPr>
        <w:t>-</w:t>
      </w:r>
      <w:r w:rsidR="005707CF" w:rsidRPr="00FB2922">
        <w:rPr>
          <w:rFonts w:ascii="Times New Roman" w:hAnsi="Times New Roman" w:cs="Times New Roman"/>
        </w:rPr>
        <w:t xml:space="preserve"> </w:t>
      </w:r>
      <w:r w:rsidR="00380743" w:rsidRPr="00FB2922">
        <w:rPr>
          <w:rFonts w:ascii="Times New Roman" w:hAnsi="Times New Roman" w:cs="Times New Roman"/>
        </w:rPr>
        <w:t>the</w:t>
      </w:r>
      <w:r w:rsidR="005707CF" w:rsidRPr="00FB2922">
        <w:rPr>
          <w:rFonts w:ascii="Times New Roman" w:hAnsi="Times New Roman" w:cs="Times New Roman"/>
        </w:rPr>
        <w:t xml:space="preserve"> original Y</w:t>
      </w:r>
      <w:r w:rsidR="00B06E81" w:rsidRPr="00FB2922">
        <w:rPr>
          <w:rFonts w:ascii="Times New Roman" w:hAnsi="Times New Roman" w:cs="Times New Roman"/>
        </w:rPr>
        <w:t xml:space="preserve"> series (U</w:t>
      </w:r>
      <w:r w:rsidR="00B06E81" w:rsidRPr="00FB2922">
        <w:rPr>
          <w:rFonts w:ascii="Times New Roman" w:hAnsi="Times New Roman" w:cs="Times New Roman"/>
          <w:vertAlign w:val="superscript"/>
        </w:rPr>
        <w:t>k’</w:t>
      </w:r>
      <w:r w:rsidR="00B06E81" w:rsidRPr="00FB2922">
        <w:rPr>
          <w:rFonts w:ascii="Times New Roman" w:hAnsi="Times New Roman" w:cs="Times New Roman"/>
          <w:vertAlign w:val="subscript"/>
        </w:rPr>
        <w:t>37</w:t>
      </w:r>
      <w:r w:rsidR="00826D5D" w:rsidRPr="00FB2922">
        <w:rPr>
          <w:rFonts w:ascii="Times New Roman" w:hAnsi="Times New Roman" w:cs="Times New Roman"/>
        </w:rPr>
        <w:t xml:space="preserve"> and TEX</w:t>
      </w:r>
      <w:r w:rsidR="00B06E81" w:rsidRPr="00FB2922">
        <w:rPr>
          <w:rFonts w:ascii="Times New Roman" w:hAnsi="Times New Roman" w:cs="Times New Roman"/>
          <w:vertAlign w:val="subscript"/>
        </w:rPr>
        <w:t>86</w:t>
      </w:r>
      <w:r w:rsidR="00B06E81" w:rsidRPr="00FB2922">
        <w:rPr>
          <w:rFonts w:ascii="Times New Roman" w:hAnsi="Times New Roman" w:cs="Times New Roman"/>
        </w:rPr>
        <w:t>)</w:t>
      </w:r>
      <w:r w:rsidR="00380743" w:rsidRPr="00FB2922">
        <w:rPr>
          <w:rFonts w:ascii="Times New Roman" w:hAnsi="Times New Roman" w:cs="Times New Roman"/>
        </w:rPr>
        <w:t xml:space="preserve"> were transform</w:t>
      </w:r>
      <w:r w:rsidR="00B06E81" w:rsidRPr="00FB2922"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</w:rPr>
        <w:t xml:space="preserve"> by </w:t>
      </w:r>
      <w:r w:rsidR="00380743" w:rsidRPr="00FB2922">
        <w:rPr>
          <w:rFonts w:ascii="Times New Roman" w:hAnsi="Times New Roman" w:cs="Times New Roman"/>
        </w:rPr>
        <w:t xml:space="preserve">linear interpolation to create a new </w:t>
      </w:r>
      <w:r w:rsidR="005707CF" w:rsidRPr="00FB2922">
        <w:rPr>
          <w:rFonts w:ascii="Times New Roman" w:hAnsi="Times New Roman" w:cs="Times New Roman"/>
        </w:rPr>
        <w:t xml:space="preserve">Y’ on </w:t>
      </w:r>
      <w:r w:rsidR="00B06E81" w:rsidRPr="00FB2922">
        <w:rPr>
          <w:rFonts w:ascii="Times New Roman" w:hAnsi="Times New Roman" w:cs="Times New Roman"/>
        </w:rPr>
        <w:t>uniformly</w:t>
      </w:r>
      <w:r w:rsidR="005707CF" w:rsidRPr="00FB2922">
        <w:rPr>
          <w:rFonts w:ascii="Times New Roman" w:hAnsi="Times New Roman" w:cs="Times New Roman"/>
        </w:rPr>
        <w:t>-spacing</w:t>
      </w:r>
      <w:r w:rsidR="00B06E81" w:rsidRPr="00FB2922">
        <w:rPr>
          <w:rFonts w:ascii="Times New Roman" w:hAnsi="Times New Roman" w:cs="Times New Roman"/>
        </w:rPr>
        <w:t xml:space="preserve"> (</w:t>
      </w:r>
      <w:r w:rsidR="00EF32FF" w:rsidRPr="00FB2922">
        <w:rPr>
          <w:rFonts w:ascii="Times New Roman" w:hAnsi="Times New Roman" w:cs="Times New Roman"/>
        </w:rPr>
        <w:t>∆t=80 years</w:t>
      </w:r>
      <w:r w:rsidR="00696D37" w:rsidRPr="00FB2922">
        <w:rPr>
          <w:rFonts w:ascii="Times New Roman" w:hAnsi="Times New Roman" w:cs="Times New Roman"/>
        </w:rPr>
        <w:t>*</w:t>
      </w:r>
      <w:r w:rsidR="00B06E81" w:rsidRPr="00FB2922">
        <w:rPr>
          <w:rFonts w:ascii="Times New Roman" w:hAnsi="Times New Roman" w:cs="Times New Roman"/>
        </w:rPr>
        <w:t xml:space="preserve">) for </w:t>
      </w:r>
      <w:r w:rsidR="00B06E81" w:rsidRPr="00FB2922">
        <w:rPr>
          <w:rFonts w:ascii="Times New Roman" w:hAnsi="Times New Roman" w:cs="Times New Roman"/>
        </w:rPr>
        <w:lastRenderedPageBreak/>
        <w:t>further analysis.</w:t>
      </w:r>
      <w:r w:rsidR="00EF32FF" w:rsidRPr="00FB2922">
        <w:rPr>
          <w:rFonts w:ascii="Times New Roman" w:hAnsi="Times New Roman" w:cs="Times New Roman"/>
        </w:rPr>
        <w:t xml:space="preserve"> </w:t>
      </w:r>
      <w:r w:rsidR="00B06E81" w:rsidRPr="00FB2922">
        <w:rPr>
          <w:rFonts w:ascii="Times New Roman" w:hAnsi="Times New Roman" w:cs="Times New Roman"/>
        </w:rPr>
        <w:t>Likewise</w:t>
      </w:r>
      <w:r w:rsidR="00BB2FF5" w:rsidRPr="00FB2922">
        <w:rPr>
          <w:rFonts w:ascii="Times New Roman" w:hAnsi="Times New Roman" w:cs="Times New Roman"/>
        </w:rPr>
        <w:t xml:space="preserve">, the age errors of each data point </w:t>
      </w:r>
      <w:r w:rsidR="00DF45EB">
        <w:rPr>
          <w:rFonts w:ascii="Times New Roman" w:hAnsi="Times New Roman" w:cs="Times New Roman"/>
        </w:rPr>
        <w:t xml:space="preserve">(X’) </w:t>
      </w:r>
      <w:r w:rsidR="00BB2FF5" w:rsidRPr="00FB2922">
        <w:rPr>
          <w:rFonts w:ascii="Times New Roman" w:hAnsi="Times New Roman" w:cs="Times New Roman"/>
        </w:rPr>
        <w:t xml:space="preserve">were </w:t>
      </w:r>
      <w:r w:rsidR="004D09F4">
        <w:rPr>
          <w:rFonts w:ascii="Times New Roman" w:hAnsi="Times New Roman" w:cs="Times New Roman"/>
        </w:rPr>
        <w:t>obtained</w:t>
      </w:r>
      <w:r w:rsidR="00BB2FF5" w:rsidRPr="00FB2922">
        <w:rPr>
          <w:rFonts w:ascii="Times New Roman" w:hAnsi="Times New Roman" w:cs="Times New Roman"/>
        </w:rPr>
        <w:t xml:space="preserve"> by applying the same method. In </w:t>
      </w:r>
      <w:r w:rsidR="00826D5D" w:rsidRPr="00FB2922">
        <w:rPr>
          <w:rFonts w:ascii="Times New Roman" w:hAnsi="Times New Roman" w:cs="Times New Roman"/>
        </w:rPr>
        <w:t>this way, we have the new X</w:t>
      </w:r>
      <w:r w:rsidR="00C76C82" w:rsidRPr="00FB2922">
        <w:rPr>
          <w:rFonts w:ascii="Times New Roman" w:hAnsi="Times New Roman" w:cs="Times New Roman"/>
        </w:rPr>
        <w:t>’</w:t>
      </w:r>
      <w:r w:rsidR="00826D5D" w:rsidRPr="00FB2922">
        <w:rPr>
          <w:rFonts w:ascii="Times New Roman" w:hAnsi="Times New Roman" w:cs="Times New Roman"/>
        </w:rPr>
        <w:t xml:space="preserve">, </w:t>
      </w:r>
      <w:r w:rsidR="005E1A5C" w:rsidRPr="00FB2922">
        <w:rPr>
          <w:rFonts w:ascii="Times New Roman" w:hAnsi="Times New Roman" w:cs="Times New Roman"/>
        </w:rPr>
        <w:t>X</w:t>
      </w:r>
      <w:r w:rsidR="00BF58C1" w:rsidRPr="00FB2922">
        <w:rPr>
          <w:rFonts w:ascii="Times New Roman" w:hAnsi="Times New Roman" w:cs="Times New Roman"/>
        </w:rPr>
        <w:t>’</w:t>
      </w:r>
      <w:r w:rsidR="005E1A5C" w:rsidRPr="00FB2922">
        <w:rPr>
          <w:rFonts w:ascii="Times New Roman" w:hAnsi="Times New Roman" w:cs="Times New Roman"/>
        </w:rPr>
        <w:t xml:space="preserve">-error </w:t>
      </w:r>
      <w:r w:rsidR="00826D5D" w:rsidRPr="00FB2922">
        <w:rPr>
          <w:rFonts w:ascii="Times New Roman" w:hAnsi="Times New Roman" w:cs="Times New Roman"/>
        </w:rPr>
        <w:t>and</w:t>
      </w:r>
      <w:r w:rsidR="005E1A5C" w:rsidRPr="00FB2922">
        <w:rPr>
          <w:rFonts w:ascii="Times New Roman" w:hAnsi="Times New Roman" w:cs="Times New Roman"/>
        </w:rPr>
        <w:t xml:space="preserve"> Y’</w:t>
      </w:r>
      <w:r w:rsidR="009C077D" w:rsidRPr="00FB2922">
        <w:rPr>
          <w:rFonts w:ascii="Times New Roman" w:hAnsi="Times New Roman" w:cs="Times New Roman"/>
        </w:rPr>
        <w:t>, while</w:t>
      </w:r>
      <w:r w:rsidR="00BB2FF5" w:rsidRPr="00FB2922">
        <w:rPr>
          <w:rFonts w:ascii="Times New Roman" w:hAnsi="Times New Roman" w:cs="Times New Roman"/>
        </w:rPr>
        <w:t xml:space="preserve"> </w:t>
      </w:r>
      <w:r w:rsidR="009C077D" w:rsidRPr="00FB2922">
        <w:rPr>
          <w:rFonts w:ascii="Times New Roman" w:hAnsi="Times New Roman" w:cs="Times New Roman"/>
        </w:rPr>
        <w:t>the Y</w:t>
      </w:r>
      <w:r w:rsidR="00BF58C1" w:rsidRPr="00FB2922">
        <w:rPr>
          <w:rFonts w:ascii="Times New Roman" w:hAnsi="Times New Roman" w:cs="Times New Roman"/>
        </w:rPr>
        <w:t>’</w:t>
      </w:r>
      <w:r w:rsidR="009C077D" w:rsidRPr="00FB2922">
        <w:rPr>
          <w:rFonts w:ascii="Times New Roman" w:hAnsi="Times New Roman" w:cs="Times New Roman"/>
        </w:rPr>
        <w:t>-error w</w:t>
      </w:r>
      <w:r w:rsidR="004D09F4">
        <w:rPr>
          <w:rFonts w:ascii="Times New Roman" w:hAnsi="Times New Roman" w:cs="Times New Roman"/>
        </w:rPr>
        <w:t>as</w:t>
      </w:r>
      <w:r w:rsidR="009C077D" w:rsidRPr="00FB2922">
        <w:rPr>
          <w:rFonts w:ascii="Times New Roman" w:hAnsi="Times New Roman" w:cs="Times New Roman"/>
        </w:rPr>
        <w:t xml:space="preserve"> </w:t>
      </w:r>
      <w:r w:rsidR="00623F12" w:rsidRPr="00FB2922">
        <w:rPr>
          <w:rFonts w:ascii="Times New Roman" w:hAnsi="Times New Roman" w:cs="Times New Roman"/>
        </w:rPr>
        <w:t>calculated</w:t>
      </w:r>
      <w:r w:rsidR="009C077D" w:rsidRPr="00FB2922">
        <w:rPr>
          <w:rFonts w:ascii="Times New Roman" w:hAnsi="Times New Roman" w:cs="Times New Roman"/>
        </w:rPr>
        <w:t xml:space="preserve"> </w:t>
      </w:r>
      <w:r w:rsidR="00623F12" w:rsidRPr="00FB2922">
        <w:rPr>
          <w:rFonts w:ascii="Times New Roman" w:hAnsi="Times New Roman" w:cs="Times New Roman"/>
        </w:rPr>
        <w:t>after the third process</w:t>
      </w:r>
      <w:r w:rsidR="00FB07ED" w:rsidRPr="00FB2922">
        <w:rPr>
          <w:rFonts w:ascii="Times New Roman" w:hAnsi="Times New Roman" w:cs="Times New Roman"/>
        </w:rPr>
        <w:t xml:space="preserve"> when the target</w:t>
      </w:r>
      <w:r w:rsidR="00612221" w:rsidRPr="00FB2922">
        <w:rPr>
          <w:rFonts w:ascii="Times New Roman" w:hAnsi="Times New Roman" w:cs="Times New Roman"/>
        </w:rPr>
        <w:t>ed</w:t>
      </w:r>
      <w:r w:rsidR="00FB07ED" w:rsidRPr="00FB2922">
        <w:rPr>
          <w:rFonts w:ascii="Times New Roman" w:hAnsi="Times New Roman" w:cs="Times New Roman"/>
        </w:rPr>
        <w:t xml:space="preserve"> signal ha</w:t>
      </w:r>
      <w:r w:rsidR="004D09F4">
        <w:rPr>
          <w:rFonts w:ascii="Times New Roman" w:hAnsi="Times New Roman" w:cs="Times New Roman"/>
        </w:rPr>
        <w:t>d</w:t>
      </w:r>
      <w:r w:rsidR="00FB07ED" w:rsidRPr="00FB2922">
        <w:rPr>
          <w:rFonts w:ascii="Times New Roman" w:hAnsi="Times New Roman" w:cs="Times New Roman"/>
        </w:rPr>
        <w:t xml:space="preserve"> been decomposed out</w:t>
      </w:r>
      <w:r w:rsidR="00623F12" w:rsidRPr="00FB2922">
        <w:rPr>
          <w:rFonts w:ascii="Times New Roman" w:hAnsi="Times New Roman" w:cs="Times New Roman"/>
        </w:rPr>
        <w:t>.</w:t>
      </w:r>
      <w:r w:rsidR="004D09F4">
        <w:rPr>
          <w:rFonts w:ascii="Times New Roman" w:hAnsi="Times New Roman" w:cs="Times New Roman"/>
        </w:rPr>
        <w:t xml:space="preserve"> </w:t>
      </w:r>
    </w:p>
    <w:p w14:paraId="6BC4B771" w14:textId="77777777" w:rsidR="004F1350" w:rsidRDefault="00101901" w:rsidP="00041903">
      <w:pPr>
        <w:ind w:left="425" w:hangingChars="177" w:hanging="425"/>
        <w:jc w:val="both"/>
        <w:rPr>
          <w:rFonts w:ascii="Times New Roman" w:hAnsi="Times New Roman" w:cs="Times New Roman"/>
        </w:rPr>
      </w:pPr>
      <w:r w:rsidRPr="00101901">
        <w:rPr>
          <w:rFonts w:ascii="Times New Roman" w:hAnsi="Times New Roman" w:cs="Times New Roman"/>
        </w:rPr>
        <w:t>*</w:t>
      </w:r>
      <w:r w:rsidR="00463086">
        <w:rPr>
          <w:rFonts w:ascii="Times New Roman" w:hAnsi="Times New Roman" w:cs="Times New Roman"/>
        </w:rPr>
        <w:t xml:space="preserve"> </w:t>
      </w:r>
      <w:r w:rsidR="00C240B6" w:rsidRPr="00101901">
        <w:rPr>
          <w:rFonts w:ascii="Times New Roman" w:hAnsi="Times New Roman" w:cs="Times New Roman"/>
        </w:rPr>
        <w:t>∆t</w:t>
      </w:r>
      <w:r w:rsidR="005253AD" w:rsidRPr="00101901">
        <w:rPr>
          <w:rFonts w:ascii="Times New Roman" w:hAnsi="Times New Roman" w:cs="Times New Roman"/>
        </w:rPr>
        <w:t xml:space="preserve"> generated</w:t>
      </w:r>
      <w:r w:rsidR="00C240B6" w:rsidRPr="00101901">
        <w:rPr>
          <w:rFonts w:ascii="Times New Roman" w:hAnsi="Times New Roman" w:cs="Times New Roman"/>
        </w:rPr>
        <w:t xml:space="preserve"> from the </w:t>
      </w:r>
      <w:r w:rsidR="00B919A9">
        <w:rPr>
          <w:rFonts w:ascii="Times New Roman" w:hAnsi="Times New Roman" w:cs="Times New Roman"/>
        </w:rPr>
        <w:t xml:space="preserve">measuring resolution that </w:t>
      </w:r>
      <w:r w:rsidR="008D1B9A">
        <w:rPr>
          <w:rFonts w:ascii="Times New Roman" w:hAnsi="Times New Roman" w:cs="Times New Roman"/>
        </w:rPr>
        <w:t>emanate</w:t>
      </w:r>
      <w:r w:rsidR="004D09F4">
        <w:rPr>
          <w:rFonts w:ascii="Times New Roman" w:hAnsi="Times New Roman" w:cs="Times New Roman"/>
        </w:rPr>
        <w:t>s</w:t>
      </w:r>
      <w:r w:rsidR="008D1B9A">
        <w:rPr>
          <w:rFonts w:ascii="Times New Roman" w:hAnsi="Times New Roman" w:cs="Times New Roman"/>
        </w:rPr>
        <w:t xml:space="preserve"> </w:t>
      </w:r>
      <w:r w:rsidR="00B919A9">
        <w:rPr>
          <w:rFonts w:ascii="Times New Roman" w:hAnsi="Times New Roman" w:cs="Times New Roman"/>
        </w:rPr>
        <w:t>from</w:t>
      </w:r>
      <w:r w:rsidR="00C240B6" w:rsidRPr="00101901">
        <w:rPr>
          <w:rFonts w:ascii="Times New Roman" w:hAnsi="Times New Roman" w:cs="Times New Roman"/>
        </w:rPr>
        <w:t xml:space="preserve"> </w:t>
      </w:r>
      <w:r w:rsidR="004D09F4">
        <w:rPr>
          <w:rFonts w:ascii="Times New Roman" w:hAnsi="Times New Roman" w:cs="Times New Roman"/>
        </w:rPr>
        <w:t xml:space="preserve">the </w:t>
      </w:r>
      <w:r w:rsidR="005253AD" w:rsidRPr="00101901">
        <w:rPr>
          <w:rFonts w:ascii="Times New Roman" w:hAnsi="Times New Roman" w:cs="Times New Roman"/>
        </w:rPr>
        <w:t>whole core age (</w:t>
      </w:r>
      <w:r w:rsidR="004D09F4">
        <w:rPr>
          <w:rFonts w:ascii="Times New Roman" w:hAnsi="Times New Roman" w:cs="Times New Roman"/>
        </w:rPr>
        <w:t xml:space="preserve">approximately </w:t>
      </w:r>
      <w:r w:rsidR="005253AD" w:rsidRPr="00101901">
        <w:rPr>
          <w:rFonts w:ascii="Times New Roman" w:hAnsi="Times New Roman" w:cs="Times New Roman"/>
        </w:rPr>
        <w:t>8400</w:t>
      </w:r>
      <w:r w:rsidR="00167595" w:rsidRPr="00101901">
        <w:rPr>
          <w:rFonts w:ascii="Times New Roman" w:hAnsi="Times New Roman" w:cs="Times New Roman"/>
        </w:rPr>
        <w:t xml:space="preserve"> years</w:t>
      </w:r>
      <w:r w:rsidR="005253AD" w:rsidRPr="00101901">
        <w:rPr>
          <w:rFonts w:ascii="Times New Roman" w:hAnsi="Times New Roman" w:cs="Times New Roman"/>
        </w:rPr>
        <w:t>)</w:t>
      </w:r>
      <w:r w:rsidR="00167595" w:rsidRPr="00101901">
        <w:rPr>
          <w:rFonts w:ascii="Times New Roman" w:hAnsi="Times New Roman" w:cs="Times New Roman"/>
        </w:rPr>
        <w:t xml:space="preserve"> divided by</w:t>
      </w:r>
      <w:r w:rsidR="00C240B6" w:rsidRPr="00101901">
        <w:rPr>
          <w:rFonts w:ascii="Times New Roman" w:hAnsi="Times New Roman" w:cs="Times New Roman"/>
        </w:rPr>
        <w:t xml:space="preserve"> the measuring number</w:t>
      </w:r>
      <w:r w:rsidR="004D09F4">
        <w:rPr>
          <w:rFonts w:ascii="Times New Roman" w:hAnsi="Times New Roman" w:cs="Times New Roman"/>
        </w:rPr>
        <w:t>,</w:t>
      </w:r>
      <w:r w:rsidR="00B919A9">
        <w:rPr>
          <w:rFonts w:ascii="Times New Roman" w:hAnsi="Times New Roman" w:cs="Times New Roman"/>
        </w:rPr>
        <w:t xml:space="preserve"> which is</w:t>
      </w:r>
      <w:r w:rsidR="00C240B6" w:rsidRPr="00101901">
        <w:rPr>
          <w:rFonts w:ascii="Times New Roman" w:hAnsi="Times New Roman" w:cs="Times New Roman"/>
        </w:rPr>
        <w:t xml:space="preserve"> 107 and 100 for U</w:t>
      </w:r>
      <w:r w:rsidR="00C240B6" w:rsidRPr="00101901">
        <w:rPr>
          <w:rFonts w:ascii="Times New Roman" w:hAnsi="Times New Roman" w:cs="Times New Roman"/>
          <w:vertAlign w:val="superscript"/>
        </w:rPr>
        <w:t>k’</w:t>
      </w:r>
      <w:r w:rsidR="00C240B6" w:rsidRPr="00101901">
        <w:rPr>
          <w:rFonts w:ascii="Times New Roman" w:hAnsi="Times New Roman" w:cs="Times New Roman"/>
          <w:vertAlign w:val="subscript"/>
        </w:rPr>
        <w:t>37</w:t>
      </w:r>
      <w:r w:rsidR="00C240B6" w:rsidRPr="00101901">
        <w:rPr>
          <w:rFonts w:ascii="Times New Roman" w:hAnsi="Times New Roman" w:cs="Times New Roman"/>
        </w:rPr>
        <w:t xml:space="preserve"> and TEX</w:t>
      </w:r>
      <w:r w:rsidR="00C240B6" w:rsidRPr="00101901">
        <w:rPr>
          <w:rFonts w:ascii="Times New Roman" w:hAnsi="Times New Roman" w:cs="Times New Roman"/>
          <w:vertAlign w:val="subscript"/>
        </w:rPr>
        <w:t>86</w:t>
      </w:r>
      <w:r w:rsidR="00C240B6" w:rsidRPr="00101901">
        <w:rPr>
          <w:rFonts w:ascii="Times New Roman" w:hAnsi="Times New Roman" w:cs="Times New Roman"/>
        </w:rPr>
        <w:t xml:space="preserve"> separately. </w:t>
      </w:r>
      <w:r w:rsidR="005253AD" w:rsidRPr="00101901">
        <w:rPr>
          <w:rFonts w:ascii="Times New Roman" w:hAnsi="Times New Roman" w:cs="Times New Roman"/>
        </w:rPr>
        <w:t>T</w:t>
      </w:r>
      <w:r w:rsidR="00C240B6" w:rsidRPr="00101901">
        <w:rPr>
          <w:rFonts w:ascii="Times New Roman" w:hAnsi="Times New Roman" w:cs="Times New Roman"/>
        </w:rPr>
        <w:t xml:space="preserve">he </w:t>
      </w:r>
      <w:r w:rsidR="005253AD" w:rsidRPr="00101901">
        <w:rPr>
          <w:rFonts w:ascii="Times New Roman" w:hAnsi="Times New Roman" w:cs="Times New Roman"/>
        </w:rPr>
        <w:t xml:space="preserve">measuring resolution </w:t>
      </w:r>
      <w:r w:rsidR="004D09F4">
        <w:rPr>
          <w:rFonts w:ascii="Times New Roman" w:hAnsi="Times New Roman" w:cs="Times New Roman"/>
        </w:rPr>
        <w:t xml:space="preserve">was </w:t>
      </w:r>
      <w:r w:rsidR="005253AD" w:rsidRPr="00101901">
        <w:rPr>
          <w:rFonts w:ascii="Times New Roman" w:hAnsi="Times New Roman" w:cs="Times New Roman"/>
        </w:rPr>
        <w:t>approximately</w:t>
      </w:r>
      <w:r w:rsidR="004D09F4">
        <w:rPr>
          <w:rFonts w:ascii="Times New Roman" w:hAnsi="Times New Roman" w:cs="Times New Roman"/>
        </w:rPr>
        <w:t xml:space="preserve"> </w:t>
      </w:r>
      <w:r w:rsidR="005253AD" w:rsidRPr="00101901">
        <w:rPr>
          <w:rFonts w:ascii="Times New Roman" w:hAnsi="Times New Roman" w:cs="Times New Roman"/>
        </w:rPr>
        <w:t>80 years.</w:t>
      </w:r>
    </w:p>
    <w:p w14:paraId="74BE647B" w14:textId="77777777" w:rsidR="0035007C" w:rsidRPr="0036235E" w:rsidRDefault="00F87775" w:rsidP="005F37EF">
      <w:pPr>
        <w:pStyle w:val="ListParagraph"/>
        <w:numPr>
          <w:ilvl w:val="0"/>
          <w:numId w:val="5"/>
        </w:numPr>
        <w:ind w:leftChars="0"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912210" w:rsidRPr="00FB2922">
        <w:rPr>
          <w:rFonts w:ascii="Times New Roman" w:hAnsi="Times New Roman" w:cs="Times New Roman"/>
        </w:rPr>
        <w:t xml:space="preserve">Signal </w:t>
      </w:r>
      <w:r w:rsidR="00E265F4">
        <w:rPr>
          <w:rFonts w:ascii="Times New Roman" w:hAnsi="Times New Roman" w:cs="Times New Roman"/>
        </w:rPr>
        <w:t>d</w:t>
      </w:r>
      <w:r w:rsidR="00E265F4" w:rsidRPr="00FB2922">
        <w:rPr>
          <w:rFonts w:ascii="Times New Roman" w:hAnsi="Times New Roman" w:cs="Times New Roman"/>
        </w:rPr>
        <w:t xml:space="preserve">ecomposition </w:t>
      </w:r>
      <w:r w:rsidR="00973B6C" w:rsidRPr="00FB2922">
        <w:rPr>
          <w:rFonts w:ascii="Times New Roman" w:hAnsi="Times New Roman" w:cs="Times New Roman"/>
        </w:rPr>
        <w:t xml:space="preserve">- </w:t>
      </w:r>
      <w:r w:rsidR="00576336" w:rsidRPr="00FB2922">
        <w:rPr>
          <w:rFonts w:ascii="Times New Roman" w:hAnsi="Times New Roman" w:cs="Times New Roman"/>
        </w:rPr>
        <w:t>like most natural systems</w:t>
      </w:r>
      <w:r w:rsidR="00F33671" w:rsidRPr="00FB2922">
        <w:rPr>
          <w:rFonts w:ascii="Times New Roman" w:hAnsi="Times New Roman" w:cs="Times New Roman"/>
        </w:rPr>
        <w:t>,</w:t>
      </w:r>
      <w:r w:rsidR="00576336" w:rsidRPr="00FB2922">
        <w:rPr>
          <w:rFonts w:ascii="Times New Roman" w:hAnsi="Times New Roman" w:cs="Times New Roman"/>
        </w:rPr>
        <w:t xml:space="preserve"> </w:t>
      </w:r>
      <w:r w:rsidR="0035007C" w:rsidRPr="00FB2922">
        <w:rPr>
          <w:rFonts w:ascii="Times New Roman" w:hAnsi="Times New Roman" w:cs="Times New Roman"/>
        </w:rPr>
        <w:t xml:space="preserve">the </w:t>
      </w:r>
      <w:r w:rsidR="00973B6C" w:rsidRPr="00FB2922">
        <w:rPr>
          <w:rFonts w:ascii="Times New Roman" w:hAnsi="Times New Roman" w:cs="Times New Roman"/>
        </w:rPr>
        <w:t xml:space="preserve">climatic </w:t>
      </w:r>
      <w:r w:rsidR="00612221" w:rsidRPr="00FB2922">
        <w:rPr>
          <w:rFonts w:ascii="Times New Roman" w:hAnsi="Times New Roman" w:cs="Times New Roman"/>
        </w:rPr>
        <w:t xml:space="preserve">record </w:t>
      </w:r>
      <w:r w:rsidR="00A377CD">
        <w:rPr>
          <w:rFonts w:ascii="Times New Roman" w:hAnsi="Times New Roman" w:cs="Times New Roman"/>
        </w:rPr>
        <w:t xml:space="preserve">is </w:t>
      </w:r>
      <w:r w:rsidR="00D75B9C" w:rsidRPr="00FB2922">
        <w:rPr>
          <w:rFonts w:ascii="Times New Roman" w:hAnsi="Times New Roman" w:cs="Times New Roman"/>
        </w:rPr>
        <w:t>seldom generated from</w:t>
      </w:r>
      <w:r w:rsidR="00973B6C" w:rsidRPr="00FB2922">
        <w:rPr>
          <w:rFonts w:ascii="Times New Roman" w:hAnsi="Times New Roman" w:cs="Times New Roman"/>
        </w:rPr>
        <w:t xml:space="preserve"> a signal or isolated force</w:t>
      </w:r>
      <w:r w:rsidR="00F00123" w:rsidRPr="00FB2922">
        <w:rPr>
          <w:rFonts w:ascii="Times New Roman" w:hAnsi="Times New Roman" w:cs="Times New Roman"/>
        </w:rPr>
        <w:t>,</w:t>
      </w:r>
      <w:r w:rsidR="00576336" w:rsidRPr="00FB2922">
        <w:rPr>
          <w:rFonts w:ascii="Times New Roman" w:hAnsi="Times New Roman" w:cs="Times New Roman"/>
        </w:rPr>
        <w:t xml:space="preserve"> </w:t>
      </w:r>
      <w:r w:rsidR="00F00123" w:rsidRPr="00FB2922">
        <w:rPr>
          <w:rFonts w:ascii="Times New Roman" w:hAnsi="Times New Roman" w:cs="Times New Roman"/>
        </w:rPr>
        <w:t>w</w:t>
      </w:r>
      <w:r w:rsidR="00F33671" w:rsidRPr="00FB2922">
        <w:rPr>
          <w:rFonts w:ascii="Times New Roman" w:hAnsi="Times New Roman" w:cs="Times New Roman"/>
        </w:rPr>
        <w:t>hich</w:t>
      </w:r>
      <w:r w:rsidR="006457F9" w:rsidRPr="00FB2922">
        <w:rPr>
          <w:rFonts w:ascii="Times New Roman" w:hAnsi="Times New Roman" w:cs="Times New Roman"/>
        </w:rPr>
        <w:t xml:space="preserve"> is</w:t>
      </w:r>
      <w:r w:rsidR="00F33671" w:rsidRPr="00FB2922">
        <w:rPr>
          <w:rFonts w:ascii="Times New Roman" w:hAnsi="Times New Roman" w:cs="Times New Roman"/>
        </w:rPr>
        <w:t xml:space="preserve"> </w:t>
      </w:r>
      <w:r w:rsidR="00612221" w:rsidRPr="00FB2922">
        <w:rPr>
          <w:rFonts w:ascii="Times New Roman" w:hAnsi="Times New Roman" w:cs="Times New Roman"/>
        </w:rPr>
        <w:t>nonlinear,</w:t>
      </w:r>
      <w:r w:rsidR="006457F9" w:rsidRPr="00FB2922">
        <w:rPr>
          <w:rFonts w:ascii="Times New Roman" w:hAnsi="Times New Roman" w:cs="Times New Roman"/>
        </w:rPr>
        <w:t xml:space="preserve"> non-stationary and </w:t>
      </w:r>
      <w:r w:rsidR="00EB16C7" w:rsidRPr="00FB2922">
        <w:rPr>
          <w:rFonts w:ascii="Times New Roman" w:hAnsi="Times New Roman" w:cs="Times New Roman"/>
        </w:rPr>
        <w:t>composed of</w:t>
      </w:r>
      <w:r w:rsidR="00F33671" w:rsidRPr="00FB2922">
        <w:rPr>
          <w:rFonts w:ascii="Times New Roman" w:hAnsi="Times New Roman" w:cs="Times New Roman"/>
        </w:rPr>
        <w:t xml:space="preserve"> different timescale </w:t>
      </w:r>
      <w:r w:rsidR="006457F9" w:rsidRPr="00FB2922">
        <w:rPr>
          <w:rFonts w:ascii="Times New Roman" w:hAnsi="Times New Roman" w:cs="Times New Roman"/>
        </w:rPr>
        <w:t>variability</w:t>
      </w:r>
      <w:r w:rsidR="00952E3C" w:rsidRPr="00FB2922">
        <w:rPr>
          <w:rFonts w:ascii="Times New Roman" w:hAnsi="Times New Roman" w:cs="Times New Roman"/>
        </w:rPr>
        <w:t xml:space="preserve"> and noise</w:t>
      </w:r>
      <w:r w:rsidR="00F33671" w:rsidRPr="00FB2922">
        <w:rPr>
          <w:rFonts w:ascii="Times New Roman" w:hAnsi="Times New Roman" w:cs="Times New Roman"/>
        </w:rPr>
        <w:t xml:space="preserve">. </w:t>
      </w:r>
      <w:r w:rsidR="005E1A5C" w:rsidRPr="00FB2922">
        <w:rPr>
          <w:rFonts w:ascii="Times New Roman" w:hAnsi="Times New Roman" w:cs="Times New Roman"/>
        </w:rPr>
        <w:t xml:space="preserve">The </w:t>
      </w:r>
      <w:r w:rsidR="00952E3C" w:rsidRPr="00FB2922">
        <w:rPr>
          <w:rFonts w:ascii="Times New Roman" w:hAnsi="Times New Roman" w:cs="Times New Roman"/>
        </w:rPr>
        <w:t xml:space="preserve">EEMD (Ensemble </w:t>
      </w:r>
      <w:r w:rsidR="003B3891" w:rsidRPr="00FB2922">
        <w:rPr>
          <w:rFonts w:ascii="Times New Roman" w:hAnsi="Times New Roman" w:cs="Times New Roman"/>
        </w:rPr>
        <w:t>E</w:t>
      </w:r>
      <w:r w:rsidR="00952E3C" w:rsidRPr="00FB2922">
        <w:rPr>
          <w:rFonts w:ascii="Times New Roman" w:hAnsi="Times New Roman" w:cs="Times New Roman"/>
        </w:rPr>
        <w:t xml:space="preserve">mpirical </w:t>
      </w:r>
      <w:r w:rsidR="003B3891" w:rsidRPr="00FB2922">
        <w:rPr>
          <w:rFonts w:ascii="Times New Roman" w:hAnsi="Times New Roman" w:cs="Times New Roman"/>
        </w:rPr>
        <w:t>M</w:t>
      </w:r>
      <w:r w:rsidR="00952E3C" w:rsidRPr="00FB2922">
        <w:rPr>
          <w:rFonts w:ascii="Times New Roman" w:hAnsi="Times New Roman" w:cs="Times New Roman"/>
        </w:rPr>
        <w:t xml:space="preserve">ode </w:t>
      </w:r>
      <w:r w:rsidR="003B3891" w:rsidRPr="00FB2922">
        <w:rPr>
          <w:rFonts w:ascii="Times New Roman" w:hAnsi="Times New Roman" w:cs="Times New Roman"/>
        </w:rPr>
        <w:t>D</w:t>
      </w:r>
      <w:r w:rsidR="00952E3C" w:rsidRPr="00FB2922">
        <w:rPr>
          <w:rFonts w:ascii="Times New Roman" w:hAnsi="Times New Roman" w:cs="Times New Roman"/>
        </w:rPr>
        <w:t>ecomposition</w:t>
      </w:r>
      <w:r w:rsidR="00A61800" w:rsidRPr="00FB2922">
        <w:rPr>
          <w:rFonts w:ascii="Times New Roman" w:hAnsi="Times New Roman" w:cs="Times New Roman"/>
        </w:rPr>
        <w:t>; (</w:t>
      </w:r>
      <w:r w:rsidR="00A61800" w:rsidRPr="00181825">
        <w:rPr>
          <w:rFonts w:ascii="Times New Roman" w:hAnsi="Times New Roman" w:cs="Times New Roman"/>
        </w:rPr>
        <w:t>Wu and Huang</w:t>
      </w:r>
      <w:r w:rsidR="00EF2F7F" w:rsidRPr="00181825">
        <w:rPr>
          <w:rFonts w:ascii="Times New Roman" w:hAnsi="Times New Roman" w:cs="Times New Roman"/>
        </w:rPr>
        <w:t>, 2004</w:t>
      </w:r>
      <w:r w:rsidR="00A61800" w:rsidRPr="00FB2922">
        <w:rPr>
          <w:rFonts w:ascii="Times New Roman" w:hAnsi="Times New Roman" w:cs="Times New Roman"/>
        </w:rPr>
        <w:t>)</w:t>
      </w:r>
      <w:r w:rsidR="00952E3C" w:rsidRPr="00FB2922">
        <w:rPr>
          <w:rFonts w:ascii="Times New Roman" w:hAnsi="Times New Roman" w:cs="Times New Roman"/>
        </w:rPr>
        <w:t>)</w:t>
      </w:r>
      <w:r w:rsidR="003B3891" w:rsidRPr="00FB2922">
        <w:rPr>
          <w:rFonts w:ascii="Times New Roman" w:hAnsi="Times New Roman" w:cs="Times New Roman"/>
        </w:rPr>
        <w:t xml:space="preserve"> method </w:t>
      </w:r>
      <w:r w:rsidR="00A377CD">
        <w:rPr>
          <w:rFonts w:ascii="Times New Roman" w:hAnsi="Times New Roman" w:cs="Times New Roman"/>
        </w:rPr>
        <w:t>can</w:t>
      </w:r>
      <w:r w:rsidR="003B3891" w:rsidRPr="00FB2922">
        <w:rPr>
          <w:rFonts w:ascii="Times New Roman" w:hAnsi="Times New Roman" w:cs="Times New Roman"/>
        </w:rPr>
        <w:t xml:space="preserve"> decompose </w:t>
      </w:r>
      <w:r w:rsidR="00A377CD">
        <w:rPr>
          <w:rFonts w:ascii="Times New Roman" w:hAnsi="Times New Roman" w:cs="Times New Roman"/>
        </w:rPr>
        <w:t xml:space="preserve">a </w:t>
      </w:r>
      <w:r w:rsidR="003B3891" w:rsidRPr="00FB2922">
        <w:rPr>
          <w:rFonts w:ascii="Times New Roman" w:hAnsi="Times New Roman" w:cs="Times New Roman"/>
        </w:rPr>
        <w:t xml:space="preserve">signal to a </w:t>
      </w:r>
      <w:r w:rsidR="004D59E9" w:rsidRPr="00FB2922">
        <w:rPr>
          <w:rFonts w:ascii="Times New Roman" w:hAnsi="Times New Roman" w:cs="Times New Roman"/>
        </w:rPr>
        <w:t>sequence</w:t>
      </w:r>
      <w:r w:rsidR="003B3891" w:rsidRPr="00FB2922">
        <w:rPr>
          <w:rFonts w:ascii="Times New Roman" w:hAnsi="Times New Roman" w:cs="Times New Roman"/>
        </w:rPr>
        <w:t xml:space="preserve"> of IMFs (Intrinsic Mode Function Components) according to</w:t>
      </w:r>
      <w:r w:rsidR="00EF2F7F" w:rsidRPr="00FB2922">
        <w:rPr>
          <w:rFonts w:ascii="Times New Roman" w:hAnsi="Times New Roman" w:cs="Times New Roman"/>
        </w:rPr>
        <w:t xml:space="preserve"> the time</w:t>
      </w:r>
      <w:r w:rsidR="003B3891" w:rsidRPr="00FB2922">
        <w:rPr>
          <w:rFonts w:ascii="Times New Roman" w:hAnsi="Times New Roman" w:cs="Times New Roman"/>
        </w:rPr>
        <w:t>scale of record</w:t>
      </w:r>
      <w:r w:rsidR="004D59E9" w:rsidRPr="00FB2922">
        <w:rPr>
          <w:rFonts w:ascii="Times New Roman" w:hAnsi="Times New Roman" w:cs="Times New Roman"/>
        </w:rPr>
        <w:t xml:space="preserve">. It is very suitable for processing the </w:t>
      </w:r>
      <w:r w:rsidR="000A3B53" w:rsidRPr="00FB2922">
        <w:rPr>
          <w:rFonts w:ascii="Times New Roman" w:hAnsi="Times New Roman" w:cs="Times New Roman"/>
        </w:rPr>
        <w:t>paleoclimatic data and providing</w:t>
      </w:r>
      <w:r w:rsidR="00A61800" w:rsidRPr="00FB2922">
        <w:rPr>
          <w:rFonts w:ascii="Times New Roman" w:hAnsi="Times New Roman" w:cs="Times New Roman"/>
        </w:rPr>
        <w:t xml:space="preserve"> detailed information</w:t>
      </w:r>
      <w:r w:rsidR="000A3B53" w:rsidRPr="00FB2922">
        <w:rPr>
          <w:rFonts w:ascii="Times New Roman" w:hAnsi="Times New Roman" w:cs="Times New Roman"/>
        </w:rPr>
        <w:t>.</w:t>
      </w:r>
      <w:r w:rsidR="004D59E9" w:rsidRPr="00FB2922">
        <w:rPr>
          <w:rFonts w:ascii="Times New Roman" w:hAnsi="Times New Roman" w:cs="Times New Roman"/>
        </w:rPr>
        <w:t xml:space="preserve"> </w:t>
      </w:r>
      <w:r w:rsidR="000A3B53" w:rsidRPr="00FB2922">
        <w:rPr>
          <w:rFonts w:ascii="Times New Roman" w:hAnsi="Times New Roman" w:cs="Times New Roman"/>
        </w:rPr>
        <w:t>The EEMD decomposition</w:t>
      </w:r>
      <w:r w:rsidR="00D47030" w:rsidRPr="00FB2922">
        <w:rPr>
          <w:rFonts w:ascii="Times New Roman" w:hAnsi="Times New Roman" w:cs="Times New Roman"/>
        </w:rPr>
        <w:t xml:space="preserve"> of the U</w:t>
      </w:r>
      <w:r w:rsidR="00D47030" w:rsidRPr="00FB2922">
        <w:rPr>
          <w:rFonts w:ascii="Times New Roman" w:hAnsi="Times New Roman" w:cs="Times New Roman"/>
          <w:vertAlign w:val="superscript"/>
        </w:rPr>
        <w:t>k’</w:t>
      </w:r>
      <w:r w:rsidR="00D47030" w:rsidRPr="00FB2922">
        <w:rPr>
          <w:rFonts w:ascii="Times New Roman" w:hAnsi="Times New Roman" w:cs="Times New Roman"/>
          <w:vertAlign w:val="subscript"/>
        </w:rPr>
        <w:t>37</w:t>
      </w:r>
      <w:r w:rsidR="00D47030" w:rsidRPr="00FB2922">
        <w:rPr>
          <w:rFonts w:ascii="Times New Roman" w:hAnsi="Times New Roman" w:cs="Times New Roman"/>
        </w:rPr>
        <w:t xml:space="preserve"> and TEX</w:t>
      </w:r>
      <w:r w:rsidR="00D47030" w:rsidRPr="00FB2922">
        <w:rPr>
          <w:rFonts w:ascii="Times New Roman" w:hAnsi="Times New Roman" w:cs="Times New Roman"/>
          <w:vertAlign w:val="subscript"/>
        </w:rPr>
        <w:t>86</w:t>
      </w:r>
      <w:r w:rsidR="00D47030" w:rsidRPr="00FB2922">
        <w:rPr>
          <w:rFonts w:ascii="Times New Roman" w:hAnsi="Times New Roman" w:cs="Times New Roman"/>
        </w:rPr>
        <w:t xml:space="preserve"> sea water temperature records in this study </w:t>
      </w:r>
      <w:r w:rsidR="007C0CA6">
        <w:rPr>
          <w:rFonts w:ascii="Times New Roman" w:hAnsi="Times New Roman" w:cs="Times New Roman"/>
        </w:rPr>
        <w:t>can be seen</w:t>
      </w:r>
      <w:r w:rsidR="00D47030" w:rsidRPr="00FB2922">
        <w:rPr>
          <w:rFonts w:ascii="Times New Roman" w:hAnsi="Times New Roman" w:cs="Times New Roman"/>
        </w:rPr>
        <w:t xml:space="preserve"> in Supplementary</w:t>
      </w:r>
      <w:r w:rsidR="00D62894">
        <w:rPr>
          <w:rFonts w:ascii="Times New Roman" w:hAnsi="Times New Roman" w:cs="Times New Roman"/>
        </w:rPr>
        <w:t xml:space="preserve"> Figure</w:t>
      </w:r>
      <w:r w:rsidR="00A377CD">
        <w:rPr>
          <w:rFonts w:ascii="Times New Roman" w:hAnsi="Times New Roman" w:cs="Times New Roman"/>
        </w:rPr>
        <w:t>s</w:t>
      </w:r>
      <w:r w:rsidR="00D62894">
        <w:rPr>
          <w:rFonts w:ascii="Times New Roman" w:hAnsi="Times New Roman" w:cs="Times New Roman"/>
        </w:rPr>
        <w:t xml:space="preserve"> </w:t>
      </w:r>
      <w:r w:rsidR="00456FF0">
        <w:rPr>
          <w:rFonts w:ascii="Times New Roman" w:hAnsi="Times New Roman" w:cs="Times New Roman"/>
        </w:rPr>
        <w:t xml:space="preserve">4 </w:t>
      </w:r>
      <w:r w:rsidR="00D62894">
        <w:rPr>
          <w:rFonts w:ascii="Times New Roman" w:hAnsi="Times New Roman" w:cs="Times New Roman"/>
        </w:rPr>
        <w:t xml:space="preserve">and </w:t>
      </w:r>
      <w:r w:rsidR="00456FF0">
        <w:rPr>
          <w:rFonts w:ascii="Times New Roman" w:hAnsi="Times New Roman" w:cs="Times New Roman"/>
        </w:rPr>
        <w:t>5</w:t>
      </w:r>
      <w:r w:rsidR="00D47030" w:rsidRPr="00FB2922">
        <w:rPr>
          <w:rFonts w:ascii="Times New Roman" w:hAnsi="Times New Roman" w:cs="Times New Roman"/>
        </w:rPr>
        <w:t>.</w:t>
      </w:r>
      <w:r w:rsidR="00F705C9" w:rsidRPr="00F705C9">
        <w:rPr>
          <w:noProof/>
        </w:rPr>
        <w:t xml:space="preserve"> </w:t>
      </w:r>
    </w:p>
    <w:p w14:paraId="4721BB65" w14:textId="77777777" w:rsidR="000719C5" w:rsidRDefault="0035007C" w:rsidP="0035007C">
      <w:pPr>
        <w:jc w:val="center"/>
        <w:rPr>
          <w:rFonts w:ascii="Times New Roman" w:hAnsi="Times New Roman" w:cs="Times New Roman"/>
        </w:rPr>
      </w:pPr>
      <w:r w:rsidRPr="0035007C">
        <w:rPr>
          <w:noProof/>
        </w:rPr>
        <w:drawing>
          <wp:inline distT="0" distB="0" distL="0" distR="0" wp14:anchorId="07204236" wp14:editId="7B98D62C">
            <wp:extent cx="3704084" cy="3913084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_研究用\MTC\MZ01\Supp\Supp Fig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084" cy="391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EDD24" w14:textId="77777777" w:rsidR="00B25026" w:rsidRDefault="00463086" w:rsidP="0004190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▲</w:t>
      </w:r>
      <w:r w:rsidR="0035007C">
        <w:rPr>
          <w:rFonts w:ascii="Times New Roman" w:hAnsi="Times New Roman" w:cs="Times New Roman" w:hint="eastAsia"/>
        </w:rPr>
        <w:t xml:space="preserve">Supplementary </w:t>
      </w:r>
      <w:r w:rsidR="0035007C">
        <w:rPr>
          <w:rFonts w:ascii="Times New Roman" w:hAnsi="Times New Roman" w:cs="Times New Roman"/>
        </w:rPr>
        <w:t xml:space="preserve">Figure </w:t>
      </w:r>
      <w:r w:rsidR="00456FF0">
        <w:rPr>
          <w:rFonts w:ascii="Times New Roman" w:hAnsi="Times New Roman" w:cs="Times New Roman"/>
        </w:rPr>
        <w:t>4</w:t>
      </w:r>
      <w:r w:rsidR="0035007C" w:rsidRPr="00F705C9">
        <w:rPr>
          <w:rFonts w:ascii="Times New Roman" w:hAnsi="Times New Roman" w:cs="Times New Roman"/>
        </w:rPr>
        <w:t>: EEMD decomposition of the U</w:t>
      </w:r>
      <w:r w:rsidR="0035007C" w:rsidRPr="00F705C9">
        <w:rPr>
          <w:rFonts w:ascii="Times New Roman" w:hAnsi="Times New Roman" w:cs="Times New Roman"/>
          <w:vertAlign w:val="superscript"/>
        </w:rPr>
        <w:t>k’</w:t>
      </w:r>
      <w:r w:rsidR="0035007C" w:rsidRPr="00F705C9">
        <w:rPr>
          <w:rFonts w:ascii="Times New Roman" w:hAnsi="Times New Roman" w:cs="Times New Roman"/>
          <w:vertAlign w:val="subscript"/>
        </w:rPr>
        <w:t>37</w:t>
      </w:r>
      <w:r w:rsidR="0035007C" w:rsidRPr="00F705C9">
        <w:rPr>
          <w:rFonts w:ascii="Times New Roman" w:hAnsi="Times New Roman" w:cs="Times New Roman"/>
        </w:rPr>
        <w:t>.</w:t>
      </w:r>
      <w:r w:rsidR="003573E6" w:rsidRPr="003573E6">
        <w:t xml:space="preserve"> </w:t>
      </w:r>
      <w:r w:rsidR="003573E6" w:rsidRPr="003573E6">
        <w:rPr>
          <w:rFonts w:ascii="Times New Roman" w:hAnsi="Times New Roman" w:cs="Times New Roman"/>
        </w:rPr>
        <w:t xml:space="preserve">Curves in right panel are IMF components dissected from linear interpolated </w:t>
      </w:r>
      <w:r w:rsidR="003573E6" w:rsidRPr="00F705C9">
        <w:rPr>
          <w:rFonts w:ascii="Times New Roman" w:hAnsi="Times New Roman" w:cs="Times New Roman"/>
        </w:rPr>
        <w:t>U</w:t>
      </w:r>
      <w:r w:rsidR="003573E6" w:rsidRPr="00F705C9">
        <w:rPr>
          <w:rFonts w:ascii="Times New Roman" w:hAnsi="Times New Roman" w:cs="Times New Roman"/>
          <w:vertAlign w:val="superscript"/>
        </w:rPr>
        <w:t>k’</w:t>
      </w:r>
      <w:r w:rsidR="003573E6" w:rsidRPr="00F705C9">
        <w:rPr>
          <w:rFonts w:ascii="Times New Roman" w:hAnsi="Times New Roman" w:cs="Times New Roman"/>
          <w:vertAlign w:val="subscript"/>
        </w:rPr>
        <w:t>37</w:t>
      </w:r>
      <w:r w:rsidR="003573E6" w:rsidRPr="003573E6">
        <w:rPr>
          <w:rFonts w:ascii="Times New Roman" w:hAnsi="Times New Roman" w:cs="Times New Roman"/>
        </w:rPr>
        <w:t xml:space="preserve"> record (first curve in the left panel) through EEMD, and the remaining curves in the left panel represents </w:t>
      </w:r>
      <w:r w:rsidR="003573E6" w:rsidRPr="003573E6">
        <w:rPr>
          <w:rFonts w:ascii="Times New Roman" w:hAnsi="Times New Roman" w:cs="Times New Roman"/>
        </w:rPr>
        <w:lastRenderedPageBreak/>
        <w:t>residuals.</w:t>
      </w:r>
    </w:p>
    <w:p w14:paraId="5F16AAE8" w14:textId="77777777" w:rsidR="00463086" w:rsidRPr="00463086" w:rsidRDefault="00463086" w:rsidP="00463086">
      <w:pPr>
        <w:jc w:val="center"/>
        <w:rPr>
          <w:rFonts w:ascii="Times New Roman" w:hAnsi="Times New Roman" w:cs="Times New Roman"/>
        </w:rPr>
      </w:pPr>
    </w:p>
    <w:p w14:paraId="03A777CD" w14:textId="77777777" w:rsidR="0035007C" w:rsidRDefault="0035007C" w:rsidP="0035007C">
      <w:pPr>
        <w:jc w:val="center"/>
        <w:rPr>
          <w:rFonts w:ascii="Times New Roman" w:hAnsi="Times New Roman" w:cs="Times New Roman"/>
        </w:rPr>
      </w:pPr>
      <w:r w:rsidRPr="0035007C">
        <w:rPr>
          <w:rFonts w:ascii="Times New Roman" w:hAnsi="Times New Roman" w:cs="Times New Roman"/>
          <w:noProof/>
        </w:rPr>
        <w:drawing>
          <wp:inline distT="0" distB="0" distL="0" distR="0" wp14:anchorId="315D5DE8" wp14:editId="65E853F0">
            <wp:extent cx="3632043" cy="3828003"/>
            <wp:effectExtent l="0" t="0" r="6985" b="127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1_研究用\MTC\MZ01\Supp\Supp Fig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043" cy="382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BAE11" w14:textId="77777777" w:rsidR="00463086" w:rsidRDefault="00463086" w:rsidP="0004190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▲</w:t>
      </w:r>
      <w:r w:rsidR="00B25026">
        <w:rPr>
          <w:rFonts w:ascii="Times New Roman" w:hAnsi="Times New Roman" w:cs="Times New Roman" w:hint="eastAsia"/>
        </w:rPr>
        <w:t xml:space="preserve">Supplementary </w:t>
      </w:r>
      <w:r w:rsidR="00B25026">
        <w:rPr>
          <w:rFonts w:ascii="Times New Roman" w:hAnsi="Times New Roman" w:cs="Times New Roman"/>
        </w:rPr>
        <w:t xml:space="preserve">Figure </w:t>
      </w:r>
      <w:r w:rsidR="00456FF0">
        <w:rPr>
          <w:rFonts w:ascii="Times New Roman" w:hAnsi="Times New Roman" w:cs="Times New Roman"/>
        </w:rPr>
        <w:t>5</w:t>
      </w:r>
      <w:r w:rsidR="00B25026" w:rsidRPr="00F705C9">
        <w:rPr>
          <w:rFonts w:ascii="Times New Roman" w:hAnsi="Times New Roman" w:cs="Times New Roman"/>
        </w:rPr>
        <w:t xml:space="preserve">: EEMD decomposition of the </w:t>
      </w:r>
      <w:r w:rsidR="00B25026" w:rsidRPr="004F1350">
        <w:rPr>
          <w:rFonts w:ascii="Times New Roman" w:hAnsi="Times New Roman" w:cs="Times New Roman"/>
        </w:rPr>
        <w:t>TEX</w:t>
      </w:r>
      <w:r w:rsidR="00B25026" w:rsidRPr="004F1350">
        <w:rPr>
          <w:rFonts w:ascii="Times New Roman" w:hAnsi="Times New Roman" w:cs="Times New Roman"/>
          <w:vertAlign w:val="subscript"/>
        </w:rPr>
        <w:t>86</w:t>
      </w:r>
      <w:r w:rsidR="00B25026" w:rsidRPr="00F705C9">
        <w:rPr>
          <w:rFonts w:ascii="Times New Roman" w:hAnsi="Times New Roman" w:cs="Times New Roman"/>
        </w:rPr>
        <w:t>.</w:t>
      </w:r>
      <w:r w:rsidR="00DC566C">
        <w:rPr>
          <w:rFonts w:ascii="Times New Roman" w:hAnsi="Times New Roman" w:cs="Times New Roman"/>
        </w:rPr>
        <w:t xml:space="preserve"> Curves in right panel are IMF compon</w:t>
      </w:r>
      <w:r w:rsidR="003573E6">
        <w:rPr>
          <w:rFonts w:ascii="Times New Roman" w:hAnsi="Times New Roman" w:cs="Times New Roman"/>
        </w:rPr>
        <w:t>ents dissected</w:t>
      </w:r>
      <w:r w:rsidR="00DC566C">
        <w:rPr>
          <w:rFonts w:ascii="Times New Roman" w:hAnsi="Times New Roman" w:cs="Times New Roman"/>
        </w:rPr>
        <w:t xml:space="preserve"> from linear interpolated TEX</w:t>
      </w:r>
      <w:r w:rsidR="00DC566C" w:rsidRPr="00041903">
        <w:rPr>
          <w:rFonts w:ascii="Times New Roman" w:hAnsi="Times New Roman" w:cs="Times New Roman"/>
          <w:vertAlign w:val="subscript"/>
        </w:rPr>
        <w:t>86</w:t>
      </w:r>
      <w:r w:rsidR="00DC566C" w:rsidRPr="00041903">
        <w:rPr>
          <w:rFonts w:ascii="Times New Roman" w:hAnsi="Times New Roman" w:cs="Times New Roman"/>
        </w:rPr>
        <w:t xml:space="preserve"> record</w:t>
      </w:r>
      <w:r w:rsidR="00DC566C">
        <w:rPr>
          <w:rFonts w:ascii="Times New Roman" w:hAnsi="Times New Roman" w:cs="Times New Roman"/>
        </w:rPr>
        <w:t xml:space="preserve"> (first curve in the left panel) through EEMD, and the remaining curves in the left panel </w:t>
      </w:r>
      <w:r w:rsidR="003573E6">
        <w:rPr>
          <w:rFonts w:ascii="Times New Roman" w:hAnsi="Times New Roman" w:cs="Times New Roman"/>
        </w:rPr>
        <w:t>represents</w:t>
      </w:r>
      <w:r w:rsidR="00DC566C">
        <w:rPr>
          <w:rFonts w:ascii="Times New Roman" w:hAnsi="Times New Roman" w:cs="Times New Roman"/>
        </w:rPr>
        <w:t xml:space="preserve"> residuals</w:t>
      </w:r>
      <w:r w:rsidR="003573E6">
        <w:rPr>
          <w:rFonts w:ascii="Times New Roman" w:hAnsi="Times New Roman" w:cs="Times New Roman"/>
        </w:rPr>
        <w:t>.</w:t>
      </w:r>
    </w:p>
    <w:p w14:paraId="37419DAA" w14:textId="77777777" w:rsidR="001B240A" w:rsidRPr="0035007C" w:rsidRDefault="001B240A" w:rsidP="00271038">
      <w:pPr>
        <w:jc w:val="center"/>
        <w:rPr>
          <w:rFonts w:ascii="Times New Roman" w:hAnsi="Times New Roman" w:cs="Times New Roman"/>
        </w:rPr>
      </w:pPr>
    </w:p>
    <w:p w14:paraId="6B4A5447" w14:textId="77777777" w:rsidR="00CC3161" w:rsidRPr="00D3026B" w:rsidRDefault="004E669A" w:rsidP="00D3026B">
      <w:pPr>
        <w:pStyle w:val="ListParagraph"/>
        <w:ind w:leftChars="0"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17299D">
        <w:rPr>
          <w:rFonts w:ascii="Times New Roman" w:hAnsi="Times New Roman" w:cs="Times New Roman"/>
        </w:rPr>
        <w:t xml:space="preserve">Supplementary </w:t>
      </w:r>
      <w:r w:rsidR="00C53712">
        <w:rPr>
          <w:rFonts w:ascii="Times New Roman" w:hAnsi="Times New Roman" w:cs="Times New Roman"/>
        </w:rPr>
        <w:t>F</w:t>
      </w:r>
      <w:r w:rsidR="0017299D">
        <w:rPr>
          <w:rFonts w:ascii="Times New Roman" w:hAnsi="Times New Roman" w:cs="Times New Roman"/>
        </w:rPr>
        <w:t>igure</w:t>
      </w:r>
      <w:r w:rsidR="00C53712">
        <w:rPr>
          <w:rFonts w:ascii="Times New Roman" w:hAnsi="Times New Roman" w:cs="Times New Roman"/>
        </w:rPr>
        <w:t>s</w:t>
      </w:r>
      <w:r w:rsidR="002523C0">
        <w:rPr>
          <w:rFonts w:ascii="Times New Roman" w:hAnsi="Times New Roman" w:cs="Times New Roman"/>
        </w:rPr>
        <w:t xml:space="preserve"> </w:t>
      </w:r>
      <w:r w:rsidR="00456FF0">
        <w:rPr>
          <w:rFonts w:ascii="Times New Roman" w:hAnsi="Times New Roman" w:cs="Times New Roman"/>
        </w:rPr>
        <w:t xml:space="preserve">4 </w:t>
      </w:r>
      <w:r w:rsidR="0017299D">
        <w:rPr>
          <w:rFonts w:ascii="Times New Roman" w:hAnsi="Times New Roman" w:cs="Times New Roman"/>
        </w:rPr>
        <w:t xml:space="preserve">and </w:t>
      </w:r>
      <w:r w:rsidR="00456FF0">
        <w:rPr>
          <w:rFonts w:ascii="Times New Roman" w:hAnsi="Times New Roman" w:cs="Times New Roman"/>
        </w:rPr>
        <w:t xml:space="preserve">5 </w:t>
      </w:r>
      <w:r w:rsidR="0017299D">
        <w:rPr>
          <w:rFonts w:ascii="Times New Roman" w:hAnsi="Times New Roman" w:cs="Times New Roman"/>
        </w:rPr>
        <w:t>show the process when</w:t>
      </w:r>
      <w:r w:rsidR="00791BF3">
        <w:rPr>
          <w:rFonts w:ascii="Times New Roman" w:hAnsi="Times New Roman" w:cs="Times New Roman"/>
        </w:rPr>
        <w:t xml:space="preserve"> performing a series of EEMD calculations</w:t>
      </w:r>
      <w:r w:rsidR="00C53712">
        <w:rPr>
          <w:rFonts w:ascii="Times New Roman" w:hAnsi="Times New Roman" w:cs="Times New Roman"/>
        </w:rPr>
        <w:t>;</w:t>
      </w:r>
      <w:r w:rsidR="00791BF3">
        <w:rPr>
          <w:rFonts w:ascii="Times New Roman" w:hAnsi="Times New Roman" w:cs="Times New Roman"/>
        </w:rPr>
        <w:t xml:space="preserve"> t</w:t>
      </w:r>
      <w:r>
        <w:rPr>
          <w:rFonts w:ascii="Times New Roman" w:hAnsi="Times New Roman" w:cs="Times New Roman"/>
        </w:rPr>
        <w:t>he</w:t>
      </w:r>
      <w:r w:rsidR="00926D34">
        <w:rPr>
          <w:rFonts w:ascii="Times New Roman" w:hAnsi="Times New Roman" w:cs="Times New Roman"/>
        </w:rPr>
        <w:t xml:space="preserve"> </w:t>
      </w:r>
      <w:r w:rsidR="007B6C9E">
        <w:rPr>
          <w:rFonts w:ascii="Times New Roman" w:hAnsi="Times New Roman" w:cs="Times New Roman"/>
        </w:rPr>
        <w:t>IMF c</w:t>
      </w:r>
      <w:r w:rsidR="00926D34">
        <w:rPr>
          <w:rFonts w:ascii="Times New Roman" w:hAnsi="Times New Roman" w:cs="Times New Roman"/>
        </w:rPr>
        <w:t xml:space="preserve">omponents </w:t>
      </w:r>
      <w:r w:rsidR="007B6C9E">
        <w:rPr>
          <w:rFonts w:ascii="Times New Roman" w:hAnsi="Times New Roman" w:cs="Times New Roman"/>
        </w:rPr>
        <w:t>(</w:t>
      </w:r>
      <w:r w:rsidR="00926D34">
        <w:rPr>
          <w:rFonts w:ascii="Times New Roman" w:hAnsi="Times New Roman" w:cs="Times New Roman"/>
        </w:rPr>
        <w:t>(</w:t>
      </w:r>
      <w:r w:rsidR="00926D34" w:rsidRPr="007B6C9E">
        <w:rPr>
          <w:rFonts w:ascii="Times New Roman" w:hAnsi="Times New Roman" w:cs="Times New Roman"/>
          <w:i/>
        </w:rPr>
        <w:t>C</w:t>
      </w:r>
      <w:r w:rsidR="00926D34" w:rsidRPr="007B6C9E">
        <w:rPr>
          <w:rFonts w:ascii="Times New Roman" w:hAnsi="Times New Roman" w:cs="Times New Roman"/>
          <w:i/>
          <w:vertAlign w:val="subscript"/>
        </w:rPr>
        <w:t>i</w:t>
      </w:r>
      <w:r w:rsidR="00926D34">
        <w:rPr>
          <w:rFonts w:ascii="Times New Roman" w:hAnsi="Times New Roman" w:cs="Times New Roman"/>
        </w:rPr>
        <w:t>)</w:t>
      </w:r>
      <w:r w:rsidR="007B6C9E">
        <w:rPr>
          <w:rFonts w:ascii="Times New Roman" w:hAnsi="Times New Roman" w:cs="Times New Roman"/>
        </w:rPr>
        <w:t>;</w:t>
      </w:r>
      <w:r w:rsidR="00926D34">
        <w:rPr>
          <w:rFonts w:ascii="Times New Roman" w:hAnsi="Times New Roman" w:cs="Times New Roman"/>
        </w:rPr>
        <w:t xml:space="preserve"> </w:t>
      </w:r>
      <w:r w:rsidR="007B6C9E">
        <w:rPr>
          <w:rFonts w:ascii="Times New Roman" w:hAnsi="Times New Roman" w:cs="Times New Roman"/>
        </w:rPr>
        <w:t xml:space="preserve">in the right panel) </w:t>
      </w:r>
      <w:r>
        <w:rPr>
          <w:rFonts w:ascii="Times New Roman" w:hAnsi="Times New Roman" w:cs="Times New Roman"/>
        </w:rPr>
        <w:t>and successive re</w:t>
      </w:r>
      <w:r w:rsidR="00926D34">
        <w:rPr>
          <w:rFonts w:ascii="Times New Roman" w:hAnsi="Times New Roman" w:cs="Times New Roman"/>
        </w:rPr>
        <w:t>sidues</w:t>
      </w:r>
      <w:r>
        <w:rPr>
          <w:rFonts w:ascii="Times New Roman" w:hAnsi="Times New Roman" w:cs="Times New Roman"/>
        </w:rPr>
        <w:t xml:space="preserve"> </w:t>
      </w:r>
      <w:r w:rsidR="007B6C9E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(R</w:t>
      </w:r>
      <w:r w:rsidRPr="004E669A">
        <w:rPr>
          <w:rFonts w:ascii="Times New Roman" w:hAnsi="Times New Roman" w:cs="Times New Roman"/>
          <w:i/>
          <w:vertAlign w:val="subscript"/>
        </w:rPr>
        <w:t>i</w:t>
      </w:r>
      <w:r>
        <w:rPr>
          <w:rFonts w:ascii="Times New Roman" w:hAnsi="Times New Roman" w:cs="Times New Roman"/>
        </w:rPr>
        <w:t>)</w:t>
      </w:r>
      <w:r w:rsidR="007B6C9E">
        <w:rPr>
          <w:rFonts w:ascii="Times New Roman" w:hAnsi="Times New Roman" w:cs="Times New Roman"/>
        </w:rPr>
        <w:t>; in the left panel)</w:t>
      </w:r>
      <w:r w:rsidR="00926D34">
        <w:rPr>
          <w:rFonts w:ascii="Times New Roman" w:hAnsi="Times New Roman" w:cs="Times New Roman"/>
        </w:rPr>
        <w:t xml:space="preserve"> </w:t>
      </w:r>
      <w:r w:rsidR="0077359F">
        <w:rPr>
          <w:rFonts w:ascii="Times New Roman" w:hAnsi="Times New Roman" w:cs="Times New Roman"/>
        </w:rPr>
        <w:t>were</w:t>
      </w:r>
      <w:r w:rsidR="00926D34">
        <w:rPr>
          <w:rFonts w:ascii="Times New Roman" w:hAnsi="Times New Roman" w:cs="Times New Roman"/>
        </w:rPr>
        <w:t xml:space="preserve"> extracted from </w:t>
      </w:r>
      <w:r w:rsidR="00791BF3">
        <w:rPr>
          <w:rFonts w:ascii="Times New Roman" w:hAnsi="Times New Roman" w:cs="Times New Roman"/>
        </w:rPr>
        <w:t xml:space="preserve">the </w:t>
      </w:r>
      <w:r w:rsidR="00926D34">
        <w:rPr>
          <w:rFonts w:ascii="Times New Roman" w:hAnsi="Times New Roman" w:cs="Times New Roman"/>
        </w:rPr>
        <w:t>original data (</w:t>
      </w:r>
      <w:r w:rsidR="0077359F">
        <w:rPr>
          <w:rFonts w:ascii="Times New Roman" w:hAnsi="Times New Roman" w:cs="Times New Roman"/>
        </w:rPr>
        <w:t>Y’ (t)</w:t>
      </w:r>
      <w:r w:rsidR="00463086">
        <w:rPr>
          <w:rFonts w:ascii="Times New Roman" w:hAnsi="Times New Roman" w:cs="Times New Roman"/>
        </w:rPr>
        <w:t>; black curve</w:t>
      </w:r>
      <w:r w:rsidR="00926D34">
        <w:rPr>
          <w:rFonts w:ascii="Times New Roman" w:hAnsi="Times New Roman" w:cs="Times New Roman"/>
        </w:rPr>
        <w:t>)</w:t>
      </w:r>
      <w:r w:rsidR="00AB1C39">
        <w:rPr>
          <w:rFonts w:ascii="Times New Roman" w:hAnsi="Times New Roman" w:cs="Times New Roman"/>
        </w:rPr>
        <w:t>.</w:t>
      </w:r>
      <w:r w:rsidR="0077359F">
        <w:rPr>
          <w:rFonts w:ascii="Times New Roman" w:hAnsi="Times New Roman" w:cs="Times New Roman"/>
        </w:rPr>
        <w:t xml:space="preserve"> </w:t>
      </w:r>
      <w:r w:rsidR="00C53712">
        <w:rPr>
          <w:rFonts w:ascii="Times New Roman" w:hAnsi="Times New Roman" w:cs="Times New Roman"/>
        </w:rPr>
        <w:t xml:space="preserve">This </w:t>
      </w:r>
      <w:r w:rsidR="0077359F">
        <w:rPr>
          <w:rFonts w:ascii="Times New Roman" w:hAnsi="Times New Roman" w:cs="Times New Roman"/>
        </w:rPr>
        <w:t>means that the Y’ (t)</w:t>
      </w:r>
      <w:r w:rsidR="007B6C9E">
        <w:rPr>
          <w:rFonts w:ascii="Times New Roman" w:hAnsi="Times New Roman" w:cs="Times New Roman"/>
        </w:rPr>
        <w:t xml:space="preserve"> </w:t>
      </w:r>
      <w:r w:rsidR="0077359F">
        <w:rPr>
          <w:rFonts w:ascii="Times New Roman" w:hAnsi="Times New Roman" w:cs="Times New Roman"/>
        </w:rPr>
        <w:t xml:space="preserve">can be </w:t>
      </w:r>
      <w:r w:rsidR="00A23108">
        <w:rPr>
          <w:rFonts w:ascii="Times New Roman" w:hAnsi="Times New Roman" w:cs="Times New Roman"/>
        </w:rPr>
        <w:t>decomposed</w:t>
      </w:r>
      <w:r w:rsidR="0077359F">
        <w:rPr>
          <w:rFonts w:ascii="Times New Roman" w:hAnsi="Times New Roman" w:cs="Times New Roman"/>
        </w:rPr>
        <w:t xml:space="preserve"> into the first IMF component (C</w:t>
      </w:r>
      <w:r w:rsidR="0077359F" w:rsidRPr="00CC3161">
        <w:rPr>
          <w:rFonts w:ascii="Times New Roman" w:hAnsi="Times New Roman" w:cs="Times New Roman"/>
          <w:i/>
          <w:vertAlign w:val="subscript"/>
        </w:rPr>
        <w:t>1</w:t>
      </w:r>
      <w:r w:rsidR="0077359F">
        <w:rPr>
          <w:rFonts w:ascii="Times New Roman" w:hAnsi="Times New Roman" w:cs="Times New Roman"/>
        </w:rPr>
        <w:t>) with a residual (R</w:t>
      </w:r>
      <w:r w:rsidR="0077359F" w:rsidRPr="00CC3161">
        <w:rPr>
          <w:rFonts w:ascii="Times New Roman" w:hAnsi="Times New Roman" w:cs="Times New Roman"/>
          <w:i/>
          <w:vertAlign w:val="subscript"/>
        </w:rPr>
        <w:t>1</w:t>
      </w:r>
      <w:r w:rsidR="0077359F">
        <w:rPr>
          <w:rFonts w:ascii="Times New Roman" w:hAnsi="Times New Roman" w:cs="Times New Roman"/>
        </w:rPr>
        <w:t>), which (R</w:t>
      </w:r>
      <w:r w:rsidR="0077359F" w:rsidRPr="00CC3161">
        <w:rPr>
          <w:rFonts w:ascii="Times New Roman" w:hAnsi="Times New Roman" w:cs="Times New Roman"/>
          <w:i/>
          <w:vertAlign w:val="subscript"/>
        </w:rPr>
        <w:t>1</w:t>
      </w:r>
      <w:r w:rsidR="0077359F">
        <w:rPr>
          <w:rFonts w:ascii="Times New Roman" w:hAnsi="Times New Roman" w:cs="Times New Roman"/>
        </w:rPr>
        <w:t>) still</w:t>
      </w:r>
      <w:r w:rsidR="00A23108">
        <w:rPr>
          <w:rFonts w:ascii="Times New Roman" w:hAnsi="Times New Roman" w:cs="Times New Roman"/>
        </w:rPr>
        <w:t xml:space="preserve"> can be decomposed</w:t>
      </w:r>
      <w:r w:rsidR="004261BC">
        <w:rPr>
          <w:rFonts w:ascii="Times New Roman" w:hAnsi="Times New Roman" w:cs="Times New Roman"/>
        </w:rPr>
        <w:t xml:space="preserve"> after</w:t>
      </w:r>
      <w:r w:rsidR="0077359F">
        <w:rPr>
          <w:rFonts w:ascii="Times New Roman" w:hAnsi="Times New Roman" w:cs="Times New Roman"/>
        </w:rPr>
        <w:t>, i.e., R</w:t>
      </w:r>
      <w:r w:rsidR="0077359F" w:rsidRPr="00FF089A">
        <w:rPr>
          <w:rFonts w:ascii="Times New Roman" w:hAnsi="Times New Roman" w:cs="Times New Roman"/>
          <w:i/>
          <w:vertAlign w:val="subscript"/>
        </w:rPr>
        <w:t>i</w:t>
      </w:r>
      <w:r w:rsidR="0077359F">
        <w:rPr>
          <w:rFonts w:ascii="Times New Roman" w:hAnsi="Times New Roman" w:cs="Times New Roman"/>
          <w:vertAlign w:val="subscript"/>
        </w:rPr>
        <w:t xml:space="preserve"> </w:t>
      </w:r>
      <w:r w:rsidR="0077359F">
        <w:rPr>
          <w:rFonts w:ascii="Times New Roman" w:hAnsi="Times New Roman" w:cs="Times New Roman"/>
        </w:rPr>
        <w:t>= C</w:t>
      </w:r>
      <w:r w:rsidR="0077359F" w:rsidRPr="00CC3161">
        <w:rPr>
          <w:rFonts w:ascii="Times New Roman" w:hAnsi="Times New Roman" w:cs="Times New Roman"/>
          <w:i/>
          <w:vertAlign w:val="subscript"/>
        </w:rPr>
        <w:t>(i+1)</w:t>
      </w:r>
      <w:r w:rsidR="0077359F">
        <w:rPr>
          <w:rFonts w:ascii="Times New Roman" w:hAnsi="Times New Roman" w:cs="Times New Roman"/>
          <w:vertAlign w:val="subscript"/>
        </w:rPr>
        <w:t xml:space="preserve"> </w:t>
      </w:r>
      <w:r w:rsidR="0077359F">
        <w:rPr>
          <w:rFonts w:ascii="Times New Roman" w:hAnsi="Times New Roman" w:cs="Times New Roman"/>
        </w:rPr>
        <w:t>+ R</w:t>
      </w:r>
      <w:r w:rsidR="0077359F" w:rsidRPr="00CC3161">
        <w:rPr>
          <w:rFonts w:ascii="Times New Roman" w:hAnsi="Times New Roman" w:cs="Times New Roman"/>
          <w:i/>
          <w:vertAlign w:val="subscript"/>
        </w:rPr>
        <w:t>(i+1)</w:t>
      </w:r>
      <w:r w:rsidR="0077359F">
        <w:rPr>
          <w:rFonts w:ascii="Times New Roman" w:hAnsi="Times New Roman" w:cs="Times New Roman"/>
        </w:rPr>
        <w:t xml:space="preserve"> </w:t>
      </w:r>
      <w:r w:rsidR="004261BC">
        <w:rPr>
          <w:rFonts w:ascii="Times New Roman" w:hAnsi="Times New Roman" w:cs="Times New Roman"/>
        </w:rPr>
        <w:t xml:space="preserve">for </w:t>
      </w:r>
      <w:proofErr w:type="spellStart"/>
      <w:r w:rsidR="004261BC">
        <w:rPr>
          <w:rFonts w:ascii="Times New Roman" w:hAnsi="Times New Roman" w:cs="Times New Roman"/>
        </w:rPr>
        <w:t>i</w:t>
      </w:r>
      <w:proofErr w:type="spellEnd"/>
      <w:r w:rsidR="00A23108">
        <w:rPr>
          <w:rFonts w:ascii="Times New Roman" w:hAnsi="Times New Roman" w:cs="Times New Roman"/>
        </w:rPr>
        <w:t xml:space="preserve"> ≥</w:t>
      </w:r>
      <w:r w:rsidR="004261BC">
        <w:rPr>
          <w:rFonts w:ascii="Times New Roman" w:hAnsi="Times New Roman" w:cs="Times New Roman"/>
        </w:rPr>
        <w:t xml:space="preserve">1. </w:t>
      </w:r>
      <w:r w:rsidR="004E4F7C">
        <w:rPr>
          <w:rFonts w:ascii="Times New Roman" w:hAnsi="Times New Roman" w:cs="Times New Roman"/>
        </w:rPr>
        <w:t>Ultimately, t</w:t>
      </w:r>
      <w:r w:rsidR="004261BC">
        <w:rPr>
          <w:rFonts w:ascii="Times New Roman" w:hAnsi="Times New Roman" w:cs="Times New Roman"/>
        </w:rPr>
        <w:t>he calculation</w:t>
      </w:r>
      <w:r w:rsidR="00A23108">
        <w:rPr>
          <w:rFonts w:ascii="Times New Roman" w:hAnsi="Times New Roman" w:cs="Times New Roman"/>
        </w:rPr>
        <w:t xml:space="preserve"> will</w:t>
      </w:r>
      <w:r w:rsidR="004261BC">
        <w:rPr>
          <w:rFonts w:ascii="Times New Roman" w:hAnsi="Times New Roman" w:cs="Times New Roman"/>
        </w:rPr>
        <w:t xml:space="preserve"> end</w:t>
      </w:r>
      <w:r w:rsidR="00A23108">
        <w:rPr>
          <w:rFonts w:ascii="Times New Roman" w:hAnsi="Times New Roman" w:cs="Times New Roman"/>
        </w:rPr>
        <w:t xml:space="preserve"> with</w:t>
      </w:r>
      <w:r w:rsidR="004261BC">
        <w:rPr>
          <w:rFonts w:ascii="Times New Roman" w:hAnsi="Times New Roman" w:cs="Times New Roman"/>
        </w:rPr>
        <w:t xml:space="preserve"> the R</w:t>
      </w:r>
      <w:r w:rsidR="004261BC" w:rsidRPr="00CC3161">
        <w:rPr>
          <w:rFonts w:ascii="Times New Roman" w:hAnsi="Times New Roman" w:cs="Times New Roman"/>
          <w:i/>
          <w:vertAlign w:val="subscript"/>
        </w:rPr>
        <w:t>(i+1)</w:t>
      </w:r>
      <w:r w:rsidR="004261BC">
        <w:rPr>
          <w:rFonts w:ascii="Times New Roman" w:hAnsi="Times New Roman" w:cs="Times New Roman"/>
        </w:rPr>
        <w:t xml:space="preserve"> </w:t>
      </w:r>
      <w:r w:rsidR="00C53712">
        <w:rPr>
          <w:rFonts w:ascii="Times New Roman" w:hAnsi="Times New Roman" w:cs="Times New Roman"/>
        </w:rPr>
        <w:t xml:space="preserve">which </w:t>
      </w:r>
      <w:r w:rsidR="00A23108">
        <w:rPr>
          <w:rFonts w:ascii="Times New Roman" w:hAnsi="Times New Roman" w:cs="Times New Roman"/>
        </w:rPr>
        <w:t>is indecomposable.</w:t>
      </w:r>
      <w:r w:rsidR="004261BC">
        <w:rPr>
          <w:rFonts w:ascii="Times New Roman" w:hAnsi="Times New Roman" w:cs="Times New Roman"/>
        </w:rPr>
        <w:t xml:space="preserve"> </w:t>
      </w:r>
    </w:p>
    <w:p w14:paraId="1D90199D" w14:textId="77777777" w:rsidR="00CC3161" w:rsidRPr="0036235E" w:rsidRDefault="00F705C9" w:rsidP="00041903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CE9030B" wp14:editId="32268334">
            <wp:extent cx="5219171" cy="3073400"/>
            <wp:effectExtent l="0" t="0" r="63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646" cy="307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086">
        <w:rPr>
          <w:rFonts w:ascii="Times New Roman" w:hAnsi="Times New Roman" w:cs="Times New Roman"/>
        </w:rPr>
        <w:t>▲</w:t>
      </w:r>
      <w:r>
        <w:rPr>
          <w:rFonts w:ascii="Times New Roman" w:hAnsi="Times New Roman" w:cs="Times New Roman" w:hint="eastAsia"/>
        </w:rPr>
        <w:t xml:space="preserve">Supplementary </w:t>
      </w:r>
      <w:r w:rsidR="002523C0">
        <w:rPr>
          <w:rFonts w:ascii="Times New Roman" w:hAnsi="Times New Roman" w:cs="Times New Roman"/>
        </w:rPr>
        <w:t xml:space="preserve">Figure </w:t>
      </w:r>
      <w:r w:rsidR="00456FF0">
        <w:rPr>
          <w:rFonts w:ascii="Times New Roman" w:hAnsi="Times New Roman" w:cs="Times New Roman"/>
        </w:rPr>
        <w:t>6</w:t>
      </w:r>
      <w:r w:rsidRPr="00F705C9">
        <w:rPr>
          <w:rFonts w:ascii="Times New Roman" w:hAnsi="Times New Roman" w:cs="Times New Roman"/>
        </w:rPr>
        <w:t xml:space="preserve">: </w:t>
      </w:r>
      <w:r w:rsidR="003573E6">
        <w:rPr>
          <w:rFonts w:ascii="Times New Roman" w:hAnsi="Times New Roman" w:cs="Times New Roman"/>
        </w:rPr>
        <w:t xml:space="preserve">The </w:t>
      </w:r>
      <w:r w:rsidR="002D09B9">
        <w:rPr>
          <w:rFonts w:ascii="Times New Roman" w:hAnsi="Times New Roman" w:cs="Times New Roman"/>
        </w:rPr>
        <w:t>eventual</w:t>
      </w:r>
      <w:r w:rsidR="003573E6">
        <w:rPr>
          <w:rFonts w:ascii="Times New Roman" w:hAnsi="Times New Roman" w:cs="Times New Roman"/>
        </w:rPr>
        <w:t xml:space="preserve"> result of </w:t>
      </w:r>
      <w:r w:rsidRPr="00F705C9">
        <w:rPr>
          <w:rFonts w:ascii="Times New Roman" w:hAnsi="Times New Roman" w:cs="Times New Roman"/>
        </w:rPr>
        <w:t>U</w:t>
      </w:r>
      <w:r w:rsidRPr="00F705C9">
        <w:rPr>
          <w:rFonts w:ascii="Times New Roman" w:hAnsi="Times New Roman" w:cs="Times New Roman"/>
          <w:vertAlign w:val="superscript"/>
        </w:rPr>
        <w:t>k’</w:t>
      </w:r>
      <w:r w:rsidRPr="00F705C9">
        <w:rPr>
          <w:rFonts w:ascii="Times New Roman" w:hAnsi="Times New Roman" w:cs="Times New Roman"/>
          <w:vertAlign w:val="subscript"/>
        </w:rPr>
        <w:t>37</w:t>
      </w:r>
      <w:r w:rsidR="002523C0">
        <w:rPr>
          <w:rFonts w:ascii="Times New Roman" w:hAnsi="Times New Roman" w:cs="Times New Roman"/>
        </w:rPr>
        <w:t xml:space="preserve"> </w:t>
      </w:r>
      <w:r w:rsidR="003573E6">
        <w:rPr>
          <w:rFonts w:ascii="Times New Roman" w:hAnsi="Times New Roman" w:cs="Times New Roman"/>
        </w:rPr>
        <w:t>(</w:t>
      </w:r>
      <w:r w:rsidR="002D09B9">
        <w:rPr>
          <w:rFonts w:ascii="Times New Roman" w:hAnsi="Times New Roman" w:cs="Times New Roman"/>
        </w:rPr>
        <w:t>left</w:t>
      </w:r>
      <w:r w:rsidR="003573E6">
        <w:rPr>
          <w:rFonts w:ascii="Times New Roman" w:hAnsi="Times New Roman" w:cs="Times New Roman"/>
        </w:rPr>
        <w:t>)</w:t>
      </w:r>
      <w:r w:rsidR="002D09B9">
        <w:rPr>
          <w:rFonts w:ascii="Times New Roman" w:hAnsi="Times New Roman" w:cs="Times New Roman"/>
        </w:rPr>
        <w:t xml:space="preserve"> </w:t>
      </w:r>
      <w:r w:rsidR="002523C0">
        <w:rPr>
          <w:rFonts w:ascii="Times New Roman" w:hAnsi="Times New Roman" w:cs="Times New Roman" w:hint="eastAsia"/>
        </w:rPr>
        <w:t>a</w:t>
      </w:r>
      <w:r w:rsidR="002523C0">
        <w:rPr>
          <w:rFonts w:ascii="Times New Roman" w:hAnsi="Times New Roman" w:cs="Times New Roman"/>
        </w:rPr>
        <w:t>nd TEX</w:t>
      </w:r>
      <w:r w:rsidR="002523C0" w:rsidRPr="002523C0">
        <w:rPr>
          <w:rFonts w:ascii="Times New Roman" w:hAnsi="Times New Roman" w:cs="Times New Roman"/>
          <w:vertAlign w:val="subscript"/>
        </w:rPr>
        <w:t>86</w:t>
      </w:r>
      <w:r w:rsidR="002D09B9">
        <w:rPr>
          <w:rFonts w:ascii="Times New Roman" w:hAnsi="Times New Roman" w:cs="Times New Roman"/>
          <w:vertAlign w:val="subscript"/>
        </w:rPr>
        <w:t xml:space="preserve"> </w:t>
      </w:r>
      <w:r w:rsidR="002D09B9" w:rsidRPr="00041903">
        <w:rPr>
          <w:rFonts w:ascii="Times New Roman" w:hAnsi="Times New Roman" w:cs="Times New Roman"/>
        </w:rPr>
        <w:t>(right)</w:t>
      </w:r>
      <w:r w:rsidR="002D09B9">
        <w:rPr>
          <w:rFonts w:ascii="Times New Roman" w:hAnsi="Times New Roman" w:cs="Times New Roman"/>
        </w:rPr>
        <w:t xml:space="preserve"> through</w:t>
      </w:r>
      <w:r w:rsidR="002D09B9" w:rsidRPr="002D09B9">
        <w:rPr>
          <w:rFonts w:ascii="Times New Roman" w:hAnsi="Times New Roman" w:cs="Times New Roman"/>
        </w:rPr>
        <w:t xml:space="preserve"> </w:t>
      </w:r>
      <w:r w:rsidR="002D09B9">
        <w:rPr>
          <w:rFonts w:ascii="Times New Roman" w:hAnsi="Times New Roman" w:cs="Times New Roman"/>
        </w:rPr>
        <w:t>EEMD decomposition.</w:t>
      </w:r>
    </w:p>
    <w:p w14:paraId="3C334C37" w14:textId="77777777" w:rsidR="008E7BA1" w:rsidRPr="00A23108" w:rsidRDefault="008E7BA1" w:rsidP="008C219C">
      <w:pPr>
        <w:rPr>
          <w:rFonts w:ascii="Times New Roman" w:hAnsi="Times New Roman" w:cs="Times New Roman"/>
        </w:rPr>
      </w:pPr>
    </w:p>
    <w:p w14:paraId="16FFABF4" w14:textId="77777777" w:rsidR="00C312F8" w:rsidRDefault="00700C9A" w:rsidP="00C312F8">
      <w:pPr>
        <w:pStyle w:val="ListParagraph"/>
        <w:numPr>
          <w:ilvl w:val="0"/>
          <w:numId w:val="5"/>
        </w:numPr>
        <w:ind w:leftChars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623F12" w:rsidRPr="00FB2922">
        <w:rPr>
          <w:rFonts w:ascii="Times New Roman" w:hAnsi="Times New Roman" w:cs="Times New Roman"/>
        </w:rPr>
        <w:t xml:space="preserve">Signal </w:t>
      </w:r>
      <w:r w:rsidR="00F07994">
        <w:rPr>
          <w:rFonts w:ascii="Times New Roman" w:hAnsi="Times New Roman" w:cs="Times New Roman"/>
        </w:rPr>
        <w:t>pick</w:t>
      </w:r>
      <w:r w:rsidR="00C76C82" w:rsidRPr="00FB2922">
        <w:rPr>
          <w:rFonts w:ascii="Times New Roman" w:hAnsi="Times New Roman" w:cs="Times New Roman"/>
        </w:rPr>
        <w:t xml:space="preserve">ing- </w:t>
      </w:r>
      <w:r w:rsidR="002C64A1">
        <w:rPr>
          <w:rFonts w:ascii="Times New Roman" w:hAnsi="Times New Roman" w:cs="Times New Roman"/>
        </w:rPr>
        <w:t>After the EEMD calculation</w:t>
      </w:r>
      <w:r w:rsidR="002C64A1">
        <w:rPr>
          <w:rFonts w:ascii="Times New Roman" w:hAnsi="Times New Roman" w:cs="Times New Roman" w:hint="eastAsia"/>
        </w:rPr>
        <w:t xml:space="preserve">, </w:t>
      </w:r>
      <w:r w:rsidR="002C64A1">
        <w:rPr>
          <w:rFonts w:ascii="Times New Roman" w:hAnsi="Times New Roman" w:cs="Times New Roman"/>
        </w:rPr>
        <w:t xml:space="preserve">the independent IMF components with different timescales and a final residue </w:t>
      </w:r>
      <w:r w:rsidR="006B1AF7">
        <w:rPr>
          <w:rFonts w:ascii="Times New Roman" w:hAnsi="Times New Roman" w:cs="Times New Roman"/>
        </w:rPr>
        <w:t xml:space="preserve">are provided </w:t>
      </w:r>
      <w:r w:rsidR="002C64A1">
        <w:rPr>
          <w:rFonts w:ascii="Times New Roman" w:hAnsi="Times New Roman" w:cs="Times New Roman"/>
        </w:rPr>
        <w:t xml:space="preserve">as the Supplementary Figure </w:t>
      </w:r>
      <w:r w:rsidR="00456FF0">
        <w:rPr>
          <w:rFonts w:ascii="Times New Roman" w:hAnsi="Times New Roman" w:cs="Times New Roman"/>
        </w:rPr>
        <w:t>6</w:t>
      </w:r>
      <w:r w:rsidR="002C64A1">
        <w:rPr>
          <w:rFonts w:ascii="Times New Roman" w:hAnsi="Times New Roman" w:cs="Times New Roman"/>
        </w:rPr>
        <w:t xml:space="preserve">. </w:t>
      </w:r>
      <w:r w:rsidR="00C312F8">
        <w:rPr>
          <w:rFonts w:ascii="Times New Roman" w:hAnsi="Times New Roman" w:cs="Times New Roman"/>
        </w:rPr>
        <w:t xml:space="preserve">For caution’s sake, </w:t>
      </w:r>
      <w:r w:rsidR="00C312F8">
        <w:rPr>
          <w:rFonts w:ascii="Times New Roman" w:hAnsi="Times New Roman" w:cs="Times New Roman" w:hint="eastAsia"/>
        </w:rPr>
        <w:t>an additional</w:t>
      </w:r>
      <w:r w:rsidR="006B1AF7">
        <w:rPr>
          <w:rFonts w:ascii="Times New Roman" w:hAnsi="Times New Roman" w:cs="Times New Roman"/>
        </w:rPr>
        <w:t xml:space="preserve"> procedure </w:t>
      </w:r>
      <w:r w:rsidR="00854AD1">
        <w:rPr>
          <w:rFonts w:ascii="Times New Roman" w:hAnsi="Times New Roman" w:cs="Times New Roman"/>
        </w:rPr>
        <w:t>was</w:t>
      </w:r>
      <w:r w:rsidR="00C312F8">
        <w:rPr>
          <w:rFonts w:ascii="Times New Roman" w:hAnsi="Times New Roman" w:cs="Times New Roman"/>
        </w:rPr>
        <w:t xml:space="preserve"> used</w:t>
      </w:r>
      <w:r w:rsidR="00C312F8">
        <w:rPr>
          <w:rFonts w:ascii="Times New Roman" w:hAnsi="Times New Roman" w:cs="Times New Roman" w:hint="eastAsia"/>
        </w:rPr>
        <w:t xml:space="preserve"> </w:t>
      </w:r>
      <w:r w:rsidR="00C312F8">
        <w:rPr>
          <w:rFonts w:ascii="Times New Roman" w:hAnsi="Times New Roman" w:cs="Times New Roman"/>
        </w:rPr>
        <w:t>to inspect</w:t>
      </w:r>
      <w:r w:rsidR="006E28D4">
        <w:rPr>
          <w:rFonts w:ascii="Times New Roman" w:hAnsi="Times New Roman" w:cs="Times New Roman"/>
        </w:rPr>
        <w:t xml:space="preserve"> the decomposed results</w:t>
      </w:r>
      <w:r w:rsidR="00F72732">
        <w:rPr>
          <w:rFonts w:ascii="Times New Roman" w:hAnsi="Times New Roman" w:cs="Times New Roman"/>
        </w:rPr>
        <w:t xml:space="preserve"> and remove</w:t>
      </w:r>
      <w:r w:rsidR="00C312F8">
        <w:rPr>
          <w:rFonts w:ascii="Times New Roman" w:hAnsi="Times New Roman" w:cs="Times New Roman"/>
        </w:rPr>
        <w:t xml:space="preserve"> the component which may </w:t>
      </w:r>
      <w:r w:rsidR="002C64A1">
        <w:rPr>
          <w:rFonts w:ascii="Times New Roman" w:hAnsi="Times New Roman" w:cs="Times New Roman"/>
        </w:rPr>
        <w:t>contain</w:t>
      </w:r>
      <w:r w:rsidR="00C312F8">
        <w:rPr>
          <w:rFonts w:ascii="Times New Roman" w:hAnsi="Times New Roman" w:cs="Times New Roman"/>
        </w:rPr>
        <w:t xml:space="preserve"> any</w:t>
      </w:r>
      <w:r w:rsidR="002C64A1">
        <w:rPr>
          <w:rFonts w:ascii="Times New Roman" w:hAnsi="Times New Roman" w:cs="Times New Roman"/>
        </w:rPr>
        <w:t xml:space="preserve"> noise</w:t>
      </w:r>
      <w:r w:rsidR="006B1AF7">
        <w:rPr>
          <w:rFonts w:ascii="Times New Roman" w:hAnsi="Times New Roman" w:cs="Times New Roman"/>
        </w:rPr>
        <w:t>s</w:t>
      </w:r>
      <w:r w:rsidR="002C64A1">
        <w:rPr>
          <w:rFonts w:ascii="Times New Roman" w:hAnsi="Times New Roman" w:cs="Times New Roman"/>
        </w:rPr>
        <w:t xml:space="preserve"> </w:t>
      </w:r>
      <w:r w:rsidR="006B1AF7">
        <w:rPr>
          <w:rFonts w:ascii="Times New Roman" w:hAnsi="Times New Roman" w:cs="Times New Roman"/>
        </w:rPr>
        <w:t>that</w:t>
      </w:r>
      <w:r w:rsidR="002C64A1">
        <w:rPr>
          <w:rFonts w:ascii="Times New Roman" w:hAnsi="Times New Roman" w:cs="Times New Roman"/>
        </w:rPr>
        <w:t xml:space="preserve"> indicate </w:t>
      </w:r>
      <w:r w:rsidR="002C64A1">
        <w:rPr>
          <w:rFonts w:ascii="Times New Roman" w:hAnsi="Times New Roman" w:cs="Times New Roman" w:hint="eastAsia"/>
        </w:rPr>
        <w:t xml:space="preserve">meaningless </w:t>
      </w:r>
      <w:r w:rsidR="00C312F8">
        <w:rPr>
          <w:rFonts w:ascii="Times New Roman" w:hAnsi="Times New Roman" w:cs="Times New Roman"/>
        </w:rPr>
        <w:t>signal</w:t>
      </w:r>
      <w:r w:rsidR="006B1AF7">
        <w:rPr>
          <w:rFonts w:ascii="Times New Roman" w:hAnsi="Times New Roman" w:cs="Times New Roman"/>
        </w:rPr>
        <w:t>s</w:t>
      </w:r>
      <w:r w:rsidR="00C312F8">
        <w:rPr>
          <w:rFonts w:ascii="Times New Roman" w:hAnsi="Times New Roman" w:cs="Times New Roman"/>
        </w:rPr>
        <w:t>.</w:t>
      </w:r>
      <w:r w:rsidR="002C64A1">
        <w:rPr>
          <w:rFonts w:ascii="Times New Roman" w:hAnsi="Times New Roman" w:cs="Times New Roman" w:hint="eastAsia"/>
        </w:rPr>
        <w:t xml:space="preserve"> </w:t>
      </w:r>
    </w:p>
    <w:p w14:paraId="69747E8A" w14:textId="77777777" w:rsidR="00CD7C7A" w:rsidRPr="00C312F8" w:rsidRDefault="00C312F8" w:rsidP="00C312F8">
      <w:pPr>
        <w:pStyle w:val="ListParagraph"/>
        <w:ind w:leftChars="0" w:left="360" w:firstLineChars="100" w:firstLine="240"/>
        <w:jc w:val="both"/>
        <w:rPr>
          <w:rFonts w:ascii="Times New Roman" w:hAnsi="Times New Roman" w:cs="Times New Roman"/>
        </w:rPr>
      </w:pPr>
      <w:r w:rsidRPr="00C312F8">
        <w:rPr>
          <w:rFonts w:ascii="Times New Roman" w:hAnsi="Times New Roman" w:cs="Times New Roman"/>
        </w:rPr>
        <w:t>According</w:t>
      </w:r>
      <w:r w:rsidR="00F572F7" w:rsidRPr="00C312F8">
        <w:rPr>
          <w:rFonts w:ascii="Times New Roman" w:hAnsi="Times New Roman" w:cs="Times New Roman"/>
        </w:rPr>
        <w:t xml:space="preserve"> to the Ny</w:t>
      </w:r>
      <w:r w:rsidR="008C219C" w:rsidRPr="00C312F8">
        <w:rPr>
          <w:rFonts w:ascii="Times New Roman" w:hAnsi="Times New Roman" w:cs="Times New Roman"/>
        </w:rPr>
        <w:t>quist-Shannon sampling</w:t>
      </w:r>
      <w:r w:rsidR="00F572F7" w:rsidRPr="00C312F8">
        <w:rPr>
          <w:rFonts w:ascii="Times New Roman" w:hAnsi="Times New Roman" w:cs="Times New Roman"/>
        </w:rPr>
        <w:t xml:space="preserve"> theorem</w:t>
      </w:r>
      <w:r w:rsidR="00FF089A" w:rsidRPr="00C312F8">
        <w:rPr>
          <w:rFonts w:ascii="Times New Roman" w:hAnsi="Times New Roman" w:cs="Times New Roman"/>
        </w:rPr>
        <w:t xml:space="preserve">, </w:t>
      </w:r>
      <w:r w:rsidR="00C54D68" w:rsidRPr="00C312F8">
        <w:rPr>
          <w:rFonts w:ascii="Times New Roman" w:hAnsi="Times New Roman" w:cs="Times New Roman"/>
        </w:rPr>
        <w:t xml:space="preserve">the signal is meaningful </w:t>
      </w:r>
      <w:r w:rsidR="00FF089A" w:rsidRPr="00C312F8">
        <w:rPr>
          <w:rFonts w:ascii="Times New Roman" w:hAnsi="Times New Roman" w:cs="Times New Roman"/>
        </w:rPr>
        <w:t>when the Sampling</w:t>
      </w:r>
      <w:r w:rsidR="00DC6D5C" w:rsidRPr="00C312F8">
        <w:rPr>
          <w:rFonts w:ascii="Times New Roman" w:hAnsi="Times New Roman" w:cs="Times New Roman"/>
        </w:rPr>
        <w:t xml:space="preserve"> F</w:t>
      </w:r>
      <w:r w:rsidR="00FF089A" w:rsidRPr="00C312F8">
        <w:rPr>
          <w:rFonts w:ascii="Times New Roman" w:hAnsi="Times New Roman" w:cs="Times New Roman"/>
        </w:rPr>
        <w:t>requency</w:t>
      </w:r>
      <w:r w:rsidR="00CD7C7A" w:rsidRPr="00C312F8">
        <w:rPr>
          <w:rFonts w:ascii="Times New Roman" w:hAnsi="Times New Roman" w:cs="Times New Roman"/>
        </w:rPr>
        <w:t xml:space="preserve"> </w:t>
      </w:r>
      <w:r w:rsidR="00CD7C7A" w:rsidRPr="00C312F8">
        <w:rPr>
          <w:rFonts w:ascii="Times New Roman" w:hAnsi="Times New Roman" w:cs="Times New Roman"/>
          <w:i/>
        </w:rPr>
        <w:t>(sf)</w:t>
      </w:r>
      <w:r w:rsidR="00FF089A" w:rsidRPr="00C312F8">
        <w:rPr>
          <w:rFonts w:ascii="Times New Roman" w:hAnsi="Times New Roman" w:cs="Times New Roman"/>
          <w:i/>
        </w:rPr>
        <w:t xml:space="preserve"> </w:t>
      </w:r>
      <w:r w:rsidR="00FF089A" w:rsidRPr="00C312F8">
        <w:rPr>
          <w:rFonts w:ascii="Times New Roman" w:hAnsi="Times New Roman" w:cs="Times New Roman"/>
        </w:rPr>
        <w:t>equal</w:t>
      </w:r>
      <w:r w:rsidR="00700C9A" w:rsidRPr="00C312F8">
        <w:rPr>
          <w:rFonts w:ascii="Times New Roman" w:hAnsi="Times New Roman" w:cs="Times New Roman"/>
        </w:rPr>
        <w:t xml:space="preserve"> to</w:t>
      </w:r>
      <w:r w:rsidR="00FF089A" w:rsidRPr="00C312F8">
        <w:rPr>
          <w:rFonts w:ascii="Times New Roman" w:hAnsi="Times New Roman" w:cs="Times New Roman"/>
        </w:rPr>
        <w:t xml:space="preserve"> or larger than 2 times </w:t>
      </w:r>
      <w:r w:rsidR="006B1AF7">
        <w:rPr>
          <w:rFonts w:ascii="Times New Roman" w:hAnsi="Times New Roman" w:cs="Times New Roman"/>
        </w:rPr>
        <w:t>the</w:t>
      </w:r>
      <w:r w:rsidR="00FF089A" w:rsidRPr="00C312F8">
        <w:rPr>
          <w:rFonts w:ascii="Times New Roman" w:hAnsi="Times New Roman" w:cs="Times New Roman"/>
        </w:rPr>
        <w:t xml:space="preserve"> Nyquist-Frequency</w:t>
      </w:r>
      <w:r w:rsidR="00CD7C7A" w:rsidRPr="00C312F8">
        <w:rPr>
          <w:rFonts w:ascii="Times New Roman" w:hAnsi="Times New Roman" w:cs="Times New Roman"/>
          <w:i/>
        </w:rPr>
        <w:t xml:space="preserve"> (f)</w:t>
      </w:r>
      <w:r w:rsidR="00FF089A" w:rsidRPr="00C312F8">
        <w:rPr>
          <w:rFonts w:ascii="Times New Roman" w:hAnsi="Times New Roman" w:cs="Times New Roman"/>
        </w:rPr>
        <w:t>,</w:t>
      </w:r>
      <w:r w:rsidR="00DC6D5C" w:rsidRPr="00C312F8">
        <w:rPr>
          <w:rFonts w:ascii="Times New Roman" w:hAnsi="Times New Roman" w:cs="Times New Roman"/>
        </w:rPr>
        <w:t xml:space="preserve"> </w:t>
      </w:r>
      <w:r w:rsidR="005C3837" w:rsidRPr="00C312F8">
        <w:rPr>
          <w:rFonts w:ascii="Times New Roman" w:hAnsi="Times New Roman" w:cs="Times New Roman"/>
        </w:rPr>
        <w:t>(Shannon, 1949)</w:t>
      </w:r>
      <w:r w:rsidR="00DC6D5C" w:rsidRPr="00C312F8">
        <w:rPr>
          <w:rFonts w:ascii="Times New Roman" w:hAnsi="Times New Roman" w:cs="Times New Roman"/>
        </w:rPr>
        <w:t>.</w:t>
      </w:r>
    </w:p>
    <w:p w14:paraId="3527583D" w14:textId="77777777" w:rsidR="00CD7C7A" w:rsidRDefault="00FA14F6" w:rsidP="005F37EF">
      <w:pPr>
        <w:pStyle w:val="ListParagraph"/>
        <w:ind w:leftChars="0"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                    </w:t>
      </w:r>
      <w:r w:rsidR="005F37EF">
        <w:rPr>
          <w:rFonts w:ascii="Times New Roman" w:hAnsi="Times New Roman" w:cs="Times New Roman"/>
          <w:i/>
        </w:rPr>
        <w:t xml:space="preserve">  </w:t>
      </w:r>
      <w:r>
        <w:rPr>
          <w:rFonts w:ascii="Times New Roman" w:hAnsi="Times New Roman" w:cs="Times New Roman"/>
          <w:i/>
        </w:rPr>
        <w:t xml:space="preserve">   </w:t>
      </w:r>
      <w:r w:rsidR="00CD7C7A" w:rsidRPr="00CD7C7A">
        <w:rPr>
          <w:rFonts w:ascii="Times New Roman" w:hAnsi="Times New Roman" w:cs="Times New Roman"/>
          <w:i/>
        </w:rPr>
        <w:t>sf</w:t>
      </w:r>
      <w:r w:rsidR="00CD7C7A">
        <w:rPr>
          <w:rFonts w:ascii="Times New Roman" w:hAnsi="Times New Roman" w:cs="Times New Roman"/>
        </w:rPr>
        <w:t xml:space="preserve"> </w:t>
      </w:r>
      <w:r w:rsidR="00CD7C7A" w:rsidRPr="00ED3B44">
        <w:rPr>
          <w:rFonts w:ascii="Times New Roman" w:hAnsi="Times New Roman" w:cs="Times New Roman"/>
          <w:i/>
        </w:rPr>
        <w:t xml:space="preserve">≥ </w:t>
      </w:r>
      <w:r w:rsidR="00CD7C7A" w:rsidRPr="00E3349B">
        <w:rPr>
          <w:rFonts w:ascii="Times New Roman" w:hAnsi="Times New Roman" w:cs="Times New Roman"/>
          <w:i/>
        </w:rPr>
        <w:t>2</w:t>
      </w:r>
      <w:r w:rsidR="00CD7C7A" w:rsidRPr="00CD7C7A">
        <w:rPr>
          <w:rFonts w:ascii="Times New Roman" w:hAnsi="Times New Roman" w:cs="Times New Roman"/>
        </w:rPr>
        <w:t xml:space="preserve"> </w:t>
      </w:r>
      <w:r w:rsidR="00CD7C7A" w:rsidRPr="00CD7C7A">
        <w:rPr>
          <w:rFonts w:ascii="Times New Roman" w:hAnsi="Times New Roman" w:cs="Times New Roman"/>
          <w:i/>
        </w:rPr>
        <w:t>f</w:t>
      </w:r>
      <w:r w:rsidR="00CD7C7A" w:rsidRPr="00CD7C7A">
        <w:rPr>
          <w:rFonts w:ascii="Times New Roman" w:hAnsi="Times New Roman" w:cs="Times New Roman"/>
        </w:rPr>
        <w:t xml:space="preserve"> </w:t>
      </w:r>
      <w:r w:rsidR="00CD7C7A">
        <w:rPr>
          <w:rFonts w:ascii="Times New Roman" w:hAnsi="Times New Roman" w:cs="Times New Roman"/>
        </w:rPr>
        <w:t xml:space="preserve"> </w:t>
      </w:r>
      <w:proofErr w:type="gramStart"/>
      <w:r w:rsidR="00CD7C7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 w:rsidR="00CD7C7A">
        <w:rPr>
          <w:rFonts w:ascii="Times New Roman" w:hAnsi="Times New Roman" w:cs="Times New Roman"/>
        </w:rPr>
        <w:t>(</w:t>
      </w:r>
      <w:proofErr w:type="gramEnd"/>
      <w:r w:rsidR="00CD7C7A" w:rsidRPr="00FA14F6">
        <w:rPr>
          <w:rFonts w:ascii="Times New Roman" w:hAnsi="Times New Roman" w:cs="Times New Roman"/>
          <w:i/>
        </w:rPr>
        <w:t>Nyquist-Shannon sampling theorem</w:t>
      </w:r>
      <w:r w:rsidR="00CD7C7A">
        <w:rPr>
          <w:rFonts w:ascii="Times New Roman" w:hAnsi="Times New Roman" w:cs="Times New Roman"/>
        </w:rPr>
        <w:t>)</w:t>
      </w:r>
    </w:p>
    <w:p w14:paraId="4170E969" w14:textId="77777777" w:rsidR="008C219C" w:rsidRPr="00F72732" w:rsidRDefault="00DC6D5C" w:rsidP="00F72732">
      <w:pPr>
        <w:pStyle w:val="ListParagraph"/>
        <w:ind w:leftChars="0"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</w:t>
      </w:r>
      <w:r w:rsidR="00700C9A">
        <w:rPr>
          <w:rFonts w:ascii="Times New Roman" w:hAnsi="Times New Roman" w:cs="Times New Roman"/>
        </w:rPr>
        <w:t>nce</w:t>
      </w:r>
      <w:r>
        <w:rPr>
          <w:rFonts w:ascii="Times New Roman" w:hAnsi="Times New Roman" w:cs="Times New Roman"/>
        </w:rPr>
        <w:t xml:space="preserve"> the N</w:t>
      </w:r>
      <w:r w:rsidR="00700C9A">
        <w:rPr>
          <w:rFonts w:ascii="Times New Roman" w:hAnsi="Times New Roman" w:cs="Times New Roman"/>
        </w:rPr>
        <w:t>yquist</w:t>
      </w:r>
      <w:r>
        <w:rPr>
          <w:rFonts w:ascii="Times New Roman" w:hAnsi="Times New Roman" w:cs="Times New Roman"/>
        </w:rPr>
        <w:t>-F</w:t>
      </w:r>
      <w:r w:rsidR="00700C9A">
        <w:rPr>
          <w:rFonts w:ascii="Times New Roman" w:hAnsi="Times New Roman" w:cs="Times New Roman"/>
        </w:rPr>
        <w:t>requency</w:t>
      </w:r>
      <w:r w:rsidR="003B4FC2">
        <w:rPr>
          <w:rFonts w:ascii="Times New Roman" w:hAnsi="Times New Roman" w:cs="Times New Roman"/>
        </w:rPr>
        <w:t xml:space="preserve"> </w:t>
      </w:r>
      <w:r w:rsidR="006B1AF7">
        <w:rPr>
          <w:rFonts w:ascii="Times New Roman" w:hAnsi="Times New Roman" w:cs="Times New Roman"/>
        </w:rPr>
        <w:t xml:space="preserve">is </w:t>
      </w:r>
      <w:r w:rsidR="003B4FC2">
        <w:rPr>
          <w:rFonts w:ascii="Times New Roman" w:hAnsi="Times New Roman" w:cs="Times New Roman"/>
        </w:rPr>
        <w:t>larger than</w:t>
      </w:r>
      <w:r w:rsidR="007D0DD7">
        <w:rPr>
          <w:rFonts w:ascii="Times New Roman" w:hAnsi="Times New Roman" w:cs="Times New Roman"/>
        </w:rPr>
        <w:t xml:space="preserve"> one-half</w:t>
      </w:r>
      <w:r w:rsidR="00700C9A">
        <w:rPr>
          <w:rFonts w:ascii="Times New Roman" w:hAnsi="Times New Roman" w:cs="Times New Roman"/>
        </w:rPr>
        <w:t xml:space="preserve"> times </w:t>
      </w:r>
      <w:r w:rsidR="006B1AF7">
        <w:rPr>
          <w:rFonts w:ascii="Times New Roman" w:hAnsi="Times New Roman" w:cs="Times New Roman"/>
        </w:rPr>
        <w:t xml:space="preserve">the </w:t>
      </w:r>
      <w:r w:rsidR="00C54D68">
        <w:rPr>
          <w:rFonts w:ascii="Times New Roman" w:hAnsi="Times New Roman" w:cs="Times New Roman"/>
        </w:rPr>
        <w:t>sampling</w:t>
      </w:r>
      <w:r>
        <w:rPr>
          <w:rFonts w:ascii="Times New Roman" w:hAnsi="Times New Roman" w:cs="Times New Roman"/>
        </w:rPr>
        <w:t xml:space="preserve"> F</w:t>
      </w:r>
      <w:r w:rsidR="00700C9A">
        <w:rPr>
          <w:rFonts w:ascii="Times New Roman" w:hAnsi="Times New Roman" w:cs="Times New Roman"/>
        </w:rPr>
        <w:t>requency</w:t>
      </w:r>
      <w:r>
        <w:rPr>
          <w:rFonts w:ascii="Times New Roman" w:hAnsi="Times New Roman" w:cs="Times New Roman"/>
        </w:rPr>
        <w:t xml:space="preserve">, under-sampled data points will </w:t>
      </w:r>
      <w:r w:rsidR="001503AC">
        <w:rPr>
          <w:rFonts w:ascii="Times New Roman" w:hAnsi="Times New Roman" w:cs="Times New Roman"/>
        </w:rPr>
        <w:t>be produc</w:t>
      </w:r>
      <w:r>
        <w:rPr>
          <w:rFonts w:ascii="Times New Roman" w:hAnsi="Times New Roman" w:cs="Times New Roman"/>
        </w:rPr>
        <w:t>ed</w:t>
      </w:r>
      <w:r w:rsidR="003B4FC2">
        <w:rPr>
          <w:rFonts w:ascii="Times New Roman" w:hAnsi="Times New Roman" w:cs="Times New Roman"/>
        </w:rPr>
        <w:t xml:space="preserve"> and thus</w:t>
      </w:r>
      <w:r w:rsidR="001503AC">
        <w:rPr>
          <w:rFonts w:ascii="Times New Roman" w:hAnsi="Times New Roman" w:cs="Times New Roman"/>
        </w:rPr>
        <w:t xml:space="preserve"> </w:t>
      </w:r>
      <w:r w:rsidR="006B1AF7">
        <w:rPr>
          <w:rFonts w:ascii="Times New Roman" w:hAnsi="Times New Roman" w:cs="Times New Roman"/>
        </w:rPr>
        <w:t xml:space="preserve">lead </w:t>
      </w:r>
      <w:r w:rsidR="001503AC">
        <w:rPr>
          <w:rFonts w:ascii="Times New Roman" w:hAnsi="Times New Roman" w:cs="Times New Roman"/>
        </w:rPr>
        <w:t xml:space="preserve">to </w:t>
      </w:r>
      <w:r w:rsidR="003B4FC2">
        <w:rPr>
          <w:rFonts w:ascii="Times New Roman" w:hAnsi="Times New Roman" w:cs="Times New Roman"/>
        </w:rPr>
        <w:t>misinterpretation of the signal. In other words,</w:t>
      </w:r>
      <w:r w:rsidR="00353B26">
        <w:rPr>
          <w:rFonts w:ascii="Times New Roman" w:hAnsi="Times New Roman" w:cs="Times New Roman"/>
        </w:rPr>
        <w:t xml:space="preserve"> the unreal value probably</w:t>
      </w:r>
      <w:r w:rsidR="003B4FC2">
        <w:rPr>
          <w:rFonts w:ascii="Times New Roman" w:hAnsi="Times New Roman" w:cs="Times New Roman"/>
        </w:rPr>
        <w:t xml:space="preserve"> </w:t>
      </w:r>
      <w:r w:rsidR="005C6ABC">
        <w:rPr>
          <w:rFonts w:ascii="Times New Roman" w:hAnsi="Times New Roman" w:cs="Times New Roman"/>
        </w:rPr>
        <w:t>yield</w:t>
      </w:r>
      <w:r w:rsidR="006B1AF7">
        <w:rPr>
          <w:rFonts w:ascii="Times New Roman" w:hAnsi="Times New Roman" w:cs="Times New Roman"/>
        </w:rPr>
        <w:t>s</w:t>
      </w:r>
      <w:r w:rsidR="005C6ABC">
        <w:rPr>
          <w:rFonts w:ascii="Times New Roman" w:hAnsi="Times New Roman" w:cs="Times New Roman"/>
        </w:rPr>
        <w:t xml:space="preserve"> </w:t>
      </w:r>
      <w:r w:rsidR="00353B26">
        <w:rPr>
          <w:rFonts w:ascii="Times New Roman" w:hAnsi="Times New Roman" w:cs="Times New Roman"/>
        </w:rPr>
        <w:t>into the time series, leading to incorrect</w:t>
      </w:r>
      <w:r w:rsidR="003B4FC2">
        <w:rPr>
          <w:rFonts w:ascii="Times New Roman" w:hAnsi="Times New Roman" w:cs="Times New Roman"/>
        </w:rPr>
        <w:t xml:space="preserve"> </w:t>
      </w:r>
      <w:r w:rsidR="00353B26">
        <w:rPr>
          <w:rFonts w:ascii="Times New Roman" w:hAnsi="Times New Roman" w:cs="Times New Roman"/>
        </w:rPr>
        <w:t>climatic</w:t>
      </w:r>
      <w:r w:rsidR="003B4FC2">
        <w:rPr>
          <w:rFonts w:ascii="Times New Roman" w:hAnsi="Times New Roman" w:cs="Times New Roman"/>
        </w:rPr>
        <w:t xml:space="preserve"> mechanism</w:t>
      </w:r>
      <w:r w:rsidR="00353B26">
        <w:rPr>
          <w:rFonts w:ascii="Times New Roman" w:hAnsi="Times New Roman" w:cs="Times New Roman"/>
        </w:rPr>
        <w:t xml:space="preserve"> interpretations</w:t>
      </w:r>
      <w:r w:rsidR="003B4FC2">
        <w:rPr>
          <w:rFonts w:ascii="Times New Roman" w:hAnsi="Times New Roman" w:cs="Times New Roman"/>
        </w:rPr>
        <w:t xml:space="preserve">. </w:t>
      </w:r>
      <w:r w:rsidR="00A365B6" w:rsidRPr="00F72732">
        <w:rPr>
          <w:rFonts w:ascii="Times New Roman" w:hAnsi="Times New Roman" w:cs="Times New Roman"/>
        </w:rPr>
        <w:t>In this study, t</w:t>
      </w:r>
      <w:r w:rsidR="003B4FC2" w:rsidRPr="00F72732">
        <w:rPr>
          <w:rFonts w:ascii="Times New Roman" w:hAnsi="Times New Roman" w:cs="Times New Roman"/>
        </w:rPr>
        <w:t>he</w:t>
      </w:r>
      <w:r w:rsidR="004B6F23" w:rsidRPr="00F72732">
        <w:rPr>
          <w:rFonts w:ascii="Times New Roman" w:hAnsi="Times New Roman" w:cs="Times New Roman"/>
        </w:rPr>
        <w:t xml:space="preserve"> </w:t>
      </w:r>
      <w:r w:rsidR="00281860" w:rsidRPr="00F72732">
        <w:rPr>
          <w:rFonts w:ascii="Times New Roman" w:hAnsi="Times New Roman" w:cs="Times New Roman"/>
          <w:i/>
        </w:rPr>
        <w:t>sf</w:t>
      </w:r>
      <w:r w:rsidR="00281860" w:rsidRPr="00F72732">
        <w:rPr>
          <w:rFonts w:ascii="Times New Roman" w:hAnsi="Times New Roman" w:cs="Times New Roman"/>
        </w:rPr>
        <w:t xml:space="preserve"> </w:t>
      </w:r>
      <w:r w:rsidR="00A365B6" w:rsidRPr="00F72732">
        <w:rPr>
          <w:rFonts w:ascii="Times New Roman" w:hAnsi="Times New Roman" w:cs="Times New Roman"/>
        </w:rPr>
        <w:t>=</w:t>
      </w:r>
      <w:r w:rsidR="00A365B6" w:rsidRPr="00F72732">
        <w:rPr>
          <w:rFonts w:ascii="Times New Roman" w:hAnsi="Times New Roman" w:cs="Times New Roman"/>
          <w:i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80 (years)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 xml:space="preserve"> which is </m:t>
        </m:r>
      </m:oMath>
      <w:r w:rsidR="00A365B6" w:rsidRPr="00F72732">
        <w:rPr>
          <w:rFonts w:ascii="Times New Roman" w:hAnsi="Times New Roman" w:cs="Times New Roman"/>
        </w:rPr>
        <w:t xml:space="preserve">equal to the reciprocal of </w:t>
      </w:r>
      <w:r w:rsidR="006B1AF7">
        <w:rPr>
          <w:rFonts w:ascii="Times New Roman" w:hAnsi="Times New Roman" w:cs="Times New Roman"/>
        </w:rPr>
        <w:t xml:space="preserve">the </w:t>
      </w:r>
      <w:r w:rsidR="00A365B6" w:rsidRPr="00F72732">
        <w:rPr>
          <w:rFonts w:ascii="Times New Roman" w:hAnsi="Times New Roman" w:cs="Times New Roman"/>
        </w:rPr>
        <w:t xml:space="preserve">measuring resolution; therefore the </w:t>
      </w:r>
      <w:r w:rsidR="00A365B6" w:rsidRPr="00F72732">
        <w:rPr>
          <w:rFonts w:ascii="Times New Roman" w:hAnsi="Times New Roman" w:cs="Times New Roman"/>
          <w:i/>
        </w:rPr>
        <w:t>f</w:t>
      </w:r>
      <w:r w:rsidR="00A365B6" w:rsidRPr="00F72732">
        <w:rPr>
          <w:rFonts w:ascii="Times New Roman" w:hAnsi="Times New Roman" w:cs="Times New Roman"/>
        </w:rPr>
        <w:t xml:space="preserve"> must be less </w:t>
      </w:r>
      <w:r w:rsidR="00E53CB2" w:rsidRPr="00F72732">
        <w:rPr>
          <w:rFonts w:ascii="Times New Roman" w:hAnsi="Times New Roman" w:cs="Times New Roman"/>
        </w:rPr>
        <w:t>than</w:t>
      </w:r>
      <m:oMath>
        <m:r>
          <m:rPr>
            <m:sty m:val="p"/>
          </m:rPr>
          <w:rPr>
            <w:rFonts w:ascii="Cambria Math" w:hAnsi="Cambria Math" w:cs="Times New Roman"/>
          </w:rPr>
          <m:t xml:space="preserve"> 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160 (years)</m:t>
            </m:r>
          </m:den>
        </m:f>
      </m:oMath>
      <w:r w:rsidR="00A365B6" w:rsidRPr="00F72732">
        <w:rPr>
          <w:rFonts w:ascii="Times New Roman" w:hAnsi="Times New Roman" w:cs="Times New Roman" w:hint="eastAsia"/>
        </w:rPr>
        <w:t xml:space="preserve">. </w:t>
      </w:r>
      <w:r w:rsidR="003E4AE2" w:rsidRPr="00F72732">
        <w:rPr>
          <w:rFonts w:ascii="Times New Roman" w:hAnsi="Times New Roman" w:cs="Times New Roman"/>
        </w:rPr>
        <w:t>In this way</w:t>
      </w:r>
      <w:r w:rsidR="00774A51" w:rsidRPr="00F72732">
        <w:rPr>
          <w:rFonts w:ascii="Times New Roman" w:hAnsi="Times New Roman" w:cs="Times New Roman"/>
        </w:rPr>
        <w:t xml:space="preserve">, </w:t>
      </w:r>
      <w:r w:rsidR="00A365B6" w:rsidRPr="00F72732">
        <w:rPr>
          <w:rFonts w:ascii="Times New Roman" w:hAnsi="Times New Roman" w:cs="Times New Roman"/>
        </w:rPr>
        <w:t>the frequenc</w:t>
      </w:r>
      <w:r w:rsidR="00774A51" w:rsidRPr="00F72732">
        <w:rPr>
          <w:rFonts w:ascii="Times New Roman" w:hAnsi="Times New Roman" w:cs="Times New Roman"/>
        </w:rPr>
        <w:t xml:space="preserve">y of </w:t>
      </w:r>
      <w:r w:rsidR="00995EC2">
        <w:rPr>
          <w:rFonts w:ascii="Times New Roman" w:hAnsi="Times New Roman" w:cs="Times New Roman"/>
        </w:rPr>
        <w:t>IMF components not consistent with</w:t>
      </w:r>
      <w:r w:rsidR="00774A51" w:rsidRPr="00F72732">
        <w:rPr>
          <w:rFonts w:ascii="Times New Roman" w:hAnsi="Times New Roman" w:cs="Times New Roman"/>
        </w:rPr>
        <w:t xml:space="preserve"> the limitation</w:t>
      </w:r>
      <w:r w:rsidR="001C374F" w:rsidRPr="00F72732">
        <w:rPr>
          <w:rFonts w:ascii="Times New Roman" w:hAnsi="Times New Roman" w:cs="Times New Roman"/>
        </w:rPr>
        <w:t xml:space="preserve"> (IMF 1 in this study)</w:t>
      </w:r>
      <w:r w:rsidR="00774A51" w:rsidRPr="00F72732">
        <w:rPr>
          <w:rFonts w:ascii="Times New Roman" w:hAnsi="Times New Roman" w:cs="Times New Roman"/>
        </w:rPr>
        <w:t xml:space="preserve"> should be removed</w:t>
      </w:r>
      <w:r w:rsidR="003E4AE2" w:rsidRPr="00F72732">
        <w:rPr>
          <w:rFonts w:ascii="Times New Roman" w:hAnsi="Times New Roman" w:cs="Times New Roman"/>
        </w:rPr>
        <w:t xml:space="preserve">. </w:t>
      </w:r>
      <w:r w:rsidR="00E53CB2" w:rsidRPr="00F72732">
        <w:rPr>
          <w:rFonts w:ascii="Times New Roman" w:hAnsi="Times New Roman" w:cs="Times New Roman"/>
        </w:rPr>
        <w:t xml:space="preserve">And the summations of the rest of </w:t>
      </w:r>
      <w:r w:rsidR="006B1AF7">
        <w:rPr>
          <w:rFonts w:ascii="Times New Roman" w:hAnsi="Times New Roman" w:cs="Times New Roman"/>
        </w:rPr>
        <w:t xml:space="preserve">the </w:t>
      </w:r>
      <w:r w:rsidR="00E53CB2" w:rsidRPr="00F72732">
        <w:rPr>
          <w:rFonts w:ascii="Times New Roman" w:hAnsi="Times New Roman" w:cs="Times New Roman"/>
        </w:rPr>
        <w:t>IMF components with final residual</w:t>
      </w:r>
      <w:r w:rsidR="001C374F" w:rsidRPr="00F72732">
        <w:rPr>
          <w:rFonts w:ascii="Times New Roman" w:hAnsi="Times New Roman" w:cs="Times New Roman"/>
        </w:rPr>
        <w:t xml:space="preserve"> (</w:t>
      </w:r>
      <m:oMath>
        <m:nary>
          <m:naryPr>
            <m:chr m:val="∑"/>
            <m:limLoc m:val="subSup"/>
            <m:ctrlPr>
              <w:rPr>
                <w:rFonts w:ascii="Cambria Math" w:hAnsi="Cambria Math" w:cs="Times New Roman"/>
              </w:rPr>
            </m:ctrlPr>
          </m:naryPr>
          <m:sub>
            <m:r>
              <w:rPr>
                <w:rFonts w:ascii="Cambria Math" w:hAnsi="Cambria Math" w:cs="Times New Roman"/>
              </w:rPr>
              <m:t>2</m:t>
            </m:r>
          </m:sub>
          <m:sup>
            <m:r>
              <w:rPr>
                <w:rFonts w:ascii="Cambria Math" w:hAnsi="Cambria Math" w:cs="Times New Roman"/>
              </w:rPr>
              <m:t>5</m:t>
            </m:r>
          </m:sup>
          <m:e>
            <m:r>
              <w:rPr>
                <w:rFonts w:ascii="Cambria Math" w:hAnsi="Cambria Math" w:cs="Times New Roman"/>
              </w:rPr>
              <m:t>IMF</m:t>
            </m:r>
          </m:e>
        </m:nary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5</m:t>
            </m:r>
          </m:sub>
        </m:sSub>
      </m:oMath>
      <w:r w:rsidR="001C374F" w:rsidRPr="00F72732">
        <w:rPr>
          <w:rFonts w:ascii="Times New Roman" w:hAnsi="Times New Roman" w:cs="Times New Roman"/>
        </w:rPr>
        <w:t>)</w:t>
      </w:r>
      <w:r w:rsidR="00E53CB2" w:rsidRPr="00F72732">
        <w:rPr>
          <w:rFonts w:ascii="Times New Roman" w:hAnsi="Times New Roman" w:cs="Times New Roman"/>
        </w:rPr>
        <w:t xml:space="preserve"> is the targeted </w:t>
      </w:r>
      <w:r w:rsidR="00F8466B" w:rsidRPr="00F72732">
        <w:rPr>
          <w:rFonts w:ascii="Times New Roman" w:hAnsi="Times New Roman" w:cs="Times New Roman"/>
        </w:rPr>
        <w:t>signal</w:t>
      </w:r>
      <w:r w:rsidR="0005433E" w:rsidRPr="00F72732">
        <w:rPr>
          <w:rFonts w:ascii="Times New Roman" w:hAnsi="Times New Roman" w:cs="Times New Roman"/>
        </w:rPr>
        <w:t xml:space="preserve"> Y’’</w:t>
      </w:r>
      <w:r w:rsidR="008F410A" w:rsidRPr="00F72732">
        <w:rPr>
          <w:rFonts w:ascii="Times New Roman" w:hAnsi="Times New Roman" w:cs="Times New Roman"/>
        </w:rPr>
        <w:t xml:space="preserve"> </w:t>
      </w:r>
      <w:r w:rsidR="0005433E" w:rsidRPr="00F72732">
        <w:rPr>
          <w:rFonts w:ascii="Times New Roman" w:hAnsi="Times New Roman" w:cs="Times New Roman"/>
        </w:rPr>
        <w:t>(t)</w:t>
      </w:r>
      <w:r w:rsidR="00F8466B" w:rsidRPr="00F72732">
        <w:rPr>
          <w:rFonts w:ascii="Times New Roman" w:hAnsi="Times New Roman" w:cs="Times New Roman"/>
        </w:rPr>
        <w:t>.</w:t>
      </w:r>
      <w:r w:rsidR="002302D5" w:rsidRPr="00F72732">
        <w:rPr>
          <w:rFonts w:ascii="Times New Roman" w:hAnsi="Times New Roman" w:cs="Times New Roman"/>
        </w:rPr>
        <w:t xml:space="preserve"> </w:t>
      </w:r>
    </w:p>
    <w:p w14:paraId="23B74567" w14:textId="77777777" w:rsidR="008E7BA1" w:rsidRPr="00A319BB" w:rsidRDefault="00854AD1" w:rsidP="006C19CA">
      <w:pPr>
        <w:pStyle w:val="ListParagraph"/>
        <w:numPr>
          <w:ilvl w:val="0"/>
          <w:numId w:val="5"/>
        </w:numPr>
        <w:ind w:leftChars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D57EEE">
        <w:rPr>
          <w:rFonts w:ascii="Times New Roman" w:hAnsi="Times New Roman" w:cs="Times New Roman"/>
        </w:rPr>
        <w:t xml:space="preserve">X-Y Error </w:t>
      </w:r>
      <w:r w:rsidR="00E933D0" w:rsidRPr="00AE65EF">
        <w:rPr>
          <w:rFonts w:ascii="Times New Roman" w:hAnsi="Times New Roman" w:cs="Times New Roman" w:hint="eastAsia"/>
        </w:rPr>
        <w:t>Superposition</w:t>
      </w:r>
      <w:r w:rsidR="00E3349B">
        <w:rPr>
          <w:rFonts w:ascii="Times New Roman" w:hAnsi="Times New Roman" w:cs="Times New Roman"/>
        </w:rPr>
        <w:t xml:space="preserve"> – </w:t>
      </w:r>
      <w:r w:rsidR="00A602E3">
        <w:rPr>
          <w:rFonts w:ascii="Times New Roman" w:hAnsi="Times New Roman" w:cs="Times New Roman"/>
        </w:rPr>
        <w:t>Based on</w:t>
      </w:r>
      <w:r>
        <w:rPr>
          <w:rFonts w:ascii="Times New Roman" w:hAnsi="Times New Roman" w:cs="Times New Roman"/>
        </w:rPr>
        <w:t xml:space="preserve"> t</w:t>
      </w:r>
      <w:r w:rsidR="00EA1752">
        <w:rPr>
          <w:rFonts w:ascii="Times New Roman" w:hAnsi="Times New Roman" w:cs="Times New Roman"/>
        </w:rPr>
        <w:t xml:space="preserve">he processes (1)-(3), </w:t>
      </w:r>
      <w:r w:rsidR="00A319BB">
        <w:rPr>
          <w:rFonts w:ascii="Times New Roman" w:hAnsi="Times New Roman" w:cs="Times New Roman"/>
        </w:rPr>
        <w:t xml:space="preserve">a difference </w:t>
      </w:r>
      <w:r w:rsidR="00A319BB" w:rsidRPr="00EF53C0">
        <w:rPr>
          <w:rFonts w:ascii="Times New Roman" w:hAnsi="Times New Roman" w:cs="Times New Roman"/>
        </w:rPr>
        <w:t>∆Y</w:t>
      </w:r>
      <w:r w:rsidR="00A319BB">
        <w:rPr>
          <w:rFonts w:ascii="Times New Roman" w:hAnsi="Times New Roman" w:cs="Times New Roman"/>
        </w:rPr>
        <w:t xml:space="preserve"> exist</w:t>
      </w:r>
      <w:r w:rsidR="006C2EA0">
        <w:rPr>
          <w:rFonts w:ascii="Times New Roman" w:hAnsi="Times New Roman" w:cs="Times New Roman"/>
        </w:rPr>
        <w:t>s</w:t>
      </w:r>
      <w:r w:rsidR="00A319BB">
        <w:rPr>
          <w:rFonts w:ascii="Times New Roman" w:hAnsi="Times New Roman" w:cs="Times New Roman"/>
        </w:rPr>
        <w:t xml:space="preserve"> </w:t>
      </w:r>
      <w:r w:rsidR="00A319BB">
        <w:rPr>
          <w:rFonts w:ascii="Times New Roman" w:hAnsi="Times New Roman" w:cs="Times New Roman"/>
        </w:rPr>
        <w:lastRenderedPageBreak/>
        <w:t xml:space="preserve">between </w:t>
      </w:r>
      <w:r w:rsidR="00EA1752" w:rsidRPr="00A319BB">
        <w:rPr>
          <w:rFonts w:ascii="Times New Roman" w:hAnsi="Times New Roman" w:cs="Times New Roman"/>
        </w:rPr>
        <w:t>the</w:t>
      </w:r>
      <w:r w:rsidR="00A319BB" w:rsidRPr="00A319BB">
        <w:rPr>
          <w:rFonts w:ascii="Times New Roman" w:hAnsi="Times New Roman" w:cs="Times New Roman"/>
        </w:rPr>
        <w:t xml:space="preserve"> new time series</w:t>
      </w:r>
      <w:r w:rsidR="00A319BB">
        <w:rPr>
          <w:rFonts w:ascii="Times New Roman" w:hAnsi="Times New Roman" w:cs="Times New Roman"/>
        </w:rPr>
        <w:t xml:space="preserve"> Y’’ and </w:t>
      </w:r>
      <w:r w:rsidR="006C2EA0">
        <w:rPr>
          <w:rFonts w:ascii="Times New Roman" w:hAnsi="Times New Roman" w:cs="Times New Roman"/>
        </w:rPr>
        <w:t xml:space="preserve">the </w:t>
      </w:r>
      <w:r w:rsidR="00A319BB">
        <w:rPr>
          <w:rFonts w:ascii="Times New Roman" w:hAnsi="Times New Roman" w:cs="Times New Roman"/>
        </w:rPr>
        <w:t>original Y</w:t>
      </w:r>
      <w:r w:rsidR="005A14A7">
        <w:rPr>
          <w:rFonts w:ascii="Times New Roman" w:hAnsi="Times New Roman" w:cs="Times New Roman"/>
        </w:rPr>
        <w:t xml:space="preserve"> series</w:t>
      </w:r>
      <w:r w:rsidR="000C45CB" w:rsidRPr="00A319BB">
        <w:rPr>
          <w:rFonts w:ascii="Times New Roman" w:hAnsi="Times New Roman" w:cs="Times New Roman"/>
        </w:rPr>
        <w:t>.</w:t>
      </w:r>
      <w:r w:rsidR="00EA1752" w:rsidRPr="00A319BB">
        <w:rPr>
          <w:rFonts w:ascii="Times New Roman" w:hAnsi="Times New Roman" w:cs="Times New Roman"/>
        </w:rPr>
        <w:t xml:space="preserve"> </w:t>
      </w:r>
      <w:r w:rsidR="000C45CB" w:rsidRPr="00A319BB">
        <w:rPr>
          <w:rFonts w:ascii="Times New Roman" w:hAnsi="Times New Roman" w:cs="Times New Roman"/>
        </w:rPr>
        <w:t xml:space="preserve">The </w:t>
      </w:r>
      <w:r w:rsidR="00A319BB" w:rsidRPr="00A319BB">
        <w:rPr>
          <w:rFonts w:ascii="Times New Roman" w:hAnsi="Times New Roman" w:cs="Times New Roman"/>
        </w:rPr>
        <w:t xml:space="preserve">error </w:t>
      </w:r>
      <w:r w:rsidR="00A319BB">
        <w:rPr>
          <w:rFonts w:ascii="Times New Roman" w:hAnsi="Times New Roman" w:cs="Times New Roman"/>
        </w:rPr>
        <w:t xml:space="preserve">of </w:t>
      </w:r>
      <w:r w:rsidR="006C2EA0">
        <w:rPr>
          <w:rFonts w:ascii="Times New Roman" w:hAnsi="Times New Roman" w:cs="Times New Roman"/>
        </w:rPr>
        <w:t xml:space="preserve">the </w:t>
      </w:r>
      <w:r w:rsidR="00EA1752" w:rsidRPr="00A319BB">
        <w:rPr>
          <w:rFonts w:ascii="Times New Roman" w:hAnsi="Times New Roman" w:cs="Times New Roman"/>
        </w:rPr>
        <w:t xml:space="preserve">Y-vector </w:t>
      </w:r>
      <w:r w:rsidR="00A319BB">
        <w:rPr>
          <w:rFonts w:ascii="Times New Roman" w:hAnsi="Times New Roman" w:cs="Times New Roman"/>
        </w:rPr>
        <w:t xml:space="preserve">can be </w:t>
      </w:r>
      <w:r w:rsidR="005C6ABC">
        <w:rPr>
          <w:rFonts w:ascii="Times New Roman" w:hAnsi="Times New Roman" w:cs="Times New Roman"/>
        </w:rPr>
        <w:t xml:space="preserve">produced </w:t>
      </w:r>
      <w:r w:rsidR="00EF2650">
        <w:rPr>
          <w:rFonts w:ascii="Times New Roman" w:hAnsi="Times New Roman" w:cs="Times New Roman"/>
        </w:rPr>
        <w:t xml:space="preserve">from the following standard </w:t>
      </w:r>
      <w:r w:rsidR="004771DD">
        <w:rPr>
          <w:rFonts w:ascii="Times New Roman" w:hAnsi="Times New Roman" w:cs="Times New Roman"/>
        </w:rPr>
        <w:t>d</w:t>
      </w:r>
      <w:r w:rsidR="00EF2650">
        <w:rPr>
          <w:rFonts w:ascii="Times New Roman" w:hAnsi="Times New Roman" w:cs="Times New Roman"/>
        </w:rPr>
        <w:t xml:space="preserve">eviation </w:t>
      </w:r>
      <w:r w:rsidR="004771DD">
        <w:rPr>
          <w:rFonts w:ascii="Times New Roman" w:hAnsi="Times New Roman" w:cs="Times New Roman"/>
        </w:rPr>
        <w:t>f</w:t>
      </w:r>
      <w:r w:rsidR="00EF2650">
        <w:rPr>
          <w:rFonts w:ascii="Times New Roman" w:hAnsi="Times New Roman" w:cs="Times New Roman"/>
        </w:rPr>
        <w:t>ormulas:</w:t>
      </w:r>
      <w:r w:rsidR="00564B6F" w:rsidRPr="00A319BB">
        <w:rPr>
          <w:rFonts w:ascii="Times New Roman" w:hAnsi="Times New Roman" w:cs="Times New Roman"/>
        </w:rPr>
        <w:t xml:space="preserve"> </w:t>
      </w:r>
    </w:p>
    <w:p w14:paraId="48EE353E" w14:textId="77777777" w:rsidR="00EF53C0" w:rsidRDefault="00A319BB" w:rsidP="00004E2E">
      <w:pPr>
        <w:ind w:firstLineChars="500" w:firstLine="1200"/>
        <w:rPr>
          <w:rFonts w:ascii="Times New Roman" w:hAnsi="Times New Roman" w:cs="Times New Roman"/>
        </w:rPr>
      </w:pPr>
      <w:r w:rsidRPr="00A319BB">
        <w:rPr>
          <w:rFonts w:ascii="Times New Roman" w:hAnsi="Times New Roman" w:cs="Times New Roman" w:hint="eastAsia"/>
        </w:rPr>
        <w:t>Y-vect</w:t>
      </w:r>
      <w:r>
        <w:rPr>
          <w:rFonts w:ascii="Times New Roman" w:hAnsi="Times New Roman" w:cs="Times New Roman"/>
        </w:rPr>
        <w:t xml:space="preserve">or error </w:t>
      </w:r>
      <m:oMath>
        <m:r>
          <m:rPr>
            <m:sty m:val="p"/>
          </m:rPr>
          <w:rPr>
            <w:rFonts w:ascii="Cambria Math" w:eastAsia="Cambria Math" w:hAnsi="Cambria Math" w:cs="Cambria Math"/>
          </w:rPr>
          <m:t>=</m:t>
        </m:r>
        <m:f>
          <m:fPr>
            <m:ctrlPr>
              <w:rPr>
                <w:rFonts w:ascii="Cambria Math" w:eastAsia="Cambria Math" w:hAnsi="Cambria Math" w:cs="Times New Roman"/>
              </w:rPr>
            </m:ctrlPr>
          </m:fPr>
          <m:num>
            <m:r>
              <w:rPr>
                <w:rFonts w:ascii="Cambria Math" w:eastAsia="Cambria Math" w:hAnsi="Cambria Math" w:cs="Times New Roman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eastAsia="Cambria Math" w:hAnsi="Cambria Math" w:cs="Times New Roman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Cambria Math" w:hAnsi="Cambria Math" w:cs="Times New Roman"/>
                      </w:rPr>
                    </m:ctrlPr>
                  </m:sSupPr>
                  <m:e>
                    <m:nary>
                      <m:naryPr>
                        <m:chr m:val="∑"/>
                        <m:limLoc m:val="subSup"/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eastAsia="Cambria Math" w:hAnsi="Cambria Math" w:cs="Cambria Math"/>
                          </w:rPr>
                          <m:t>i=1</m:t>
                        </m:r>
                      </m:sub>
                      <m:sup>
                        <m:r>
                          <w:rPr>
                            <w:rFonts w:ascii="Cambria Math" w:eastAsia="Cambria Math" w:hAnsi="Cambria Math" w:cs="Cambria Math"/>
                          </w:rPr>
                          <m:t>n</m:t>
                        </m:r>
                      </m:sup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(</m:t>
                        </m:r>
                      </m:e>
                    </m:nary>
                    <m:r>
                      <w:rPr>
                        <w:rFonts w:ascii="Cambria Math" w:eastAsia="Cambria Math" w:hAnsi="Cambria Math" w:cs="Times New Roman"/>
                      </w:rPr>
                      <m:t>∆</m:t>
                    </m:r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="Cambria Math" w:hAnsi="Cambria Math" w:cs="Cambria Math"/>
                      </w:rPr>
                      <m:t>-</m:t>
                    </m:r>
                    <m:r>
                      <w:rPr>
                        <w:rFonts w:ascii="Cambria Math" w:eastAsia="Cambria Math" w:hAnsi="Cambria Math" w:cs="Times New Roman"/>
                      </w:rPr>
                      <m:t>∆</m:t>
                    </m:r>
                    <m:r>
                      <w:rPr>
                        <w:rFonts w:ascii="Cambria Math" w:eastAsia="Cambria Math" w:hAnsi="Cambria Math" w:cs="Cambria Math"/>
                      </w:rPr>
                      <m:t>Y)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mbria Math" w:hAnsi="Cambria Math" w:cs="Cambria Math"/>
                      </w:rPr>
                      <m:t xml:space="preserve">2 </m:t>
                    </m:r>
                  </m:sup>
                </m:sSup>
              </m:e>
            </m:rad>
          </m:num>
          <m:den>
            <m:r>
              <w:rPr>
                <w:rFonts w:ascii="Cambria Math" w:eastAsia="Cambria Math" w:hAnsi="Cambria Math" w:cs="Cambria Math"/>
              </w:rPr>
              <m:t>n-1</m:t>
            </m:r>
          </m:den>
        </m:f>
      </m:oMath>
      <w:r w:rsidR="00004E2E">
        <w:rPr>
          <w:rFonts w:ascii="Times New Roman" w:hAnsi="Times New Roman" w:cs="Times New Roman" w:hint="eastAsia"/>
        </w:rPr>
        <w:t xml:space="preserve">   </w:t>
      </w:r>
      <w:r w:rsidR="00004E2E">
        <w:rPr>
          <w:rFonts w:ascii="Times New Roman" w:hAnsi="Times New Roman" w:cs="Times New Roman"/>
        </w:rPr>
        <w:t xml:space="preserve">  </w:t>
      </w:r>
      <w:proofErr w:type="gramStart"/>
      <w:r w:rsidR="00004E2E">
        <w:rPr>
          <w:rFonts w:ascii="Times New Roman" w:hAnsi="Times New Roman" w:cs="Times New Roman"/>
        </w:rPr>
        <w:t xml:space="preserve">   (</w:t>
      </w:r>
      <w:proofErr w:type="gramEnd"/>
      <w:r w:rsidR="00004E2E">
        <w:rPr>
          <w:rFonts w:ascii="Times New Roman" w:hAnsi="Times New Roman" w:cs="Times New Roman" w:hint="eastAsia"/>
        </w:rPr>
        <w:t>n= the number of data points</w:t>
      </w:r>
      <w:r w:rsidR="00004E2E">
        <w:rPr>
          <w:rFonts w:ascii="Times New Roman" w:hAnsi="Times New Roman" w:cs="Times New Roman"/>
        </w:rPr>
        <w:t>)</w:t>
      </w:r>
    </w:p>
    <w:p w14:paraId="757D6788" w14:textId="77777777" w:rsidR="00F40097" w:rsidRDefault="008B26A1" w:rsidP="008B26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</w:t>
      </w:r>
    </w:p>
    <w:p w14:paraId="66F9CEB4" w14:textId="77777777" w:rsidR="008B26A1" w:rsidRDefault="008B26A1" w:rsidP="006C19CA">
      <w:pPr>
        <w:ind w:leftChars="177" w:left="426" w:hanging="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X-</w:t>
      </w:r>
      <w:r w:rsidR="00F40097">
        <w:rPr>
          <w:rFonts w:ascii="Times New Roman" w:hAnsi="Times New Roman" w:cs="Times New Roman"/>
        </w:rPr>
        <w:t xml:space="preserve">vector </w:t>
      </w:r>
      <w:r>
        <w:rPr>
          <w:rFonts w:ascii="Times New Roman" w:hAnsi="Times New Roman" w:cs="Times New Roman"/>
        </w:rPr>
        <w:t>error</w:t>
      </w:r>
      <w:r w:rsidR="00F40097">
        <w:rPr>
          <w:rFonts w:ascii="Times New Roman" w:hAnsi="Times New Roman" w:cs="Times New Roman"/>
        </w:rPr>
        <w:t xml:space="preserve"> of each data point</w:t>
      </w:r>
      <w:r w:rsidR="00004E2E">
        <w:rPr>
          <w:rFonts w:ascii="Times New Roman" w:hAnsi="Times New Roman" w:cs="Times New Roman"/>
        </w:rPr>
        <w:t xml:space="preserve"> w</w:t>
      </w:r>
      <w:r w:rsidR="006C2EA0">
        <w:rPr>
          <w:rFonts w:ascii="Times New Roman" w:hAnsi="Times New Roman" w:cs="Times New Roman"/>
        </w:rPr>
        <w:t>as</w:t>
      </w:r>
      <w:r w:rsidR="00004E2E">
        <w:rPr>
          <w:rFonts w:ascii="Times New Roman" w:hAnsi="Times New Roman" w:cs="Times New Roman"/>
        </w:rPr>
        <w:t xml:space="preserve"> measured</w:t>
      </w:r>
      <w:r w:rsidR="004771DD">
        <w:rPr>
          <w:rFonts w:ascii="Times New Roman" w:hAnsi="Times New Roman" w:cs="Times New Roman"/>
        </w:rPr>
        <w:t xml:space="preserve"> from each</w:t>
      </w:r>
      <w:r w:rsidR="00A602E3">
        <w:rPr>
          <w:rFonts w:ascii="Times New Roman" w:hAnsi="Times New Roman" w:cs="Times New Roman"/>
        </w:rPr>
        <w:t xml:space="preserve"> X’-error </w:t>
      </w:r>
      <w:r w:rsidR="00004E2E">
        <w:rPr>
          <w:rFonts w:ascii="Times New Roman" w:hAnsi="Times New Roman" w:cs="Times New Roman"/>
        </w:rPr>
        <w:t xml:space="preserve">divide the mean of the X’-error which were </w:t>
      </w:r>
      <w:r w:rsidR="00A602E3">
        <w:rPr>
          <w:rFonts w:ascii="Times New Roman" w:hAnsi="Times New Roman" w:cs="Times New Roman"/>
        </w:rPr>
        <w:t>mentioned in the first process</w:t>
      </w:r>
      <w:r>
        <w:rPr>
          <w:rFonts w:ascii="Times New Roman" w:hAnsi="Times New Roman" w:cs="Times New Roman"/>
        </w:rPr>
        <w:t>:</w:t>
      </w:r>
    </w:p>
    <w:p w14:paraId="187BCACD" w14:textId="77777777" w:rsidR="00F40097" w:rsidRDefault="008B26A1" w:rsidP="00F400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X-vector error =</w:t>
      </w:r>
      <m:oMath>
        <m:r>
          <m:rPr>
            <m:sty m:val="p"/>
          </m:rPr>
          <w:rPr>
            <w:rFonts w:ascii="Cambria Math" w:hAnsi="Cambria Math" w:cs="Times New Roman"/>
          </w:rPr>
          <m:t xml:space="preserve"> 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 xml:space="preserve">     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</w:rPr>
                      <m:t>-error</m:t>
                    </m:r>
                  </m:e>
                </m:d>
              </m:e>
              <m:sub>
                <m:r>
                  <w:rPr>
                    <w:rFonts w:ascii="Cambria Math" w:hAnsi="Cambria Math" w:cs="Times New Roman"/>
                  </w:rPr>
                  <m:t>i</m:t>
                </m:r>
              </m:sub>
            </m:sSub>
            <m:r>
              <w:rPr>
                <w:rFonts w:ascii="Cambria Math" w:hAnsi="Cambria Math" w:cs="Times New Roman"/>
              </w:rPr>
              <m:t xml:space="preserve">    </m:t>
            </m:r>
          </m:num>
          <m:den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'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-error</m:t>
                </m:r>
              </m:e>
            </m:acc>
          </m:den>
        </m:f>
      </m:oMath>
      <w:r w:rsidR="00821EAC">
        <w:rPr>
          <w:rFonts w:ascii="Times New Roman" w:hAnsi="Times New Roman" w:cs="Times New Roman" w:hint="eastAsia"/>
        </w:rPr>
        <w:t xml:space="preserve">    </w:t>
      </w:r>
    </w:p>
    <w:p w14:paraId="601FD42A" w14:textId="77777777" w:rsidR="00DF45EB" w:rsidRDefault="00DF45EB" w:rsidP="00F40097">
      <w:pPr>
        <w:rPr>
          <w:rFonts w:ascii="Times New Roman" w:hAnsi="Times New Roman" w:cs="Times New Roman"/>
        </w:rPr>
      </w:pPr>
    </w:p>
    <w:p w14:paraId="401B4A37" w14:textId="77777777" w:rsidR="008B26A1" w:rsidRDefault="008B26A1" w:rsidP="00DF45EB">
      <w:pPr>
        <w:ind w:firstLineChars="177" w:firstLine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</w:t>
      </w:r>
      <w:r w:rsidRPr="00AE65EF">
        <w:rPr>
          <w:rFonts w:ascii="Times New Roman" w:hAnsi="Times New Roman" w:cs="Times New Roman" w:hint="eastAsia"/>
        </w:rPr>
        <w:t>Continuity Superposition Error</w:t>
      </w:r>
      <w:r w:rsidR="00A602E3">
        <w:rPr>
          <w:rFonts w:ascii="Times New Roman" w:hAnsi="Times New Roman" w:cs="Times New Roman"/>
        </w:rPr>
        <w:t xml:space="preserve"> (CSE)</w:t>
      </w:r>
      <w:r w:rsidR="00F40097">
        <w:rPr>
          <w:rFonts w:ascii="Times New Roman" w:hAnsi="Times New Roman" w:cs="Times New Roman"/>
        </w:rPr>
        <w:t>:</w:t>
      </w:r>
    </w:p>
    <w:p w14:paraId="71FAFC97" w14:textId="77777777" w:rsidR="00F40097" w:rsidRDefault="005A14A7" w:rsidP="00F40097">
      <w:pPr>
        <w:ind w:firstLineChars="118"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             </w:t>
      </w:r>
      <w:r w:rsidR="00A602E3">
        <w:rPr>
          <w:rFonts w:ascii="Times New Roman" w:hAnsi="Times New Roman" w:cs="Times New Roman"/>
        </w:rPr>
        <w:t xml:space="preserve">CSE = (X-vector </w:t>
      </w:r>
      <w:proofErr w:type="gramStart"/>
      <w:r w:rsidR="00A602E3">
        <w:rPr>
          <w:rFonts w:ascii="Times New Roman" w:hAnsi="Times New Roman" w:cs="Times New Roman"/>
        </w:rPr>
        <w:t>error)</w:t>
      </w:r>
      <w:proofErr w:type="spellStart"/>
      <w:r w:rsidR="00A602E3" w:rsidRPr="00A602E3">
        <w:rPr>
          <w:rFonts w:ascii="Times New Roman" w:hAnsi="Times New Roman" w:cs="Times New Roman"/>
          <w:vertAlign w:val="subscript"/>
        </w:rPr>
        <w:t>i</w:t>
      </w:r>
      <w:proofErr w:type="spellEnd"/>
      <w:proofErr w:type="gramEnd"/>
      <w:r>
        <w:rPr>
          <w:rFonts w:ascii="Times New Roman" w:hAnsi="Times New Roman" w:cs="Times New Roman" w:hint="eastAsia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</w:rPr>
          <m:t>×</m:t>
        </m:r>
      </m:oMath>
      <w:r w:rsidR="00A602E3">
        <w:rPr>
          <w:rFonts w:ascii="Times New Roman" w:hAnsi="Times New Roman" w:cs="Times New Roman" w:hint="eastAsia"/>
        </w:rPr>
        <w:t xml:space="preserve"> </w:t>
      </w:r>
      <w:r w:rsidR="00A602E3">
        <w:rPr>
          <w:rFonts w:ascii="Times New Roman" w:hAnsi="Times New Roman" w:cs="Times New Roman"/>
        </w:rPr>
        <w:t>(</w:t>
      </w:r>
      <w:r w:rsidR="00A602E3">
        <w:rPr>
          <w:rFonts w:ascii="Times New Roman" w:hAnsi="Times New Roman" w:cs="Times New Roman" w:hint="eastAsia"/>
        </w:rPr>
        <w:t>Y-vector error</w:t>
      </w:r>
      <w:r w:rsidR="00A602E3">
        <w:rPr>
          <w:rFonts w:ascii="Times New Roman" w:hAnsi="Times New Roman" w:cs="Times New Roman"/>
        </w:rPr>
        <w:t>)</w:t>
      </w:r>
    </w:p>
    <w:p w14:paraId="44B91A2D" w14:textId="77777777" w:rsidR="00A602E3" w:rsidRDefault="00A602E3" w:rsidP="00F40097">
      <w:pPr>
        <w:ind w:firstLineChars="118"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= </w:t>
      </w:r>
      <m:oMath>
        <m:f>
          <m:fPr>
            <m:ctrlPr>
              <w:rPr>
                <w:rFonts w:ascii="Cambria Math" w:hAnsi="Cambria Math" w:cs="Times New Roman"/>
              </w:rPr>
            </m:ctrlPr>
          </m:fPr>
          <m:num>
            <m:f>
              <m:fPr>
                <m:ctrlPr>
                  <w:rPr>
                    <w:rFonts w:ascii="Cambria Math" w:eastAsia="Cambria Math" w:hAnsi="Cambria Math" w:cs="Times New Roman"/>
                  </w:rPr>
                </m:ctrlPr>
              </m:fPr>
              <m:num>
                <m:r>
                  <w:rPr>
                    <w:rFonts w:ascii="Cambria Math" w:eastAsia="Cambria Math" w:hAnsi="Cambria Math" w:cs="Times New Roman"/>
                  </w:rPr>
                  <m:t xml:space="preserve"> </m:t>
                </m:r>
                <m:rad>
                  <m:radPr>
                    <m:degHide m:val="1"/>
                    <m:ctrlPr>
                      <w:rPr>
                        <w:rFonts w:ascii="Cambria Math" w:eastAsia="Cambria Math" w:hAnsi="Cambria Math" w:cs="Times New Roman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="Cambria Math" w:hAnsi="Cambria Math" w:cs="Times New Roman"/>
                          </w:rPr>
                        </m:ctrlPr>
                      </m:sSupPr>
                      <m:e>
                        <m:nary>
                          <m:naryPr>
                            <m:chr m:val="∑"/>
                            <m:limLoc m:val="subSup"/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i=1</m:t>
                            </m:r>
                          </m:sub>
                          <m:sup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n</m:t>
                            </m:r>
                          </m:sup>
                          <m:e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(</m:t>
                            </m:r>
                          </m:e>
                        </m:nary>
                        <m:r>
                          <w:rPr>
                            <w:rFonts w:ascii="Cambria Math" w:eastAsia="Cambria Math" w:hAnsi="Cambria Math" w:cs="Times New Roman"/>
                          </w:rPr>
                          <m:t>∆</m:t>
                        </m:r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eastAsia="Cambria Math" w:hAnsi="Cambria Math" w:cs="Cambria Math"/>
                          </w:rPr>
                          <m:t>-</m:t>
                        </m:r>
                        <m:r>
                          <w:rPr>
                            <w:rFonts w:ascii="Cambria Math" w:eastAsia="Cambria Math" w:hAnsi="Cambria Math" w:cs="Times New Roman"/>
                          </w:rPr>
                          <m:t>∆</m:t>
                        </m:r>
                        <m:r>
                          <w:rPr>
                            <w:rFonts w:ascii="Cambria Math" w:eastAsia="Cambria Math" w:hAnsi="Cambria Math" w:cs="Cambria Math"/>
                          </w:rPr>
                          <m:t>Y)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Cambria Math"/>
                          </w:rPr>
                          <m:t xml:space="preserve">2 </m:t>
                        </m:r>
                      </m:sup>
                    </m:sSup>
                  </m:e>
                </m:rad>
              </m:num>
              <m:den>
                <m:r>
                  <w:rPr>
                    <w:rFonts w:ascii="Cambria Math" w:eastAsia="Cambria Math" w:hAnsi="Cambria Math" w:cs="Cambria Math"/>
                  </w:rPr>
                  <m:t>n</m:t>
                </m:r>
              </m:den>
            </m:f>
            <m:r>
              <w:rPr>
                <w:rFonts w:ascii="Cambria Math" w:eastAsia="Cambria Math" w:hAnsi="Cambria Math" w:cs="Times New Roman"/>
              </w:rPr>
              <m:t xml:space="preserve"> ×</m:t>
            </m:r>
            <m:r>
              <w:rPr>
                <w:rFonts w:ascii="Cambria Math" w:hAnsi="Cambria Math" w:cs="Times New Roman"/>
              </w:rPr>
              <m:t xml:space="preserve"> 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</w:rPr>
                      <m:t>-error</m:t>
                    </m:r>
                  </m:e>
                </m:d>
              </m:e>
              <m:sub>
                <m:r>
                  <w:rPr>
                    <w:rFonts w:ascii="Cambria Math" w:hAnsi="Cambria Math" w:cs="Times New Roman"/>
                  </w:rPr>
                  <m:t>i</m:t>
                </m:r>
              </m:sub>
            </m:sSub>
          </m:num>
          <m:den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'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-error</m:t>
                </m:r>
              </m:e>
            </m:acc>
          </m:den>
        </m:f>
      </m:oMath>
    </w:p>
    <w:p w14:paraId="0C2E0ACA" w14:textId="77777777" w:rsidR="00D3026B" w:rsidRDefault="00825C1E" w:rsidP="00090632">
      <w:pPr>
        <w:ind w:leftChars="200" w:left="480" w:firstLineChars="18" w:firstLine="4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Supplementary </w:t>
      </w:r>
      <w:r>
        <w:rPr>
          <w:rFonts w:ascii="Times New Roman" w:hAnsi="Times New Roman" w:cs="Times New Roman" w:hint="eastAsia"/>
        </w:rPr>
        <w:t xml:space="preserve">Figure </w:t>
      </w:r>
      <w:r w:rsidR="00456FF0">
        <w:rPr>
          <w:rFonts w:ascii="Times New Roman" w:hAnsi="Times New Roman" w:cs="Times New Roman"/>
        </w:rPr>
        <w:t xml:space="preserve">7 </w:t>
      </w:r>
      <w:r w:rsidR="006F2548">
        <w:rPr>
          <w:rFonts w:ascii="Times New Roman" w:hAnsi="Times New Roman" w:cs="Times New Roman"/>
        </w:rPr>
        <w:t>demonstrate</w:t>
      </w:r>
      <w:r w:rsidR="00D3026B">
        <w:rPr>
          <w:rFonts w:ascii="Times New Roman" w:hAnsi="Times New Roman" w:cs="Times New Roman"/>
        </w:rPr>
        <w:t>s</w:t>
      </w:r>
      <w:r w:rsidR="006F2548">
        <w:rPr>
          <w:rFonts w:ascii="Times New Roman" w:hAnsi="Times New Roman" w:cs="Times New Roman"/>
        </w:rPr>
        <w:t xml:space="preserve"> the CSE </w:t>
      </w:r>
      <w:r w:rsidR="00D3026B">
        <w:rPr>
          <w:rFonts w:ascii="Times New Roman" w:hAnsi="Times New Roman" w:cs="Times New Roman"/>
        </w:rPr>
        <w:t xml:space="preserve">calculation </w:t>
      </w:r>
      <w:r w:rsidR="000F31D8">
        <w:rPr>
          <w:rFonts w:ascii="Times New Roman" w:hAnsi="Times New Roman" w:cs="Times New Roman"/>
        </w:rPr>
        <w:t xml:space="preserve">result </w:t>
      </w:r>
      <w:r w:rsidR="00D3026B">
        <w:rPr>
          <w:rFonts w:ascii="Times New Roman" w:hAnsi="Times New Roman" w:cs="Times New Roman"/>
        </w:rPr>
        <w:t>of</w:t>
      </w:r>
      <w:r w:rsidR="00D3026B" w:rsidRPr="00D3026B">
        <w:rPr>
          <w:rFonts w:ascii="Times New Roman" w:hAnsi="Times New Roman" w:cs="Times New Roman"/>
        </w:rPr>
        <w:t xml:space="preserve"> </w:t>
      </w:r>
      <w:r w:rsidR="00D3026B">
        <w:rPr>
          <w:rFonts w:ascii="Times New Roman" w:hAnsi="Times New Roman" w:cs="Times New Roman"/>
        </w:rPr>
        <w:t xml:space="preserve">the </w:t>
      </w:r>
      <w:r w:rsidR="00D3026B" w:rsidRPr="00F705C9">
        <w:rPr>
          <w:rFonts w:ascii="Times New Roman" w:hAnsi="Times New Roman" w:cs="Times New Roman"/>
        </w:rPr>
        <w:t>U</w:t>
      </w:r>
      <w:r w:rsidR="00D3026B" w:rsidRPr="00F705C9">
        <w:rPr>
          <w:rFonts w:ascii="Times New Roman" w:hAnsi="Times New Roman" w:cs="Times New Roman"/>
          <w:vertAlign w:val="superscript"/>
        </w:rPr>
        <w:t>k’</w:t>
      </w:r>
      <w:r w:rsidR="00D3026B" w:rsidRPr="00F705C9">
        <w:rPr>
          <w:rFonts w:ascii="Times New Roman" w:hAnsi="Times New Roman" w:cs="Times New Roman"/>
          <w:vertAlign w:val="subscript"/>
        </w:rPr>
        <w:t>37</w:t>
      </w:r>
      <w:r w:rsidR="00D3026B">
        <w:rPr>
          <w:rFonts w:ascii="Times New Roman" w:hAnsi="Times New Roman" w:cs="Times New Roman"/>
        </w:rPr>
        <w:t xml:space="preserve"> </w:t>
      </w:r>
      <w:r w:rsidR="00D3026B">
        <w:rPr>
          <w:rFonts w:ascii="Times New Roman" w:hAnsi="Times New Roman" w:cs="Times New Roman" w:hint="eastAsia"/>
        </w:rPr>
        <w:t>a</w:t>
      </w:r>
      <w:r w:rsidR="00D3026B">
        <w:rPr>
          <w:rFonts w:ascii="Times New Roman" w:hAnsi="Times New Roman" w:cs="Times New Roman"/>
        </w:rPr>
        <w:t>nd TEX</w:t>
      </w:r>
      <w:r w:rsidR="00D3026B" w:rsidRPr="002523C0">
        <w:rPr>
          <w:rFonts w:ascii="Times New Roman" w:hAnsi="Times New Roman" w:cs="Times New Roman"/>
          <w:vertAlign w:val="subscript"/>
        </w:rPr>
        <w:t>86</w:t>
      </w:r>
      <w:r w:rsidR="00D3026B" w:rsidRPr="00D3026B">
        <w:rPr>
          <w:rFonts w:ascii="Times New Roman" w:hAnsi="Times New Roman" w:cs="Times New Roman"/>
        </w:rPr>
        <w:t>.</w:t>
      </w:r>
      <w:r w:rsidR="00512B1F">
        <w:rPr>
          <w:rFonts w:ascii="Times New Roman" w:hAnsi="Times New Roman" w:cs="Times New Roman"/>
        </w:rPr>
        <w:t xml:space="preserve"> The black and blue curve stand for original Y and targeted</w:t>
      </w:r>
      <w:r w:rsidR="00090632" w:rsidRPr="00090632">
        <w:rPr>
          <w:rFonts w:ascii="Times New Roman" w:hAnsi="Times New Roman" w:cs="Times New Roman"/>
        </w:rPr>
        <w:t xml:space="preserve"> </w:t>
      </w:r>
      <w:r w:rsidR="00090632">
        <w:rPr>
          <w:rFonts w:ascii="Times New Roman" w:hAnsi="Times New Roman" w:cs="Times New Roman"/>
        </w:rPr>
        <w:t>Y’’</w:t>
      </w:r>
      <w:r w:rsidR="00512B1F">
        <w:rPr>
          <w:rFonts w:ascii="Times New Roman" w:hAnsi="Times New Roman" w:cs="Times New Roman"/>
        </w:rPr>
        <w:t xml:space="preserve"> </w:t>
      </w:r>
      <w:r w:rsidR="002B7F5E">
        <w:rPr>
          <w:rFonts w:ascii="Times New Roman" w:hAnsi="Times New Roman" w:cs="Times New Roman"/>
        </w:rPr>
        <w:t>records separately. T</w:t>
      </w:r>
      <w:r w:rsidR="00512B1F">
        <w:rPr>
          <w:rFonts w:ascii="Times New Roman" w:hAnsi="Times New Roman" w:cs="Times New Roman"/>
        </w:rPr>
        <w:t xml:space="preserve">he gray </w:t>
      </w:r>
      <w:r w:rsidR="006327AB">
        <w:rPr>
          <w:rFonts w:ascii="Times New Roman" w:hAnsi="Times New Roman" w:cs="Times New Roman"/>
        </w:rPr>
        <w:t xml:space="preserve">strip region </w:t>
      </w:r>
      <w:r w:rsidR="00512B1F">
        <w:rPr>
          <w:rFonts w:ascii="Times New Roman" w:hAnsi="Times New Roman" w:cs="Times New Roman"/>
        </w:rPr>
        <w:t xml:space="preserve">means the </w:t>
      </w:r>
      <w:r w:rsidR="00DF57E1">
        <w:rPr>
          <w:rFonts w:ascii="Times New Roman" w:hAnsi="Times New Roman" w:cs="Times New Roman"/>
        </w:rPr>
        <w:t xml:space="preserve">temperature </w:t>
      </w:r>
      <w:r w:rsidR="002B7F5E">
        <w:rPr>
          <w:rFonts w:ascii="Times New Roman" w:hAnsi="Times New Roman" w:cs="Times New Roman"/>
        </w:rPr>
        <w:t xml:space="preserve">range </w:t>
      </w:r>
      <w:r w:rsidR="00DF57E1">
        <w:rPr>
          <w:rFonts w:ascii="Times New Roman" w:hAnsi="Times New Roman" w:cs="Times New Roman"/>
        </w:rPr>
        <w:t>after</w:t>
      </w:r>
      <w:r w:rsidR="002B7F5E">
        <w:rPr>
          <w:rFonts w:ascii="Times New Roman" w:hAnsi="Times New Roman" w:cs="Times New Roman"/>
        </w:rPr>
        <w:t xml:space="preserve"> CSE</w:t>
      </w:r>
      <w:r w:rsidR="00DF57E1">
        <w:rPr>
          <w:rFonts w:ascii="Times New Roman" w:hAnsi="Times New Roman" w:cs="Times New Roman"/>
        </w:rPr>
        <w:t xml:space="preserve"> conversion</w:t>
      </w:r>
      <w:r w:rsidR="002B7F5E">
        <w:rPr>
          <w:rFonts w:ascii="Times New Roman" w:hAnsi="Times New Roman" w:cs="Times New Roman"/>
        </w:rPr>
        <w:t>.</w:t>
      </w:r>
      <w:r w:rsidR="00211A16">
        <w:rPr>
          <w:rFonts w:ascii="Times New Roman" w:hAnsi="Times New Roman" w:cs="Times New Roman"/>
        </w:rPr>
        <w:t xml:space="preserve"> The wider the strip holds, the more </w:t>
      </w:r>
      <w:r w:rsidR="00DF57E1">
        <w:rPr>
          <w:rFonts w:ascii="Times New Roman" w:hAnsi="Times New Roman" w:cs="Times New Roman"/>
        </w:rPr>
        <w:t>likelihood</w:t>
      </w:r>
      <w:r w:rsidR="00211A16">
        <w:rPr>
          <w:rFonts w:ascii="Times New Roman" w:hAnsi="Times New Roman" w:cs="Times New Roman"/>
        </w:rPr>
        <w:t xml:space="preserve"> the temperature will be and vice versa.</w:t>
      </w:r>
    </w:p>
    <w:p w14:paraId="5D60A413" w14:textId="77777777" w:rsidR="00F72732" w:rsidRDefault="00F72732" w:rsidP="00D3026B">
      <w:pPr>
        <w:ind w:leftChars="200" w:left="480" w:firstLineChars="18" w:firstLine="43"/>
        <w:rPr>
          <w:rFonts w:ascii="Times New Roman" w:hAnsi="Times New Roman" w:cs="Times New Roman"/>
          <w:vertAlign w:val="subscript"/>
        </w:rPr>
      </w:pPr>
    </w:p>
    <w:p w14:paraId="5F834BAF" w14:textId="77777777" w:rsidR="002D24B2" w:rsidRDefault="00D3026B" w:rsidP="002B7F5E">
      <w:pPr>
        <w:ind w:leftChars="200" w:left="480" w:firstLineChars="18" w:firstLine="43"/>
        <w:jc w:val="center"/>
        <w:rPr>
          <w:rFonts w:ascii="Times New Roman" w:hAnsi="Times New Roman" w:cs="Times New Roman"/>
        </w:rPr>
      </w:pPr>
      <w:r w:rsidRPr="00D3026B">
        <w:rPr>
          <w:rFonts w:ascii="Times New Roman" w:hAnsi="Times New Roman" w:cs="Times New Roman"/>
          <w:noProof/>
        </w:rPr>
        <w:drawing>
          <wp:inline distT="0" distB="0" distL="0" distR="0" wp14:anchorId="0A84434D" wp14:editId="0F16998C">
            <wp:extent cx="4698319" cy="2463800"/>
            <wp:effectExtent l="0" t="0" r="7620" b="0"/>
            <wp:docPr id="3" name="圖片 3" descr="C:\1_研究用\MTC\MZ01\Supp\Supp Fig 6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_研究用\MTC\MZ01\Supp\Supp Fig 6__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385" cy="247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B7029" w14:textId="77777777" w:rsidR="00D3026B" w:rsidRDefault="00434003" w:rsidP="00C36C91">
      <w:pPr>
        <w:ind w:leftChars="200" w:left="480" w:firstLineChars="18" w:firstLine="43"/>
        <w:jc w:val="center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</w:rPr>
        <w:t>▲</w:t>
      </w:r>
      <w:r>
        <w:rPr>
          <w:rFonts w:ascii="Times New Roman" w:hAnsi="Times New Roman" w:cs="Times New Roman" w:hint="eastAsia"/>
        </w:rPr>
        <w:t xml:space="preserve">Supplementary </w:t>
      </w:r>
      <w:r>
        <w:rPr>
          <w:rFonts w:ascii="Times New Roman" w:hAnsi="Times New Roman" w:cs="Times New Roman"/>
        </w:rPr>
        <w:t xml:space="preserve">Figure </w:t>
      </w:r>
      <w:r w:rsidR="00456FF0">
        <w:rPr>
          <w:rFonts w:ascii="Times New Roman" w:hAnsi="Times New Roman" w:cs="Times New Roman"/>
        </w:rPr>
        <w:t>7</w:t>
      </w:r>
      <w:r w:rsidRPr="00F705C9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the</w:t>
      </w:r>
      <w:r w:rsidRPr="00F705C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CSE result</w:t>
      </w:r>
      <w:r w:rsidRPr="00F705C9">
        <w:rPr>
          <w:rFonts w:ascii="Times New Roman" w:hAnsi="Times New Roman" w:cs="Times New Roman"/>
        </w:rPr>
        <w:t xml:space="preserve"> of </w:t>
      </w:r>
      <w:r w:rsidR="00F62DDD">
        <w:rPr>
          <w:rFonts w:ascii="Times New Roman" w:hAnsi="Times New Roman" w:cs="Times New Roman"/>
        </w:rPr>
        <w:t>MZ01</w:t>
      </w:r>
      <w:r w:rsidR="00F62DDD" w:rsidRPr="00F705C9">
        <w:rPr>
          <w:rFonts w:ascii="Times New Roman" w:hAnsi="Times New Roman" w:cs="Times New Roman"/>
        </w:rPr>
        <w:t xml:space="preserve"> </w:t>
      </w:r>
      <w:r w:rsidRPr="00F705C9">
        <w:rPr>
          <w:rFonts w:ascii="Times New Roman" w:hAnsi="Times New Roman" w:cs="Times New Roman"/>
        </w:rPr>
        <w:t>U</w:t>
      </w:r>
      <w:r w:rsidRPr="00F705C9">
        <w:rPr>
          <w:rFonts w:ascii="Times New Roman" w:hAnsi="Times New Roman" w:cs="Times New Roman"/>
          <w:vertAlign w:val="superscript"/>
        </w:rPr>
        <w:t>k’</w:t>
      </w:r>
      <w:r w:rsidRPr="00F705C9">
        <w:rPr>
          <w:rFonts w:ascii="Times New Roman" w:hAnsi="Times New Roman" w:cs="Times New Roman"/>
          <w:vertAlign w:val="subscript"/>
        </w:rPr>
        <w:t>37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/>
        </w:rPr>
        <w:t>nd TEX</w:t>
      </w:r>
      <w:r w:rsidRPr="002523C0">
        <w:rPr>
          <w:rFonts w:ascii="Times New Roman" w:hAnsi="Times New Roman" w:cs="Times New Roman"/>
          <w:vertAlign w:val="subscript"/>
        </w:rPr>
        <w:t>86</w:t>
      </w:r>
      <w:r>
        <w:rPr>
          <w:rFonts w:ascii="Times New Roman" w:hAnsi="Times New Roman" w:cs="Times New Roman"/>
          <w:vertAlign w:val="subscript"/>
        </w:rPr>
        <w:t>.</w:t>
      </w:r>
    </w:p>
    <w:p w14:paraId="2B0AAAD7" w14:textId="77777777" w:rsidR="00F72732" w:rsidRDefault="00F72732" w:rsidP="0046184C">
      <w:pPr>
        <w:rPr>
          <w:rFonts w:ascii="Times New Roman" w:hAnsi="Times New Roman" w:cs="Times New Roman"/>
          <w:b/>
        </w:rPr>
      </w:pPr>
    </w:p>
    <w:p w14:paraId="5348BAB1" w14:textId="77777777" w:rsidR="00AA6E46" w:rsidRPr="00AA6E46" w:rsidRDefault="00AA6E46" w:rsidP="0046184C">
      <w:pPr>
        <w:rPr>
          <w:rFonts w:ascii="Times New Roman" w:hAnsi="Times New Roman" w:cs="Times New Roman"/>
          <w:b/>
        </w:rPr>
      </w:pPr>
    </w:p>
    <w:p w14:paraId="282F082C" w14:textId="77777777" w:rsidR="0046184C" w:rsidRPr="0046184C" w:rsidRDefault="0046184C" w:rsidP="00A55359">
      <w:pPr>
        <w:jc w:val="both"/>
        <w:rPr>
          <w:rFonts w:ascii="Times New Roman" w:hAnsi="Times New Roman" w:cs="Times New Roman"/>
          <w:b/>
        </w:rPr>
      </w:pPr>
      <w:r w:rsidRPr="0046184C">
        <w:rPr>
          <w:rFonts w:ascii="Times New Roman" w:hAnsi="Times New Roman" w:cs="Times New Roman"/>
          <w:b/>
        </w:rPr>
        <w:t>Reference</w:t>
      </w:r>
      <w:r>
        <w:rPr>
          <w:rFonts w:ascii="Times New Roman" w:hAnsi="Times New Roman" w:cs="Times New Roman"/>
          <w:b/>
        </w:rPr>
        <w:t>s:</w:t>
      </w:r>
    </w:p>
    <w:p w14:paraId="2F593ABB" w14:textId="77777777" w:rsidR="00FD2A15" w:rsidRPr="00041903" w:rsidRDefault="00FD2A15" w:rsidP="00041903">
      <w:pPr>
        <w:ind w:left="720" w:hanging="720"/>
        <w:jc w:val="both"/>
        <w:rPr>
          <w:rFonts w:ascii="Times New Roman" w:eastAsia="PMingLiU" w:hAnsi="Times New Roman" w:cs="Times New Roman"/>
          <w:noProof/>
        </w:rPr>
      </w:pPr>
      <w:r w:rsidRPr="00041903">
        <w:rPr>
          <w:rFonts w:ascii="Times New Roman" w:eastAsia="PMingLiU" w:hAnsi="Times New Roman" w:cs="Times New Roman"/>
          <w:noProof/>
        </w:rPr>
        <w:t xml:space="preserve">Chern, C.-S., Wang, J., and Wang, D.-P. (1990). The exchange of Kuroshio and East China Sea shelf water. </w:t>
      </w:r>
      <w:r w:rsidRPr="00041903">
        <w:rPr>
          <w:rFonts w:ascii="Times New Roman" w:eastAsia="PMingLiU" w:hAnsi="Times New Roman" w:cs="Times New Roman"/>
          <w:i/>
          <w:noProof/>
        </w:rPr>
        <w:t>Journal of Geophysical Research: Oceans</w:t>
      </w:r>
      <w:r w:rsidRPr="00041903">
        <w:rPr>
          <w:rFonts w:ascii="Times New Roman" w:eastAsia="PMingLiU" w:hAnsi="Times New Roman" w:cs="Times New Roman"/>
          <w:noProof/>
        </w:rPr>
        <w:t xml:space="preserve"> 95(C9)</w:t>
      </w:r>
      <w:r w:rsidRPr="00041903">
        <w:rPr>
          <w:rFonts w:ascii="Times New Roman" w:eastAsia="PMingLiU" w:hAnsi="Times New Roman" w:cs="Times New Roman"/>
          <w:b/>
          <w:noProof/>
        </w:rPr>
        <w:t>,</w:t>
      </w:r>
      <w:r w:rsidRPr="00041903">
        <w:rPr>
          <w:rFonts w:ascii="Times New Roman" w:eastAsia="PMingLiU" w:hAnsi="Times New Roman" w:cs="Times New Roman"/>
          <w:noProof/>
        </w:rPr>
        <w:t xml:space="preserve"> </w:t>
      </w:r>
      <w:r w:rsidRPr="00041903">
        <w:rPr>
          <w:rFonts w:ascii="Times New Roman" w:eastAsia="PMingLiU" w:hAnsi="Times New Roman" w:cs="Times New Roman"/>
          <w:noProof/>
        </w:rPr>
        <w:lastRenderedPageBreak/>
        <w:t>16017-16023. doi: 10.1029/JC095iC09p16017.</w:t>
      </w:r>
    </w:p>
    <w:p w14:paraId="0D2EDAFF" w14:textId="77777777" w:rsidR="00FD2A15" w:rsidRPr="00041903" w:rsidRDefault="00FD2A15" w:rsidP="00041903">
      <w:pPr>
        <w:ind w:left="720" w:hanging="720"/>
        <w:jc w:val="both"/>
        <w:rPr>
          <w:rFonts w:ascii="Times New Roman" w:eastAsia="PMingLiU" w:hAnsi="Times New Roman" w:cs="Times New Roman"/>
          <w:noProof/>
        </w:rPr>
      </w:pPr>
      <w:r w:rsidRPr="00041903">
        <w:rPr>
          <w:rFonts w:ascii="Times New Roman" w:eastAsia="PMingLiU" w:hAnsi="Times New Roman" w:cs="Times New Roman"/>
          <w:noProof/>
        </w:rPr>
        <w:t xml:space="preserve">Hideshima, S., Matsumoto, E., Abe, O., and Kitagawa, H. (2016). Northwest Pacific Marine Reservoir Correction Estimated from Annually Banded Coral from Ishigaki Island, Southern Japan. </w:t>
      </w:r>
      <w:r w:rsidRPr="00041903">
        <w:rPr>
          <w:rFonts w:ascii="Times New Roman" w:eastAsia="PMingLiU" w:hAnsi="Times New Roman" w:cs="Times New Roman"/>
          <w:i/>
          <w:noProof/>
        </w:rPr>
        <w:t>Radiocarbon</w:t>
      </w:r>
      <w:r w:rsidRPr="00041903">
        <w:rPr>
          <w:rFonts w:ascii="Times New Roman" w:eastAsia="PMingLiU" w:hAnsi="Times New Roman" w:cs="Times New Roman"/>
          <w:noProof/>
        </w:rPr>
        <w:t xml:space="preserve"> 43(2A)</w:t>
      </w:r>
      <w:r w:rsidRPr="00041903">
        <w:rPr>
          <w:rFonts w:ascii="Times New Roman" w:eastAsia="PMingLiU" w:hAnsi="Times New Roman" w:cs="Times New Roman"/>
          <w:b/>
          <w:noProof/>
        </w:rPr>
        <w:t>,</w:t>
      </w:r>
      <w:r w:rsidRPr="00041903">
        <w:rPr>
          <w:rFonts w:ascii="Times New Roman" w:eastAsia="PMingLiU" w:hAnsi="Times New Roman" w:cs="Times New Roman"/>
          <w:noProof/>
        </w:rPr>
        <w:t xml:space="preserve"> 473-476. doi: 10.1017/S0033822200038352.</w:t>
      </w:r>
    </w:p>
    <w:p w14:paraId="599431EA" w14:textId="77777777" w:rsidR="00FD2A15" w:rsidRPr="00041903" w:rsidRDefault="00FD2A15" w:rsidP="00041903">
      <w:pPr>
        <w:ind w:left="720" w:hanging="720"/>
        <w:jc w:val="both"/>
        <w:rPr>
          <w:rFonts w:ascii="Times New Roman" w:eastAsia="PMingLiU" w:hAnsi="Times New Roman" w:cs="Times New Roman"/>
          <w:noProof/>
        </w:rPr>
      </w:pPr>
      <w:r w:rsidRPr="00041903">
        <w:rPr>
          <w:rFonts w:ascii="Times New Roman" w:eastAsia="PMingLiU" w:hAnsi="Times New Roman" w:cs="Times New Roman"/>
          <w:noProof/>
        </w:rPr>
        <w:t xml:space="preserve">Howell, P., Pisias, N., Ballance, J., Baughman, J., and Ochs, L. (2006). ARAND time-series analysis software. </w:t>
      </w:r>
      <w:r w:rsidRPr="00041903">
        <w:rPr>
          <w:rFonts w:ascii="Times New Roman" w:eastAsia="PMingLiU" w:hAnsi="Times New Roman" w:cs="Times New Roman"/>
          <w:i/>
          <w:noProof/>
        </w:rPr>
        <w:t>Brown University, Providence RI</w:t>
      </w:r>
      <w:r w:rsidRPr="00041903">
        <w:rPr>
          <w:rFonts w:ascii="Times New Roman" w:eastAsia="PMingLiU" w:hAnsi="Times New Roman" w:cs="Times New Roman"/>
          <w:noProof/>
        </w:rPr>
        <w:t>.</w:t>
      </w:r>
    </w:p>
    <w:p w14:paraId="254BD093" w14:textId="77777777" w:rsidR="00FD2A15" w:rsidRPr="00041903" w:rsidRDefault="00FD2A15" w:rsidP="00041903">
      <w:pPr>
        <w:ind w:left="720" w:hanging="720"/>
        <w:jc w:val="both"/>
        <w:rPr>
          <w:rFonts w:ascii="Times New Roman" w:eastAsia="PMingLiU" w:hAnsi="Times New Roman" w:cs="Times New Roman"/>
          <w:noProof/>
        </w:rPr>
      </w:pPr>
      <w:r w:rsidRPr="00041903">
        <w:rPr>
          <w:rFonts w:ascii="Times New Roman" w:eastAsia="PMingLiU" w:hAnsi="Times New Roman" w:cs="Times New Roman"/>
          <w:noProof/>
        </w:rPr>
        <w:t xml:space="preserve">Lee, H.-J., and Chao, S.-Y. (2003). A climatological description of circulation in and around the East China Sea. </w:t>
      </w:r>
      <w:r w:rsidRPr="00041903">
        <w:rPr>
          <w:rFonts w:ascii="Times New Roman" w:eastAsia="PMingLiU" w:hAnsi="Times New Roman" w:cs="Times New Roman"/>
          <w:i/>
          <w:noProof/>
        </w:rPr>
        <w:t>Deep Sea Research Part II: Topical Studies in Oceanography</w:t>
      </w:r>
      <w:r w:rsidRPr="00041903">
        <w:rPr>
          <w:rFonts w:ascii="Times New Roman" w:eastAsia="PMingLiU" w:hAnsi="Times New Roman" w:cs="Times New Roman"/>
          <w:noProof/>
        </w:rPr>
        <w:t xml:space="preserve"> 50(6)</w:t>
      </w:r>
      <w:r w:rsidRPr="00041903">
        <w:rPr>
          <w:rFonts w:ascii="Times New Roman" w:eastAsia="PMingLiU" w:hAnsi="Times New Roman" w:cs="Times New Roman"/>
          <w:b/>
          <w:noProof/>
        </w:rPr>
        <w:t>,</w:t>
      </w:r>
      <w:r w:rsidRPr="00041903">
        <w:rPr>
          <w:rFonts w:ascii="Times New Roman" w:eastAsia="PMingLiU" w:hAnsi="Times New Roman" w:cs="Times New Roman"/>
          <w:noProof/>
        </w:rPr>
        <w:t xml:space="preserve"> 1065-1084. doi: https://doi.org/10.1016/S0967-0645(03)00010-9.</w:t>
      </w:r>
    </w:p>
    <w:p w14:paraId="688D66D3" w14:textId="77777777" w:rsidR="00FD2A15" w:rsidRPr="00041903" w:rsidRDefault="00FD2A15" w:rsidP="00041903">
      <w:pPr>
        <w:ind w:left="720" w:hanging="720"/>
        <w:jc w:val="both"/>
        <w:rPr>
          <w:rFonts w:ascii="Times New Roman" w:eastAsia="PMingLiU" w:hAnsi="Times New Roman" w:cs="Times New Roman"/>
          <w:noProof/>
        </w:rPr>
      </w:pPr>
      <w:r w:rsidRPr="00041903">
        <w:rPr>
          <w:rFonts w:ascii="Times New Roman" w:eastAsia="PMingLiU" w:hAnsi="Times New Roman" w:cs="Times New Roman"/>
          <w:noProof/>
        </w:rPr>
        <w:t xml:space="preserve">Lie, H.-J., and Cho, C.-H. (2016). Seasonal circulation patterns of the Yellow and East China Seas derived from satellite-tracked drifter trajectories and hydrographic observations. </w:t>
      </w:r>
      <w:r w:rsidRPr="00041903">
        <w:rPr>
          <w:rFonts w:ascii="Times New Roman" w:eastAsia="PMingLiU" w:hAnsi="Times New Roman" w:cs="Times New Roman"/>
          <w:i/>
          <w:noProof/>
        </w:rPr>
        <w:t>Progress in Oceanography</w:t>
      </w:r>
      <w:r w:rsidRPr="00041903">
        <w:rPr>
          <w:rFonts w:ascii="Times New Roman" w:eastAsia="PMingLiU" w:hAnsi="Times New Roman" w:cs="Times New Roman"/>
          <w:noProof/>
        </w:rPr>
        <w:t xml:space="preserve"> 146</w:t>
      </w:r>
      <w:r w:rsidRPr="00041903">
        <w:rPr>
          <w:rFonts w:ascii="Times New Roman" w:eastAsia="PMingLiU" w:hAnsi="Times New Roman" w:cs="Times New Roman"/>
          <w:b/>
          <w:noProof/>
        </w:rPr>
        <w:t>,</w:t>
      </w:r>
      <w:r w:rsidRPr="00041903">
        <w:rPr>
          <w:rFonts w:ascii="Times New Roman" w:eastAsia="PMingLiU" w:hAnsi="Times New Roman" w:cs="Times New Roman"/>
          <w:noProof/>
        </w:rPr>
        <w:t xml:space="preserve"> 121-141. doi: https://doi.org/10.1016/j.pocean.2016.06.004.</w:t>
      </w:r>
    </w:p>
    <w:p w14:paraId="13AE9B2D" w14:textId="77777777" w:rsidR="00FD2A15" w:rsidRPr="00041903" w:rsidRDefault="00FD2A15" w:rsidP="00041903">
      <w:pPr>
        <w:ind w:left="720" w:hanging="720"/>
        <w:jc w:val="both"/>
        <w:rPr>
          <w:rFonts w:ascii="Times New Roman" w:eastAsia="PMingLiU" w:hAnsi="Times New Roman" w:cs="Times New Roman"/>
          <w:noProof/>
        </w:rPr>
      </w:pPr>
      <w:r w:rsidRPr="00041903">
        <w:rPr>
          <w:rFonts w:ascii="Times New Roman" w:eastAsia="PMingLiU" w:hAnsi="Times New Roman" w:cs="Times New Roman"/>
          <w:noProof/>
        </w:rPr>
        <w:t xml:space="preserve">Liu, S., Shi, X., Liu, Y., Qiao, S., Yang, G., Fang, X., et al. (2010). Records of the East Asian winter monsoon from the mud area on the inner shelf of the East China Sea since the mid-Holocene. </w:t>
      </w:r>
      <w:r w:rsidRPr="00041903">
        <w:rPr>
          <w:rFonts w:ascii="Times New Roman" w:eastAsia="PMingLiU" w:hAnsi="Times New Roman" w:cs="Times New Roman"/>
          <w:i/>
          <w:noProof/>
        </w:rPr>
        <w:t>Chinese Science Bulletin</w:t>
      </w:r>
      <w:r w:rsidRPr="00041903">
        <w:rPr>
          <w:rFonts w:ascii="Times New Roman" w:eastAsia="PMingLiU" w:hAnsi="Times New Roman" w:cs="Times New Roman"/>
          <w:noProof/>
        </w:rPr>
        <w:t xml:space="preserve"> 55(21)</w:t>
      </w:r>
      <w:r w:rsidRPr="00041903">
        <w:rPr>
          <w:rFonts w:ascii="Times New Roman" w:eastAsia="PMingLiU" w:hAnsi="Times New Roman" w:cs="Times New Roman"/>
          <w:b/>
          <w:noProof/>
        </w:rPr>
        <w:t>,</w:t>
      </w:r>
      <w:r w:rsidRPr="00041903">
        <w:rPr>
          <w:rFonts w:ascii="Times New Roman" w:eastAsia="PMingLiU" w:hAnsi="Times New Roman" w:cs="Times New Roman"/>
          <w:noProof/>
        </w:rPr>
        <w:t xml:space="preserve"> 2306-2314. doi: 10.1007/s11434-010-3215-3.</w:t>
      </w:r>
    </w:p>
    <w:p w14:paraId="2C83BDC1" w14:textId="77777777" w:rsidR="00FD2A15" w:rsidRPr="00041903" w:rsidRDefault="00FD2A15" w:rsidP="00041903">
      <w:pPr>
        <w:ind w:left="720" w:hanging="720"/>
        <w:jc w:val="both"/>
        <w:rPr>
          <w:rFonts w:ascii="Times New Roman" w:eastAsia="PMingLiU" w:hAnsi="Times New Roman" w:cs="Times New Roman"/>
          <w:noProof/>
        </w:rPr>
      </w:pPr>
      <w:r w:rsidRPr="00041903">
        <w:rPr>
          <w:rFonts w:ascii="Times New Roman" w:eastAsia="PMingLiU" w:hAnsi="Times New Roman" w:cs="Times New Roman"/>
          <w:noProof/>
        </w:rPr>
        <w:t>Locarnini, R.A., Mishonov, A.V., Antonov, J.I., Boyer, T.P., Garcia, H.E., Baranova, O.K., et al. (2013). World ocean atlas 2013. Volume 1, Temperature. doi: http://doi.org/10.7289/V55X26VD.</w:t>
      </w:r>
    </w:p>
    <w:p w14:paraId="551355A0" w14:textId="77777777" w:rsidR="00FD2A15" w:rsidRPr="00041903" w:rsidRDefault="00FD2A15" w:rsidP="00041903">
      <w:pPr>
        <w:ind w:left="720" w:hanging="720"/>
        <w:jc w:val="both"/>
        <w:rPr>
          <w:rFonts w:ascii="Times New Roman" w:eastAsia="PMingLiU" w:hAnsi="Times New Roman" w:cs="Times New Roman"/>
          <w:noProof/>
        </w:rPr>
      </w:pPr>
      <w:r w:rsidRPr="00041903">
        <w:rPr>
          <w:rFonts w:ascii="Times New Roman" w:eastAsia="PMingLiU" w:hAnsi="Times New Roman" w:cs="Times New Roman"/>
          <w:noProof/>
        </w:rPr>
        <w:t xml:space="preserve">Reimer, P.J., Bard, E., Bayliss, A., Beck, J.W., Blackwell, P.G., Ramsey, C.B., et al. (2016). IntCal13 and Marine13 Radiocarbon Age Calibration Curves 0–50,000 Years cal BP. </w:t>
      </w:r>
      <w:r w:rsidRPr="00041903">
        <w:rPr>
          <w:rFonts w:ascii="Times New Roman" w:eastAsia="PMingLiU" w:hAnsi="Times New Roman" w:cs="Times New Roman"/>
          <w:i/>
          <w:noProof/>
        </w:rPr>
        <w:t>Radiocarbon</w:t>
      </w:r>
      <w:r w:rsidRPr="00041903">
        <w:rPr>
          <w:rFonts w:ascii="Times New Roman" w:eastAsia="PMingLiU" w:hAnsi="Times New Roman" w:cs="Times New Roman"/>
          <w:noProof/>
        </w:rPr>
        <w:t xml:space="preserve"> 55(4)</w:t>
      </w:r>
      <w:r w:rsidRPr="00041903">
        <w:rPr>
          <w:rFonts w:ascii="Times New Roman" w:eastAsia="PMingLiU" w:hAnsi="Times New Roman" w:cs="Times New Roman"/>
          <w:b/>
          <w:noProof/>
        </w:rPr>
        <w:t>,</w:t>
      </w:r>
      <w:r w:rsidRPr="00041903">
        <w:rPr>
          <w:rFonts w:ascii="Times New Roman" w:eastAsia="PMingLiU" w:hAnsi="Times New Roman" w:cs="Times New Roman"/>
          <w:noProof/>
        </w:rPr>
        <w:t xml:space="preserve"> 1869-1887. doi: 10.2458/azu_js_rc.55.16947.</w:t>
      </w:r>
    </w:p>
    <w:p w14:paraId="61C8C406" w14:textId="77777777" w:rsidR="00FD2A15" w:rsidRPr="00041903" w:rsidRDefault="00FD2A15" w:rsidP="00041903">
      <w:pPr>
        <w:ind w:left="720" w:hanging="720"/>
        <w:jc w:val="both"/>
        <w:rPr>
          <w:rFonts w:ascii="Times New Roman" w:eastAsia="PMingLiU" w:hAnsi="Times New Roman" w:cs="Times New Roman"/>
          <w:noProof/>
        </w:rPr>
      </w:pPr>
      <w:r w:rsidRPr="00041903">
        <w:rPr>
          <w:rFonts w:ascii="Times New Roman" w:eastAsia="PMingLiU" w:hAnsi="Times New Roman" w:cs="Times New Roman"/>
          <w:noProof/>
        </w:rPr>
        <w:t xml:space="preserve">Shannon, C.E. (1949). Communication in the Presence of Noise. </w:t>
      </w:r>
      <w:r w:rsidRPr="00041903">
        <w:rPr>
          <w:rFonts w:ascii="Times New Roman" w:eastAsia="PMingLiU" w:hAnsi="Times New Roman" w:cs="Times New Roman"/>
          <w:i/>
          <w:noProof/>
        </w:rPr>
        <w:t>Proceedings of the IRE</w:t>
      </w:r>
      <w:r w:rsidRPr="00041903">
        <w:rPr>
          <w:rFonts w:ascii="Times New Roman" w:eastAsia="PMingLiU" w:hAnsi="Times New Roman" w:cs="Times New Roman"/>
          <w:noProof/>
        </w:rPr>
        <w:t xml:space="preserve"> 37(1)</w:t>
      </w:r>
      <w:r w:rsidRPr="00041903">
        <w:rPr>
          <w:rFonts w:ascii="Times New Roman" w:eastAsia="PMingLiU" w:hAnsi="Times New Roman" w:cs="Times New Roman"/>
          <w:b/>
          <w:noProof/>
        </w:rPr>
        <w:t>,</w:t>
      </w:r>
      <w:r w:rsidRPr="00041903">
        <w:rPr>
          <w:rFonts w:ascii="Times New Roman" w:eastAsia="PMingLiU" w:hAnsi="Times New Roman" w:cs="Times New Roman"/>
          <w:noProof/>
        </w:rPr>
        <w:t xml:space="preserve"> 10-21. doi: 10.1109/JRPROC.1949.232969.</w:t>
      </w:r>
    </w:p>
    <w:p w14:paraId="6E14FF68" w14:textId="77777777" w:rsidR="00FD2A15" w:rsidRPr="00041903" w:rsidRDefault="00FD2A15" w:rsidP="00041903">
      <w:pPr>
        <w:ind w:left="720" w:hanging="720"/>
        <w:jc w:val="both"/>
        <w:rPr>
          <w:rFonts w:ascii="Times New Roman" w:eastAsia="PMingLiU" w:hAnsi="Times New Roman" w:cs="Times New Roman"/>
          <w:noProof/>
        </w:rPr>
      </w:pPr>
      <w:r w:rsidRPr="00041903">
        <w:rPr>
          <w:rFonts w:ascii="Times New Roman" w:eastAsia="PMingLiU" w:hAnsi="Times New Roman" w:cs="Times New Roman"/>
          <w:noProof/>
        </w:rPr>
        <w:t>Stuiver, M., Reimer, P.J., and Reimer, R.W. (2017). "CALIB 7.1 (Version 7.0. 4)".).</w:t>
      </w:r>
    </w:p>
    <w:p w14:paraId="369721D5" w14:textId="77777777" w:rsidR="008260CC" w:rsidRDefault="008260CC" w:rsidP="00041903">
      <w:pPr>
        <w:ind w:left="720" w:hanging="720"/>
        <w:jc w:val="both"/>
        <w:rPr>
          <w:rFonts w:ascii="Times New Roman" w:eastAsia="PMingLiU" w:hAnsi="Times New Roman" w:cs="Times New Roman"/>
          <w:noProof/>
        </w:rPr>
      </w:pPr>
      <w:r w:rsidRPr="008260CC">
        <w:rPr>
          <w:rFonts w:ascii="Times New Roman" w:eastAsia="PMingLiU" w:hAnsi="Times New Roman" w:cs="Times New Roman"/>
          <w:noProof/>
        </w:rPr>
        <w:t>Weijers, J.W.H., Schouten, S., Spaargaren, O.C., and Sinninghe Damsté, J.S. (2006). Occurrence and distribution of tetraether membrane lipids in soils: Implications for the use of the TEX86 proxy and the BIT index. Organic</w:t>
      </w:r>
    </w:p>
    <w:p w14:paraId="5EF9B554" w14:textId="77777777" w:rsidR="00FD2A15" w:rsidRPr="00041903" w:rsidRDefault="00FD2A15" w:rsidP="00041903">
      <w:pPr>
        <w:ind w:left="720" w:hanging="720"/>
        <w:jc w:val="both"/>
        <w:rPr>
          <w:rFonts w:ascii="Times New Roman" w:eastAsia="PMingLiU" w:hAnsi="Times New Roman" w:cs="Times New Roman"/>
          <w:noProof/>
        </w:rPr>
      </w:pPr>
      <w:r w:rsidRPr="00041903">
        <w:rPr>
          <w:rFonts w:ascii="Times New Roman" w:eastAsia="PMingLiU" w:hAnsi="Times New Roman" w:cs="Times New Roman"/>
          <w:noProof/>
        </w:rPr>
        <w:t xml:space="preserve">Wu, Z., and Huang, N.E. (2004). A study of the characteristics of white noise using the empirical mode decomposition method. </w:t>
      </w:r>
      <w:r w:rsidRPr="00041903">
        <w:rPr>
          <w:rFonts w:ascii="Times New Roman" w:eastAsia="PMingLiU" w:hAnsi="Times New Roman" w:cs="Times New Roman"/>
          <w:i/>
          <w:noProof/>
        </w:rPr>
        <w:t>Proceedings of the Royal Society of London. Series A: Mathematical, Physical and Engineering Sciences</w:t>
      </w:r>
      <w:r w:rsidRPr="00041903">
        <w:rPr>
          <w:rFonts w:ascii="Times New Roman" w:eastAsia="PMingLiU" w:hAnsi="Times New Roman" w:cs="Times New Roman"/>
          <w:noProof/>
        </w:rPr>
        <w:t xml:space="preserve"> 460(2046)</w:t>
      </w:r>
      <w:r w:rsidRPr="00041903">
        <w:rPr>
          <w:rFonts w:ascii="Times New Roman" w:eastAsia="PMingLiU" w:hAnsi="Times New Roman" w:cs="Times New Roman"/>
          <w:b/>
          <w:noProof/>
        </w:rPr>
        <w:t>,</w:t>
      </w:r>
      <w:r w:rsidRPr="00041903">
        <w:rPr>
          <w:rFonts w:ascii="Times New Roman" w:eastAsia="PMingLiU" w:hAnsi="Times New Roman" w:cs="Times New Roman"/>
          <w:noProof/>
        </w:rPr>
        <w:t xml:space="preserve"> 1597-1611. doi: 10.1098/rspa.2003.1221.</w:t>
      </w:r>
    </w:p>
    <w:p w14:paraId="2CAE4643" w14:textId="77777777" w:rsidR="00FD2A15" w:rsidRPr="00041903" w:rsidRDefault="00FD2A15" w:rsidP="00041903">
      <w:pPr>
        <w:ind w:left="720" w:hanging="720"/>
        <w:jc w:val="both"/>
        <w:rPr>
          <w:rFonts w:ascii="Times New Roman" w:eastAsia="PMingLiU" w:hAnsi="Times New Roman" w:cs="Times New Roman"/>
          <w:noProof/>
        </w:rPr>
      </w:pPr>
      <w:r w:rsidRPr="00041903">
        <w:rPr>
          <w:rFonts w:ascii="Times New Roman" w:eastAsia="PMingLiU" w:hAnsi="Times New Roman" w:cs="Times New Roman"/>
          <w:noProof/>
        </w:rPr>
        <w:t xml:space="preserve">Yoneda, M., Uno, H., Shibata, Y., Suzuki, R., Kumamoto, Y., Yoshida, K., et al. (2007). Radiocarbon marine reservoir ages in the western Pacific estimated by pre-bomb molluscan shells. </w:t>
      </w:r>
      <w:r w:rsidRPr="00041903">
        <w:rPr>
          <w:rFonts w:ascii="Times New Roman" w:eastAsia="PMingLiU" w:hAnsi="Times New Roman" w:cs="Times New Roman"/>
          <w:i/>
          <w:noProof/>
        </w:rPr>
        <w:t xml:space="preserve">Nuclear Instruments and Methods in Physics Research </w:t>
      </w:r>
      <w:r w:rsidRPr="00041903">
        <w:rPr>
          <w:rFonts w:ascii="Times New Roman" w:eastAsia="PMingLiU" w:hAnsi="Times New Roman" w:cs="Times New Roman"/>
          <w:i/>
          <w:noProof/>
        </w:rPr>
        <w:lastRenderedPageBreak/>
        <w:t>Section B: Beam Interactions with Materials and Atoms</w:t>
      </w:r>
      <w:r w:rsidRPr="00041903">
        <w:rPr>
          <w:rFonts w:ascii="Times New Roman" w:eastAsia="PMingLiU" w:hAnsi="Times New Roman" w:cs="Times New Roman"/>
          <w:noProof/>
        </w:rPr>
        <w:t xml:space="preserve"> 259(1)</w:t>
      </w:r>
      <w:r w:rsidRPr="00041903">
        <w:rPr>
          <w:rFonts w:ascii="Times New Roman" w:eastAsia="PMingLiU" w:hAnsi="Times New Roman" w:cs="Times New Roman"/>
          <w:b/>
          <w:noProof/>
        </w:rPr>
        <w:t>,</w:t>
      </w:r>
      <w:r w:rsidRPr="00041903">
        <w:rPr>
          <w:rFonts w:ascii="Times New Roman" w:eastAsia="PMingLiU" w:hAnsi="Times New Roman" w:cs="Times New Roman"/>
          <w:noProof/>
        </w:rPr>
        <w:t xml:space="preserve"> 432-437. doi: https://doi.org/10.1016/j.nimb.2007.01.184.</w:t>
      </w:r>
    </w:p>
    <w:p w14:paraId="34CA3DA6" w14:textId="77777777" w:rsidR="008260CC" w:rsidRDefault="008260CC" w:rsidP="00041903">
      <w:pPr>
        <w:ind w:left="720" w:hanging="720"/>
        <w:jc w:val="both"/>
        <w:rPr>
          <w:rFonts w:ascii="Times New Roman" w:eastAsia="PMingLiU" w:hAnsi="Times New Roman" w:cs="Times New Roman"/>
          <w:noProof/>
        </w:rPr>
      </w:pPr>
      <w:r w:rsidRPr="008260CC">
        <w:rPr>
          <w:rFonts w:ascii="Times New Roman" w:eastAsia="PMingLiU" w:hAnsi="Times New Roman" w:cs="Times New Roman"/>
          <w:noProof/>
        </w:rPr>
        <w:t>Zhu, C., Weijers, J.W.H., Wagner, T., Pan, J.-M., Chen, J.-F., and Pancost, R.D. (2011). Sources and distributions of tetraether lipids in surface sediments across a large river-dominated continental margin. Organic Geochemistry 42(4), 376-386. doi: https://doi.org/10.1016/j.orggeochem.2011.02.002.</w:t>
      </w:r>
    </w:p>
    <w:p w14:paraId="4DABE3D1" w14:textId="77777777" w:rsidR="00FD2A15" w:rsidRPr="00041903" w:rsidRDefault="00FD2A15" w:rsidP="00041903">
      <w:pPr>
        <w:ind w:left="720" w:hanging="720"/>
        <w:jc w:val="both"/>
        <w:rPr>
          <w:rFonts w:ascii="Times New Roman" w:eastAsia="PMingLiU" w:hAnsi="Times New Roman" w:cs="Times New Roman"/>
          <w:noProof/>
        </w:rPr>
      </w:pPr>
      <w:r w:rsidRPr="00041903">
        <w:rPr>
          <w:rFonts w:ascii="Times New Roman" w:eastAsia="PMingLiU" w:hAnsi="Times New Roman" w:cs="Times New Roman"/>
          <w:noProof/>
        </w:rPr>
        <w:t>Zweng, M.M., Reagan, J.R., Antonov, J.I., Locarnini, R.A., Mishonov, A.V., Boyer, T.P., et al. (2013). World ocean atlas 2013. Volume 2, Salinity. doi: http://doi.org/10.7289/V5251G4D.</w:t>
      </w:r>
    </w:p>
    <w:p w14:paraId="564FB2F3" w14:textId="77777777" w:rsidR="0046184C" w:rsidRPr="00C36C91" w:rsidRDefault="0046184C" w:rsidP="0046184C">
      <w:pPr>
        <w:rPr>
          <w:rFonts w:ascii="Times New Roman" w:hAnsi="Times New Roman" w:cs="Times New Roman"/>
        </w:rPr>
      </w:pPr>
    </w:p>
    <w:sectPr w:rsidR="0046184C" w:rsidRPr="00C36C91" w:rsidSect="002B1D6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966CB0" w14:textId="77777777" w:rsidR="0023079C" w:rsidRDefault="0023079C" w:rsidP="00F40097">
      <w:r>
        <w:separator/>
      </w:r>
    </w:p>
  </w:endnote>
  <w:endnote w:type="continuationSeparator" w:id="0">
    <w:p w14:paraId="32D6C38B" w14:textId="77777777" w:rsidR="0023079C" w:rsidRDefault="0023079C" w:rsidP="00F40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7F0F82" w14:textId="77777777" w:rsidR="0023079C" w:rsidRDefault="0023079C" w:rsidP="00F40097">
      <w:r>
        <w:separator/>
      </w:r>
    </w:p>
  </w:footnote>
  <w:footnote w:type="continuationSeparator" w:id="0">
    <w:p w14:paraId="7BA443FA" w14:textId="77777777" w:rsidR="0023079C" w:rsidRDefault="0023079C" w:rsidP="00F400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130136"/>
    <w:multiLevelType w:val="hybridMultilevel"/>
    <w:tmpl w:val="F99A4F36"/>
    <w:lvl w:ilvl="0" w:tplc="7B3AF4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5151D14"/>
    <w:multiLevelType w:val="hybridMultilevel"/>
    <w:tmpl w:val="A7922C26"/>
    <w:lvl w:ilvl="0" w:tplc="54800D26">
      <w:start w:val="1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6B6E347A"/>
    <w:multiLevelType w:val="hybridMultilevel"/>
    <w:tmpl w:val="6E52CFF0"/>
    <w:lvl w:ilvl="0" w:tplc="6408249A">
      <w:start w:val="2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568600D"/>
    <w:multiLevelType w:val="hybridMultilevel"/>
    <w:tmpl w:val="41467812"/>
    <w:lvl w:ilvl="0" w:tplc="6A98EAE0">
      <w:start w:val="1"/>
      <w:numFmt w:val="bullet"/>
      <w:lvlText w:val="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" w15:restartNumberingAfterBreak="0">
    <w:nsid w:val="7C657F18"/>
    <w:multiLevelType w:val="hybridMultilevel"/>
    <w:tmpl w:val="D21287A0"/>
    <w:lvl w:ilvl="0" w:tplc="12DE2E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A0sLAwMjazNDK3NDRU0lEKTi0uzszPAykwNKkFAIGmunAtAAAA"/>
  </w:docVars>
  <w:rsids>
    <w:rsidRoot w:val="00EF7455"/>
    <w:rsid w:val="00004E2E"/>
    <w:rsid w:val="000264CD"/>
    <w:rsid w:val="00041903"/>
    <w:rsid w:val="0005433E"/>
    <w:rsid w:val="000614D1"/>
    <w:rsid w:val="000719C5"/>
    <w:rsid w:val="00080410"/>
    <w:rsid w:val="000863AE"/>
    <w:rsid w:val="00090632"/>
    <w:rsid w:val="00090C42"/>
    <w:rsid w:val="000A369B"/>
    <w:rsid w:val="000A3B53"/>
    <w:rsid w:val="000A70CE"/>
    <w:rsid w:val="000B341B"/>
    <w:rsid w:val="000C45CB"/>
    <w:rsid w:val="000C52FE"/>
    <w:rsid w:val="000F31D8"/>
    <w:rsid w:val="000F4A68"/>
    <w:rsid w:val="000F7851"/>
    <w:rsid w:val="00101901"/>
    <w:rsid w:val="0010482E"/>
    <w:rsid w:val="00104FBF"/>
    <w:rsid w:val="0012373F"/>
    <w:rsid w:val="001503AC"/>
    <w:rsid w:val="0016511D"/>
    <w:rsid w:val="00166FC6"/>
    <w:rsid w:val="00167595"/>
    <w:rsid w:val="0017299D"/>
    <w:rsid w:val="00181825"/>
    <w:rsid w:val="001A187B"/>
    <w:rsid w:val="001B240A"/>
    <w:rsid w:val="001B4498"/>
    <w:rsid w:val="001C374F"/>
    <w:rsid w:val="001D1E16"/>
    <w:rsid w:val="001D43BA"/>
    <w:rsid w:val="00211803"/>
    <w:rsid w:val="00211A16"/>
    <w:rsid w:val="002302D5"/>
    <w:rsid w:val="0023079C"/>
    <w:rsid w:val="00235CE2"/>
    <w:rsid w:val="002523C0"/>
    <w:rsid w:val="0025443B"/>
    <w:rsid w:val="00260B13"/>
    <w:rsid w:val="00271038"/>
    <w:rsid w:val="0027758D"/>
    <w:rsid w:val="00281860"/>
    <w:rsid w:val="00282239"/>
    <w:rsid w:val="0028619B"/>
    <w:rsid w:val="00290072"/>
    <w:rsid w:val="002B1D6E"/>
    <w:rsid w:val="002B7F5E"/>
    <w:rsid w:val="002C4BE8"/>
    <w:rsid w:val="002C64A1"/>
    <w:rsid w:val="002D09B9"/>
    <w:rsid w:val="002D24B2"/>
    <w:rsid w:val="002E0DE1"/>
    <w:rsid w:val="002E7280"/>
    <w:rsid w:val="0032721E"/>
    <w:rsid w:val="00331726"/>
    <w:rsid w:val="0035007C"/>
    <w:rsid w:val="00353B26"/>
    <w:rsid w:val="003557BE"/>
    <w:rsid w:val="003573E6"/>
    <w:rsid w:val="0036235E"/>
    <w:rsid w:val="00380743"/>
    <w:rsid w:val="00383725"/>
    <w:rsid w:val="00391BDE"/>
    <w:rsid w:val="00391C81"/>
    <w:rsid w:val="003B3891"/>
    <w:rsid w:val="003B3B7C"/>
    <w:rsid w:val="003B4FC2"/>
    <w:rsid w:val="003C1003"/>
    <w:rsid w:val="003E25E6"/>
    <w:rsid w:val="003E4AE2"/>
    <w:rsid w:val="003E6E65"/>
    <w:rsid w:val="003E7D1A"/>
    <w:rsid w:val="003F6E63"/>
    <w:rsid w:val="00403165"/>
    <w:rsid w:val="00412A62"/>
    <w:rsid w:val="00416B04"/>
    <w:rsid w:val="00416E4E"/>
    <w:rsid w:val="004261BC"/>
    <w:rsid w:val="0043392C"/>
    <w:rsid w:val="00434003"/>
    <w:rsid w:val="0045288F"/>
    <w:rsid w:val="00456FF0"/>
    <w:rsid w:val="0046184C"/>
    <w:rsid w:val="00463086"/>
    <w:rsid w:val="004771DD"/>
    <w:rsid w:val="00492DCB"/>
    <w:rsid w:val="00493C37"/>
    <w:rsid w:val="004B6F23"/>
    <w:rsid w:val="004C5007"/>
    <w:rsid w:val="004C7503"/>
    <w:rsid w:val="004D09F4"/>
    <w:rsid w:val="004D2833"/>
    <w:rsid w:val="004D59E9"/>
    <w:rsid w:val="004E04E2"/>
    <w:rsid w:val="004E4F7C"/>
    <w:rsid w:val="004E669A"/>
    <w:rsid w:val="004F1350"/>
    <w:rsid w:val="004F556B"/>
    <w:rsid w:val="004F55BB"/>
    <w:rsid w:val="00512B1F"/>
    <w:rsid w:val="0051332C"/>
    <w:rsid w:val="0051624E"/>
    <w:rsid w:val="005253AD"/>
    <w:rsid w:val="005556FB"/>
    <w:rsid w:val="00564B6F"/>
    <w:rsid w:val="005707CF"/>
    <w:rsid w:val="00576336"/>
    <w:rsid w:val="00577BD1"/>
    <w:rsid w:val="005A14A7"/>
    <w:rsid w:val="005B11C7"/>
    <w:rsid w:val="005B1F65"/>
    <w:rsid w:val="005C3837"/>
    <w:rsid w:val="005C6ABC"/>
    <w:rsid w:val="005D27B9"/>
    <w:rsid w:val="005E1A5C"/>
    <w:rsid w:val="005F37EF"/>
    <w:rsid w:val="005F6A5E"/>
    <w:rsid w:val="00600113"/>
    <w:rsid w:val="00612221"/>
    <w:rsid w:val="00615118"/>
    <w:rsid w:val="00616114"/>
    <w:rsid w:val="00617101"/>
    <w:rsid w:val="00623F12"/>
    <w:rsid w:val="0062485C"/>
    <w:rsid w:val="006327AB"/>
    <w:rsid w:val="00636597"/>
    <w:rsid w:val="00644DBB"/>
    <w:rsid w:val="006457F9"/>
    <w:rsid w:val="00646902"/>
    <w:rsid w:val="00654CBE"/>
    <w:rsid w:val="00666556"/>
    <w:rsid w:val="006670B1"/>
    <w:rsid w:val="006720FB"/>
    <w:rsid w:val="00696D37"/>
    <w:rsid w:val="006B1AF7"/>
    <w:rsid w:val="006C19CA"/>
    <w:rsid w:val="006C2EA0"/>
    <w:rsid w:val="006C67F0"/>
    <w:rsid w:val="006E28D4"/>
    <w:rsid w:val="006F2548"/>
    <w:rsid w:val="006F26CC"/>
    <w:rsid w:val="006F4505"/>
    <w:rsid w:val="006F7E95"/>
    <w:rsid w:val="00700C9A"/>
    <w:rsid w:val="0072363F"/>
    <w:rsid w:val="00766BFE"/>
    <w:rsid w:val="0077359F"/>
    <w:rsid w:val="00774A51"/>
    <w:rsid w:val="00776729"/>
    <w:rsid w:val="00781A37"/>
    <w:rsid w:val="00791BF3"/>
    <w:rsid w:val="007A3D22"/>
    <w:rsid w:val="007B6C9E"/>
    <w:rsid w:val="007C0CA6"/>
    <w:rsid w:val="007C548E"/>
    <w:rsid w:val="007C7D2A"/>
    <w:rsid w:val="007D0DD7"/>
    <w:rsid w:val="007F6423"/>
    <w:rsid w:val="00821EAC"/>
    <w:rsid w:val="00825C1E"/>
    <w:rsid w:val="008260CC"/>
    <w:rsid w:val="00826D5D"/>
    <w:rsid w:val="0084283E"/>
    <w:rsid w:val="0084495C"/>
    <w:rsid w:val="00851EED"/>
    <w:rsid w:val="00854AD1"/>
    <w:rsid w:val="008627C5"/>
    <w:rsid w:val="0086556D"/>
    <w:rsid w:val="008657BA"/>
    <w:rsid w:val="008674B6"/>
    <w:rsid w:val="008A6A9B"/>
    <w:rsid w:val="008B26A1"/>
    <w:rsid w:val="008B3924"/>
    <w:rsid w:val="008B6E60"/>
    <w:rsid w:val="008B7530"/>
    <w:rsid w:val="008C219C"/>
    <w:rsid w:val="008D1B9A"/>
    <w:rsid w:val="008E7BA1"/>
    <w:rsid w:val="008E7CBF"/>
    <w:rsid w:val="008F17F1"/>
    <w:rsid w:val="008F410A"/>
    <w:rsid w:val="009035A1"/>
    <w:rsid w:val="00912210"/>
    <w:rsid w:val="00912AD6"/>
    <w:rsid w:val="00926D34"/>
    <w:rsid w:val="00931DBD"/>
    <w:rsid w:val="00934D49"/>
    <w:rsid w:val="009473EF"/>
    <w:rsid w:val="00952E3C"/>
    <w:rsid w:val="00953DF6"/>
    <w:rsid w:val="00964BA4"/>
    <w:rsid w:val="00973B6C"/>
    <w:rsid w:val="009750B0"/>
    <w:rsid w:val="009850B5"/>
    <w:rsid w:val="00995EC2"/>
    <w:rsid w:val="009C077D"/>
    <w:rsid w:val="009D27FE"/>
    <w:rsid w:val="009F3E11"/>
    <w:rsid w:val="009F4A52"/>
    <w:rsid w:val="00A21067"/>
    <w:rsid w:val="00A23108"/>
    <w:rsid w:val="00A319BB"/>
    <w:rsid w:val="00A350B4"/>
    <w:rsid w:val="00A365B6"/>
    <w:rsid w:val="00A377CD"/>
    <w:rsid w:val="00A55359"/>
    <w:rsid w:val="00A602E3"/>
    <w:rsid w:val="00A61800"/>
    <w:rsid w:val="00A77306"/>
    <w:rsid w:val="00A84D53"/>
    <w:rsid w:val="00AA4403"/>
    <w:rsid w:val="00AA6E46"/>
    <w:rsid w:val="00AB1C39"/>
    <w:rsid w:val="00AB5A66"/>
    <w:rsid w:val="00AC3CB4"/>
    <w:rsid w:val="00AE116F"/>
    <w:rsid w:val="00AE32C3"/>
    <w:rsid w:val="00B059C0"/>
    <w:rsid w:val="00B06E81"/>
    <w:rsid w:val="00B144A6"/>
    <w:rsid w:val="00B25026"/>
    <w:rsid w:val="00B35003"/>
    <w:rsid w:val="00B576C0"/>
    <w:rsid w:val="00B57949"/>
    <w:rsid w:val="00B61426"/>
    <w:rsid w:val="00B673B5"/>
    <w:rsid w:val="00B826B0"/>
    <w:rsid w:val="00B919A9"/>
    <w:rsid w:val="00BA0ACD"/>
    <w:rsid w:val="00BA32C0"/>
    <w:rsid w:val="00BB2FF5"/>
    <w:rsid w:val="00BC20F3"/>
    <w:rsid w:val="00BE158A"/>
    <w:rsid w:val="00BF2466"/>
    <w:rsid w:val="00BF58C1"/>
    <w:rsid w:val="00BF5BEF"/>
    <w:rsid w:val="00C13FEB"/>
    <w:rsid w:val="00C20FF3"/>
    <w:rsid w:val="00C240B6"/>
    <w:rsid w:val="00C27108"/>
    <w:rsid w:val="00C312F8"/>
    <w:rsid w:val="00C35C56"/>
    <w:rsid w:val="00C3687E"/>
    <w:rsid w:val="00C36C91"/>
    <w:rsid w:val="00C5218F"/>
    <w:rsid w:val="00C53712"/>
    <w:rsid w:val="00C546D9"/>
    <w:rsid w:val="00C54D68"/>
    <w:rsid w:val="00C57A4B"/>
    <w:rsid w:val="00C65172"/>
    <w:rsid w:val="00C6535B"/>
    <w:rsid w:val="00C76C82"/>
    <w:rsid w:val="00C9290A"/>
    <w:rsid w:val="00C96041"/>
    <w:rsid w:val="00CC3161"/>
    <w:rsid w:val="00CC4059"/>
    <w:rsid w:val="00CC7942"/>
    <w:rsid w:val="00CD7C7A"/>
    <w:rsid w:val="00CF503A"/>
    <w:rsid w:val="00D13FC5"/>
    <w:rsid w:val="00D14D20"/>
    <w:rsid w:val="00D1697A"/>
    <w:rsid w:val="00D16CA7"/>
    <w:rsid w:val="00D3026B"/>
    <w:rsid w:val="00D30AB8"/>
    <w:rsid w:val="00D47030"/>
    <w:rsid w:val="00D471B0"/>
    <w:rsid w:val="00D57EEE"/>
    <w:rsid w:val="00D6240F"/>
    <w:rsid w:val="00D62894"/>
    <w:rsid w:val="00D7234B"/>
    <w:rsid w:val="00D75B9C"/>
    <w:rsid w:val="00DC566C"/>
    <w:rsid w:val="00DC693D"/>
    <w:rsid w:val="00DC6D5C"/>
    <w:rsid w:val="00DD1ED1"/>
    <w:rsid w:val="00DF31A1"/>
    <w:rsid w:val="00DF45EB"/>
    <w:rsid w:val="00DF57E1"/>
    <w:rsid w:val="00E14835"/>
    <w:rsid w:val="00E14F17"/>
    <w:rsid w:val="00E265F4"/>
    <w:rsid w:val="00E3349B"/>
    <w:rsid w:val="00E46BCD"/>
    <w:rsid w:val="00E53CB2"/>
    <w:rsid w:val="00E55AC1"/>
    <w:rsid w:val="00E8036F"/>
    <w:rsid w:val="00E877BF"/>
    <w:rsid w:val="00E933D0"/>
    <w:rsid w:val="00EA1752"/>
    <w:rsid w:val="00EA2A9A"/>
    <w:rsid w:val="00EA47E1"/>
    <w:rsid w:val="00EB16C7"/>
    <w:rsid w:val="00EB376F"/>
    <w:rsid w:val="00EB50BD"/>
    <w:rsid w:val="00EC2C01"/>
    <w:rsid w:val="00EC659D"/>
    <w:rsid w:val="00ED3B44"/>
    <w:rsid w:val="00ED43B9"/>
    <w:rsid w:val="00EE2B7B"/>
    <w:rsid w:val="00EE3C61"/>
    <w:rsid w:val="00EF2650"/>
    <w:rsid w:val="00EF2F7F"/>
    <w:rsid w:val="00EF32FF"/>
    <w:rsid w:val="00EF53C0"/>
    <w:rsid w:val="00EF7455"/>
    <w:rsid w:val="00F00123"/>
    <w:rsid w:val="00F045FA"/>
    <w:rsid w:val="00F07994"/>
    <w:rsid w:val="00F33671"/>
    <w:rsid w:val="00F40097"/>
    <w:rsid w:val="00F402E2"/>
    <w:rsid w:val="00F44111"/>
    <w:rsid w:val="00F572F7"/>
    <w:rsid w:val="00F62DDD"/>
    <w:rsid w:val="00F705C9"/>
    <w:rsid w:val="00F72732"/>
    <w:rsid w:val="00F8466B"/>
    <w:rsid w:val="00F87191"/>
    <w:rsid w:val="00F87775"/>
    <w:rsid w:val="00FA14F6"/>
    <w:rsid w:val="00FA5AB1"/>
    <w:rsid w:val="00FA623D"/>
    <w:rsid w:val="00FB07ED"/>
    <w:rsid w:val="00FB2922"/>
    <w:rsid w:val="00FC528B"/>
    <w:rsid w:val="00FD2A15"/>
    <w:rsid w:val="00FF089A"/>
    <w:rsid w:val="00FF263D"/>
    <w:rsid w:val="00FF6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F5708C"/>
  <w15:chartTrackingRefBased/>
  <w15:docId w15:val="{71567D1B-674C-49A1-A975-6801BCEAD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3F12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F12"/>
    <w:rPr>
      <w:rFonts w:asciiTheme="majorHAnsi" w:eastAsiaTheme="majorEastAsia" w:hAnsiTheme="majorHAnsi" w:cstheme="majorBidi"/>
      <w:sz w:val="18"/>
      <w:szCs w:val="18"/>
    </w:rPr>
  </w:style>
  <w:style w:type="paragraph" w:styleId="ListParagraph">
    <w:name w:val="List Paragraph"/>
    <w:basedOn w:val="Normal"/>
    <w:uiPriority w:val="34"/>
    <w:qFormat/>
    <w:rsid w:val="00912210"/>
    <w:pPr>
      <w:ind w:leftChars="200" w:left="480"/>
    </w:pPr>
  </w:style>
  <w:style w:type="character" w:styleId="PlaceholderText">
    <w:name w:val="Placeholder Text"/>
    <w:basedOn w:val="DefaultParagraphFont"/>
    <w:uiPriority w:val="99"/>
    <w:semiHidden/>
    <w:rsid w:val="0028186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F400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F40097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400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F40097"/>
    <w:rPr>
      <w:sz w:val="20"/>
      <w:szCs w:val="20"/>
    </w:rPr>
  </w:style>
  <w:style w:type="paragraph" w:customStyle="1" w:styleId="EndNoteBibliography">
    <w:name w:val="EndNote Bibliography"/>
    <w:basedOn w:val="Normal"/>
    <w:link w:val="EndNoteBibliography0"/>
    <w:rsid w:val="0046184C"/>
    <w:rPr>
      <w:rFonts w:ascii="Calibri" w:hAnsi="Calibri" w:cs="Calibri"/>
      <w:noProof/>
    </w:rPr>
  </w:style>
  <w:style w:type="character" w:customStyle="1" w:styleId="EndNoteBibliography0">
    <w:name w:val="EndNote Bibliography 字元"/>
    <w:basedOn w:val="DefaultParagraphFont"/>
    <w:link w:val="EndNoteBibliography"/>
    <w:rsid w:val="0046184C"/>
    <w:rPr>
      <w:rFonts w:ascii="Calibri" w:hAnsi="Calibri" w:cs="Calibri"/>
      <w:noProof/>
    </w:rPr>
  </w:style>
  <w:style w:type="character" w:styleId="Hyperlink">
    <w:name w:val="Hyperlink"/>
    <w:basedOn w:val="DefaultParagraphFont"/>
    <w:uiPriority w:val="99"/>
    <w:unhideWhenUsed/>
    <w:rsid w:val="00964BA4"/>
    <w:rPr>
      <w:color w:val="0563C1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E46BCD"/>
  </w:style>
  <w:style w:type="paragraph" w:styleId="Revision">
    <w:name w:val="Revision"/>
    <w:hidden/>
    <w:uiPriority w:val="99"/>
    <w:semiHidden/>
    <w:rsid w:val="002861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n.ncu.edu.tw/~ncu34951/research1.ht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0BEEE4-8DED-4733-B59C-E88D0F382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2597</Words>
  <Characters>14809</Characters>
  <Application>Microsoft Office Word</Application>
  <DocSecurity>0</DocSecurity>
  <Lines>123</Lines>
  <Paragraphs>34</Paragraphs>
  <ScaleCrop>false</ScaleCrop>
  <Company/>
  <LinksUpToDate>false</LinksUpToDate>
  <CharactersWithSpaces>17372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HJPAN</dc:creator>
  <cp:keywords/>
  <dc:description/>
  <cp:lastModifiedBy>Bilyana Bogdanova</cp:lastModifiedBy>
  <cp:revision>4</cp:revision>
  <cp:lastPrinted>2018-04-24T02:01:00Z</cp:lastPrinted>
  <dcterms:created xsi:type="dcterms:W3CDTF">2020-05-11T01:28:00Z</dcterms:created>
  <dcterms:modified xsi:type="dcterms:W3CDTF">2020-05-18T13:01:00Z</dcterms:modified>
</cp:coreProperties>
</file>