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AE" w:rsidRPr="00207E2B" w:rsidRDefault="006D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207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E2B" w:rsidRPr="008111C9">
        <w:rPr>
          <w:rFonts w:ascii="Times New Roman" w:hAnsi="Times New Roman" w:cs="Times New Roman"/>
          <w:sz w:val="24"/>
          <w:szCs w:val="24"/>
        </w:rPr>
        <w:t xml:space="preserve">Binary logistic regression predicting likelihood of food </w:t>
      </w:r>
      <w:r w:rsidR="00060321">
        <w:rPr>
          <w:rFonts w:ascii="Times New Roman" w:hAnsi="Times New Roman" w:cs="Times New Roman"/>
          <w:sz w:val="24"/>
          <w:szCs w:val="24"/>
        </w:rPr>
        <w:t>in</w:t>
      </w:r>
      <w:r w:rsidR="00207E2B">
        <w:rPr>
          <w:rFonts w:ascii="Times New Roman" w:hAnsi="Times New Roman" w:cs="Times New Roman"/>
          <w:sz w:val="24"/>
          <w:szCs w:val="24"/>
        </w:rPr>
        <w:t xml:space="preserve">security by full-sample GMSR subscale </w:t>
      </w:r>
      <w:r w:rsidR="00207E2B" w:rsidRPr="008111C9">
        <w:rPr>
          <w:rFonts w:ascii="Times New Roman" w:hAnsi="Times New Roman" w:cs="Times New Roman"/>
          <w:sz w:val="24"/>
          <w:szCs w:val="24"/>
        </w:rPr>
        <w:t>score</w:t>
      </w:r>
      <w:r w:rsidR="00207E2B">
        <w:rPr>
          <w:rFonts w:ascii="Times New Roman" w:hAnsi="Times New Roman" w:cs="Times New Roman"/>
          <w:sz w:val="24"/>
          <w:szCs w:val="24"/>
        </w:rPr>
        <w:t xml:space="preserve">s, when adjusting for age, education, children, housing stability, and marital status </w:t>
      </w:r>
      <w:r w:rsidR="00207E2B" w:rsidRPr="00207E2B">
        <w:rPr>
          <w:rFonts w:ascii="Times New Roman" w:hAnsi="Times New Roman" w:cs="Times New Roman"/>
          <w:sz w:val="24"/>
          <w:szCs w:val="24"/>
        </w:rPr>
        <w:t>X</w:t>
      </w:r>
      <w:r w:rsidR="00207E2B" w:rsidRPr="00207E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7E2B" w:rsidRPr="00207E2B">
        <w:rPr>
          <w:rFonts w:ascii="Times New Roman" w:hAnsi="Times New Roman" w:cs="Times New Roman"/>
          <w:sz w:val="24"/>
          <w:szCs w:val="24"/>
        </w:rPr>
        <w:t xml:space="preserve"> (8, 105) = 33.04 p = .005</w:t>
      </w:r>
      <w:r w:rsidR="004B2A2E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900"/>
        <w:gridCol w:w="990"/>
        <w:gridCol w:w="900"/>
        <w:gridCol w:w="900"/>
      </w:tblGrid>
      <w:tr w:rsidR="00815AAE" w:rsidRPr="00524E3B" w:rsidTr="00815AAE">
        <w:trPr>
          <w:trHeight w:val="630"/>
        </w:trPr>
        <w:tc>
          <w:tcPr>
            <w:tcW w:w="5125" w:type="dxa"/>
            <w:shd w:val="clear" w:color="000000" w:fill="FFFFFF"/>
            <w:vAlign w:val="bottom"/>
            <w:hideMark/>
          </w:tcPr>
          <w:p w:rsidR="00815AAE" w:rsidRPr="00524E3B" w:rsidRDefault="00815AAE" w:rsidP="0084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815AAE" w:rsidRPr="00524E3B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aOR</w:t>
            </w:r>
            <w:proofErr w:type="spellEnd"/>
          </w:p>
        </w:tc>
        <w:tc>
          <w:tcPr>
            <w:tcW w:w="1890" w:type="dxa"/>
            <w:gridSpan w:val="2"/>
            <w:shd w:val="clear" w:color="000000" w:fill="FFFFFF"/>
            <w:vAlign w:val="bottom"/>
            <w:hideMark/>
          </w:tcPr>
          <w:p w:rsidR="00815AAE" w:rsidRPr="00524E3B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95.0% C.I. 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815AAE" w:rsidRPr="00524E3B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4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Block 1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:rsidR="00815AAE" w:rsidRPr="00585ED5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5E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LL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815AAE" w:rsidRPr="00585ED5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5E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4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hideMark/>
          </w:tcPr>
          <w:p w:rsidR="00815AAE" w:rsidRPr="00524E3B" w:rsidRDefault="00815AAE" w:rsidP="0084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815AAE" w:rsidRPr="00524E3B" w:rsidRDefault="00815AAE" w:rsidP="00846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815AAE" w:rsidRPr="00524E3B" w:rsidRDefault="00815AAE" w:rsidP="00846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46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ref 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19.99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or older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Diploma/GED or less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College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0.99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Graduate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0.99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Number of Children in Household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or more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0.86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Stable Housing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1.00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10.60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0.69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noWrap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 of an Unmarried Couple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36.02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0.09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Block 2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815AAE" w:rsidRPr="00524E3B" w:rsidRDefault="00815AAE" w:rsidP="008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auto" w:fill="FFFFFF" w:themeFill="background1"/>
            <w:hideMark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GMSR Subscales (full sample)</w:t>
            </w:r>
          </w:p>
        </w:tc>
        <w:tc>
          <w:tcPr>
            <w:tcW w:w="900" w:type="dxa"/>
            <w:shd w:val="clear" w:color="auto" w:fill="FFFFFF" w:themeFill="background1"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hideMark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Gender-related discrimination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Gender-related rejection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Gender-related victimization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Non-affirmation of gender identity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Internalized transphobia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Pride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0.81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B9554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99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0.60</w:t>
            </w:r>
          </w:p>
        </w:tc>
      </w:tr>
      <w:tr w:rsidR="00815AAE" w:rsidRPr="00524E3B" w:rsidTr="00815AAE">
        <w:trPr>
          <w:trHeight w:val="315"/>
        </w:trPr>
        <w:tc>
          <w:tcPr>
            <w:tcW w:w="5125" w:type="dxa"/>
            <w:shd w:val="clear" w:color="000000" w:fill="FFFFFF"/>
            <w:hideMark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900" w:type="dxa"/>
            <w:shd w:val="clear" w:color="000000" w:fill="FFFFFF"/>
            <w:noWrap/>
          </w:tcPr>
          <w:p w:rsidR="00815AAE" w:rsidRPr="00524E3B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90" w:type="dxa"/>
            <w:shd w:val="clear" w:color="000000" w:fill="FFFFFF"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</w:tcPr>
          <w:p w:rsidR="00815AAE" w:rsidRPr="00524E3B" w:rsidRDefault="00815AAE" w:rsidP="0081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noWrap/>
          </w:tcPr>
          <w:p w:rsidR="00815AAE" w:rsidRPr="00815AAE" w:rsidRDefault="00815AAE" w:rsidP="0081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</w:tbl>
    <w:p w:rsidR="00815AAE" w:rsidRPr="004B2A2E" w:rsidRDefault="004B2A2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4B2A2E">
        <w:rPr>
          <w:rFonts w:ascii="Times New Roman" w:hAnsi="Times New Roman" w:cs="Times New Roman"/>
          <w:i/>
          <w:sz w:val="20"/>
          <w:szCs w:val="20"/>
        </w:rPr>
        <w:t xml:space="preserve">All results </w:t>
      </w:r>
      <w:r w:rsidR="008D7F55">
        <w:rPr>
          <w:rFonts w:ascii="Times New Roman" w:hAnsi="Times New Roman" w:cs="Times New Roman"/>
          <w:i/>
          <w:sz w:val="20"/>
          <w:szCs w:val="20"/>
        </w:rPr>
        <w:t xml:space="preserve">presented in this table </w:t>
      </w:r>
      <w:bookmarkStart w:id="0" w:name="_GoBack"/>
      <w:bookmarkEnd w:id="0"/>
      <w:proofErr w:type="gramStart"/>
      <w:r w:rsidRPr="004B2A2E">
        <w:rPr>
          <w:rFonts w:ascii="Times New Roman" w:hAnsi="Times New Roman" w:cs="Times New Roman"/>
          <w:i/>
          <w:sz w:val="20"/>
          <w:szCs w:val="20"/>
        </w:rPr>
        <w:t>are based</w:t>
      </w:r>
      <w:proofErr w:type="gramEnd"/>
      <w:r w:rsidRPr="004B2A2E">
        <w:rPr>
          <w:rFonts w:ascii="Times New Roman" w:hAnsi="Times New Roman" w:cs="Times New Roman"/>
          <w:i/>
          <w:sz w:val="20"/>
          <w:szCs w:val="20"/>
        </w:rPr>
        <w:t xml:space="preserve"> on pooled analys</w:t>
      </w:r>
      <w:r w:rsidR="009658A4">
        <w:rPr>
          <w:rFonts w:ascii="Times New Roman" w:hAnsi="Times New Roman" w:cs="Times New Roman"/>
          <w:i/>
          <w:sz w:val="20"/>
          <w:szCs w:val="20"/>
        </w:rPr>
        <w:t>e</w:t>
      </w:r>
      <w:r w:rsidRPr="004B2A2E">
        <w:rPr>
          <w:rFonts w:ascii="Times New Roman" w:hAnsi="Times New Roman" w:cs="Times New Roman"/>
          <w:i/>
          <w:sz w:val="20"/>
          <w:szCs w:val="20"/>
        </w:rPr>
        <w:t>s</w:t>
      </w:r>
    </w:p>
    <w:sectPr w:rsidR="00815AAE" w:rsidRPr="004B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2E"/>
    <w:rsid w:val="00060321"/>
    <w:rsid w:val="00101051"/>
    <w:rsid w:val="001D1196"/>
    <w:rsid w:val="00207E2B"/>
    <w:rsid w:val="002F6EAE"/>
    <w:rsid w:val="004B2A2E"/>
    <w:rsid w:val="006878C9"/>
    <w:rsid w:val="0069282E"/>
    <w:rsid w:val="006D77DA"/>
    <w:rsid w:val="007B6C43"/>
    <w:rsid w:val="00815AAE"/>
    <w:rsid w:val="008D7F55"/>
    <w:rsid w:val="009658A4"/>
    <w:rsid w:val="00B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0EAD"/>
  <w15:chartTrackingRefBased/>
  <w15:docId w15:val="{CEDF0A9E-890F-4E62-8A52-C9571D16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Russomanno, Jennifer A</dc:creator>
  <cp:keywords/>
  <dc:description/>
  <cp:lastModifiedBy>Russomanno, Jennifer A</cp:lastModifiedBy>
  <cp:revision>8</cp:revision>
  <dcterms:created xsi:type="dcterms:W3CDTF">2020-03-04T18:57:00Z</dcterms:created>
  <dcterms:modified xsi:type="dcterms:W3CDTF">2020-03-09T13:13:00Z</dcterms:modified>
</cp:coreProperties>
</file>