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2189B" w14:textId="77777777" w:rsidR="00EA7FE2" w:rsidRPr="003C6E6D" w:rsidRDefault="00EA7FE2" w:rsidP="003B6B43">
      <w:pPr>
        <w:jc w:val="center"/>
        <w:rPr>
          <w:b/>
        </w:rPr>
      </w:pPr>
    </w:p>
    <w:p w14:paraId="50B6B48B" w14:textId="77777777" w:rsidR="00EA7FE2" w:rsidRPr="003C6E6D" w:rsidRDefault="00EA7FE2" w:rsidP="003B6B43">
      <w:pPr>
        <w:jc w:val="center"/>
        <w:rPr>
          <w:b/>
        </w:rPr>
      </w:pPr>
    </w:p>
    <w:p w14:paraId="0C392838" w14:textId="77777777" w:rsidR="00EA7FE2" w:rsidRPr="003C6E6D" w:rsidRDefault="00EA7FE2" w:rsidP="003B6B43">
      <w:pPr>
        <w:jc w:val="center"/>
        <w:rPr>
          <w:b/>
        </w:rPr>
      </w:pPr>
    </w:p>
    <w:p w14:paraId="07C89928" w14:textId="77777777" w:rsidR="00EA7FE2" w:rsidRPr="003C6E6D" w:rsidRDefault="00EA7FE2" w:rsidP="003B6B43">
      <w:pPr>
        <w:jc w:val="center"/>
        <w:rPr>
          <w:b/>
        </w:rPr>
      </w:pPr>
    </w:p>
    <w:p w14:paraId="35A83879" w14:textId="77777777" w:rsidR="00EA7FE2" w:rsidRPr="003C6E6D" w:rsidRDefault="00EA7FE2" w:rsidP="003B6B43">
      <w:pPr>
        <w:jc w:val="center"/>
        <w:rPr>
          <w:b/>
        </w:rPr>
      </w:pPr>
    </w:p>
    <w:p w14:paraId="118B427E" w14:textId="77777777" w:rsidR="00EA7FE2" w:rsidRPr="003C6E6D" w:rsidRDefault="00EA7FE2" w:rsidP="003B6B43">
      <w:pPr>
        <w:jc w:val="center"/>
        <w:rPr>
          <w:b/>
        </w:rPr>
      </w:pPr>
    </w:p>
    <w:p w14:paraId="268288A8" w14:textId="77777777" w:rsidR="00EA7FE2" w:rsidRPr="003C6E6D" w:rsidRDefault="00EA7FE2" w:rsidP="003B6B43">
      <w:pPr>
        <w:jc w:val="center"/>
        <w:rPr>
          <w:b/>
        </w:rPr>
      </w:pPr>
    </w:p>
    <w:p w14:paraId="78C1674D" w14:textId="77777777" w:rsidR="00EA7FE2" w:rsidRPr="003C6E6D" w:rsidRDefault="00EA7FE2" w:rsidP="003B6B43">
      <w:pPr>
        <w:jc w:val="center"/>
        <w:rPr>
          <w:b/>
        </w:rPr>
      </w:pPr>
    </w:p>
    <w:p w14:paraId="2EA4DFBF" w14:textId="77777777" w:rsidR="00EA7FE2" w:rsidRPr="003C6E6D" w:rsidRDefault="00EA7FE2" w:rsidP="003B6B43">
      <w:pPr>
        <w:jc w:val="center"/>
        <w:rPr>
          <w:b/>
        </w:rPr>
      </w:pPr>
    </w:p>
    <w:p w14:paraId="06287616" w14:textId="77777777" w:rsidR="00EA7FE2" w:rsidRPr="003C6E6D" w:rsidRDefault="00EA7FE2" w:rsidP="003B6B43">
      <w:pPr>
        <w:jc w:val="center"/>
        <w:rPr>
          <w:b/>
        </w:rPr>
      </w:pPr>
    </w:p>
    <w:p w14:paraId="5946D958" w14:textId="77777777" w:rsidR="00EA7FE2" w:rsidRPr="003C6E6D" w:rsidRDefault="00EA7FE2" w:rsidP="003B6B43">
      <w:pPr>
        <w:spacing w:line="480" w:lineRule="auto"/>
        <w:jc w:val="center"/>
        <w:rPr>
          <w:b/>
        </w:rPr>
      </w:pPr>
    </w:p>
    <w:p w14:paraId="0E0CFD62" w14:textId="77777777" w:rsidR="00EA7FE2" w:rsidRPr="003C6E6D" w:rsidRDefault="00EA7FE2" w:rsidP="003B6B43">
      <w:pPr>
        <w:spacing w:line="480" w:lineRule="auto"/>
        <w:jc w:val="center"/>
        <w:rPr>
          <w:b/>
        </w:rPr>
      </w:pPr>
    </w:p>
    <w:p w14:paraId="2361481C" w14:textId="2B20CAE3" w:rsidR="00EA7FE2" w:rsidRPr="003C6E6D" w:rsidRDefault="00EA7FE2" w:rsidP="003B6B43">
      <w:pPr>
        <w:spacing w:line="480" w:lineRule="auto"/>
        <w:jc w:val="center"/>
        <w:rPr>
          <w:b/>
        </w:rPr>
      </w:pPr>
      <w:r w:rsidRPr="003C6E6D">
        <w:rPr>
          <w:b/>
        </w:rPr>
        <w:t>Supplementa</w:t>
      </w:r>
      <w:r w:rsidR="00CC0ACE" w:rsidRPr="003C6E6D">
        <w:rPr>
          <w:b/>
        </w:rPr>
        <w:t>l</w:t>
      </w:r>
      <w:r w:rsidRPr="003C6E6D">
        <w:rPr>
          <w:b/>
        </w:rPr>
        <w:t xml:space="preserve"> </w:t>
      </w:r>
      <w:r w:rsidR="00944439" w:rsidRPr="003C6E6D">
        <w:rPr>
          <w:b/>
        </w:rPr>
        <w:t>online m</w:t>
      </w:r>
      <w:r w:rsidRPr="003C6E6D">
        <w:rPr>
          <w:b/>
        </w:rPr>
        <w:t>aterial for:</w:t>
      </w:r>
    </w:p>
    <w:p w14:paraId="661813CA" w14:textId="1B1B41CE" w:rsidR="00C842D6" w:rsidRPr="003C6E6D" w:rsidRDefault="007F6361" w:rsidP="003B6B43">
      <w:pPr>
        <w:spacing w:line="480" w:lineRule="auto"/>
        <w:jc w:val="center"/>
        <w:rPr>
          <w:b/>
          <w:bCs/>
        </w:rPr>
      </w:pPr>
      <w:r w:rsidRPr="003C6E6D">
        <w:rPr>
          <w:b/>
        </w:rPr>
        <w:t>False memory for pictorial scripted material: the role of distinctiveness and negative emotion</w:t>
      </w:r>
    </w:p>
    <w:p w14:paraId="44BC205F" w14:textId="77777777" w:rsidR="00EA7FE2" w:rsidRPr="003C6E6D" w:rsidRDefault="00EA7FE2" w:rsidP="003B6B43">
      <w:pPr>
        <w:spacing w:line="480" w:lineRule="auto"/>
        <w:jc w:val="center"/>
        <w:rPr>
          <w:b/>
        </w:rPr>
      </w:pPr>
    </w:p>
    <w:p w14:paraId="0032BD40" w14:textId="77777777" w:rsidR="00EA7FE2" w:rsidRPr="003C6E6D" w:rsidRDefault="00EA7FE2" w:rsidP="003B6B43">
      <w:pPr>
        <w:spacing w:line="480" w:lineRule="auto"/>
      </w:pPr>
      <w:r w:rsidRPr="003C6E6D">
        <w:br w:type="page"/>
      </w:r>
    </w:p>
    <w:p w14:paraId="547F29B4" w14:textId="77777777" w:rsidR="00813D2B" w:rsidRPr="003C6E6D" w:rsidRDefault="00813D2B" w:rsidP="002E5CAB">
      <w:pPr>
        <w:pStyle w:val="participants"/>
        <w:spacing w:before="0"/>
        <w:rPr>
          <w:lang w:val="en-US"/>
        </w:rPr>
      </w:pPr>
    </w:p>
    <w:p w14:paraId="1FA143D8" w14:textId="1793F8AD" w:rsidR="003747A5" w:rsidRPr="003C6E6D" w:rsidRDefault="003747A5" w:rsidP="00463794">
      <w:pPr>
        <w:pStyle w:val="participants"/>
        <w:spacing w:before="0" w:line="360" w:lineRule="auto"/>
        <w:rPr>
          <w:b w:val="0"/>
          <w:lang w:val="en-US"/>
        </w:rPr>
      </w:pPr>
      <w:r w:rsidRPr="003C6E6D">
        <w:rPr>
          <w:lang w:val="en-US"/>
        </w:rPr>
        <w:t>Table S1</w:t>
      </w:r>
      <w:bookmarkStart w:id="0" w:name="_GoBack"/>
      <w:bookmarkEnd w:id="0"/>
    </w:p>
    <w:p w14:paraId="765AD95B" w14:textId="2E195482" w:rsidR="003747A5" w:rsidRPr="003C6E6D" w:rsidRDefault="003747A5" w:rsidP="00463794">
      <w:pPr>
        <w:pStyle w:val="participants"/>
        <w:spacing w:before="0" w:line="360" w:lineRule="auto"/>
        <w:rPr>
          <w:b w:val="0"/>
          <w:lang w:val="en-US"/>
        </w:rPr>
      </w:pPr>
      <w:r w:rsidRPr="003C6E6D">
        <w:rPr>
          <w:b w:val="0"/>
          <w:lang w:val="en-US"/>
        </w:rPr>
        <w:t xml:space="preserve">Means (and standard deviations) </w:t>
      </w:r>
      <w:r w:rsidR="00F664FF" w:rsidRPr="003C6E6D">
        <w:rPr>
          <w:b w:val="0"/>
          <w:lang w:val="en-US"/>
        </w:rPr>
        <w:t>of the ratings of valence, arousal, and distinctiveness, provided by 2</w:t>
      </w:r>
      <w:r w:rsidR="001C6654" w:rsidRPr="003C6E6D">
        <w:rPr>
          <w:b w:val="0"/>
          <w:lang w:val="en-US"/>
        </w:rPr>
        <w:t>8</w:t>
      </w:r>
      <w:r w:rsidR="00F664FF" w:rsidRPr="003C6E6D">
        <w:rPr>
          <w:b w:val="0"/>
          <w:lang w:val="en-US"/>
        </w:rPr>
        <w:t xml:space="preserve"> independent judges on the endings of the stories used as the encoding material in the experiment.</w:t>
      </w:r>
    </w:p>
    <w:tbl>
      <w:tblPr>
        <w:tblStyle w:val="TableGrid"/>
        <w:tblW w:w="100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6"/>
        <w:gridCol w:w="2880"/>
        <w:gridCol w:w="2406"/>
        <w:gridCol w:w="2507"/>
      </w:tblGrid>
      <w:tr w:rsidR="003C6E6D" w:rsidRPr="003C6E6D" w14:paraId="06C24389" w14:textId="77777777" w:rsidTr="00115D95">
        <w:trPr>
          <w:trHeight w:val="400"/>
          <w:jc w:val="center"/>
        </w:trPr>
        <w:tc>
          <w:tcPr>
            <w:tcW w:w="2296" w:type="dxa"/>
            <w:tcBorders>
              <w:top w:val="single" w:sz="4" w:space="0" w:color="auto"/>
            </w:tcBorders>
            <w:vAlign w:val="center"/>
          </w:tcPr>
          <w:p w14:paraId="40013E74" w14:textId="77777777" w:rsidR="00C95255" w:rsidRPr="003C6E6D" w:rsidRDefault="00C95255" w:rsidP="00F664FF">
            <w:pPr>
              <w:pStyle w:val="participants"/>
              <w:spacing w:before="0" w:line="240" w:lineRule="auto"/>
              <w:rPr>
                <w:b w:val="0"/>
                <w:lang w:val="en-US"/>
              </w:rPr>
            </w:pPr>
          </w:p>
        </w:tc>
        <w:tc>
          <w:tcPr>
            <w:tcW w:w="77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58A95" w14:textId="3B9C09DA" w:rsidR="00C95255" w:rsidRPr="003C6E6D" w:rsidRDefault="00C95255" w:rsidP="00F664FF">
            <w:pPr>
              <w:pStyle w:val="participants"/>
              <w:spacing w:before="0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Scale</w:t>
            </w:r>
          </w:p>
        </w:tc>
      </w:tr>
      <w:tr w:rsidR="003C6E6D" w:rsidRPr="003C6E6D" w14:paraId="5D2D14A8" w14:textId="77777777" w:rsidTr="005542D2">
        <w:trPr>
          <w:trHeight w:val="400"/>
          <w:jc w:val="center"/>
        </w:trPr>
        <w:tc>
          <w:tcPr>
            <w:tcW w:w="2296" w:type="dxa"/>
            <w:vMerge w:val="restart"/>
            <w:tcBorders>
              <w:bottom w:val="single" w:sz="4" w:space="0" w:color="auto"/>
            </w:tcBorders>
            <w:vAlign w:val="center"/>
          </w:tcPr>
          <w:p w14:paraId="59947422" w14:textId="387BD842" w:rsidR="00F664FF" w:rsidRPr="003C6E6D" w:rsidRDefault="00F664FF" w:rsidP="00F664FF">
            <w:pPr>
              <w:pStyle w:val="participants"/>
              <w:spacing w:before="0" w:line="240" w:lineRule="auto"/>
              <w:rPr>
                <w:b w:val="0"/>
                <w:i/>
                <w:lang w:val="en-US"/>
              </w:rPr>
            </w:pPr>
            <w:r w:rsidRPr="003C6E6D">
              <w:rPr>
                <w:b w:val="0"/>
                <w:i/>
                <w:lang w:val="en-US"/>
              </w:rPr>
              <w:t>Type of story ending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bottom"/>
          </w:tcPr>
          <w:p w14:paraId="2F382E9E" w14:textId="6444B815" w:rsidR="00F664FF" w:rsidRPr="003C6E6D" w:rsidRDefault="00F664FF" w:rsidP="00F664FF">
            <w:pPr>
              <w:pStyle w:val="participants"/>
              <w:spacing w:before="0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Valence</w:t>
            </w:r>
          </w:p>
        </w:tc>
        <w:tc>
          <w:tcPr>
            <w:tcW w:w="2406" w:type="dxa"/>
            <w:tcBorders>
              <w:top w:val="single" w:sz="4" w:space="0" w:color="auto"/>
            </w:tcBorders>
            <w:vAlign w:val="bottom"/>
          </w:tcPr>
          <w:p w14:paraId="19613D51" w14:textId="58D87D34" w:rsidR="00F664FF" w:rsidRPr="003C6E6D" w:rsidRDefault="00F664FF" w:rsidP="00F664FF">
            <w:pPr>
              <w:pStyle w:val="participants"/>
              <w:spacing w:before="0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Arousal</w:t>
            </w:r>
          </w:p>
        </w:tc>
        <w:tc>
          <w:tcPr>
            <w:tcW w:w="2507" w:type="dxa"/>
            <w:tcBorders>
              <w:top w:val="single" w:sz="4" w:space="0" w:color="auto"/>
            </w:tcBorders>
            <w:vAlign w:val="bottom"/>
          </w:tcPr>
          <w:p w14:paraId="4279FEB4" w14:textId="17E3A7E1" w:rsidR="00F664FF" w:rsidRPr="003C6E6D" w:rsidRDefault="00F664FF" w:rsidP="00F664FF">
            <w:pPr>
              <w:pStyle w:val="participants"/>
              <w:spacing w:before="0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Distinctiveness</w:t>
            </w:r>
          </w:p>
        </w:tc>
      </w:tr>
      <w:tr w:rsidR="003C6E6D" w:rsidRPr="003C6E6D" w14:paraId="1F629335" w14:textId="77777777" w:rsidTr="005542D2">
        <w:trPr>
          <w:trHeight w:val="751"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  <w:vAlign w:val="center"/>
          </w:tcPr>
          <w:p w14:paraId="257E65FF" w14:textId="77777777" w:rsidR="00F664FF" w:rsidRPr="003C6E6D" w:rsidRDefault="00F664FF" w:rsidP="00F664FF">
            <w:pPr>
              <w:pStyle w:val="participants"/>
              <w:spacing w:before="0" w:line="240" w:lineRule="auto"/>
              <w:rPr>
                <w:b w:val="0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2C1FFF14" w14:textId="77777777" w:rsidR="00F664FF" w:rsidRPr="003C6E6D" w:rsidRDefault="00F664FF" w:rsidP="00F664FF">
            <w:pPr>
              <w:pStyle w:val="participants"/>
              <w:spacing w:before="0" w:line="240" w:lineRule="auto"/>
              <w:jc w:val="center"/>
              <w:rPr>
                <w:b w:val="0"/>
                <w:sz w:val="20"/>
                <w:lang w:val="en-US"/>
              </w:rPr>
            </w:pPr>
            <w:r w:rsidRPr="003C6E6D">
              <w:rPr>
                <w:b w:val="0"/>
                <w:sz w:val="20"/>
                <w:lang w:val="en-US"/>
              </w:rPr>
              <w:t>(9-point rating scale;</w:t>
            </w:r>
          </w:p>
          <w:p w14:paraId="7D1BAFDD" w14:textId="675111AD" w:rsidR="00F664FF" w:rsidRPr="003C6E6D" w:rsidRDefault="00F664FF" w:rsidP="00F664FF">
            <w:pPr>
              <w:pStyle w:val="participants"/>
              <w:spacing w:before="0" w:line="240" w:lineRule="auto"/>
              <w:jc w:val="center"/>
              <w:rPr>
                <w:b w:val="0"/>
                <w:sz w:val="20"/>
                <w:lang w:val="en-US"/>
              </w:rPr>
            </w:pPr>
            <w:r w:rsidRPr="003C6E6D">
              <w:rPr>
                <w:b w:val="0"/>
                <w:sz w:val="20"/>
                <w:lang w:val="en-US"/>
              </w:rPr>
              <w:t>1 = negative, 9 = positive)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6CAC46F5" w14:textId="77777777" w:rsidR="00F664FF" w:rsidRPr="003C6E6D" w:rsidRDefault="00F664FF" w:rsidP="00F664FF">
            <w:pPr>
              <w:pStyle w:val="participants"/>
              <w:spacing w:before="0" w:line="240" w:lineRule="auto"/>
              <w:jc w:val="center"/>
              <w:rPr>
                <w:b w:val="0"/>
                <w:sz w:val="20"/>
                <w:lang w:val="en-US"/>
              </w:rPr>
            </w:pPr>
            <w:r w:rsidRPr="003C6E6D">
              <w:rPr>
                <w:b w:val="0"/>
                <w:sz w:val="20"/>
                <w:lang w:val="en-US"/>
              </w:rPr>
              <w:t>(9-point rating scale;</w:t>
            </w:r>
          </w:p>
          <w:p w14:paraId="2A36B563" w14:textId="05E1C772" w:rsidR="00F664FF" w:rsidRPr="003C6E6D" w:rsidRDefault="00F664FF" w:rsidP="00F664FF">
            <w:pPr>
              <w:pStyle w:val="participants"/>
              <w:spacing w:before="0" w:line="240" w:lineRule="auto"/>
              <w:jc w:val="center"/>
              <w:rPr>
                <w:b w:val="0"/>
                <w:sz w:val="20"/>
                <w:lang w:val="en-US"/>
              </w:rPr>
            </w:pPr>
            <w:r w:rsidRPr="003C6E6D">
              <w:rPr>
                <w:b w:val="0"/>
                <w:sz w:val="20"/>
                <w:lang w:val="en-US"/>
              </w:rPr>
              <w:t>1 = low, 9 = high)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vAlign w:val="center"/>
          </w:tcPr>
          <w:p w14:paraId="257C65B0" w14:textId="77777777" w:rsidR="00F664FF" w:rsidRPr="003C6E6D" w:rsidRDefault="00F664FF" w:rsidP="00F664FF">
            <w:pPr>
              <w:pStyle w:val="participants"/>
              <w:spacing w:before="0" w:line="240" w:lineRule="auto"/>
              <w:jc w:val="center"/>
              <w:rPr>
                <w:b w:val="0"/>
                <w:sz w:val="20"/>
                <w:lang w:val="en-US"/>
              </w:rPr>
            </w:pPr>
            <w:r w:rsidRPr="003C6E6D">
              <w:rPr>
                <w:b w:val="0"/>
                <w:sz w:val="20"/>
                <w:lang w:val="en-US"/>
              </w:rPr>
              <w:t>(5-point Likert scale;</w:t>
            </w:r>
          </w:p>
          <w:p w14:paraId="0FD9536F" w14:textId="394F08FB" w:rsidR="00F664FF" w:rsidRPr="003C6E6D" w:rsidRDefault="00F664FF" w:rsidP="00F664FF">
            <w:pPr>
              <w:pStyle w:val="participants"/>
              <w:spacing w:before="0" w:line="240" w:lineRule="auto"/>
              <w:jc w:val="center"/>
              <w:rPr>
                <w:b w:val="0"/>
                <w:sz w:val="20"/>
                <w:lang w:val="en-US"/>
              </w:rPr>
            </w:pPr>
            <w:r w:rsidRPr="003C6E6D">
              <w:rPr>
                <w:b w:val="0"/>
                <w:sz w:val="20"/>
                <w:lang w:val="en-US"/>
              </w:rPr>
              <w:t>1 = low, 5 = high)</w:t>
            </w:r>
          </w:p>
        </w:tc>
      </w:tr>
      <w:tr w:rsidR="003C6E6D" w:rsidRPr="003C6E6D" w14:paraId="2EF62FD1" w14:textId="77777777" w:rsidTr="00115D95">
        <w:trPr>
          <w:trHeight w:val="616"/>
          <w:jc w:val="center"/>
        </w:trPr>
        <w:tc>
          <w:tcPr>
            <w:tcW w:w="2296" w:type="dxa"/>
            <w:tcBorders>
              <w:top w:val="single" w:sz="4" w:space="0" w:color="auto"/>
            </w:tcBorders>
            <w:vAlign w:val="center"/>
          </w:tcPr>
          <w:p w14:paraId="23B60F7A" w14:textId="6A9A2F5E" w:rsidR="00F664FF" w:rsidRPr="003C6E6D" w:rsidRDefault="00F664FF" w:rsidP="00F664FF">
            <w:pPr>
              <w:pStyle w:val="participants"/>
              <w:spacing w:before="0" w:line="240" w:lineRule="auto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Neutral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14:paraId="1A7C9024" w14:textId="3840E110" w:rsidR="00F664FF" w:rsidRPr="003C6E6D" w:rsidRDefault="00A14C9A" w:rsidP="00F664FF">
            <w:pPr>
              <w:pStyle w:val="participants"/>
              <w:spacing w:before="0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5.</w:t>
            </w:r>
            <w:r w:rsidR="00745512" w:rsidRPr="003C6E6D">
              <w:rPr>
                <w:b w:val="0"/>
                <w:lang w:val="en-US"/>
              </w:rPr>
              <w:t>30</w:t>
            </w:r>
            <w:r w:rsidRPr="003C6E6D">
              <w:rPr>
                <w:b w:val="0"/>
                <w:lang w:val="en-US"/>
              </w:rPr>
              <w:t xml:space="preserve"> (</w:t>
            </w:r>
            <w:r w:rsidR="009602D6" w:rsidRPr="003C6E6D">
              <w:rPr>
                <w:b w:val="0"/>
                <w:lang w:val="en-US"/>
              </w:rPr>
              <w:t>1.</w:t>
            </w:r>
            <w:r w:rsidR="00745512" w:rsidRPr="003C6E6D">
              <w:rPr>
                <w:b w:val="0"/>
                <w:lang w:val="en-US"/>
              </w:rPr>
              <w:t>29</w:t>
            </w:r>
            <w:r w:rsidRPr="003C6E6D">
              <w:rPr>
                <w:b w:val="0"/>
                <w:lang w:val="en-US"/>
              </w:rPr>
              <w:t>)</w:t>
            </w:r>
          </w:p>
        </w:tc>
        <w:tc>
          <w:tcPr>
            <w:tcW w:w="2406" w:type="dxa"/>
            <w:tcBorders>
              <w:top w:val="single" w:sz="4" w:space="0" w:color="auto"/>
            </w:tcBorders>
            <w:vAlign w:val="center"/>
          </w:tcPr>
          <w:p w14:paraId="37B2803B" w14:textId="1A7EDC47" w:rsidR="00F664FF" w:rsidRPr="003C6E6D" w:rsidRDefault="0007471C" w:rsidP="00F664FF">
            <w:pPr>
              <w:pStyle w:val="participants"/>
              <w:spacing w:before="0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2.</w:t>
            </w:r>
            <w:r w:rsidR="00745512" w:rsidRPr="003C6E6D">
              <w:rPr>
                <w:b w:val="0"/>
                <w:lang w:val="en-US"/>
              </w:rPr>
              <w:t>38</w:t>
            </w:r>
            <w:r w:rsidRPr="003C6E6D">
              <w:rPr>
                <w:b w:val="0"/>
                <w:lang w:val="en-US"/>
              </w:rPr>
              <w:t xml:space="preserve"> (1.</w:t>
            </w:r>
            <w:r w:rsidR="00745512" w:rsidRPr="003C6E6D">
              <w:rPr>
                <w:b w:val="0"/>
                <w:lang w:val="en-US"/>
              </w:rPr>
              <w:t>75</w:t>
            </w:r>
            <w:r w:rsidRPr="003C6E6D">
              <w:rPr>
                <w:b w:val="0"/>
                <w:lang w:val="en-US"/>
              </w:rPr>
              <w:t>)</w:t>
            </w:r>
          </w:p>
        </w:tc>
        <w:tc>
          <w:tcPr>
            <w:tcW w:w="2507" w:type="dxa"/>
            <w:tcBorders>
              <w:top w:val="single" w:sz="4" w:space="0" w:color="auto"/>
            </w:tcBorders>
            <w:vAlign w:val="center"/>
          </w:tcPr>
          <w:p w14:paraId="55EE3864" w14:textId="32C7B446" w:rsidR="00F664FF" w:rsidRPr="003C6E6D" w:rsidRDefault="0007471C" w:rsidP="00F664FF">
            <w:pPr>
              <w:pStyle w:val="participants"/>
              <w:spacing w:before="0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1.</w:t>
            </w:r>
            <w:r w:rsidR="00745512" w:rsidRPr="003C6E6D">
              <w:rPr>
                <w:b w:val="0"/>
                <w:lang w:val="en-US"/>
              </w:rPr>
              <w:t>87</w:t>
            </w:r>
            <w:r w:rsidRPr="003C6E6D">
              <w:rPr>
                <w:b w:val="0"/>
                <w:lang w:val="en-US"/>
              </w:rPr>
              <w:t xml:space="preserve"> (1.</w:t>
            </w:r>
            <w:r w:rsidR="00745512" w:rsidRPr="003C6E6D">
              <w:rPr>
                <w:b w:val="0"/>
                <w:lang w:val="en-US"/>
              </w:rPr>
              <w:t>18</w:t>
            </w:r>
            <w:r w:rsidRPr="003C6E6D">
              <w:rPr>
                <w:b w:val="0"/>
                <w:lang w:val="en-US"/>
              </w:rPr>
              <w:t>)</w:t>
            </w:r>
          </w:p>
        </w:tc>
      </w:tr>
      <w:tr w:rsidR="003C6E6D" w:rsidRPr="003C6E6D" w14:paraId="09B2FD69" w14:textId="77777777" w:rsidTr="00115D95">
        <w:trPr>
          <w:trHeight w:val="526"/>
          <w:jc w:val="center"/>
        </w:trPr>
        <w:tc>
          <w:tcPr>
            <w:tcW w:w="2296" w:type="dxa"/>
            <w:vAlign w:val="center"/>
          </w:tcPr>
          <w:p w14:paraId="582D7FB2" w14:textId="471262D1" w:rsidR="00F664FF" w:rsidRPr="003C6E6D" w:rsidRDefault="00F664FF" w:rsidP="00F664FF">
            <w:pPr>
              <w:pStyle w:val="participants"/>
              <w:spacing w:before="0" w:line="240" w:lineRule="auto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Negative</w:t>
            </w:r>
          </w:p>
        </w:tc>
        <w:tc>
          <w:tcPr>
            <w:tcW w:w="2880" w:type="dxa"/>
            <w:vAlign w:val="center"/>
          </w:tcPr>
          <w:p w14:paraId="6488C4ED" w14:textId="2405F99C" w:rsidR="00F664FF" w:rsidRPr="003C6E6D" w:rsidRDefault="00A14C9A" w:rsidP="00F664FF">
            <w:pPr>
              <w:pStyle w:val="participants"/>
              <w:spacing w:before="0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2.5</w:t>
            </w:r>
            <w:r w:rsidR="00745512" w:rsidRPr="003C6E6D">
              <w:rPr>
                <w:b w:val="0"/>
                <w:lang w:val="en-US"/>
              </w:rPr>
              <w:t>9</w:t>
            </w:r>
            <w:r w:rsidRPr="003C6E6D">
              <w:rPr>
                <w:b w:val="0"/>
                <w:lang w:val="en-US"/>
              </w:rPr>
              <w:t xml:space="preserve"> (</w:t>
            </w:r>
            <w:r w:rsidR="009602D6" w:rsidRPr="003C6E6D">
              <w:rPr>
                <w:b w:val="0"/>
                <w:lang w:val="en-US"/>
              </w:rPr>
              <w:t>1.4</w:t>
            </w:r>
            <w:r w:rsidR="00745512" w:rsidRPr="003C6E6D">
              <w:rPr>
                <w:b w:val="0"/>
                <w:lang w:val="en-US"/>
              </w:rPr>
              <w:t>1</w:t>
            </w:r>
            <w:r w:rsidR="009602D6" w:rsidRPr="003C6E6D">
              <w:rPr>
                <w:b w:val="0"/>
                <w:lang w:val="en-US"/>
              </w:rPr>
              <w:t>)</w:t>
            </w:r>
          </w:p>
        </w:tc>
        <w:tc>
          <w:tcPr>
            <w:tcW w:w="2406" w:type="dxa"/>
            <w:vAlign w:val="center"/>
          </w:tcPr>
          <w:p w14:paraId="6DF79C33" w14:textId="0F1506D7" w:rsidR="00F664FF" w:rsidRPr="003C6E6D" w:rsidRDefault="0007471C" w:rsidP="00F664FF">
            <w:pPr>
              <w:pStyle w:val="participants"/>
              <w:spacing w:before="0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5.</w:t>
            </w:r>
            <w:r w:rsidR="00745512" w:rsidRPr="003C6E6D">
              <w:rPr>
                <w:b w:val="0"/>
                <w:lang w:val="en-US"/>
              </w:rPr>
              <w:t>63</w:t>
            </w:r>
            <w:r w:rsidRPr="003C6E6D">
              <w:rPr>
                <w:b w:val="0"/>
                <w:lang w:val="en-US"/>
              </w:rPr>
              <w:t xml:space="preserve"> (2.</w:t>
            </w:r>
            <w:r w:rsidR="00745512" w:rsidRPr="003C6E6D">
              <w:rPr>
                <w:b w:val="0"/>
                <w:lang w:val="en-US"/>
              </w:rPr>
              <w:t>19</w:t>
            </w:r>
            <w:r w:rsidRPr="003C6E6D">
              <w:rPr>
                <w:b w:val="0"/>
                <w:lang w:val="en-US"/>
              </w:rPr>
              <w:t>)</w:t>
            </w:r>
          </w:p>
        </w:tc>
        <w:tc>
          <w:tcPr>
            <w:tcW w:w="2507" w:type="dxa"/>
            <w:vAlign w:val="center"/>
          </w:tcPr>
          <w:p w14:paraId="4F304424" w14:textId="08E01340" w:rsidR="00F664FF" w:rsidRPr="003C6E6D" w:rsidRDefault="0007471C" w:rsidP="00F664FF">
            <w:pPr>
              <w:pStyle w:val="participants"/>
              <w:spacing w:before="0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3.</w:t>
            </w:r>
            <w:r w:rsidR="00745512" w:rsidRPr="003C6E6D">
              <w:rPr>
                <w:b w:val="0"/>
                <w:lang w:val="en-US"/>
              </w:rPr>
              <w:t>36</w:t>
            </w:r>
            <w:r w:rsidRPr="003C6E6D">
              <w:rPr>
                <w:b w:val="0"/>
                <w:lang w:val="en-US"/>
              </w:rPr>
              <w:t xml:space="preserve"> (1.1</w:t>
            </w:r>
            <w:r w:rsidR="00745512" w:rsidRPr="003C6E6D">
              <w:rPr>
                <w:b w:val="0"/>
                <w:lang w:val="en-US"/>
              </w:rPr>
              <w:t>4</w:t>
            </w:r>
            <w:r w:rsidRPr="003C6E6D">
              <w:rPr>
                <w:b w:val="0"/>
                <w:lang w:val="en-US"/>
              </w:rPr>
              <w:t>)</w:t>
            </w:r>
          </w:p>
        </w:tc>
      </w:tr>
      <w:tr w:rsidR="00F664FF" w:rsidRPr="003C6E6D" w14:paraId="3A474BFB" w14:textId="77777777" w:rsidTr="00115D95">
        <w:trPr>
          <w:trHeight w:val="706"/>
          <w:jc w:val="center"/>
        </w:trPr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14:paraId="21120378" w14:textId="71ABE221" w:rsidR="00F664FF" w:rsidRPr="003C6E6D" w:rsidRDefault="0014507C" w:rsidP="00F664FF">
            <w:pPr>
              <w:pStyle w:val="participants"/>
              <w:spacing w:before="0" w:line="240" w:lineRule="auto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Distinctive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4B1BC6D2" w14:textId="4B15A3B1" w:rsidR="00F664FF" w:rsidRPr="003C6E6D" w:rsidRDefault="009602D6" w:rsidP="00F664FF">
            <w:pPr>
              <w:pStyle w:val="participants"/>
              <w:spacing w:before="0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5.5</w:t>
            </w:r>
            <w:r w:rsidR="00745512" w:rsidRPr="003C6E6D">
              <w:rPr>
                <w:b w:val="0"/>
                <w:lang w:val="en-US"/>
              </w:rPr>
              <w:t>6</w:t>
            </w:r>
            <w:r w:rsidRPr="003C6E6D">
              <w:rPr>
                <w:b w:val="0"/>
                <w:lang w:val="en-US"/>
              </w:rPr>
              <w:t xml:space="preserve"> (1.4</w:t>
            </w:r>
            <w:r w:rsidR="00745512" w:rsidRPr="003C6E6D">
              <w:rPr>
                <w:b w:val="0"/>
                <w:lang w:val="en-US"/>
              </w:rPr>
              <w:t>5</w:t>
            </w:r>
            <w:r w:rsidRPr="003C6E6D">
              <w:rPr>
                <w:b w:val="0"/>
                <w:lang w:val="en-US"/>
              </w:rPr>
              <w:t>)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03A730EC" w14:textId="7BBC4101" w:rsidR="00F664FF" w:rsidRPr="003C6E6D" w:rsidRDefault="0007471C" w:rsidP="00F664FF">
            <w:pPr>
              <w:pStyle w:val="participants"/>
              <w:spacing w:before="0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3.</w:t>
            </w:r>
            <w:r w:rsidR="00745512" w:rsidRPr="003C6E6D">
              <w:rPr>
                <w:b w:val="0"/>
                <w:lang w:val="en-US"/>
              </w:rPr>
              <w:t>47</w:t>
            </w:r>
            <w:r w:rsidRPr="003C6E6D">
              <w:rPr>
                <w:b w:val="0"/>
                <w:lang w:val="en-US"/>
              </w:rPr>
              <w:t xml:space="preserve"> (2.2</w:t>
            </w:r>
            <w:r w:rsidR="00745512" w:rsidRPr="003C6E6D">
              <w:rPr>
                <w:b w:val="0"/>
                <w:lang w:val="en-US"/>
              </w:rPr>
              <w:t>3</w:t>
            </w:r>
            <w:r w:rsidRPr="003C6E6D">
              <w:rPr>
                <w:b w:val="0"/>
                <w:lang w:val="en-US"/>
              </w:rPr>
              <w:t>)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vAlign w:val="center"/>
          </w:tcPr>
          <w:p w14:paraId="400C7DEA" w14:textId="56166884" w:rsidR="00F664FF" w:rsidRPr="003C6E6D" w:rsidRDefault="0007471C" w:rsidP="00F664FF">
            <w:pPr>
              <w:pStyle w:val="participants"/>
              <w:spacing w:before="0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3.</w:t>
            </w:r>
            <w:r w:rsidR="00745512" w:rsidRPr="003C6E6D">
              <w:rPr>
                <w:b w:val="0"/>
                <w:lang w:val="en-US"/>
              </w:rPr>
              <w:t>63</w:t>
            </w:r>
            <w:r w:rsidRPr="003C6E6D">
              <w:rPr>
                <w:b w:val="0"/>
                <w:lang w:val="en-US"/>
              </w:rPr>
              <w:t xml:space="preserve"> (1.4</w:t>
            </w:r>
            <w:r w:rsidR="00745512" w:rsidRPr="003C6E6D">
              <w:rPr>
                <w:b w:val="0"/>
                <w:lang w:val="en-US"/>
              </w:rPr>
              <w:t>0</w:t>
            </w:r>
            <w:r w:rsidRPr="003C6E6D">
              <w:rPr>
                <w:b w:val="0"/>
                <w:lang w:val="en-US"/>
              </w:rPr>
              <w:t>)</w:t>
            </w:r>
          </w:p>
        </w:tc>
      </w:tr>
    </w:tbl>
    <w:p w14:paraId="0F63D879" w14:textId="77777777" w:rsidR="003747A5" w:rsidRPr="003C6E6D" w:rsidRDefault="003747A5" w:rsidP="002E5CAB">
      <w:pPr>
        <w:pStyle w:val="participants"/>
        <w:spacing w:before="0"/>
        <w:rPr>
          <w:b w:val="0"/>
          <w:lang w:val="en-US"/>
        </w:rPr>
      </w:pPr>
    </w:p>
    <w:p w14:paraId="634F5278" w14:textId="77777777" w:rsidR="00AD44ED" w:rsidRPr="003C6E6D" w:rsidRDefault="00AD44ED">
      <w:pPr>
        <w:spacing w:after="200" w:line="276" w:lineRule="auto"/>
        <w:rPr>
          <w:rFonts w:eastAsiaTheme="minorHAnsi" w:cstheme="minorBidi"/>
          <w:b/>
          <w:szCs w:val="22"/>
        </w:rPr>
      </w:pPr>
      <w:r w:rsidRPr="003C6E6D">
        <w:br w:type="page"/>
      </w:r>
    </w:p>
    <w:p w14:paraId="604F5046" w14:textId="41B54CC7" w:rsidR="00BB5C06" w:rsidRPr="003C6E6D" w:rsidRDefault="00BB5C06" w:rsidP="00463794">
      <w:pPr>
        <w:pStyle w:val="participants"/>
        <w:spacing w:before="0" w:line="360" w:lineRule="auto"/>
        <w:rPr>
          <w:lang w:val="en-US"/>
        </w:rPr>
      </w:pPr>
      <w:r w:rsidRPr="003C6E6D">
        <w:rPr>
          <w:lang w:val="en-US"/>
        </w:rPr>
        <w:lastRenderedPageBreak/>
        <w:t>Table S</w:t>
      </w:r>
      <w:r w:rsidR="007B5FD9" w:rsidRPr="003C6E6D">
        <w:rPr>
          <w:lang w:val="en-US"/>
        </w:rPr>
        <w:t>2</w:t>
      </w:r>
    </w:p>
    <w:p w14:paraId="03720D4F" w14:textId="0E13D7C3" w:rsidR="00BB5C06" w:rsidRPr="003C6E6D" w:rsidRDefault="00BB5C06" w:rsidP="00463794">
      <w:pPr>
        <w:pStyle w:val="participants"/>
        <w:spacing w:before="0" w:line="360" w:lineRule="auto"/>
        <w:rPr>
          <w:b w:val="0"/>
          <w:lang w:val="en-US"/>
        </w:rPr>
      </w:pPr>
      <w:r w:rsidRPr="003C6E6D">
        <w:rPr>
          <w:b w:val="0"/>
          <w:lang w:val="en-US"/>
        </w:rPr>
        <w:t xml:space="preserve">Means and </w:t>
      </w:r>
      <w:r w:rsidR="00F5239D" w:rsidRPr="003C6E6D">
        <w:rPr>
          <w:b w:val="0"/>
          <w:lang w:val="en-US"/>
        </w:rPr>
        <w:t xml:space="preserve">standard deviations </w:t>
      </w:r>
      <w:r w:rsidRPr="003C6E6D">
        <w:rPr>
          <w:b w:val="0"/>
          <w:lang w:val="en-US"/>
        </w:rPr>
        <w:t xml:space="preserve">of the </w:t>
      </w:r>
      <w:r w:rsidR="00B326DF" w:rsidRPr="003C6E6D">
        <w:rPr>
          <w:b w:val="0"/>
          <w:lang w:val="en-US"/>
        </w:rPr>
        <w:t xml:space="preserve">(informed) </w:t>
      </w:r>
      <w:r w:rsidR="003034CC" w:rsidRPr="003C6E6D">
        <w:rPr>
          <w:b w:val="0"/>
          <w:lang w:val="en-US"/>
        </w:rPr>
        <w:t>prior</w:t>
      </w:r>
      <w:r w:rsidRPr="003C6E6D">
        <w:rPr>
          <w:b w:val="0"/>
          <w:lang w:val="en-US"/>
        </w:rPr>
        <w:t xml:space="preserve"> </w:t>
      </w:r>
      <w:r w:rsidR="00EA5FDA" w:rsidRPr="003C6E6D">
        <w:rPr>
          <w:b w:val="0"/>
          <w:lang w:val="en-US"/>
        </w:rPr>
        <w:t xml:space="preserve">and posterior </w:t>
      </w:r>
      <w:r w:rsidRPr="003C6E6D">
        <w:rPr>
          <w:b w:val="0"/>
          <w:lang w:val="en-US"/>
        </w:rPr>
        <w:t>distributions for the fixed effects</w:t>
      </w:r>
      <w:r w:rsidR="003034CC" w:rsidRPr="003C6E6D">
        <w:rPr>
          <w:b w:val="0"/>
          <w:lang w:val="en-US"/>
        </w:rPr>
        <w:t xml:space="preserve"> of Causal errors, Gap</w:t>
      </w:r>
      <w:r w:rsidR="003747A5" w:rsidRPr="003C6E6D">
        <w:rPr>
          <w:b w:val="0"/>
          <w:lang w:val="en-US"/>
        </w:rPr>
        <w:t>-</w:t>
      </w:r>
      <w:r w:rsidR="003034CC" w:rsidRPr="003C6E6D">
        <w:rPr>
          <w:b w:val="0"/>
          <w:lang w:val="en-US"/>
        </w:rPr>
        <w:t>filling errors, and Hits</w:t>
      </w:r>
      <w:r w:rsidR="003439F4" w:rsidRPr="003C6E6D">
        <w:rPr>
          <w:b w:val="0"/>
          <w:lang w:val="en-US"/>
        </w:rPr>
        <w:t xml:space="preserve"> </w:t>
      </w:r>
      <w:r w:rsidR="00B326DF" w:rsidRPr="003C6E6D">
        <w:rPr>
          <w:b w:val="0"/>
          <w:lang w:val="en-US"/>
        </w:rPr>
        <w:t xml:space="preserve">in the </w:t>
      </w:r>
      <w:r w:rsidR="003439F4" w:rsidRPr="003C6E6D">
        <w:rPr>
          <w:b w:val="0"/>
          <w:lang w:val="en-US"/>
        </w:rPr>
        <w:t>final models</w:t>
      </w:r>
      <w:r w:rsidR="00056C7F" w:rsidRPr="003C6E6D">
        <w:rPr>
          <w:b w:val="0"/>
          <w:lang w:val="en-US"/>
        </w:rPr>
        <w:t xml:space="preserve"> (see Table S3 for details on the model selection)</w:t>
      </w:r>
      <w:r w:rsidR="003439F4" w:rsidRPr="003C6E6D">
        <w:rPr>
          <w:b w:val="0"/>
          <w:lang w:val="en-US"/>
        </w:rPr>
        <w:t>.</w:t>
      </w:r>
    </w:p>
    <w:tbl>
      <w:tblPr>
        <w:tblStyle w:val="TableGrid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"/>
        <w:gridCol w:w="2795"/>
        <w:gridCol w:w="906"/>
        <w:gridCol w:w="1100"/>
        <w:gridCol w:w="283"/>
        <w:gridCol w:w="745"/>
        <w:gridCol w:w="1098"/>
        <w:gridCol w:w="283"/>
        <w:gridCol w:w="944"/>
        <w:gridCol w:w="1147"/>
      </w:tblGrid>
      <w:tr w:rsidR="003C6E6D" w:rsidRPr="003C6E6D" w14:paraId="50661C2F" w14:textId="52806EDF" w:rsidTr="00BA4BAF">
        <w:trPr>
          <w:trHeight w:val="396"/>
        </w:trPr>
        <w:tc>
          <w:tcPr>
            <w:tcW w:w="306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4E16A45" w14:textId="53E77C18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rPr>
                <w:b w:val="0"/>
                <w:lang w:val="en-US"/>
              </w:rPr>
            </w:pPr>
            <w:r w:rsidRPr="003C6E6D">
              <w:rPr>
                <w:b w:val="0"/>
                <w:i/>
                <w:lang w:val="en-US"/>
              </w:rPr>
              <w:t>Response variable</w:t>
            </w:r>
            <w:r w:rsidRPr="003C6E6D">
              <w:rPr>
                <w:b w:val="0"/>
                <w:lang w:val="en-US"/>
              </w:rPr>
              <w:t xml:space="preserve"> / Model coefficient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50D24" w14:textId="2FC9940C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Prior distributions</w:t>
            </w:r>
            <w:r w:rsidR="00BA4BAF" w:rsidRPr="003C6E6D">
              <w:rPr>
                <w:b w:val="0"/>
                <w:lang w:val="en-US"/>
              </w:rPr>
              <w:t xml:space="preserve"> (weakly informed)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1379187F" w14:textId="77777777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EE1FA" w14:textId="032B60AE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Posterior distributions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F43C458" w14:textId="77777777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2A4CE9" w14:textId="3228A005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Posterior distributions (using default priors)</w:t>
            </w:r>
          </w:p>
        </w:tc>
      </w:tr>
      <w:tr w:rsidR="003C6E6D" w:rsidRPr="003C6E6D" w14:paraId="112E0D62" w14:textId="05D55B2B" w:rsidTr="00BA4BAF">
        <w:trPr>
          <w:trHeight w:val="396"/>
        </w:trPr>
        <w:tc>
          <w:tcPr>
            <w:tcW w:w="306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57416F4" w14:textId="26D5C928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rPr>
                <w:b w:val="0"/>
                <w:i/>
                <w:lang w:val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8DD06" w14:textId="6273F6F4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i/>
                <w:lang w:val="en-US"/>
              </w:rPr>
              <w:t>M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3FBC1" w14:textId="3FEEB6EF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i/>
                <w:lang w:val="en-US"/>
              </w:rPr>
              <w:t>SD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4410E185" w14:textId="77777777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i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B5821" w14:textId="49F143B6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i/>
                <w:lang w:val="en-US"/>
              </w:rPr>
            </w:pPr>
            <w:r w:rsidRPr="003C6E6D">
              <w:rPr>
                <w:b w:val="0"/>
                <w:i/>
                <w:lang w:val="en-US"/>
              </w:rPr>
              <w:t>M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80043" w14:textId="17886393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i/>
                <w:lang w:val="en-US"/>
              </w:rPr>
            </w:pPr>
            <w:r w:rsidRPr="003C6E6D">
              <w:rPr>
                <w:b w:val="0"/>
                <w:i/>
                <w:lang w:val="en-US"/>
              </w:rPr>
              <w:t>SD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7353703" w14:textId="77777777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i/>
                <w:lang w:val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31E61" w14:textId="39B02721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i/>
                <w:lang w:val="en-US"/>
              </w:rPr>
            </w:pPr>
            <w:r w:rsidRPr="003C6E6D">
              <w:rPr>
                <w:b w:val="0"/>
                <w:i/>
                <w:lang w:val="en-US"/>
              </w:rPr>
              <w:t>M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72FE6" w14:textId="35DA019E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i/>
                <w:lang w:val="en-US"/>
              </w:rPr>
            </w:pPr>
            <w:r w:rsidRPr="003C6E6D">
              <w:rPr>
                <w:b w:val="0"/>
                <w:i/>
                <w:lang w:val="en-US"/>
              </w:rPr>
              <w:t>SD</w:t>
            </w:r>
          </w:p>
        </w:tc>
      </w:tr>
      <w:tr w:rsidR="003C6E6D" w:rsidRPr="003C6E6D" w14:paraId="0DB9B832" w14:textId="45957BFF" w:rsidTr="00BA4BAF">
        <w:trPr>
          <w:trHeight w:val="396"/>
        </w:trPr>
        <w:tc>
          <w:tcPr>
            <w:tcW w:w="30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70B67" w14:textId="0957C2F9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rPr>
                <w:b w:val="0"/>
                <w:iCs/>
                <w:lang w:val="en-US"/>
              </w:rPr>
            </w:pPr>
            <w:r w:rsidRPr="003C6E6D">
              <w:rPr>
                <w:b w:val="0"/>
                <w:iCs/>
                <w:lang w:val="en-US"/>
              </w:rPr>
              <w:t>Causal errors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14:paraId="3478DCCF" w14:textId="51A1542C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14:paraId="1BBBC678" w14:textId="5B95D558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171DC2D5" w14:textId="77777777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  <w:vAlign w:val="center"/>
          </w:tcPr>
          <w:p w14:paraId="21F6FDC8" w14:textId="56A871AC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14:paraId="3D333474" w14:textId="77777777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B8C44E5" w14:textId="77777777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</w:tcPr>
          <w:p w14:paraId="66819623" w14:textId="1F8C119C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</w:tcPr>
          <w:p w14:paraId="12C2BFA1" w14:textId="77777777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</w:p>
        </w:tc>
      </w:tr>
      <w:tr w:rsidR="003C6E6D" w:rsidRPr="003C6E6D" w14:paraId="3DC053F8" w14:textId="543E3CBC" w:rsidTr="000A6EF8">
        <w:trPr>
          <w:trHeight w:val="380"/>
        </w:trPr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14:paraId="28DC1E66" w14:textId="31074D4E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rPr>
                <w:b w:val="0"/>
                <w:lang w:val="en-US"/>
              </w:rPr>
            </w:pPr>
          </w:p>
        </w:tc>
        <w:tc>
          <w:tcPr>
            <w:tcW w:w="2795" w:type="dxa"/>
            <w:tcBorders>
              <w:top w:val="single" w:sz="4" w:space="0" w:color="auto"/>
            </w:tcBorders>
            <w:vAlign w:val="center"/>
          </w:tcPr>
          <w:p w14:paraId="6B8C770D" w14:textId="4D7E9F56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ind w:left="313" w:hanging="313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Intercept (familiar)</w:t>
            </w:r>
          </w:p>
        </w:tc>
        <w:tc>
          <w:tcPr>
            <w:tcW w:w="906" w:type="dxa"/>
            <w:vAlign w:val="center"/>
          </w:tcPr>
          <w:p w14:paraId="1F86E66E" w14:textId="6C736AA7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-.82</w:t>
            </w:r>
          </w:p>
        </w:tc>
        <w:tc>
          <w:tcPr>
            <w:tcW w:w="1100" w:type="dxa"/>
            <w:vAlign w:val="center"/>
          </w:tcPr>
          <w:p w14:paraId="1542C65B" w14:textId="606C6638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1.00</w:t>
            </w:r>
          </w:p>
        </w:tc>
        <w:tc>
          <w:tcPr>
            <w:tcW w:w="283" w:type="dxa"/>
            <w:vAlign w:val="center"/>
          </w:tcPr>
          <w:p w14:paraId="75F5A0A9" w14:textId="77777777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</w:p>
        </w:tc>
        <w:tc>
          <w:tcPr>
            <w:tcW w:w="745" w:type="dxa"/>
            <w:vAlign w:val="center"/>
          </w:tcPr>
          <w:p w14:paraId="1A4537AF" w14:textId="0033524A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-1.06</w:t>
            </w:r>
          </w:p>
        </w:tc>
        <w:tc>
          <w:tcPr>
            <w:tcW w:w="1098" w:type="dxa"/>
            <w:vAlign w:val="center"/>
          </w:tcPr>
          <w:p w14:paraId="19A4450E" w14:textId="4BE89EEC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.18</w:t>
            </w:r>
          </w:p>
        </w:tc>
        <w:tc>
          <w:tcPr>
            <w:tcW w:w="283" w:type="dxa"/>
          </w:tcPr>
          <w:p w14:paraId="2627703F" w14:textId="77777777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</w:p>
        </w:tc>
        <w:tc>
          <w:tcPr>
            <w:tcW w:w="944" w:type="dxa"/>
            <w:vAlign w:val="center"/>
          </w:tcPr>
          <w:p w14:paraId="35FD4681" w14:textId="0DB87B56" w:rsidR="00D66299" w:rsidRPr="003C6E6D" w:rsidRDefault="000A6EF8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-1.07</w:t>
            </w:r>
          </w:p>
        </w:tc>
        <w:tc>
          <w:tcPr>
            <w:tcW w:w="1147" w:type="dxa"/>
            <w:vAlign w:val="center"/>
          </w:tcPr>
          <w:p w14:paraId="72ACC971" w14:textId="16900542" w:rsidR="00D66299" w:rsidRPr="003C6E6D" w:rsidRDefault="000A6EF8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.19</w:t>
            </w:r>
          </w:p>
        </w:tc>
      </w:tr>
      <w:tr w:rsidR="003C6E6D" w:rsidRPr="003C6E6D" w14:paraId="6CBFF1F4" w14:textId="69B8E963" w:rsidTr="000A6EF8">
        <w:trPr>
          <w:trHeight w:val="396"/>
        </w:trPr>
        <w:tc>
          <w:tcPr>
            <w:tcW w:w="269" w:type="dxa"/>
            <w:vAlign w:val="center"/>
          </w:tcPr>
          <w:p w14:paraId="0595579F" w14:textId="77777777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rPr>
                <w:b w:val="0"/>
                <w:lang w:val="en-US"/>
              </w:rPr>
            </w:pPr>
          </w:p>
        </w:tc>
        <w:tc>
          <w:tcPr>
            <w:tcW w:w="2795" w:type="dxa"/>
            <w:vAlign w:val="center"/>
          </w:tcPr>
          <w:p w14:paraId="4D4F1187" w14:textId="4760FF85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ind w:left="313" w:hanging="313"/>
              <w:rPr>
                <w:b w:val="0"/>
                <w:lang w:val="en-US"/>
              </w:rPr>
            </w:pPr>
            <w:r w:rsidRPr="003C6E6D">
              <w:rPr>
                <w:b w:val="0"/>
                <w:i/>
                <w:lang w:val="en-US"/>
              </w:rPr>
              <w:t>B</w:t>
            </w:r>
            <w:r w:rsidRPr="003C6E6D">
              <w:rPr>
                <w:b w:val="0"/>
                <w:lang w:val="en-US"/>
              </w:rPr>
              <w:t xml:space="preserve"> - Type of ending: Negative (familiar)</w:t>
            </w:r>
          </w:p>
        </w:tc>
        <w:tc>
          <w:tcPr>
            <w:tcW w:w="906" w:type="dxa"/>
            <w:vAlign w:val="center"/>
          </w:tcPr>
          <w:p w14:paraId="6D604CAB" w14:textId="1139C831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-.53</w:t>
            </w:r>
          </w:p>
        </w:tc>
        <w:tc>
          <w:tcPr>
            <w:tcW w:w="1100" w:type="dxa"/>
            <w:vAlign w:val="center"/>
          </w:tcPr>
          <w:p w14:paraId="6045B1B9" w14:textId="6A97AB03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1.00</w:t>
            </w:r>
          </w:p>
        </w:tc>
        <w:tc>
          <w:tcPr>
            <w:tcW w:w="283" w:type="dxa"/>
            <w:vAlign w:val="center"/>
          </w:tcPr>
          <w:p w14:paraId="7A7CA76F" w14:textId="77777777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</w:p>
        </w:tc>
        <w:tc>
          <w:tcPr>
            <w:tcW w:w="745" w:type="dxa"/>
            <w:vAlign w:val="center"/>
          </w:tcPr>
          <w:p w14:paraId="044B15C4" w14:textId="2AFCCE85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-.11</w:t>
            </w:r>
          </w:p>
        </w:tc>
        <w:tc>
          <w:tcPr>
            <w:tcW w:w="1098" w:type="dxa"/>
            <w:vAlign w:val="center"/>
          </w:tcPr>
          <w:p w14:paraId="07C0D773" w14:textId="5E655614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.22</w:t>
            </w:r>
          </w:p>
        </w:tc>
        <w:tc>
          <w:tcPr>
            <w:tcW w:w="283" w:type="dxa"/>
          </w:tcPr>
          <w:p w14:paraId="5F35D92B" w14:textId="77777777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</w:p>
        </w:tc>
        <w:tc>
          <w:tcPr>
            <w:tcW w:w="944" w:type="dxa"/>
            <w:vAlign w:val="center"/>
          </w:tcPr>
          <w:p w14:paraId="544838D1" w14:textId="0A40D8EA" w:rsidR="00D66299" w:rsidRPr="003C6E6D" w:rsidRDefault="000A6EF8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-.09</w:t>
            </w:r>
          </w:p>
        </w:tc>
        <w:tc>
          <w:tcPr>
            <w:tcW w:w="1147" w:type="dxa"/>
            <w:vAlign w:val="center"/>
          </w:tcPr>
          <w:p w14:paraId="75DE662F" w14:textId="21D3EED3" w:rsidR="00D66299" w:rsidRPr="003C6E6D" w:rsidRDefault="000A6EF8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.23</w:t>
            </w:r>
          </w:p>
        </w:tc>
      </w:tr>
      <w:tr w:rsidR="003C6E6D" w:rsidRPr="003C6E6D" w14:paraId="30860316" w14:textId="70031680" w:rsidTr="000A6EF8">
        <w:trPr>
          <w:trHeight w:val="396"/>
        </w:trPr>
        <w:tc>
          <w:tcPr>
            <w:tcW w:w="269" w:type="dxa"/>
            <w:vAlign w:val="center"/>
          </w:tcPr>
          <w:p w14:paraId="2A8C7FB6" w14:textId="77777777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rPr>
                <w:b w:val="0"/>
                <w:lang w:val="en-US"/>
              </w:rPr>
            </w:pPr>
          </w:p>
        </w:tc>
        <w:tc>
          <w:tcPr>
            <w:tcW w:w="2795" w:type="dxa"/>
            <w:vAlign w:val="center"/>
          </w:tcPr>
          <w:p w14:paraId="6B0C3192" w14:textId="3B505821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ind w:left="313" w:hanging="313"/>
              <w:rPr>
                <w:b w:val="0"/>
                <w:lang w:val="en-US"/>
              </w:rPr>
            </w:pPr>
            <w:r w:rsidRPr="003C6E6D">
              <w:rPr>
                <w:b w:val="0"/>
                <w:i/>
                <w:lang w:val="en-US"/>
              </w:rPr>
              <w:t>B</w:t>
            </w:r>
            <w:r w:rsidRPr="003C6E6D">
              <w:rPr>
                <w:b w:val="0"/>
                <w:lang w:val="en-US"/>
              </w:rPr>
              <w:t xml:space="preserve"> - Type ending: Distinctive (familiar)</w:t>
            </w:r>
          </w:p>
        </w:tc>
        <w:tc>
          <w:tcPr>
            <w:tcW w:w="906" w:type="dxa"/>
            <w:vAlign w:val="center"/>
          </w:tcPr>
          <w:p w14:paraId="4DD6A0AE" w14:textId="00B27449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-.53</w:t>
            </w:r>
          </w:p>
        </w:tc>
        <w:tc>
          <w:tcPr>
            <w:tcW w:w="1100" w:type="dxa"/>
            <w:vAlign w:val="center"/>
          </w:tcPr>
          <w:p w14:paraId="3DDF09C1" w14:textId="6FBE177B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1.00</w:t>
            </w:r>
          </w:p>
        </w:tc>
        <w:tc>
          <w:tcPr>
            <w:tcW w:w="283" w:type="dxa"/>
            <w:vAlign w:val="center"/>
          </w:tcPr>
          <w:p w14:paraId="25381B85" w14:textId="77777777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</w:p>
        </w:tc>
        <w:tc>
          <w:tcPr>
            <w:tcW w:w="745" w:type="dxa"/>
            <w:vAlign w:val="center"/>
          </w:tcPr>
          <w:p w14:paraId="31A99F36" w14:textId="684DEC93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-.53</w:t>
            </w:r>
          </w:p>
        </w:tc>
        <w:tc>
          <w:tcPr>
            <w:tcW w:w="1098" w:type="dxa"/>
            <w:vAlign w:val="center"/>
          </w:tcPr>
          <w:p w14:paraId="47181451" w14:textId="27DC5F4E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.23</w:t>
            </w:r>
          </w:p>
        </w:tc>
        <w:tc>
          <w:tcPr>
            <w:tcW w:w="283" w:type="dxa"/>
          </w:tcPr>
          <w:p w14:paraId="3C3FCCAE" w14:textId="77777777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</w:p>
        </w:tc>
        <w:tc>
          <w:tcPr>
            <w:tcW w:w="944" w:type="dxa"/>
            <w:vAlign w:val="center"/>
          </w:tcPr>
          <w:p w14:paraId="4EC92631" w14:textId="30EEFDC5" w:rsidR="00D66299" w:rsidRPr="003C6E6D" w:rsidRDefault="000A6EF8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-.51</w:t>
            </w:r>
          </w:p>
        </w:tc>
        <w:tc>
          <w:tcPr>
            <w:tcW w:w="1147" w:type="dxa"/>
            <w:vAlign w:val="center"/>
          </w:tcPr>
          <w:p w14:paraId="41832F66" w14:textId="66F58CE0" w:rsidR="00D66299" w:rsidRPr="003C6E6D" w:rsidRDefault="000A6EF8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.24</w:t>
            </w:r>
          </w:p>
        </w:tc>
      </w:tr>
      <w:tr w:rsidR="003C6E6D" w:rsidRPr="003C6E6D" w14:paraId="0391CB9D" w14:textId="60BE427B" w:rsidTr="000A6EF8">
        <w:trPr>
          <w:trHeight w:val="396"/>
        </w:trPr>
        <w:tc>
          <w:tcPr>
            <w:tcW w:w="269" w:type="dxa"/>
            <w:vAlign w:val="center"/>
          </w:tcPr>
          <w:p w14:paraId="5DD525FE" w14:textId="77777777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rPr>
                <w:b w:val="0"/>
                <w:lang w:val="en-US"/>
              </w:rPr>
            </w:pPr>
          </w:p>
        </w:tc>
        <w:tc>
          <w:tcPr>
            <w:tcW w:w="2795" w:type="dxa"/>
            <w:vAlign w:val="center"/>
          </w:tcPr>
          <w:p w14:paraId="551F671A" w14:textId="56763CF2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ind w:left="313" w:hanging="313"/>
              <w:rPr>
                <w:b w:val="0"/>
                <w:lang w:val="it-IT"/>
              </w:rPr>
            </w:pPr>
            <w:r w:rsidRPr="003C6E6D">
              <w:rPr>
                <w:b w:val="0"/>
                <w:i/>
                <w:lang w:val="it-IT"/>
              </w:rPr>
              <w:t>B</w:t>
            </w:r>
            <w:r w:rsidRPr="003C6E6D">
              <w:rPr>
                <w:b w:val="0"/>
                <w:lang w:val="it-IT"/>
              </w:rPr>
              <w:t xml:space="preserve"> - STAI</w:t>
            </w:r>
            <w:r w:rsidR="00F53C75" w:rsidRPr="003C6E6D">
              <w:rPr>
                <w:b w:val="0"/>
                <w:lang w:val="it-IT"/>
              </w:rPr>
              <w:t>-Y</w:t>
            </w:r>
            <w:r w:rsidRPr="003C6E6D">
              <w:rPr>
                <w:b w:val="0"/>
                <w:lang w:val="it-IT"/>
              </w:rPr>
              <w:t xml:space="preserve"> z-score (familiar)</w:t>
            </w:r>
          </w:p>
        </w:tc>
        <w:tc>
          <w:tcPr>
            <w:tcW w:w="906" w:type="dxa"/>
            <w:vAlign w:val="center"/>
          </w:tcPr>
          <w:p w14:paraId="30C32484" w14:textId="6569C3A7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it-IT"/>
              </w:rPr>
            </w:pPr>
            <w:r w:rsidRPr="003C6E6D">
              <w:rPr>
                <w:b w:val="0"/>
                <w:lang w:val="it-IT"/>
              </w:rPr>
              <w:t>.00</w:t>
            </w:r>
          </w:p>
        </w:tc>
        <w:tc>
          <w:tcPr>
            <w:tcW w:w="1100" w:type="dxa"/>
            <w:vAlign w:val="center"/>
          </w:tcPr>
          <w:p w14:paraId="495CAE26" w14:textId="322B5F13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it-IT"/>
              </w:rPr>
            </w:pPr>
            <w:r w:rsidRPr="003C6E6D">
              <w:rPr>
                <w:b w:val="0"/>
                <w:lang w:val="it-IT"/>
              </w:rPr>
              <w:t>10.00</w:t>
            </w:r>
          </w:p>
        </w:tc>
        <w:tc>
          <w:tcPr>
            <w:tcW w:w="283" w:type="dxa"/>
            <w:vAlign w:val="center"/>
          </w:tcPr>
          <w:p w14:paraId="1926FF11" w14:textId="77777777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it-IT"/>
              </w:rPr>
            </w:pPr>
          </w:p>
        </w:tc>
        <w:tc>
          <w:tcPr>
            <w:tcW w:w="745" w:type="dxa"/>
            <w:vAlign w:val="center"/>
          </w:tcPr>
          <w:p w14:paraId="63F761DE" w14:textId="7CB7DEEA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it-IT"/>
              </w:rPr>
            </w:pPr>
            <w:r w:rsidRPr="003C6E6D">
              <w:rPr>
                <w:b w:val="0"/>
                <w:lang w:val="it-IT"/>
              </w:rPr>
              <w:t>.23</w:t>
            </w:r>
          </w:p>
        </w:tc>
        <w:tc>
          <w:tcPr>
            <w:tcW w:w="1098" w:type="dxa"/>
            <w:vAlign w:val="center"/>
          </w:tcPr>
          <w:p w14:paraId="2CF7644A" w14:textId="34EFA1DB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it-IT"/>
              </w:rPr>
            </w:pPr>
            <w:r w:rsidRPr="003C6E6D">
              <w:rPr>
                <w:b w:val="0"/>
                <w:lang w:val="it-IT"/>
              </w:rPr>
              <w:t>.13</w:t>
            </w:r>
          </w:p>
        </w:tc>
        <w:tc>
          <w:tcPr>
            <w:tcW w:w="283" w:type="dxa"/>
          </w:tcPr>
          <w:p w14:paraId="5A92AF36" w14:textId="77777777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it-IT"/>
              </w:rPr>
            </w:pPr>
          </w:p>
        </w:tc>
        <w:tc>
          <w:tcPr>
            <w:tcW w:w="944" w:type="dxa"/>
            <w:vAlign w:val="center"/>
          </w:tcPr>
          <w:p w14:paraId="2B27E0F0" w14:textId="3EEEBA8A" w:rsidR="00D66299" w:rsidRPr="003C6E6D" w:rsidRDefault="000A6EF8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it-IT"/>
              </w:rPr>
            </w:pPr>
            <w:r w:rsidRPr="003C6E6D">
              <w:rPr>
                <w:b w:val="0"/>
                <w:lang w:val="it-IT"/>
              </w:rPr>
              <w:t>.23</w:t>
            </w:r>
          </w:p>
        </w:tc>
        <w:tc>
          <w:tcPr>
            <w:tcW w:w="1147" w:type="dxa"/>
            <w:vAlign w:val="center"/>
          </w:tcPr>
          <w:p w14:paraId="7E094E22" w14:textId="381AA5C2" w:rsidR="00D66299" w:rsidRPr="003C6E6D" w:rsidRDefault="000A6EF8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it-IT"/>
              </w:rPr>
            </w:pPr>
            <w:r w:rsidRPr="003C6E6D">
              <w:rPr>
                <w:b w:val="0"/>
                <w:lang w:val="it-IT"/>
              </w:rPr>
              <w:t>.13</w:t>
            </w:r>
          </w:p>
        </w:tc>
      </w:tr>
      <w:tr w:rsidR="003C6E6D" w:rsidRPr="003C6E6D" w14:paraId="14BA4A72" w14:textId="46076C4E" w:rsidTr="000A6EF8">
        <w:trPr>
          <w:trHeight w:val="396"/>
        </w:trPr>
        <w:tc>
          <w:tcPr>
            <w:tcW w:w="269" w:type="dxa"/>
            <w:vAlign w:val="center"/>
          </w:tcPr>
          <w:p w14:paraId="5C6014B4" w14:textId="77777777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rPr>
                <w:b w:val="0"/>
                <w:lang w:val="it-IT"/>
              </w:rPr>
            </w:pPr>
          </w:p>
        </w:tc>
        <w:tc>
          <w:tcPr>
            <w:tcW w:w="2795" w:type="dxa"/>
            <w:vAlign w:val="center"/>
          </w:tcPr>
          <w:p w14:paraId="6D07125B" w14:textId="75EE06ED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ind w:left="313" w:hanging="313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Intercept (remember)</w:t>
            </w:r>
          </w:p>
        </w:tc>
        <w:tc>
          <w:tcPr>
            <w:tcW w:w="906" w:type="dxa"/>
            <w:vAlign w:val="center"/>
          </w:tcPr>
          <w:p w14:paraId="43582C83" w14:textId="4B9104DF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-1.52</w:t>
            </w:r>
          </w:p>
        </w:tc>
        <w:tc>
          <w:tcPr>
            <w:tcW w:w="1100" w:type="dxa"/>
            <w:vAlign w:val="center"/>
          </w:tcPr>
          <w:p w14:paraId="28B07662" w14:textId="1E38450F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1.00</w:t>
            </w:r>
          </w:p>
        </w:tc>
        <w:tc>
          <w:tcPr>
            <w:tcW w:w="283" w:type="dxa"/>
            <w:vAlign w:val="center"/>
          </w:tcPr>
          <w:p w14:paraId="7E4CADF0" w14:textId="77777777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</w:p>
        </w:tc>
        <w:tc>
          <w:tcPr>
            <w:tcW w:w="745" w:type="dxa"/>
            <w:vAlign w:val="center"/>
          </w:tcPr>
          <w:p w14:paraId="55D5B1EC" w14:textId="7797F33E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-1.77</w:t>
            </w:r>
          </w:p>
        </w:tc>
        <w:tc>
          <w:tcPr>
            <w:tcW w:w="1098" w:type="dxa"/>
            <w:vAlign w:val="center"/>
          </w:tcPr>
          <w:p w14:paraId="0FF3D13B" w14:textId="209C7938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.25</w:t>
            </w:r>
          </w:p>
        </w:tc>
        <w:tc>
          <w:tcPr>
            <w:tcW w:w="283" w:type="dxa"/>
          </w:tcPr>
          <w:p w14:paraId="0B9B579B" w14:textId="77777777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</w:p>
        </w:tc>
        <w:tc>
          <w:tcPr>
            <w:tcW w:w="944" w:type="dxa"/>
            <w:vAlign w:val="center"/>
          </w:tcPr>
          <w:p w14:paraId="29A79772" w14:textId="483CBC99" w:rsidR="00D66299" w:rsidRPr="003C6E6D" w:rsidRDefault="000A6EF8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-.1.78</w:t>
            </w:r>
          </w:p>
        </w:tc>
        <w:tc>
          <w:tcPr>
            <w:tcW w:w="1147" w:type="dxa"/>
            <w:vAlign w:val="center"/>
          </w:tcPr>
          <w:p w14:paraId="25D2D337" w14:textId="0B72A6E6" w:rsidR="00D66299" w:rsidRPr="003C6E6D" w:rsidRDefault="000A6EF8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.27</w:t>
            </w:r>
          </w:p>
        </w:tc>
      </w:tr>
      <w:tr w:rsidR="003C6E6D" w:rsidRPr="003C6E6D" w14:paraId="634EF557" w14:textId="23FDA785" w:rsidTr="000A6EF8">
        <w:trPr>
          <w:trHeight w:val="396"/>
        </w:trPr>
        <w:tc>
          <w:tcPr>
            <w:tcW w:w="269" w:type="dxa"/>
            <w:vAlign w:val="center"/>
          </w:tcPr>
          <w:p w14:paraId="55C82950" w14:textId="77777777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rPr>
                <w:b w:val="0"/>
                <w:lang w:val="en-US"/>
              </w:rPr>
            </w:pPr>
          </w:p>
        </w:tc>
        <w:tc>
          <w:tcPr>
            <w:tcW w:w="2795" w:type="dxa"/>
            <w:vAlign w:val="center"/>
          </w:tcPr>
          <w:p w14:paraId="7AE5D5E6" w14:textId="47D5DABF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ind w:left="313" w:hanging="313"/>
              <w:rPr>
                <w:b w:val="0"/>
                <w:lang w:val="en-US"/>
              </w:rPr>
            </w:pPr>
            <w:r w:rsidRPr="003C6E6D">
              <w:rPr>
                <w:b w:val="0"/>
                <w:i/>
                <w:lang w:val="en-US"/>
              </w:rPr>
              <w:t>B</w:t>
            </w:r>
            <w:r w:rsidRPr="003C6E6D">
              <w:rPr>
                <w:b w:val="0"/>
                <w:lang w:val="en-US"/>
              </w:rPr>
              <w:t xml:space="preserve"> - Type of ending: negative (remember)</w:t>
            </w:r>
          </w:p>
        </w:tc>
        <w:tc>
          <w:tcPr>
            <w:tcW w:w="906" w:type="dxa"/>
            <w:vAlign w:val="center"/>
          </w:tcPr>
          <w:p w14:paraId="5E4BD1B6" w14:textId="6CBA911E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-.53</w:t>
            </w:r>
          </w:p>
        </w:tc>
        <w:tc>
          <w:tcPr>
            <w:tcW w:w="1100" w:type="dxa"/>
            <w:vAlign w:val="center"/>
          </w:tcPr>
          <w:p w14:paraId="1DB92862" w14:textId="67115009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1.00</w:t>
            </w:r>
          </w:p>
        </w:tc>
        <w:tc>
          <w:tcPr>
            <w:tcW w:w="283" w:type="dxa"/>
            <w:vAlign w:val="center"/>
          </w:tcPr>
          <w:p w14:paraId="1B6AC7D5" w14:textId="77777777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</w:p>
        </w:tc>
        <w:tc>
          <w:tcPr>
            <w:tcW w:w="745" w:type="dxa"/>
            <w:vAlign w:val="center"/>
          </w:tcPr>
          <w:p w14:paraId="5B17CF24" w14:textId="7D63A3F2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-.98</w:t>
            </w:r>
          </w:p>
        </w:tc>
        <w:tc>
          <w:tcPr>
            <w:tcW w:w="1098" w:type="dxa"/>
            <w:vAlign w:val="center"/>
          </w:tcPr>
          <w:p w14:paraId="1A915EF3" w14:textId="02087808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.31</w:t>
            </w:r>
          </w:p>
        </w:tc>
        <w:tc>
          <w:tcPr>
            <w:tcW w:w="283" w:type="dxa"/>
          </w:tcPr>
          <w:p w14:paraId="7F9E6F73" w14:textId="77777777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</w:p>
        </w:tc>
        <w:tc>
          <w:tcPr>
            <w:tcW w:w="944" w:type="dxa"/>
            <w:vAlign w:val="center"/>
          </w:tcPr>
          <w:p w14:paraId="7CEE8363" w14:textId="4D0DBA3F" w:rsidR="00D66299" w:rsidRPr="003C6E6D" w:rsidRDefault="000A6EF8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-1.01</w:t>
            </w:r>
          </w:p>
        </w:tc>
        <w:tc>
          <w:tcPr>
            <w:tcW w:w="1147" w:type="dxa"/>
            <w:vAlign w:val="center"/>
          </w:tcPr>
          <w:p w14:paraId="5510582E" w14:textId="4CB4D864" w:rsidR="00D66299" w:rsidRPr="003C6E6D" w:rsidRDefault="000A6EF8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.34</w:t>
            </w:r>
          </w:p>
        </w:tc>
      </w:tr>
      <w:tr w:rsidR="003C6E6D" w:rsidRPr="003C6E6D" w14:paraId="7CBD95C1" w14:textId="6F13C5C2" w:rsidTr="000A6EF8">
        <w:trPr>
          <w:trHeight w:val="396"/>
        </w:trPr>
        <w:tc>
          <w:tcPr>
            <w:tcW w:w="269" w:type="dxa"/>
            <w:vAlign w:val="center"/>
          </w:tcPr>
          <w:p w14:paraId="0CA25D69" w14:textId="77777777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rPr>
                <w:b w:val="0"/>
                <w:lang w:val="en-US"/>
              </w:rPr>
            </w:pPr>
          </w:p>
        </w:tc>
        <w:tc>
          <w:tcPr>
            <w:tcW w:w="2795" w:type="dxa"/>
            <w:vAlign w:val="center"/>
          </w:tcPr>
          <w:p w14:paraId="4BE633D3" w14:textId="10C5986F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ind w:left="313" w:hanging="313"/>
              <w:rPr>
                <w:b w:val="0"/>
                <w:lang w:val="en-US"/>
              </w:rPr>
            </w:pPr>
            <w:r w:rsidRPr="003C6E6D">
              <w:rPr>
                <w:b w:val="0"/>
                <w:i/>
                <w:lang w:val="en-US"/>
              </w:rPr>
              <w:t>B</w:t>
            </w:r>
            <w:r w:rsidRPr="003C6E6D">
              <w:rPr>
                <w:b w:val="0"/>
                <w:lang w:val="en-US"/>
              </w:rPr>
              <w:t xml:space="preserve"> - Type ending: distinctive (remember)</w:t>
            </w:r>
          </w:p>
        </w:tc>
        <w:tc>
          <w:tcPr>
            <w:tcW w:w="906" w:type="dxa"/>
            <w:vAlign w:val="center"/>
          </w:tcPr>
          <w:p w14:paraId="595F05B6" w14:textId="29932941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-.53</w:t>
            </w:r>
          </w:p>
        </w:tc>
        <w:tc>
          <w:tcPr>
            <w:tcW w:w="1100" w:type="dxa"/>
            <w:vAlign w:val="center"/>
          </w:tcPr>
          <w:p w14:paraId="2D6AEBB6" w14:textId="192F0EFA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1.00</w:t>
            </w:r>
          </w:p>
        </w:tc>
        <w:tc>
          <w:tcPr>
            <w:tcW w:w="283" w:type="dxa"/>
            <w:vAlign w:val="center"/>
          </w:tcPr>
          <w:p w14:paraId="79E181BA" w14:textId="77777777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</w:p>
        </w:tc>
        <w:tc>
          <w:tcPr>
            <w:tcW w:w="745" w:type="dxa"/>
            <w:vAlign w:val="center"/>
          </w:tcPr>
          <w:p w14:paraId="5B3AA9E4" w14:textId="6A1CF107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-.67</w:t>
            </w:r>
          </w:p>
        </w:tc>
        <w:tc>
          <w:tcPr>
            <w:tcW w:w="1098" w:type="dxa"/>
            <w:vAlign w:val="center"/>
          </w:tcPr>
          <w:p w14:paraId="74946A44" w14:textId="3B702107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.29</w:t>
            </w:r>
          </w:p>
        </w:tc>
        <w:tc>
          <w:tcPr>
            <w:tcW w:w="283" w:type="dxa"/>
          </w:tcPr>
          <w:p w14:paraId="6DACCBE9" w14:textId="77777777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</w:p>
        </w:tc>
        <w:tc>
          <w:tcPr>
            <w:tcW w:w="944" w:type="dxa"/>
            <w:vAlign w:val="center"/>
          </w:tcPr>
          <w:p w14:paraId="01181A90" w14:textId="4670DEA0" w:rsidR="00D66299" w:rsidRPr="003C6E6D" w:rsidRDefault="000A6EF8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-.69</w:t>
            </w:r>
          </w:p>
        </w:tc>
        <w:tc>
          <w:tcPr>
            <w:tcW w:w="1147" w:type="dxa"/>
            <w:vAlign w:val="center"/>
          </w:tcPr>
          <w:p w14:paraId="649696A4" w14:textId="3A32F1D0" w:rsidR="00D66299" w:rsidRPr="003C6E6D" w:rsidRDefault="000A6EF8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.31</w:t>
            </w:r>
          </w:p>
        </w:tc>
      </w:tr>
      <w:tr w:rsidR="003C6E6D" w:rsidRPr="003C6E6D" w14:paraId="1A58D470" w14:textId="001DF277" w:rsidTr="000A6EF8">
        <w:trPr>
          <w:trHeight w:val="396"/>
        </w:trPr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14:paraId="46FEF2FA" w14:textId="77777777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rPr>
                <w:b w:val="0"/>
                <w:lang w:val="en-US"/>
              </w:rPr>
            </w:pPr>
          </w:p>
        </w:tc>
        <w:tc>
          <w:tcPr>
            <w:tcW w:w="2795" w:type="dxa"/>
            <w:tcBorders>
              <w:bottom w:val="single" w:sz="4" w:space="0" w:color="auto"/>
            </w:tcBorders>
            <w:vAlign w:val="center"/>
          </w:tcPr>
          <w:p w14:paraId="3DBC339E" w14:textId="305560FB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ind w:left="313" w:hanging="313"/>
              <w:rPr>
                <w:b w:val="0"/>
                <w:lang w:val="en-US"/>
              </w:rPr>
            </w:pPr>
            <w:r w:rsidRPr="003C6E6D">
              <w:rPr>
                <w:b w:val="0"/>
                <w:i/>
                <w:lang w:val="en-US"/>
              </w:rPr>
              <w:t>B</w:t>
            </w:r>
            <w:r w:rsidRPr="003C6E6D">
              <w:rPr>
                <w:b w:val="0"/>
                <w:lang w:val="en-US"/>
              </w:rPr>
              <w:t xml:space="preserve"> - STAI</w:t>
            </w:r>
            <w:r w:rsidR="00F53C75" w:rsidRPr="003C6E6D">
              <w:rPr>
                <w:b w:val="0"/>
                <w:lang w:val="en-US"/>
              </w:rPr>
              <w:t>-Y</w:t>
            </w:r>
            <w:r w:rsidRPr="003C6E6D">
              <w:rPr>
                <w:b w:val="0"/>
                <w:lang w:val="en-US"/>
              </w:rPr>
              <w:t xml:space="preserve"> z-score (remember)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78150338" w14:textId="4D4085CF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.00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14:paraId="59297ED7" w14:textId="58F683E7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10.00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27F3F5EB" w14:textId="77777777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14:paraId="552DFCDB" w14:textId="2B85E7D3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.25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14:paraId="604A3825" w14:textId="59F1BF6D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.19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BB37D64" w14:textId="77777777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14:paraId="185BC22C" w14:textId="705A2E33" w:rsidR="00D66299" w:rsidRPr="003C6E6D" w:rsidRDefault="000A6EF8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.26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14:paraId="17EB6D64" w14:textId="7F5E15BD" w:rsidR="00D66299" w:rsidRPr="003C6E6D" w:rsidRDefault="000A6EF8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.20</w:t>
            </w:r>
          </w:p>
        </w:tc>
      </w:tr>
      <w:tr w:rsidR="003C6E6D" w:rsidRPr="003C6E6D" w14:paraId="5F7B6DC5" w14:textId="3DD0449C" w:rsidTr="000A6EF8">
        <w:trPr>
          <w:trHeight w:val="396"/>
        </w:trPr>
        <w:tc>
          <w:tcPr>
            <w:tcW w:w="30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73C57" w14:textId="0E8C4D2E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rPr>
                <w:b w:val="0"/>
                <w:iCs/>
                <w:lang w:val="en-US"/>
              </w:rPr>
            </w:pPr>
            <w:r w:rsidRPr="003C6E6D">
              <w:rPr>
                <w:b w:val="0"/>
                <w:iCs/>
                <w:lang w:val="en-US"/>
              </w:rPr>
              <w:t>Gap-filling errors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14:paraId="5EB2B344" w14:textId="77777777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14:paraId="0894137E" w14:textId="77777777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33BC8FCE" w14:textId="77777777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  <w:vAlign w:val="center"/>
          </w:tcPr>
          <w:p w14:paraId="63E5B32A" w14:textId="77777777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14:paraId="7E175095" w14:textId="77777777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A4A1BE4" w14:textId="77777777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vAlign w:val="center"/>
          </w:tcPr>
          <w:p w14:paraId="6E4F5605" w14:textId="6FDE32A7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  <w:vAlign w:val="center"/>
          </w:tcPr>
          <w:p w14:paraId="79E4EE1D" w14:textId="77777777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</w:p>
        </w:tc>
      </w:tr>
      <w:tr w:rsidR="003C6E6D" w:rsidRPr="003C6E6D" w14:paraId="1592D70E" w14:textId="5E8FD1F5" w:rsidTr="000A6EF8">
        <w:trPr>
          <w:trHeight w:val="396"/>
        </w:trPr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14:paraId="603CB660" w14:textId="77777777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rPr>
                <w:b w:val="0"/>
                <w:lang w:val="en-US"/>
              </w:rPr>
            </w:pPr>
          </w:p>
        </w:tc>
        <w:tc>
          <w:tcPr>
            <w:tcW w:w="2795" w:type="dxa"/>
            <w:tcBorders>
              <w:top w:val="single" w:sz="4" w:space="0" w:color="auto"/>
            </w:tcBorders>
            <w:vAlign w:val="center"/>
          </w:tcPr>
          <w:p w14:paraId="142D5C24" w14:textId="3D2DC189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ind w:left="313" w:hanging="313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Intercept (familiar)</w:t>
            </w:r>
          </w:p>
        </w:tc>
        <w:tc>
          <w:tcPr>
            <w:tcW w:w="906" w:type="dxa"/>
            <w:vAlign w:val="center"/>
          </w:tcPr>
          <w:p w14:paraId="2B348DB2" w14:textId="71C346A3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-1.72</w:t>
            </w:r>
          </w:p>
        </w:tc>
        <w:tc>
          <w:tcPr>
            <w:tcW w:w="1100" w:type="dxa"/>
            <w:vAlign w:val="center"/>
          </w:tcPr>
          <w:p w14:paraId="1A2CBD7C" w14:textId="333C2474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1.00</w:t>
            </w:r>
          </w:p>
        </w:tc>
        <w:tc>
          <w:tcPr>
            <w:tcW w:w="283" w:type="dxa"/>
            <w:vAlign w:val="center"/>
          </w:tcPr>
          <w:p w14:paraId="416DED07" w14:textId="77777777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</w:p>
        </w:tc>
        <w:tc>
          <w:tcPr>
            <w:tcW w:w="745" w:type="dxa"/>
            <w:vAlign w:val="center"/>
          </w:tcPr>
          <w:p w14:paraId="312AFB1D" w14:textId="2702C40C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-1.95</w:t>
            </w:r>
          </w:p>
        </w:tc>
        <w:tc>
          <w:tcPr>
            <w:tcW w:w="1098" w:type="dxa"/>
            <w:vAlign w:val="center"/>
          </w:tcPr>
          <w:p w14:paraId="58F04BA5" w14:textId="6632BC74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.11</w:t>
            </w:r>
          </w:p>
        </w:tc>
        <w:tc>
          <w:tcPr>
            <w:tcW w:w="283" w:type="dxa"/>
          </w:tcPr>
          <w:p w14:paraId="14899D74" w14:textId="77777777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</w:p>
        </w:tc>
        <w:tc>
          <w:tcPr>
            <w:tcW w:w="944" w:type="dxa"/>
            <w:vAlign w:val="center"/>
          </w:tcPr>
          <w:p w14:paraId="4E8AB32C" w14:textId="587C316C" w:rsidR="00D66299" w:rsidRPr="003C6E6D" w:rsidRDefault="000A6EF8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-1.95</w:t>
            </w:r>
          </w:p>
        </w:tc>
        <w:tc>
          <w:tcPr>
            <w:tcW w:w="1147" w:type="dxa"/>
            <w:vAlign w:val="center"/>
          </w:tcPr>
          <w:p w14:paraId="4E7694EC" w14:textId="277F5872" w:rsidR="00D66299" w:rsidRPr="003C6E6D" w:rsidRDefault="000A6EF8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.11</w:t>
            </w:r>
          </w:p>
        </w:tc>
      </w:tr>
      <w:tr w:rsidR="003C6E6D" w:rsidRPr="003C6E6D" w14:paraId="52A685BB" w14:textId="363BF14F" w:rsidTr="000A6EF8">
        <w:trPr>
          <w:trHeight w:val="396"/>
        </w:trPr>
        <w:tc>
          <w:tcPr>
            <w:tcW w:w="269" w:type="dxa"/>
            <w:vAlign w:val="center"/>
          </w:tcPr>
          <w:p w14:paraId="617FA5C0" w14:textId="77777777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rPr>
                <w:b w:val="0"/>
                <w:lang w:val="en-US"/>
              </w:rPr>
            </w:pPr>
          </w:p>
        </w:tc>
        <w:tc>
          <w:tcPr>
            <w:tcW w:w="2795" w:type="dxa"/>
            <w:vAlign w:val="center"/>
          </w:tcPr>
          <w:p w14:paraId="79069096" w14:textId="5C014381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ind w:left="313" w:hanging="313"/>
              <w:rPr>
                <w:b w:val="0"/>
                <w:lang w:val="it-IT"/>
              </w:rPr>
            </w:pPr>
            <w:r w:rsidRPr="003C6E6D">
              <w:rPr>
                <w:b w:val="0"/>
                <w:i/>
                <w:lang w:val="it-IT"/>
              </w:rPr>
              <w:t>B</w:t>
            </w:r>
            <w:r w:rsidRPr="003C6E6D">
              <w:rPr>
                <w:b w:val="0"/>
                <w:lang w:val="it-IT"/>
              </w:rPr>
              <w:t xml:space="preserve"> </w:t>
            </w:r>
            <w:r w:rsidR="00F53C75" w:rsidRPr="003C6E6D">
              <w:rPr>
                <w:b w:val="0"/>
                <w:lang w:val="it-IT"/>
              </w:rPr>
              <w:t>–</w:t>
            </w:r>
            <w:r w:rsidRPr="003C6E6D">
              <w:rPr>
                <w:b w:val="0"/>
                <w:lang w:val="it-IT"/>
              </w:rPr>
              <w:t xml:space="preserve"> STAI</w:t>
            </w:r>
            <w:r w:rsidR="00F53C75" w:rsidRPr="003C6E6D">
              <w:rPr>
                <w:b w:val="0"/>
                <w:lang w:val="it-IT"/>
              </w:rPr>
              <w:t>-Y</w:t>
            </w:r>
            <w:r w:rsidRPr="003C6E6D">
              <w:rPr>
                <w:b w:val="0"/>
                <w:lang w:val="it-IT"/>
              </w:rPr>
              <w:t xml:space="preserve"> z-score (familiar)</w:t>
            </w:r>
          </w:p>
        </w:tc>
        <w:tc>
          <w:tcPr>
            <w:tcW w:w="906" w:type="dxa"/>
            <w:vAlign w:val="center"/>
          </w:tcPr>
          <w:p w14:paraId="0BE5C288" w14:textId="70FA91E1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it-IT"/>
              </w:rPr>
            </w:pPr>
            <w:r w:rsidRPr="003C6E6D">
              <w:rPr>
                <w:b w:val="0"/>
                <w:lang w:val="it-IT"/>
              </w:rPr>
              <w:t>.00</w:t>
            </w:r>
          </w:p>
        </w:tc>
        <w:tc>
          <w:tcPr>
            <w:tcW w:w="1100" w:type="dxa"/>
            <w:vAlign w:val="center"/>
          </w:tcPr>
          <w:p w14:paraId="08648E96" w14:textId="13B9515E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it-IT"/>
              </w:rPr>
            </w:pPr>
            <w:r w:rsidRPr="003C6E6D">
              <w:rPr>
                <w:b w:val="0"/>
                <w:lang w:val="it-IT"/>
              </w:rPr>
              <w:t>10.00</w:t>
            </w:r>
          </w:p>
        </w:tc>
        <w:tc>
          <w:tcPr>
            <w:tcW w:w="283" w:type="dxa"/>
            <w:vAlign w:val="center"/>
          </w:tcPr>
          <w:p w14:paraId="14BEC64B" w14:textId="77777777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it-IT"/>
              </w:rPr>
            </w:pPr>
          </w:p>
        </w:tc>
        <w:tc>
          <w:tcPr>
            <w:tcW w:w="745" w:type="dxa"/>
            <w:vAlign w:val="center"/>
          </w:tcPr>
          <w:p w14:paraId="75C9EEC1" w14:textId="162A1135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it-IT"/>
              </w:rPr>
            </w:pPr>
            <w:r w:rsidRPr="003C6E6D">
              <w:rPr>
                <w:b w:val="0"/>
                <w:lang w:val="it-IT"/>
              </w:rPr>
              <w:t>.17</w:t>
            </w:r>
          </w:p>
        </w:tc>
        <w:tc>
          <w:tcPr>
            <w:tcW w:w="1098" w:type="dxa"/>
            <w:vAlign w:val="center"/>
          </w:tcPr>
          <w:p w14:paraId="5ED95534" w14:textId="41F4DB77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it-IT"/>
              </w:rPr>
            </w:pPr>
            <w:r w:rsidRPr="003C6E6D">
              <w:rPr>
                <w:b w:val="0"/>
                <w:lang w:val="it-IT"/>
              </w:rPr>
              <w:t>.10</w:t>
            </w:r>
          </w:p>
        </w:tc>
        <w:tc>
          <w:tcPr>
            <w:tcW w:w="283" w:type="dxa"/>
          </w:tcPr>
          <w:p w14:paraId="4750AEA4" w14:textId="77777777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it-IT"/>
              </w:rPr>
            </w:pPr>
          </w:p>
        </w:tc>
        <w:tc>
          <w:tcPr>
            <w:tcW w:w="944" w:type="dxa"/>
            <w:vAlign w:val="center"/>
          </w:tcPr>
          <w:p w14:paraId="73FE7214" w14:textId="4D93E8D4" w:rsidR="00D66299" w:rsidRPr="003C6E6D" w:rsidRDefault="000A6EF8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it-IT"/>
              </w:rPr>
            </w:pPr>
            <w:r w:rsidRPr="003C6E6D">
              <w:rPr>
                <w:b w:val="0"/>
                <w:lang w:val="it-IT"/>
              </w:rPr>
              <w:t>.17</w:t>
            </w:r>
          </w:p>
        </w:tc>
        <w:tc>
          <w:tcPr>
            <w:tcW w:w="1147" w:type="dxa"/>
            <w:vAlign w:val="center"/>
          </w:tcPr>
          <w:p w14:paraId="34A539CB" w14:textId="3C8D4977" w:rsidR="00D66299" w:rsidRPr="003C6E6D" w:rsidRDefault="000A6EF8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it-IT"/>
              </w:rPr>
            </w:pPr>
            <w:r w:rsidRPr="003C6E6D">
              <w:rPr>
                <w:b w:val="0"/>
                <w:lang w:val="it-IT"/>
              </w:rPr>
              <w:t>.10</w:t>
            </w:r>
          </w:p>
        </w:tc>
      </w:tr>
      <w:tr w:rsidR="003C6E6D" w:rsidRPr="003C6E6D" w14:paraId="06484B79" w14:textId="41A6EF45" w:rsidTr="000A6EF8">
        <w:trPr>
          <w:trHeight w:val="396"/>
        </w:trPr>
        <w:tc>
          <w:tcPr>
            <w:tcW w:w="269" w:type="dxa"/>
            <w:vAlign w:val="center"/>
          </w:tcPr>
          <w:p w14:paraId="0C9DA709" w14:textId="77777777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rPr>
                <w:b w:val="0"/>
                <w:lang w:val="it-IT"/>
              </w:rPr>
            </w:pPr>
          </w:p>
        </w:tc>
        <w:tc>
          <w:tcPr>
            <w:tcW w:w="2795" w:type="dxa"/>
            <w:vAlign w:val="center"/>
          </w:tcPr>
          <w:p w14:paraId="171DA8FD" w14:textId="4AA10FA8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ind w:left="313" w:hanging="313"/>
              <w:rPr>
                <w:b w:val="0"/>
                <w:lang w:val="it-IT"/>
              </w:rPr>
            </w:pPr>
            <w:r w:rsidRPr="003C6E6D">
              <w:rPr>
                <w:b w:val="0"/>
                <w:lang w:val="en-US"/>
              </w:rPr>
              <w:t>Intercept (remember)</w:t>
            </w:r>
          </w:p>
        </w:tc>
        <w:tc>
          <w:tcPr>
            <w:tcW w:w="906" w:type="dxa"/>
            <w:vAlign w:val="center"/>
          </w:tcPr>
          <w:p w14:paraId="67E8A589" w14:textId="2B1279EB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it-IT"/>
              </w:rPr>
            </w:pPr>
            <w:r w:rsidRPr="003C6E6D">
              <w:rPr>
                <w:b w:val="0"/>
                <w:lang w:val="it-IT"/>
              </w:rPr>
              <w:t>-2.42</w:t>
            </w:r>
          </w:p>
        </w:tc>
        <w:tc>
          <w:tcPr>
            <w:tcW w:w="1100" w:type="dxa"/>
            <w:vAlign w:val="center"/>
          </w:tcPr>
          <w:p w14:paraId="63235860" w14:textId="255C5ED3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it-IT"/>
              </w:rPr>
            </w:pPr>
            <w:r w:rsidRPr="003C6E6D">
              <w:rPr>
                <w:b w:val="0"/>
                <w:lang w:val="it-IT"/>
              </w:rPr>
              <w:t>1.00</w:t>
            </w:r>
          </w:p>
        </w:tc>
        <w:tc>
          <w:tcPr>
            <w:tcW w:w="283" w:type="dxa"/>
            <w:vAlign w:val="center"/>
          </w:tcPr>
          <w:p w14:paraId="5E025262" w14:textId="77777777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it-IT"/>
              </w:rPr>
            </w:pPr>
          </w:p>
        </w:tc>
        <w:tc>
          <w:tcPr>
            <w:tcW w:w="745" w:type="dxa"/>
            <w:vAlign w:val="center"/>
          </w:tcPr>
          <w:p w14:paraId="1A1F6EF1" w14:textId="5044773C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it-IT"/>
              </w:rPr>
            </w:pPr>
            <w:r w:rsidRPr="003C6E6D">
              <w:rPr>
                <w:b w:val="0"/>
                <w:lang w:val="it-IT"/>
              </w:rPr>
              <w:t>-3.41</w:t>
            </w:r>
          </w:p>
        </w:tc>
        <w:tc>
          <w:tcPr>
            <w:tcW w:w="1098" w:type="dxa"/>
            <w:vAlign w:val="center"/>
          </w:tcPr>
          <w:p w14:paraId="42EFD843" w14:textId="51D77A41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it-IT"/>
              </w:rPr>
            </w:pPr>
            <w:r w:rsidRPr="003C6E6D">
              <w:rPr>
                <w:b w:val="0"/>
                <w:lang w:val="it-IT"/>
              </w:rPr>
              <w:t>.20</w:t>
            </w:r>
          </w:p>
        </w:tc>
        <w:tc>
          <w:tcPr>
            <w:tcW w:w="283" w:type="dxa"/>
          </w:tcPr>
          <w:p w14:paraId="665615AE" w14:textId="77777777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it-IT"/>
              </w:rPr>
            </w:pPr>
          </w:p>
        </w:tc>
        <w:tc>
          <w:tcPr>
            <w:tcW w:w="944" w:type="dxa"/>
            <w:vAlign w:val="center"/>
          </w:tcPr>
          <w:p w14:paraId="47EB52AC" w14:textId="627A8E72" w:rsidR="00D66299" w:rsidRPr="003C6E6D" w:rsidRDefault="000A6EF8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it-IT"/>
              </w:rPr>
            </w:pPr>
            <w:r w:rsidRPr="003C6E6D">
              <w:rPr>
                <w:b w:val="0"/>
                <w:lang w:val="it-IT"/>
              </w:rPr>
              <w:t>-3.45</w:t>
            </w:r>
          </w:p>
        </w:tc>
        <w:tc>
          <w:tcPr>
            <w:tcW w:w="1147" w:type="dxa"/>
            <w:vAlign w:val="center"/>
          </w:tcPr>
          <w:p w14:paraId="3C3611B1" w14:textId="0E0EC123" w:rsidR="00D66299" w:rsidRPr="003C6E6D" w:rsidRDefault="000A6EF8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it-IT"/>
              </w:rPr>
            </w:pPr>
            <w:r w:rsidRPr="003C6E6D">
              <w:rPr>
                <w:b w:val="0"/>
                <w:lang w:val="it-IT"/>
              </w:rPr>
              <w:t>.21</w:t>
            </w:r>
          </w:p>
        </w:tc>
      </w:tr>
      <w:tr w:rsidR="003C6E6D" w:rsidRPr="003C6E6D" w14:paraId="6DFB8505" w14:textId="01519529" w:rsidTr="000A6EF8">
        <w:trPr>
          <w:trHeight w:val="396"/>
        </w:trPr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14:paraId="54656070" w14:textId="77777777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rPr>
                <w:b w:val="0"/>
                <w:lang w:val="it-IT"/>
              </w:rPr>
            </w:pPr>
          </w:p>
        </w:tc>
        <w:tc>
          <w:tcPr>
            <w:tcW w:w="2795" w:type="dxa"/>
            <w:tcBorders>
              <w:bottom w:val="single" w:sz="4" w:space="0" w:color="auto"/>
            </w:tcBorders>
            <w:vAlign w:val="center"/>
          </w:tcPr>
          <w:p w14:paraId="5031891F" w14:textId="659416E3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ind w:left="313" w:hanging="313"/>
              <w:rPr>
                <w:b w:val="0"/>
                <w:lang w:val="en-US"/>
              </w:rPr>
            </w:pPr>
            <w:r w:rsidRPr="003C6E6D">
              <w:rPr>
                <w:b w:val="0"/>
                <w:i/>
                <w:lang w:val="en-US"/>
              </w:rPr>
              <w:t>B</w:t>
            </w:r>
            <w:r w:rsidRPr="003C6E6D">
              <w:rPr>
                <w:b w:val="0"/>
                <w:lang w:val="en-US"/>
              </w:rPr>
              <w:t xml:space="preserve"> - STAI</w:t>
            </w:r>
            <w:r w:rsidR="00F53C75" w:rsidRPr="003C6E6D">
              <w:rPr>
                <w:b w:val="0"/>
                <w:lang w:val="en-US"/>
              </w:rPr>
              <w:t>-Y</w:t>
            </w:r>
            <w:r w:rsidRPr="003C6E6D">
              <w:rPr>
                <w:b w:val="0"/>
                <w:lang w:val="en-US"/>
              </w:rPr>
              <w:t xml:space="preserve"> z-score (remember)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17663B56" w14:textId="0B95B363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it-IT"/>
              </w:rPr>
              <w:t>.00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14:paraId="47FF1A40" w14:textId="090F91B8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it-IT"/>
              </w:rPr>
              <w:t>10.00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209ED215" w14:textId="77777777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14:paraId="07EE3863" w14:textId="4D2EB5F1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.07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14:paraId="58F5EFC0" w14:textId="690474AE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.17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3F0BDF1" w14:textId="77777777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14:paraId="15542225" w14:textId="4631B667" w:rsidR="00D66299" w:rsidRPr="003C6E6D" w:rsidRDefault="000A6EF8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.07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14:paraId="31D401EA" w14:textId="536FF80A" w:rsidR="00D66299" w:rsidRPr="003C6E6D" w:rsidRDefault="000A6EF8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.18</w:t>
            </w:r>
          </w:p>
        </w:tc>
      </w:tr>
      <w:tr w:rsidR="003C6E6D" w:rsidRPr="003C6E6D" w14:paraId="1F1774D4" w14:textId="2D5A3471" w:rsidTr="000A6EF8">
        <w:trPr>
          <w:trHeight w:val="396"/>
        </w:trPr>
        <w:tc>
          <w:tcPr>
            <w:tcW w:w="30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E2A600" w14:textId="4C6F9C62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rPr>
                <w:b w:val="0"/>
                <w:iCs/>
                <w:lang w:val="en-US"/>
              </w:rPr>
            </w:pPr>
            <w:r w:rsidRPr="003C6E6D">
              <w:rPr>
                <w:b w:val="0"/>
                <w:iCs/>
                <w:lang w:val="en-US"/>
              </w:rPr>
              <w:t>Hits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14:paraId="5A07333A" w14:textId="77777777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14:paraId="6145211E" w14:textId="77777777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34146F10" w14:textId="77777777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auto"/>
            </w:tcBorders>
            <w:vAlign w:val="center"/>
          </w:tcPr>
          <w:p w14:paraId="0EF599A0" w14:textId="77777777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14:paraId="7F13364F" w14:textId="77777777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9281676" w14:textId="77777777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vAlign w:val="center"/>
          </w:tcPr>
          <w:p w14:paraId="639439DB" w14:textId="55B3AE07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  <w:vAlign w:val="center"/>
          </w:tcPr>
          <w:p w14:paraId="789AAE7F" w14:textId="77777777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</w:p>
        </w:tc>
      </w:tr>
      <w:tr w:rsidR="003C6E6D" w:rsidRPr="003C6E6D" w14:paraId="0CC04EBC" w14:textId="612545B8" w:rsidTr="000A6EF8">
        <w:trPr>
          <w:trHeight w:val="396"/>
        </w:trPr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14:paraId="4D713EAE" w14:textId="77777777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rPr>
                <w:b w:val="0"/>
                <w:lang w:val="en-US"/>
              </w:rPr>
            </w:pPr>
          </w:p>
        </w:tc>
        <w:tc>
          <w:tcPr>
            <w:tcW w:w="2795" w:type="dxa"/>
            <w:tcBorders>
              <w:top w:val="single" w:sz="4" w:space="0" w:color="auto"/>
            </w:tcBorders>
            <w:vAlign w:val="center"/>
          </w:tcPr>
          <w:p w14:paraId="0C7E876F" w14:textId="15710467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ind w:left="313" w:hanging="313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Intercept (familiar)</w:t>
            </w:r>
          </w:p>
        </w:tc>
        <w:tc>
          <w:tcPr>
            <w:tcW w:w="906" w:type="dxa"/>
            <w:vAlign w:val="center"/>
          </w:tcPr>
          <w:p w14:paraId="6D1E6837" w14:textId="46356EC1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.34</w:t>
            </w:r>
          </w:p>
        </w:tc>
        <w:tc>
          <w:tcPr>
            <w:tcW w:w="1100" w:type="dxa"/>
            <w:vAlign w:val="center"/>
          </w:tcPr>
          <w:p w14:paraId="4290FD57" w14:textId="21859F81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1.00</w:t>
            </w:r>
          </w:p>
        </w:tc>
        <w:tc>
          <w:tcPr>
            <w:tcW w:w="283" w:type="dxa"/>
            <w:vAlign w:val="center"/>
          </w:tcPr>
          <w:p w14:paraId="4F53DA15" w14:textId="77777777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</w:p>
        </w:tc>
        <w:tc>
          <w:tcPr>
            <w:tcW w:w="745" w:type="dxa"/>
            <w:vAlign w:val="center"/>
          </w:tcPr>
          <w:p w14:paraId="5EE22B8C" w14:textId="0D7D839E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.19</w:t>
            </w:r>
          </w:p>
        </w:tc>
        <w:tc>
          <w:tcPr>
            <w:tcW w:w="1098" w:type="dxa"/>
            <w:vAlign w:val="center"/>
          </w:tcPr>
          <w:p w14:paraId="25AD847C" w14:textId="6B094DCD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.10</w:t>
            </w:r>
          </w:p>
        </w:tc>
        <w:tc>
          <w:tcPr>
            <w:tcW w:w="283" w:type="dxa"/>
          </w:tcPr>
          <w:p w14:paraId="12AA8276" w14:textId="77777777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</w:p>
        </w:tc>
        <w:tc>
          <w:tcPr>
            <w:tcW w:w="944" w:type="dxa"/>
            <w:vAlign w:val="center"/>
          </w:tcPr>
          <w:p w14:paraId="6911BDA0" w14:textId="5ACD536E" w:rsidR="00D66299" w:rsidRPr="003C6E6D" w:rsidRDefault="000A6EF8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.19</w:t>
            </w:r>
          </w:p>
        </w:tc>
        <w:tc>
          <w:tcPr>
            <w:tcW w:w="1147" w:type="dxa"/>
            <w:vAlign w:val="center"/>
          </w:tcPr>
          <w:p w14:paraId="6DF08493" w14:textId="56B9BD87" w:rsidR="00D66299" w:rsidRPr="003C6E6D" w:rsidRDefault="000A6EF8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.10</w:t>
            </w:r>
          </w:p>
        </w:tc>
      </w:tr>
      <w:tr w:rsidR="003C6E6D" w:rsidRPr="003C6E6D" w14:paraId="4E385C14" w14:textId="3F1AE859" w:rsidTr="000A6EF8">
        <w:trPr>
          <w:trHeight w:val="396"/>
        </w:trPr>
        <w:tc>
          <w:tcPr>
            <w:tcW w:w="269" w:type="dxa"/>
            <w:vAlign w:val="center"/>
          </w:tcPr>
          <w:p w14:paraId="07F758DA" w14:textId="77777777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rPr>
                <w:b w:val="0"/>
                <w:lang w:val="en-US"/>
              </w:rPr>
            </w:pPr>
          </w:p>
        </w:tc>
        <w:tc>
          <w:tcPr>
            <w:tcW w:w="2795" w:type="dxa"/>
            <w:vAlign w:val="center"/>
          </w:tcPr>
          <w:p w14:paraId="371864C2" w14:textId="76658968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ind w:left="313" w:hanging="313"/>
              <w:rPr>
                <w:b w:val="0"/>
                <w:lang w:val="it-IT"/>
              </w:rPr>
            </w:pPr>
            <w:r w:rsidRPr="003C6E6D">
              <w:rPr>
                <w:b w:val="0"/>
                <w:i/>
                <w:lang w:val="it-IT"/>
              </w:rPr>
              <w:t>B</w:t>
            </w:r>
            <w:r w:rsidRPr="003C6E6D">
              <w:rPr>
                <w:b w:val="0"/>
                <w:lang w:val="it-IT"/>
              </w:rPr>
              <w:t xml:space="preserve"> - STAI</w:t>
            </w:r>
            <w:r w:rsidR="00F53C75" w:rsidRPr="003C6E6D">
              <w:rPr>
                <w:b w:val="0"/>
                <w:lang w:val="it-IT"/>
              </w:rPr>
              <w:t>-Y</w:t>
            </w:r>
            <w:r w:rsidRPr="003C6E6D">
              <w:rPr>
                <w:b w:val="0"/>
                <w:lang w:val="it-IT"/>
              </w:rPr>
              <w:t xml:space="preserve"> z-score (familiar)</w:t>
            </w:r>
          </w:p>
        </w:tc>
        <w:tc>
          <w:tcPr>
            <w:tcW w:w="906" w:type="dxa"/>
            <w:vAlign w:val="center"/>
          </w:tcPr>
          <w:p w14:paraId="3DDE3DD8" w14:textId="2DCA46D7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it-IT"/>
              </w:rPr>
            </w:pPr>
            <w:r w:rsidRPr="003C6E6D">
              <w:rPr>
                <w:b w:val="0"/>
                <w:lang w:val="it-IT"/>
              </w:rPr>
              <w:t>.00</w:t>
            </w:r>
          </w:p>
        </w:tc>
        <w:tc>
          <w:tcPr>
            <w:tcW w:w="1100" w:type="dxa"/>
            <w:vAlign w:val="center"/>
          </w:tcPr>
          <w:p w14:paraId="11F7595E" w14:textId="62B78467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it-IT"/>
              </w:rPr>
            </w:pPr>
            <w:r w:rsidRPr="003C6E6D">
              <w:rPr>
                <w:b w:val="0"/>
                <w:lang w:val="it-IT"/>
              </w:rPr>
              <w:t>10.00</w:t>
            </w:r>
          </w:p>
        </w:tc>
        <w:tc>
          <w:tcPr>
            <w:tcW w:w="283" w:type="dxa"/>
            <w:vAlign w:val="center"/>
          </w:tcPr>
          <w:p w14:paraId="592C3314" w14:textId="77777777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it-IT"/>
              </w:rPr>
            </w:pPr>
          </w:p>
        </w:tc>
        <w:tc>
          <w:tcPr>
            <w:tcW w:w="745" w:type="dxa"/>
            <w:vAlign w:val="center"/>
          </w:tcPr>
          <w:p w14:paraId="0FB06E7F" w14:textId="227CA38A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it-IT"/>
              </w:rPr>
            </w:pPr>
            <w:r w:rsidRPr="003C6E6D">
              <w:rPr>
                <w:b w:val="0"/>
                <w:lang w:val="it-IT"/>
              </w:rPr>
              <w:t>-.06</w:t>
            </w:r>
          </w:p>
        </w:tc>
        <w:tc>
          <w:tcPr>
            <w:tcW w:w="1098" w:type="dxa"/>
            <w:vAlign w:val="center"/>
          </w:tcPr>
          <w:p w14:paraId="7E8BA4A5" w14:textId="018BF3F9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it-IT"/>
              </w:rPr>
            </w:pPr>
            <w:r w:rsidRPr="003C6E6D">
              <w:rPr>
                <w:b w:val="0"/>
                <w:lang w:val="it-IT"/>
              </w:rPr>
              <w:t>.10</w:t>
            </w:r>
          </w:p>
        </w:tc>
        <w:tc>
          <w:tcPr>
            <w:tcW w:w="283" w:type="dxa"/>
          </w:tcPr>
          <w:p w14:paraId="7F1C728D" w14:textId="77777777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it-IT"/>
              </w:rPr>
            </w:pPr>
          </w:p>
        </w:tc>
        <w:tc>
          <w:tcPr>
            <w:tcW w:w="944" w:type="dxa"/>
            <w:vAlign w:val="center"/>
          </w:tcPr>
          <w:p w14:paraId="0E0F4B38" w14:textId="4015F1A9" w:rsidR="00D66299" w:rsidRPr="003C6E6D" w:rsidRDefault="000A6EF8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it-IT"/>
              </w:rPr>
            </w:pPr>
            <w:r w:rsidRPr="003C6E6D">
              <w:rPr>
                <w:b w:val="0"/>
                <w:lang w:val="it-IT"/>
              </w:rPr>
              <w:t>-.06</w:t>
            </w:r>
          </w:p>
        </w:tc>
        <w:tc>
          <w:tcPr>
            <w:tcW w:w="1147" w:type="dxa"/>
            <w:vAlign w:val="center"/>
          </w:tcPr>
          <w:p w14:paraId="06507C5F" w14:textId="69527612" w:rsidR="00D66299" w:rsidRPr="003C6E6D" w:rsidRDefault="000A6EF8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it-IT"/>
              </w:rPr>
            </w:pPr>
            <w:r w:rsidRPr="003C6E6D">
              <w:rPr>
                <w:b w:val="0"/>
                <w:lang w:val="it-IT"/>
              </w:rPr>
              <w:t>.10</w:t>
            </w:r>
          </w:p>
        </w:tc>
      </w:tr>
      <w:tr w:rsidR="003C6E6D" w:rsidRPr="003C6E6D" w14:paraId="17EADC7B" w14:textId="58BFFA6A" w:rsidTr="000A6EF8">
        <w:trPr>
          <w:trHeight w:val="396"/>
        </w:trPr>
        <w:tc>
          <w:tcPr>
            <w:tcW w:w="269" w:type="dxa"/>
            <w:vAlign w:val="center"/>
          </w:tcPr>
          <w:p w14:paraId="09C65E87" w14:textId="77777777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rPr>
                <w:b w:val="0"/>
                <w:lang w:val="it-IT"/>
              </w:rPr>
            </w:pPr>
          </w:p>
        </w:tc>
        <w:tc>
          <w:tcPr>
            <w:tcW w:w="2795" w:type="dxa"/>
            <w:vAlign w:val="center"/>
          </w:tcPr>
          <w:p w14:paraId="1A251618" w14:textId="634EBEEC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ind w:left="313" w:hanging="313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Intercept (remember)</w:t>
            </w:r>
          </w:p>
        </w:tc>
        <w:tc>
          <w:tcPr>
            <w:tcW w:w="906" w:type="dxa"/>
            <w:vAlign w:val="center"/>
          </w:tcPr>
          <w:p w14:paraId="1BCD6146" w14:textId="72B935EA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1.04</w:t>
            </w:r>
          </w:p>
        </w:tc>
        <w:tc>
          <w:tcPr>
            <w:tcW w:w="1100" w:type="dxa"/>
            <w:vAlign w:val="center"/>
          </w:tcPr>
          <w:p w14:paraId="31198A01" w14:textId="7114F768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1.00</w:t>
            </w:r>
          </w:p>
        </w:tc>
        <w:tc>
          <w:tcPr>
            <w:tcW w:w="283" w:type="dxa"/>
            <w:vAlign w:val="center"/>
          </w:tcPr>
          <w:p w14:paraId="3BD01E75" w14:textId="77777777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</w:p>
        </w:tc>
        <w:tc>
          <w:tcPr>
            <w:tcW w:w="745" w:type="dxa"/>
            <w:vAlign w:val="center"/>
          </w:tcPr>
          <w:p w14:paraId="3A2D3D08" w14:textId="4368CEEC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1.01</w:t>
            </w:r>
          </w:p>
        </w:tc>
        <w:tc>
          <w:tcPr>
            <w:tcW w:w="1098" w:type="dxa"/>
            <w:vAlign w:val="center"/>
          </w:tcPr>
          <w:p w14:paraId="748B1D2A" w14:textId="76D7467B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.11</w:t>
            </w:r>
          </w:p>
        </w:tc>
        <w:tc>
          <w:tcPr>
            <w:tcW w:w="283" w:type="dxa"/>
          </w:tcPr>
          <w:p w14:paraId="635021B0" w14:textId="77777777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</w:p>
        </w:tc>
        <w:tc>
          <w:tcPr>
            <w:tcW w:w="944" w:type="dxa"/>
            <w:vAlign w:val="center"/>
          </w:tcPr>
          <w:p w14:paraId="5C80E962" w14:textId="1DF2BCE1" w:rsidR="00D66299" w:rsidRPr="003C6E6D" w:rsidRDefault="000A6EF8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1.01</w:t>
            </w:r>
          </w:p>
        </w:tc>
        <w:tc>
          <w:tcPr>
            <w:tcW w:w="1147" w:type="dxa"/>
            <w:vAlign w:val="center"/>
          </w:tcPr>
          <w:p w14:paraId="57F68D4C" w14:textId="278088F3" w:rsidR="00D66299" w:rsidRPr="003C6E6D" w:rsidRDefault="000A6EF8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.11</w:t>
            </w:r>
          </w:p>
        </w:tc>
      </w:tr>
      <w:tr w:rsidR="003C6E6D" w:rsidRPr="003C6E6D" w14:paraId="450BE573" w14:textId="28977FD1" w:rsidTr="000A6EF8">
        <w:trPr>
          <w:trHeight w:val="396"/>
        </w:trPr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14:paraId="2B36A78D" w14:textId="77777777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rPr>
                <w:b w:val="0"/>
                <w:lang w:val="en-US"/>
              </w:rPr>
            </w:pPr>
          </w:p>
        </w:tc>
        <w:tc>
          <w:tcPr>
            <w:tcW w:w="2795" w:type="dxa"/>
            <w:tcBorders>
              <w:bottom w:val="single" w:sz="4" w:space="0" w:color="auto"/>
            </w:tcBorders>
            <w:vAlign w:val="center"/>
          </w:tcPr>
          <w:p w14:paraId="6AC6A72F" w14:textId="73900039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ind w:left="313" w:hanging="313"/>
              <w:rPr>
                <w:b w:val="0"/>
                <w:lang w:val="en-US"/>
              </w:rPr>
            </w:pPr>
            <w:r w:rsidRPr="003C6E6D">
              <w:rPr>
                <w:b w:val="0"/>
                <w:i/>
                <w:lang w:val="en-US"/>
              </w:rPr>
              <w:t>B</w:t>
            </w:r>
            <w:r w:rsidRPr="003C6E6D">
              <w:rPr>
                <w:b w:val="0"/>
                <w:lang w:val="en-US"/>
              </w:rPr>
              <w:t xml:space="preserve"> - STA</w:t>
            </w:r>
            <w:r w:rsidR="00F53C75" w:rsidRPr="003C6E6D">
              <w:rPr>
                <w:b w:val="0"/>
                <w:lang w:val="it-IT"/>
              </w:rPr>
              <w:t>-Y</w:t>
            </w:r>
            <w:r w:rsidR="00F53C75" w:rsidRPr="003C6E6D">
              <w:rPr>
                <w:b w:val="0"/>
                <w:lang w:val="en-US"/>
              </w:rPr>
              <w:t xml:space="preserve"> </w:t>
            </w:r>
            <w:r w:rsidRPr="003C6E6D">
              <w:rPr>
                <w:b w:val="0"/>
                <w:lang w:val="en-US"/>
              </w:rPr>
              <w:t>I z-score (remember)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6208A38B" w14:textId="4BA5661F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.00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14:paraId="0076F3E0" w14:textId="26C03CB7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10.00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6E768CD3" w14:textId="77777777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14:paraId="55055A30" w14:textId="2022B541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.04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14:paraId="4961B93B" w14:textId="13B26441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.11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DE4D963" w14:textId="77777777" w:rsidR="00D66299" w:rsidRPr="003C6E6D" w:rsidRDefault="00D66299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14:paraId="2FAD6B58" w14:textId="1C1A3BBF" w:rsidR="00D66299" w:rsidRPr="003C6E6D" w:rsidRDefault="000A6EF8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.04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14:paraId="570F3B48" w14:textId="3B68EA00" w:rsidR="00D66299" w:rsidRPr="003C6E6D" w:rsidRDefault="000A6EF8" w:rsidP="00463794">
            <w:pPr>
              <w:pStyle w:val="participants"/>
              <w:spacing w:before="100" w:beforeAutospacing="1" w:after="100" w:afterAutospacing="1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.11</w:t>
            </w:r>
          </w:p>
        </w:tc>
      </w:tr>
    </w:tbl>
    <w:p w14:paraId="7DDE82DE" w14:textId="77777777" w:rsidR="00D66299" w:rsidRPr="003C6E6D" w:rsidRDefault="00E45C9A" w:rsidP="00D66299">
      <w:pPr>
        <w:pStyle w:val="participants"/>
        <w:spacing w:line="360" w:lineRule="auto"/>
        <w:rPr>
          <w:b w:val="0"/>
          <w:lang w:val="en-US"/>
        </w:rPr>
      </w:pPr>
      <w:r w:rsidRPr="003C6E6D">
        <w:rPr>
          <w:b w:val="0"/>
          <w:i/>
          <w:lang w:val="en-US"/>
        </w:rPr>
        <w:t>Note</w:t>
      </w:r>
      <w:r w:rsidRPr="003C6E6D">
        <w:rPr>
          <w:b w:val="0"/>
          <w:lang w:val="en-US"/>
        </w:rPr>
        <w:t xml:space="preserve">. Prior and posterior distributions follow the Gaussian distribution of probability. </w:t>
      </w:r>
      <w:r w:rsidR="003747A5" w:rsidRPr="003C6E6D">
        <w:rPr>
          <w:b w:val="0"/>
          <w:lang w:val="en-US"/>
        </w:rPr>
        <w:t xml:space="preserve">The </w:t>
      </w:r>
      <w:r w:rsidR="003747A5" w:rsidRPr="003C6E6D">
        <w:rPr>
          <w:b w:val="0"/>
          <w:i/>
          <w:lang w:val="en-US"/>
        </w:rPr>
        <w:t>M</w:t>
      </w:r>
      <w:r w:rsidR="003747A5" w:rsidRPr="003C6E6D">
        <w:rPr>
          <w:b w:val="0"/>
          <w:lang w:val="en-US"/>
        </w:rPr>
        <w:t xml:space="preserve"> can be interpreted as the estimate of a model coefficient, with </w:t>
      </w:r>
      <w:r w:rsidR="003747A5" w:rsidRPr="003C6E6D">
        <w:rPr>
          <w:b w:val="0"/>
          <w:i/>
          <w:lang w:val="en-US"/>
        </w:rPr>
        <w:t>SD</w:t>
      </w:r>
      <w:r w:rsidR="003747A5" w:rsidRPr="003C6E6D">
        <w:rPr>
          <w:b w:val="0"/>
          <w:lang w:val="en-US"/>
        </w:rPr>
        <w:t xml:space="preserve"> being its standard error</w:t>
      </w:r>
      <w:r w:rsidRPr="003C6E6D">
        <w:rPr>
          <w:b w:val="0"/>
          <w:lang w:val="en-US"/>
        </w:rPr>
        <w:t>. All model coefficients are on a logit scale because</w:t>
      </w:r>
      <w:r w:rsidR="003747A5" w:rsidRPr="003C6E6D">
        <w:rPr>
          <w:b w:val="0"/>
          <w:lang w:val="en-US"/>
        </w:rPr>
        <w:t xml:space="preserve"> they multinomial regressions were used.</w:t>
      </w:r>
    </w:p>
    <w:p w14:paraId="2E9C594C" w14:textId="77777777" w:rsidR="00463794" w:rsidRPr="003C6E6D" w:rsidRDefault="00463794">
      <w:pPr>
        <w:spacing w:after="200" w:line="276" w:lineRule="auto"/>
        <w:rPr>
          <w:rFonts w:eastAsiaTheme="minorHAnsi" w:cstheme="minorBidi"/>
          <w:b/>
          <w:bCs/>
          <w:szCs w:val="22"/>
        </w:rPr>
      </w:pPr>
      <w:r w:rsidRPr="003C6E6D">
        <w:rPr>
          <w:bCs/>
        </w:rPr>
        <w:br w:type="page"/>
      </w:r>
    </w:p>
    <w:p w14:paraId="329403AE" w14:textId="769AE050" w:rsidR="006918B3" w:rsidRPr="003C6E6D" w:rsidRDefault="006918B3" w:rsidP="00266C60">
      <w:pPr>
        <w:pStyle w:val="participants"/>
        <w:spacing w:before="0" w:line="360" w:lineRule="auto"/>
        <w:rPr>
          <w:bCs/>
          <w:lang w:val="en-US"/>
        </w:rPr>
      </w:pPr>
      <w:r w:rsidRPr="003C6E6D">
        <w:rPr>
          <w:bCs/>
          <w:lang w:val="en-US"/>
        </w:rPr>
        <w:lastRenderedPageBreak/>
        <w:t>Table S</w:t>
      </w:r>
      <w:r w:rsidR="0008287E" w:rsidRPr="003C6E6D">
        <w:rPr>
          <w:bCs/>
          <w:lang w:val="en-US"/>
        </w:rPr>
        <w:t>3</w:t>
      </w:r>
    </w:p>
    <w:p w14:paraId="0EF287C9" w14:textId="10643DC5" w:rsidR="00266C60" w:rsidRPr="003C6E6D" w:rsidRDefault="00266C60" w:rsidP="00266C60">
      <w:pPr>
        <w:pStyle w:val="participants"/>
        <w:spacing w:before="0" w:line="360" w:lineRule="auto"/>
        <w:rPr>
          <w:b w:val="0"/>
          <w:lang w:val="en-US"/>
        </w:rPr>
      </w:pPr>
      <w:r w:rsidRPr="003C6E6D">
        <w:rPr>
          <w:b w:val="0"/>
          <w:lang w:val="en-US"/>
        </w:rPr>
        <w:t>WAIC and WAIC weights (as % probability of a model being the best model within the set for its response variable) of each alternative model for each response variable. Trait Anxiety was measured by STAI-Y</w:t>
      </w:r>
      <w:r w:rsidR="00F53C75" w:rsidRPr="003C6E6D">
        <w:rPr>
          <w:b w:val="0"/>
          <w:lang w:val="en-US"/>
        </w:rPr>
        <w:t xml:space="preserve"> z-score</w:t>
      </w:r>
      <w:r w:rsidR="00056C7F" w:rsidRPr="003C6E6D">
        <w:rPr>
          <w:b w:val="0"/>
          <w:lang w:val="en-US"/>
        </w:rPr>
        <w:t>, and it was retained in the models as a control variable independently of its relevance as a predictor</w:t>
      </w:r>
      <w:r w:rsidRPr="003C6E6D">
        <w:rPr>
          <w:b w:val="0"/>
          <w:lang w:val="en-US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111"/>
        <w:gridCol w:w="1417"/>
        <w:gridCol w:w="2233"/>
      </w:tblGrid>
      <w:tr w:rsidR="003C6E6D" w:rsidRPr="003C6E6D" w14:paraId="1150B82B" w14:textId="77777777" w:rsidTr="000B1D10">
        <w:trPr>
          <w:trHeight w:val="289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426B0" w14:textId="529CF5E3" w:rsidR="00747507" w:rsidRPr="003C6E6D" w:rsidRDefault="00747507" w:rsidP="00747507">
            <w:pPr>
              <w:pStyle w:val="participants"/>
              <w:spacing w:before="0" w:line="240" w:lineRule="auto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Response variable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CD880" w14:textId="0426BA7C" w:rsidR="00747507" w:rsidRPr="003C6E6D" w:rsidRDefault="00747507" w:rsidP="00747507">
            <w:pPr>
              <w:pStyle w:val="participants"/>
              <w:spacing w:before="0" w:line="240" w:lineRule="auto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Model (fixed predictors)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A6C11" w14:textId="6452A8B6" w:rsidR="00747507" w:rsidRPr="003C6E6D" w:rsidRDefault="00747507" w:rsidP="00747507">
            <w:pPr>
              <w:pStyle w:val="participants"/>
              <w:spacing w:before="0" w:line="240" w:lineRule="auto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WAIC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0A040" w14:textId="2D66CE7E" w:rsidR="00747507" w:rsidRPr="003C6E6D" w:rsidRDefault="00747507" w:rsidP="00747507">
            <w:pPr>
              <w:pStyle w:val="participants"/>
              <w:spacing w:before="0" w:line="240" w:lineRule="auto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WAIC weight</w:t>
            </w:r>
            <w:r w:rsidR="000B1D10" w:rsidRPr="003C6E6D">
              <w:rPr>
                <w:b w:val="0"/>
                <w:lang w:val="en-US"/>
              </w:rPr>
              <w:t xml:space="preserve"> (%)</w:t>
            </w:r>
          </w:p>
        </w:tc>
      </w:tr>
      <w:tr w:rsidR="003C6E6D" w:rsidRPr="003C6E6D" w14:paraId="3385A37A" w14:textId="77777777" w:rsidTr="000B1D10">
        <w:trPr>
          <w:trHeight w:val="289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14:paraId="657DFB25" w14:textId="495C1266" w:rsidR="00747507" w:rsidRPr="003C6E6D" w:rsidRDefault="00747507" w:rsidP="00D35B42">
            <w:pPr>
              <w:pStyle w:val="participants"/>
              <w:spacing w:before="40" w:after="40" w:line="240" w:lineRule="auto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Causal errors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2D18A105" w14:textId="70AE4D03" w:rsidR="00747507" w:rsidRPr="003C6E6D" w:rsidRDefault="00747507" w:rsidP="00D35B42">
            <w:pPr>
              <w:pStyle w:val="participants"/>
              <w:spacing w:before="40" w:after="40" w:line="240" w:lineRule="auto"/>
              <w:ind w:left="177" w:hanging="177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Intercept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4E609D8" w14:textId="795A89EA" w:rsidR="00747507" w:rsidRPr="003C6E6D" w:rsidRDefault="00D35B42" w:rsidP="003439F4">
            <w:pPr>
              <w:pStyle w:val="participants"/>
              <w:spacing w:before="40" w:after="40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1197.10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14:paraId="281472D2" w14:textId="05BECA75" w:rsidR="00747507" w:rsidRPr="003C6E6D" w:rsidRDefault="003439F4" w:rsidP="003439F4">
            <w:pPr>
              <w:pStyle w:val="participants"/>
              <w:spacing w:before="40" w:after="40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0%</w:t>
            </w:r>
          </w:p>
        </w:tc>
      </w:tr>
      <w:tr w:rsidR="003C6E6D" w:rsidRPr="003C6E6D" w14:paraId="21C8057B" w14:textId="77777777" w:rsidTr="000B1D10">
        <w:trPr>
          <w:trHeight w:val="289"/>
        </w:trPr>
        <w:tc>
          <w:tcPr>
            <w:tcW w:w="2093" w:type="dxa"/>
            <w:vAlign w:val="center"/>
          </w:tcPr>
          <w:p w14:paraId="0EDE21D6" w14:textId="77777777" w:rsidR="00747507" w:rsidRPr="003C6E6D" w:rsidRDefault="00747507" w:rsidP="00D35B42">
            <w:pPr>
              <w:pStyle w:val="participants"/>
              <w:spacing w:before="40" w:after="40" w:line="240" w:lineRule="auto"/>
              <w:rPr>
                <w:b w:val="0"/>
                <w:lang w:val="en-US"/>
              </w:rPr>
            </w:pPr>
          </w:p>
        </w:tc>
        <w:tc>
          <w:tcPr>
            <w:tcW w:w="4111" w:type="dxa"/>
            <w:vAlign w:val="center"/>
          </w:tcPr>
          <w:p w14:paraId="7AC4D386" w14:textId="11EC966F" w:rsidR="00747507" w:rsidRPr="003C6E6D" w:rsidRDefault="00E70B51" w:rsidP="00D35B42">
            <w:pPr>
              <w:pStyle w:val="participants"/>
              <w:spacing w:before="40" w:after="40" w:line="240" w:lineRule="auto"/>
              <w:ind w:left="177" w:hanging="177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Intercept + Trait Anxiety</w:t>
            </w:r>
          </w:p>
        </w:tc>
        <w:tc>
          <w:tcPr>
            <w:tcW w:w="1417" w:type="dxa"/>
            <w:vAlign w:val="center"/>
          </w:tcPr>
          <w:p w14:paraId="6BF3B224" w14:textId="744EA317" w:rsidR="00747507" w:rsidRPr="003C6E6D" w:rsidRDefault="00D35B42" w:rsidP="003439F4">
            <w:pPr>
              <w:pStyle w:val="participants"/>
              <w:spacing w:before="40" w:after="40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1193.90</w:t>
            </w:r>
          </w:p>
        </w:tc>
        <w:tc>
          <w:tcPr>
            <w:tcW w:w="2233" w:type="dxa"/>
            <w:vAlign w:val="center"/>
          </w:tcPr>
          <w:p w14:paraId="7F05EFA8" w14:textId="73C39EC7" w:rsidR="00747507" w:rsidRPr="003C6E6D" w:rsidRDefault="003439F4" w:rsidP="003439F4">
            <w:pPr>
              <w:pStyle w:val="participants"/>
              <w:spacing w:before="40" w:after="40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1%</w:t>
            </w:r>
          </w:p>
        </w:tc>
      </w:tr>
      <w:tr w:rsidR="003C6E6D" w:rsidRPr="003C6E6D" w14:paraId="5DC6D861" w14:textId="77777777" w:rsidTr="000B1D10">
        <w:trPr>
          <w:trHeight w:val="289"/>
        </w:trPr>
        <w:tc>
          <w:tcPr>
            <w:tcW w:w="2093" w:type="dxa"/>
            <w:vAlign w:val="center"/>
          </w:tcPr>
          <w:p w14:paraId="3AAC31FA" w14:textId="77777777" w:rsidR="00747507" w:rsidRPr="003C6E6D" w:rsidRDefault="00747507" w:rsidP="00D35B42">
            <w:pPr>
              <w:pStyle w:val="participants"/>
              <w:spacing w:before="40" w:after="40" w:line="240" w:lineRule="auto"/>
              <w:rPr>
                <w:b w:val="0"/>
                <w:lang w:val="en-US"/>
              </w:rPr>
            </w:pPr>
          </w:p>
        </w:tc>
        <w:tc>
          <w:tcPr>
            <w:tcW w:w="4111" w:type="dxa"/>
            <w:vAlign w:val="center"/>
          </w:tcPr>
          <w:p w14:paraId="7B060647" w14:textId="4784789D" w:rsidR="00747507" w:rsidRPr="003C6E6D" w:rsidRDefault="00E70B51" w:rsidP="00D35B42">
            <w:pPr>
              <w:pStyle w:val="participants"/>
              <w:spacing w:before="40" w:after="40" w:line="240" w:lineRule="auto"/>
              <w:ind w:left="177" w:hanging="177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Intercept + Type of Ending</w:t>
            </w:r>
          </w:p>
        </w:tc>
        <w:tc>
          <w:tcPr>
            <w:tcW w:w="1417" w:type="dxa"/>
            <w:vAlign w:val="center"/>
          </w:tcPr>
          <w:p w14:paraId="312BD66B" w14:textId="62CCD0BB" w:rsidR="00747507" w:rsidRPr="003C6E6D" w:rsidRDefault="00D35B42" w:rsidP="003439F4">
            <w:pPr>
              <w:pStyle w:val="participants"/>
              <w:spacing w:before="40" w:after="40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1188.54</w:t>
            </w:r>
          </w:p>
        </w:tc>
        <w:tc>
          <w:tcPr>
            <w:tcW w:w="2233" w:type="dxa"/>
            <w:vAlign w:val="center"/>
          </w:tcPr>
          <w:p w14:paraId="79CD8DD3" w14:textId="149A300F" w:rsidR="00747507" w:rsidRPr="003C6E6D" w:rsidRDefault="003439F4" w:rsidP="003439F4">
            <w:pPr>
              <w:pStyle w:val="participants"/>
              <w:spacing w:before="40" w:after="40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20%</w:t>
            </w:r>
          </w:p>
        </w:tc>
      </w:tr>
      <w:tr w:rsidR="003C6E6D" w:rsidRPr="003C6E6D" w14:paraId="4EEE716E" w14:textId="77777777" w:rsidTr="000B1D10">
        <w:trPr>
          <w:trHeight w:val="289"/>
        </w:trPr>
        <w:tc>
          <w:tcPr>
            <w:tcW w:w="2093" w:type="dxa"/>
            <w:vAlign w:val="center"/>
          </w:tcPr>
          <w:p w14:paraId="6A5FA94B" w14:textId="77777777" w:rsidR="00E70B51" w:rsidRPr="003C6E6D" w:rsidRDefault="00E70B51" w:rsidP="00D35B42">
            <w:pPr>
              <w:pStyle w:val="participants"/>
              <w:spacing w:before="40" w:after="40" w:line="240" w:lineRule="auto"/>
              <w:rPr>
                <w:b w:val="0"/>
                <w:lang w:val="en-US"/>
              </w:rPr>
            </w:pPr>
          </w:p>
        </w:tc>
        <w:tc>
          <w:tcPr>
            <w:tcW w:w="4111" w:type="dxa"/>
            <w:vAlign w:val="center"/>
          </w:tcPr>
          <w:p w14:paraId="72EE7F9B" w14:textId="58D26866" w:rsidR="00E70B51" w:rsidRPr="003C6E6D" w:rsidRDefault="00E70B51" w:rsidP="00D35B42">
            <w:pPr>
              <w:pStyle w:val="participants"/>
              <w:spacing w:before="40" w:after="40" w:line="240" w:lineRule="auto"/>
              <w:ind w:left="177" w:hanging="177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Intercept + Trait Anxiety + Type of Ending (final model)</w:t>
            </w:r>
          </w:p>
        </w:tc>
        <w:tc>
          <w:tcPr>
            <w:tcW w:w="1417" w:type="dxa"/>
            <w:vAlign w:val="center"/>
          </w:tcPr>
          <w:p w14:paraId="42A24396" w14:textId="5E7491EF" w:rsidR="00E70B51" w:rsidRPr="003C6E6D" w:rsidRDefault="00D35B42" w:rsidP="003439F4">
            <w:pPr>
              <w:pStyle w:val="participants"/>
              <w:spacing w:before="40" w:after="40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1186.10</w:t>
            </w:r>
          </w:p>
        </w:tc>
        <w:tc>
          <w:tcPr>
            <w:tcW w:w="2233" w:type="dxa"/>
            <w:vAlign w:val="center"/>
          </w:tcPr>
          <w:p w14:paraId="6607A915" w14:textId="3164C49C" w:rsidR="00E70B51" w:rsidRPr="003C6E6D" w:rsidRDefault="003439F4" w:rsidP="003439F4">
            <w:pPr>
              <w:pStyle w:val="participants"/>
              <w:spacing w:before="40" w:after="40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68%</w:t>
            </w:r>
          </w:p>
        </w:tc>
      </w:tr>
      <w:tr w:rsidR="003C6E6D" w:rsidRPr="003C6E6D" w14:paraId="11585E26" w14:textId="77777777" w:rsidTr="000B1D10">
        <w:trPr>
          <w:trHeight w:val="289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559BA911" w14:textId="77777777" w:rsidR="00E70B51" w:rsidRPr="003C6E6D" w:rsidRDefault="00E70B51" w:rsidP="00D35B42">
            <w:pPr>
              <w:pStyle w:val="participants"/>
              <w:spacing w:before="40" w:after="40" w:line="240" w:lineRule="auto"/>
              <w:rPr>
                <w:b w:val="0"/>
                <w:lang w:val="en-US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4FB1DB0C" w14:textId="18D33894" w:rsidR="00E70B51" w:rsidRPr="003C6E6D" w:rsidRDefault="00E70B51" w:rsidP="00D35B42">
            <w:pPr>
              <w:pStyle w:val="participants"/>
              <w:spacing w:before="40" w:after="40" w:line="240" w:lineRule="auto"/>
              <w:ind w:left="177" w:hanging="177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Intercept + Trait Anxiety x Type of Ending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52D4E72" w14:textId="282E14D7" w:rsidR="00E70B51" w:rsidRPr="003C6E6D" w:rsidRDefault="00D35B42" w:rsidP="003439F4">
            <w:pPr>
              <w:pStyle w:val="participants"/>
              <w:spacing w:before="40" w:after="40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1189.91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14:paraId="66276B9D" w14:textId="717CFAD8" w:rsidR="00E70B51" w:rsidRPr="003C6E6D" w:rsidRDefault="003439F4" w:rsidP="003439F4">
            <w:pPr>
              <w:pStyle w:val="participants"/>
              <w:spacing w:before="40" w:after="40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10%</w:t>
            </w:r>
          </w:p>
        </w:tc>
      </w:tr>
      <w:tr w:rsidR="003C6E6D" w:rsidRPr="003C6E6D" w14:paraId="0F72B0AA" w14:textId="77777777" w:rsidTr="000B1D10">
        <w:trPr>
          <w:trHeight w:val="289"/>
        </w:trPr>
        <w:tc>
          <w:tcPr>
            <w:tcW w:w="2093" w:type="dxa"/>
            <w:tcBorders>
              <w:top w:val="single" w:sz="4" w:space="0" w:color="auto"/>
              <w:bottom w:val="nil"/>
            </w:tcBorders>
            <w:vAlign w:val="center"/>
          </w:tcPr>
          <w:p w14:paraId="059379D0" w14:textId="01C9C9CA" w:rsidR="00D35B42" w:rsidRPr="003C6E6D" w:rsidRDefault="00D35B42" w:rsidP="00D35B42">
            <w:pPr>
              <w:pStyle w:val="participants"/>
              <w:spacing w:before="40" w:after="40" w:line="240" w:lineRule="auto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Gap-filling errors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  <w:vAlign w:val="center"/>
          </w:tcPr>
          <w:p w14:paraId="05B4E61A" w14:textId="559F5FE2" w:rsidR="00D35B42" w:rsidRPr="003C6E6D" w:rsidRDefault="00D35B42" w:rsidP="00D35B42">
            <w:pPr>
              <w:pStyle w:val="participants"/>
              <w:spacing w:before="40" w:after="40" w:line="240" w:lineRule="auto"/>
              <w:ind w:left="177" w:hanging="177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Intercept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14:paraId="07EC1624" w14:textId="14692D5B" w:rsidR="00D35B42" w:rsidRPr="003C6E6D" w:rsidRDefault="0097246E" w:rsidP="003439F4">
            <w:pPr>
              <w:pStyle w:val="participants"/>
              <w:spacing w:before="40" w:after="40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2420.73</w:t>
            </w:r>
          </w:p>
        </w:tc>
        <w:tc>
          <w:tcPr>
            <w:tcW w:w="2233" w:type="dxa"/>
            <w:tcBorders>
              <w:top w:val="single" w:sz="4" w:space="0" w:color="auto"/>
              <w:bottom w:val="nil"/>
            </w:tcBorders>
            <w:vAlign w:val="center"/>
          </w:tcPr>
          <w:p w14:paraId="071A1A61" w14:textId="79F33BAB" w:rsidR="00D35B42" w:rsidRPr="003C6E6D" w:rsidRDefault="0097246E" w:rsidP="003439F4">
            <w:pPr>
              <w:pStyle w:val="participants"/>
              <w:spacing w:before="40" w:after="40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49%</w:t>
            </w:r>
          </w:p>
        </w:tc>
      </w:tr>
      <w:tr w:rsidR="003C6E6D" w:rsidRPr="003C6E6D" w14:paraId="2D935A28" w14:textId="77777777" w:rsidTr="000B1D10">
        <w:trPr>
          <w:trHeight w:val="289"/>
        </w:trPr>
        <w:tc>
          <w:tcPr>
            <w:tcW w:w="2093" w:type="dxa"/>
            <w:tcBorders>
              <w:top w:val="nil"/>
            </w:tcBorders>
            <w:vAlign w:val="center"/>
          </w:tcPr>
          <w:p w14:paraId="749AE3FD" w14:textId="77777777" w:rsidR="00D35B42" w:rsidRPr="003C6E6D" w:rsidRDefault="00D35B42" w:rsidP="00D35B42">
            <w:pPr>
              <w:pStyle w:val="participants"/>
              <w:spacing w:before="40" w:after="40" w:line="240" w:lineRule="auto"/>
              <w:rPr>
                <w:b w:val="0"/>
                <w:lang w:val="en-US"/>
              </w:rPr>
            </w:pPr>
          </w:p>
        </w:tc>
        <w:tc>
          <w:tcPr>
            <w:tcW w:w="4111" w:type="dxa"/>
            <w:tcBorders>
              <w:top w:val="nil"/>
            </w:tcBorders>
            <w:vAlign w:val="center"/>
          </w:tcPr>
          <w:p w14:paraId="75294C21" w14:textId="631C956E" w:rsidR="00D35B42" w:rsidRPr="003C6E6D" w:rsidRDefault="00D35B42" w:rsidP="00D35B42">
            <w:pPr>
              <w:pStyle w:val="participants"/>
              <w:spacing w:before="40" w:after="40" w:line="240" w:lineRule="auto"/>
              <w:ind w:left="177" w:hanging="177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Intercept + Trait Anxiety</w:t>
            </w:r>
            <w:r w:rsidR="00A14522" w:rsidRPr="003C6E6D">
              <w:rPr>
                <w:b w:val="0"/>
                <w:lang w:val="en-US"/>
              </w:rPr>
              <w:t xml:space="preserve"> (final model)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4C5A8B7E" w14:textId="50738ABC" w:rsidR="00D35B42" w:rsidRPr="003C6E6D" w:rsidRDefault="0097246E" w:rsidP="0097246E">
            <w:pPr>
              <w:pStyle w:val="participants"/>
              <w:spacing w:before="40" w:after="40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2421.19</w:t>
            </w:r>
          </w:p>
        </w:tc>
        <w:tc>
          <w:tcPr>
            <w:tcW w:w="2233" w:type="dxa"/>
            <w:tcBorders>
              <w:top w:val="nil"/>
            </w:tcBorders>
            <w:vAlign w:val="center"/>
          </w:tcPr>
          <w:p w14:paraId="48A64434" w14:textId="0344FDDC" w:rsidR="00D35B42" w:rsidRPr="003C6E6D" w:rsidRDefault="0097246E" w:rsidP="003439F4">
            <w:pPr>
              <w:pStyle w:val="participants"/>
              <w:spacing w:before="40" w:after="40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39%</w:t>
            </w:r>
          </w:p>
        </w:tc>
      </w:tr>
      <w:tr w:rsidR="003C6E6D" w:rsidRPr="003C6E6D" w14:paraId="43EDAA2C" w14:textId="77777777" w:rsidTr="000B1D10">
        <w:trPr>
          <w:trHeight w:val="289"/>
        </w:trPr>
        <w:tc>
          <w:tcPr>
            <w:tcW w:w="2093" w:type="dxa"/>
            <w:vAlign w:val="center"/>
          </w:tcPr>
          <w:p w14:paraId="07CD1424" w14:textId="77777777" w:rsidR="00D35B42" w:rsidRPr="003C6E6D" w:rsidRDefault="00D35B42" w:rsidP="00D35B42">
            <w:pPr>
              <w:pStyle w:val="participants"/>
              <w:spacing w:before="40" w:after="40" w:line="240" w:lineRule="auto"/>
              <w:rPr>
                <w:b w:val="0"/>
                <w:lang w:val="en-US"/>
              </w:rPr>
            </w:pPr>
          </w:p>
        </w:tc>
        <w:tc>
          <w:tcPr>
            <w:tcW w:w="4111" w:type="dxa"/>
            <w:vAlign w:val="center"/>
          </w:tcPr>
          <w:p w14:paraId="618A5C7A" w14:textId="2FC5D3A5" w:rsidR="00D35B42" w:rsidRPr="003C6E6D" w:rsidRDefault="00D35B42" w:rsidP="00D35B42">
            <w:pPr>
              <w:pStyle w:val="participants"/>
              <w:spacing w:before="40" w:after="40" w:line="240" w:lineRule="auto"/>
              <w:ind w:left="177" w:hanging="177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Intercept + Type of Ending</w:t>
            </w:r>
          </w:p>
        </w:tc>
        <w:tc>
          <w:tcPr>
            <w:tcW w:w="1417" w:type="dxa"/>
            <w:vAlign w:val="center"/>
          </w:tcPr>
          <w:p w14:paraId="140AA564" w14:textId="2E7C3A9D" w:rsidR="00D35B42" w:rsidRPr="003C6E6D" w:rsidRDefault="0097246E" w:rsidP="003439F4">
            <w:pPr>
              <w:pStyle w:val="participants"/>
              <w:spacing w:before="40" w:after="40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2424.71</w:t>
            </w:r>
          </w:p>
        </w:tc>
        <w:tc>
          <w:tcPr>
            <w:tcW w:w="2233" w:type="dxa"/>
            <w:vAlign w:val="center"/>
          </w:tcPr>
          <w:p w14:paraId="7777A479" w14:textId="08CB9719" w:rsidR="00D35B42" w:rsidRPr="003C6E6D" w:rsidRDefault="0097246E" w:rsidP="003439F4">
            <w:pPr>
              <w:pStyle w:val="participants"/>
              <w:spacing w:before="40" w:after="40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7%</w:t>
            </w:r>
          </w:p>
        </w:tc>
      </w:tr>
      <w:tr w:rsidR="003C6E6D" w:rsidRPr="003C6E6D" w14:paraId="5A3513BF" w14:textId="77777777" w:rsidTr="000B1D10">
        <w:trPr>
          <w:trHeight w:val="289"/>
        </w:trPr>
        <w:tc>
          <w:tcPr>
            <w:tcW w:w="2093" w:type="dxa"/>
            <w:vAlign w:val="center"/>
          </w:tcPr>
          <w:p w14:paraId="62AD323C" w14:textId="77777777" w:rsidR="00D35B42" w:rsidRPr="003C6E6D" w:rsidRDefault="00D35B42" w:rsidP="00D35B42">
            <w:pPr>
              <w:pStyle w:val="participants"/>
              <w:spacing w:before="40" w:after="40" w:line="240" w:lineRule="auto"/>
              <w:rPr>
                <w:b w:val="0"/>
                <w:lang w:val="en-US"/>
              </w:rPr>
            </w:pPr>
          </w:p>
        </w:tc>
        <w:tc>
          <w:tcPr>
            <w:tcW w:w="4111" w:type="dxa"/>
            <w:vAlign w:val="center"/>
          </w:tcPr>
          <w:p w14:paraId="296D1651" w14:textId="3E5BCEE2" w:rsidR="00D35B42" w:rsidRPr="003C6E6D" w:rsidRDefault="00D35B42" w:rsidP="00A14522">
            <w:pPr>
              <w:pStyle w:val="participants"/>
              <w:spacing w:before="40" w:after="40" w:line="240" w:lineRule="auto"/>
              <w:ind w:left="177" w:hanging="177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 xml:space="preserve">Intercept + </w:t>
            </w:r>
            <w:r w:rsidR="00A14522" w:rsidRPr="003C6E6D">
              <w:rPr>
                <w:b w:val="0"/>
                <w:lang w:val="en-US"/>
              </w:rPr>
              <w:t>Trait Anxiety + Type of Ending</w:t>
            </w:r>
          </w:p>
        </w:tc>
        <w:tc>
          <w:tcPr>
            <w:tcW w:w="1417" w:type="dxa"/>
            <w:vAlign w:val="center"/>
          </w:tcPr>
          <w:p w14:paraId="58FDF831" w14:textId="6C5D286F" w:rsidR="00D35B42" w:rsidRPr="003C6E6D" w:rsidRDefault="0097246E" w:rsidP="003439F4">
            <w:pPr>
              <w:pStyle w:val="participants"/>
              <w:spacing w:before="40" w:after="40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2425.24</w:t>
            </w:r>
          </w:p>
        </w:tc>
        <w:tc>
          <w:tcPr>
            <w:tcW w:w="2233" w:type="dxa"/>
            <w:vAlign w:val="center"/>
          </w:tcPr>
          <w:p w14:paraId="222756AE" w14:textId="05705A14" w:rsidR="00D35B42" w:rsidRPr="003C6E6D" w:rsidRDefault="0097246E" w:rsidP="003439F4">
            <w:pPr>
              <w:pStyle w:val="participants"/>
              <w:spacing w:before="40" w:after="40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5%</w:t>
            </w:r>
          </w:p>
        </w:tc>
      </w:tr>
      <w:tr w:rsidR="003C6E6D" w:rsidRPr="003C6E6D" w14:paraId="247CFD19" w14:textId="77777777" w:rsidTr="000B1D10">
        <w:trPr>
          <w:trHeight w:val="289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7D8B391D" w14:textId="77777777" w:rsidR="00D35B42" w:rsidRPr="003C6E6D" w:rsidRDefault="00D35B42" w:rsidP="00D35B42">
            <w:pPr>
              <w:pStyle w:val="participants"/>
              <w:spacing w:before="40" w:after="40" w:line="240" w:lineRule="auto"/>
              <w:rPr>
                <w:b w:val="0"/>
                <w:lang w:val="en-US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611B05F1" w14:textId="06108F9A" w:rsidR="00D35B42" w:rsidRPr="003C6E6D" w:rsidRDefault="00D35B42" w:rsidP="00D35B42">
            <w:pPr>
              <w:pStyle w:val="participants"/>
              <w:spacing w:before="40" w:after="40" w:line="240" w:lineRule="auto"/>
              <w:ind w:left="177" w:hanging="177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Intercept + Trait Anxiety x Type of Ending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4BFEADB" w14:textId="17CEC415" w:rsidR="00D35B42" w:rsidRPr="003C6E6D" w:rsidRDefault="0097246E" w:rsidP="003439F4">
            <w:pPr>
              <w:pStyle w:val="participants"/>
              <w:spacing w:before="40" w:after="40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2431.72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14:paraId="31A1BA83" w14:textId="423C5A04" w:rsidR="00D35B42" w:rsidRPr="003C6E6D" w:rsidRDefault="0097246E" w:rsidP="003439F4">
            <w:pPr>
              <w:pStyle w:val="participants"/>
              <w:spacing w:before="40" w:after="40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0%</w:t>
            </w:r>
          </w:p>
        </w:tc>
      </w:tr>
      <w:tr w:rsidR="003C6E6D" w:rsidRPr="003C6E6D" w14:paraId="3FECCB13" w14:textId="77777777" w:rsidTr="000B1D10">
        <w:trPr>
          <w:trHeight w:val="289"/>
        </w:trPr>
        <w:tc>
          <w:tcPr>
            <w:tcW w:w="2093" w:type="dxa"/>
            <w:tcBorders>
              <w:top w:val="single" w:sz="4" w:space="0" w:color="auto"/>
              <w:bottom w:val="nil"/>
            </w:tcBorders>
            <w:vAlign w:val="center"/>
          </w:tcPr>
          <w:p w14:paraId="6DA2454B" w14:textId="480AA47D" w:rsidR="00D35B42" w:rsidRPr="003C6E6D" w:rsidRDefault="00D35B42" w:rsidP="00D35B42">
            <w:pPr>
              <w:pStyle w:val="participants"/>
              <w:spacing w:before="40" w:after="40" w:line="240" w:lineRule="auto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Hits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  <w:vAlign w:val="center"/>
          </w:tcPr>
          <w:p w14:paraId="05492F35" w14:textId="76D4BCFC" w:rsidR="00D35B42" w:rsidRPr="003C6E6D" w:rsidRDefault="00D35B42" w:rsidP="00D35B42">
            <w:pPr>
              <w:pStyle w:val="participants"/>
              <w:spacing w:before="40" w:after="40" w:line="240" w:lineRule="auto"/>
              <w:ind w:left="177" w:hanging="177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Intercept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14:paraId="63A4B987" w14:textId="79D343EF" w:rsidR="00D35B42" w:rsidRPr="003C6E6D" w:rsidRDefault="00D35B42" w:rsidP="003439F4">
            <w:pPr>
              <w:pStyle w:val="participants"/>
              <w:spacing w:before="40" w:after="40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5406.17</w:t>
            </w:r>
          </w:p>
        </w:tc>
        <w:tc>
          <w:tcPr>
            <w:tcW w:w="2233" w:type="dxa"/>
            <w:tcBorders>
              <w:top w:val="single" w:sz="4" w:space="0" w:color="auto"/>
              <w:bottom w:val="nil"/>
            </w:tcBorders>
            <w:vAlign w:val="center"/>
          </w:tcPr>
          <w:p w14:paraId="416E4F80" w14:textId="2B08CB4B" w:rsidR="00D35B42" w:rsidRPr="003C6E6D" w:rsidRDefault="003439F4" w:rsidP="003439F4">
            <w:pPr>
              <w:pStyle w:val="participants"/>
              <w:spacing w:before="40" w:after="40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63%</w:t>
            </w:r>
          </w:p>
        </w:tc>
      </w:tr>
      <w:tr w:rsidR="003C6E6D" w:rsidRPr="003C6E6D" w14:paraId="100DF6C5" w14:textId="77777777" w:rsidTr="000B1D10">
        <w:trPr>
          <w:trHeight w:val="289"/>
        </w:trPr>
        <w:tc>
          <w:tcPr>
            <w:tcW w:w="2093" w:type="dxa"/>
            <w:tcBorders>
              <w:top w:val="nil"/>
            </w:tcBorders>
            <w:vAlign w:val="center"/>
          </w:tcPr>
          <w:p w14:paraId="55C22E81" w14:textId="77777777" w:rsidR="00D35B42" w:rsidRPr="003C6E6D" w:rsidRDefault="00D35B42" w:rsidP="00D35B42">
            <w:pPr>
              <w:pStyle w:val="participants"/>
              <w:spacing w:before="40" w:after="40" w:line="240" w:lineRule="auto"/>
              <w:rPr>
                <w:b w:val="0"/>
                <w:lang w:val="en-US"/>
              </w:rPr>
            </w:pPr>
          </w:p>
        </w:tc>
        <w:tc>
          <w:tcPr>
            <w:tcW w:w="4111" w:type="dxa"/>
            <w:tcBorders>
              <w:top w:val="nil"/>
            </w:tcBorders>
            <w:vAlign w:val="center"/>
          </w:tcPr>
          <w:p w14:paraId="157EE60E" w14:textId="5C58F82F" w:rsidR="00D35B42" w:rsidRPr="003C6E6D" w:rsidRDefault="00D35B42" w:rsidP="00D35B42">
            <w:pPr>
              <w:pStyle w:val="participants"/>
              <w:spacing w:before="40" w:after="40" w:line="240" w:lineRule="auto"/>
              <w:ind w:left="177" w:hanging="177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Intercept + Trait Anxiety</w:t>
            </w:r>
            <w:r w:rsidR="003439F4" w:rsidRPr="003C6E6D">
              <w:rPr>
                <w:b w:val="0"/>
                <w:lang w:val="en-US"/>
              </w:rPr>
              <w:t xml:space="preserve"> (final model)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404C5CBC" w14:textId="14928E85" w:rsidR="00D35B42" w:rsidRPr="003C6E6D" w:rsidRDefault="00D35B42" w:rsidP="003439F4">
            <w:pPr>
              <w:pStyle w:val="participants"/>
              <w:spacing w:before="40" w:after="40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5407.50</w:t>
            </w:r>
          </w:p>
        </w:tc>
        <w:tc>
          <w:tcPr>
            <w:tcW w:w="2233" w:type="dxa"/>
            <w:tcBorders>
              <w:top w:val="nil"/>
            </w:tcBorders>
            <w:vAlign w:val="center"/>
          </w:tcPr>
          <w:p w14:paraId="4C8E743C" w14:textId="4A0B888A" w:rsidR="00D35B42" w:rsidRPr="003C6E6D" w:rsidRDefault="003439F4" w:rsidP="003439F4">
            <w:pPr>
              <w:pStyle w:val="participants"/>
              <w:spacing w:before="40" w:after="40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32%</w:t>
            </w:r>
          </w:p>
        </w:tc>
      </w:tr>
      <w:tr w:rsidR="003C6E6D" w:rsidRPr="003C6E6D" w14:paraId="050D76BE" w14:textId="77777777" w:rsidTr="000B1D10">
        <w:trPr>
          <w:trHeight w:val="289"/>
        </w:trPr>
        <w:tc>
          <w:tcPr>
            <w:tcW w:w="2093" w:type="dxa"/>
            <w:vAlign w:val="center"/>
          </w:tcPr>
          <w:p w14:paraId="2E68B70D" w14:textId="77777777" w:rsidR="00D35B42" w:rsidRPr="003C6E6D" w:rsidRDefault="00D35B42" w:rsidP="00D35B42">
            <w:pPr>
              <w:pStyle w:val="participants"/>
              <w:spacing w:before="40" w:after="40" w:line="240" w:lineRule="auto"/>
              <w:rPr>
                <w:b w:val="0"/>
                <w:lang w:val="en-US"/>
              </w:rPr>
            </w:pPr>
          </w:p>
        </w:tc>
        <w:tc>
          <w:tcPr>
            <w:tcW w:w="4111" w:type="dxa"/>
            <w:vAlign w:val="center"/>
          </w:tcPr>
          <w:p w14:paraId="02433535" w14:textId="22FEA5EA" w:rsidR="00D35B42" w:rsidRPr="003C6E6D" w:rsidRDefault="00D35B42" w:rsidP="00D35B42">
            <w:pPr>
              <w:pStyle w:val="participants"/>
              <w:spacing w:before="40" w:after="40" w:line="240" w:lineRule="auto"/>
              <w:ind w:left="177" w:hanging="177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Intercept + Type of Ending</w:t>
            </w:r>
          </w:p>
        </w:tc>
        <w:tc>
          <w:tcPr>
            <w:tcW w:w="1417" w:type="dxa"/>
            <w:vAlign w:val="center"/>
          </w:tcPr>
          <w:p w14:paraId="675CF0AB" w14:textId="7B02610D" w:rsidR="00D35B42" w:rsidRPr="003C6E6D" w:rsidRDefault="00D35B42" w:rsidP="003439F4">
            <w:pPr>
              <w:pStyle w:val="participants"/>
              <w:spacing w:before="40" w:after="40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5412.76</w:t>
            </w:r>
          </w:p>
        </w:tc>
        <w:tc>
          <w:tcPr>
            <w:tcW w:w="2233" w:type="dxa"/>
            <w:vAlign w:val="center"/>
          </w:tcPr>
          <w:p w14:paraId="7389B5B9" w14:textId="551E9796" w:rsidR="00D35B42" w:rsidRPr="003C6E6D" w:rsidRDefault="003439F4" w:rsidP="003439F4">
            <w:pPr>
              <w:pStyle w:val="participants"/>
              <w:spacing w:before="40" w:after="40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2%</w:t>
            </w:r>
          </w:p>
        </w:tc>
      </w:tr>
      <w:tr w:rsidR="003C6E6D" w:rsidRPr="003C6E6D" w14:paraId="77906F50" w14:textId="77777777" w:rsidTr="000B1D10">
        <w:trPr>
          <w:trHeight w:val="289"/>
        </w:trPr>
        <w:tc>
          <w:tcPr>
            <w:tcW w:w="2093" w:type="dxa"/>
            <w:vAlign w:val="center"/>
          </w:tcPr>
          <w:p w14:paraId="3627A6AE" w14:textId="77777777" w:rsidR="00D35B42" w:rsidRPr="003C6E6D" w:rsidRDefault="00D35B42" w:rsidP="00D35B42">
            <w:pPr>
              <w:pStyle w:val="participants"/>
              <w:spacing w:before="40" w:after="40" w:line="240" w:lineRule="auto"/>
              <w:rPr>
                <w:b w:val="0"/>
                <w:lang w:val="en-US"/>
              </w:rPr>
            </w:pPr>
          </w:p>
        </w:tc>
        <w:tc>
          <w:tcPr>
            <w:tcW w:w="4111" w:type="dxa"/>
            <w:vAlign w:val="center"/>
          </w:tcPr>
          <w:p w14:paraId="2A323CB3" w14:textId="7D7C0369" w:rsidR="00D35B42" w:rsidRPr="003C6E6D" w:rsidRDefault="00D35B42" w:rsidP="00A14522">
            <w:pPr>
              <w:pStyle w:val="participants"/>
              <w:spacing w:before="40" w:after="40" w:line="240" w:lineRule="auto"/>
              <w:ind w:left="177" w:hanging="177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Intercept +</w:t>
            </w:r>
            <w:r w:rsidR="00A14522" w:rsidRPr="003C6E6D">
              <w:rPr>
                <w:b w:val="0"/>
                <w:lang w:val="en-US"/>
              </w:rPr>
              <w:t xml:space="preserve"> Trait Anxiety + Type of Ending</w:t>
            </w:r>
          </w:p>
        </w:tc>
        <w:tc>
          <w:tcPr>
            <w:tcW w:w="1417" w:type="dxa"/>
            <w:vAlign w:val="center"/>
          </w:tcPr>
          <w:p w14:paraId="644F708C" w14:textId="46944B6C" w:rsidR="00D35B42" w:rsidRPr="003C6E6D" w:rsidRDefault="00D35B42" w:rsidP="003439F4">
            <w:pPr>
              <w:pStyle w:val="participants"/>
              <w:spacing w:before="40" w:after="40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5412.97</w:t>
            </w:r>
          </w:p>
        </w:tc>
        <w:tc>
          <w:tcPr>
            <w:tcW w:w="2233" w:type="dxa"/>
            <w:vAlign w:val="center"/>
          </w:tcPr>
          <w:p w14:paraId="569D9CAD" w14:textId="4CC37510" w:rsidR="00D35B42" w:rsidRPr="003C6E6D" w:rsidRDefault="003439F4" w:rsidP="003439F4">
            <w:pPr>
              <w:pStyle w:val="participants"/>
              <w:spacing w:before="40" w:after="40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2%</w:t>
            </w:r>
          </w:p>
        </w:tc>
      </w:tr>
      <w:tr w:rsidR="003C6E6D" w:rsidRPr="003C6E6D" w14:paraId="5F6F4CA4" w14:textId="77777777" w:rsidTr="000B1D10">
        <w:trPr>
          <w:trHeight w:val="289"/>
        </w:trPr>
        <w:tc>
          <w:tcPr>
            <w:tcW w:w="2093" w:type="dxa"/>
            <w:vAlign w:val="center"/>
          </w:tcPr>
          <w:p w14:paraId="0C5F1A4A" w14:textId="77777777" w:rsidR="00D35B42" w:rsidRPr="003C6E6D" w:rsidRDefault="00D35B42" w:rsidP="00D35B42">
            <w:pPr>
              <w:pStyle w:val="participants"/>
              <w:spacing w:before="40" w:after="40" w:line="240" w:lineRule="auto"/>
              <w:rPr>
                <w:b w:val="0"/>
                <w:lang w:val="en-US"/>
              </w:rPr>
            </w:pPr>
          </w:p>
        </w:tc>
        <w:tc>
          <w:tcPr>
            <w:tcW w:w="4111" w:type="dxa"/>
            <w:vAlign w:val="center"/>
          </w:tcPr>
          <w:p w14:paraId="37803D8F" w14:textId="2CBE8941" w:rsidR="00D35B42" w:rsidRPr="003C6E6D" w:rsidRDefault="00D35B42" w:rsidP="00D35B42">
            <w:pPr>
              <w:pStyle w:val="participants"/>
              <w:spacing w:before="40" w:after="40" w:line="240" w:lineRule="auto"/>
              <w:ind w:left="177" w:hanging="177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Intercept + Trait Anxiety x Type of Ending</w:t>
            </w:r>
          </w:p>
        </w:tc>
        <w:tc>
          <w:tcPr>
            <w:tcW w:w="1417" w:type="dxa"/>
            <w:vAlign w:val="center"/>
          </w:tcPr>
          <w:p w14:paraId="4DC66506" w14:textId="0D19A061" w:rsidR="00D35B42" w:rsidRPr="003C6E6D" w:rsidRDefault="00D35B42" w:rsidP="003439F4">
            <w:pPr>
              <w:pStyle w:val="participants"/>
              <w:spacing w:before="40" w:after="40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5417.84</w:t>
            </w:r>
          </w:p>
        </w:tc>
        <w:tc>
          <w:tcPr>
            <w:tcW w:w="2233" w:type="dxa"/>
            <w:vAlign w:val="center"/>
          </w:tcPr>
          <w:p w14:paraId="4F1E7B5C" w14:textId="11155604" w:rsidR="00D35B42" w:rsidRPr="003C6E6D" w:rsidRDefault="003439F4" w:rsidP="003439F4">
            <w:pPr>
              <w:pStyle w:val="participants"/>
              <w:spacing w:before="40" w:after="40" w:line="240" w:lineRule="auto"/>
              <w:jc w:val="center"/>
              <w:rPr>
                <w:b w:val="0"/>
                <w:lang w:val="en-US"/>
              </w:rPr>
            </w:pPr>
            <w:r w:rsidRPr="003C6E6D">
              <w:rPr>
                <w:b w:val="0"/>
                <w:lang w:val="en-US"/>
              </w:rPr>
              <w:t>0%</w:t>
            </w:r>
          </w:p>
        </w:tc>
      </w:tr>
    </w:tbl>
    <w:p w14:paraId="3571C8CD" w14:textId="57B2CBFF" w:rsidR="006918B3" w:rsidRPr="003C6E6D" w:rsidRDefault="00266C60" w:rsidP="00925B6B">
      <w:pPr>
        <w:pStyle w:val="participants"/>
        <w:spacing w:line="360" w:lineRule="auto"/>
        <w:rPr>
          <w:b w:val="0"/>
          <w:lang w:val="en-US"/>
        </w:rPr>
      </w:pPr>
      <w:r w:rsidRPr="003C6E6D">
        <w:rPr>
          <w:b w:val="0"/>
          <w:lang w:val="en-US"/>
        </w:rPr>
        <w:t>Note. For WAIC weights, see the identical procedure for the calculation of AIC weights in a non-Bayesian setting by Wagenmakers and Farrell (2004) (doi:10.3758/BF03206482).</w:t>
      </w:r>
    </w:p>
    <w:p w14:paraId="0148E8A8" w14:textId="65122189" w:rsidR="00F53C75" w:rsidRPr="003C6E6D" w:rsidRDefault="00F53C75">
      <w:pPr>
        <w:spacing w:after="200" w:line="276" w:lineRule="auto"/>
        <w:rPr>
          <w:rFonts w:eastAsiaTheme="minorHAnsi" w:cstheme="minorBidi"/>
          <w:szCs w:val="22"/>
        </w:rPr>
      </w:pPr>
      <w:r w:rsidRPr="003C6E6D">
        <w:rPr>
          <w:b/>
        </w:rPr>
        <w:br w:type="page"/>
      </w:r>
    </w:p>
    <w:p w14:paraId="516E960C" w14:textId="3E85C061" w:rsidR="00AE450F" w:rsidRPr="003C6E6D" w:rsidRDefault="00936517" w:rsidP="00925B6B">
      <w:pPr>
        <w:pStyle w:val="participants"/>
        <w:spacing w:line="360" w:lineRule="auto"/>
        <w:rPr>
          <w:b w:val="0"/>
          <w:lang w:val="en-US"/>
        </w:rPr>
      </w:pPr>
      <w:r w:rsidRPr="003C6E6D">
        <w:rPr>
          <w:b w:val="0"/>
          <w:noProof/>
          <w:lang w:val="it-IT" w:eastAsia="it-IT"/>
        </w:rPr>
        <w:lastRenderedPageBreak/>
        <w:drawing>
          <wp:inline distT="0" distB="0" distL="0" distR="0" wp14:anchorId="772E933D" wp14:editId="14EBD6E6">
            <wp:extent cx="6122670" cy="5367131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92"/>
                    <a:stretch/>
                  </pic:blipFill>
                  <pic:spPr bwMode="auto">
                    <a:xfrm>
                      <a:off x="0" y="0"/>
                      <a:ext cx="6122670" cy="5367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9D80EE" w14:textId="7F959984" w:rsidR="00F53C75" w:rsidRPr="003C6E6D" w:rsidRDefault="00F53C75" w:rsidP="00925B6B">
      <w:pPr>
        <w:pStyle w:val="participants"/>
        <w:spacing w:line="360" w:lineRule="auto"/>
        <w:rPr>
          <w:b w:val="0"/>
          <w:lang w:val="en-US"/>
        </w:rPr>
      </w:pPr>
      <w:r w:rsidRPr="003C6E6D">
        <w:rPr>
          <w:bCs/>
          <w:lang w:val="en-US"/>
        </w:rPr>
        <w:t>Figure S1</w:t>
      </w:r>
      <w:r w:rsidR="00AE450F" w:rsidRPr="003C6E6D">
        <w:rPr>
          <w:b w:val="0"/>
          <w:lang w:val="en-US"/>
        </w:rPr>
        <w:t>. Prior and posterior distributions for the effect of Type of ending on causal errors (final model).</w:t>
      </w:r>
    </w:p>
    <w:p w14:paraId="292F627A" w14:textId="19E1B02C" w:rsidR="00B17E47" w:rsidRPr="003C6E6D" w:rsidRDefault="00B17E47">
      <w:pPr>
        <w:spacing w:after="200" w:line="276" w:lineRule="auto"/>
        <w:rPr>
          <w:rFonts w:eastAsiaTheme="minorHAnsi" w:cstheme="minorBidi"/>
          <w:szCs w:val="22"/>
        </w:rPr>
      </w:pPr>
      <w:r w:rsidRPr="003C6E6D">
        <w:rPr>
          <w:b/>
        </w:rPr>
        <w:br w:type="page"/>
      </w:r>
    </w:p>
    <w:p w14:paraId="02305743" w14:textId="1ADEAE62" w:rsidR="00B17E47" w:rsidRPr="003C6E6D" w:rsidRDefault="00B17E47" w:rsidP="00925B6B">
      <w:pPr>
        <w:pStyle w:val="participants"/>
        <w:spacing w:line="360" w:lineRule="auto"/>
        <w:rPr>
          <w:bCs/>
          <w:lang w:val="en-US"/>
        </w:rPr>
      </w:pPr>
      <w:r w:rsidRPr="003C6E6D">
        <w:rPr>
          <w:bCs/>
          <w:lang w:val="en-US"/>
        </w:rPr>
        <w:lastRenderedPageBreak/>
        <w:t>Additional analyses</w:t>
      </w:r>
    </w:p>
    <w:p w14:paraId="705129AF" w14:textId="77777777" w:rsidR="00F313B8" w:rsidRPr="003C6E6D" w:rsidRDefault="000968F3" w:rsidP="00B17E47">
      <w:pPr>
        <w:pStyle w:val="participants"/>
        <w:spacing w:line="360" w:lineRule="auto"/>
        <w:ind w:firstLine="567"/>
        <w:rPr>
          <w:b w:val="0"/>
          <w:lang w:val="en-US"/>
        </w:rPr>
      </w:pPr>
      <w:r w:rsidRPr="003C6E6D">
        <w:rPr>
          <w:b w:val="0"/>
          <w:lang w:val="en-US"/>
        </w:rPr>
        <w:t>T</w:t>
      </w:r>
      <w:r w:rsidR="00B17E47" w:rsidRPr="003C6E6D">
        <w:rPr>
          <w:b w:val="0"/>
          <w:lang w:val="en-US"/>
        </w:rPr>
        <w:t xml:space="preserve">he distinction between gap-filling and causal-antecedent errors </w:t>
      </w:r>
      <w:r w:rsidRPr="003C6E6D">
        <w:rPr>
          <w:b w:val="0"/>
          <w:lang w:val="en-US"/>
        </w:rPr>
        <w:t>is</w:t>
      </w:r>
      <w:r w:rsidR="00B17E47" w:rsidRPr="003C6E6D">
        <w:rPr>
          <w:b w:val="0"/>
          <w:lang w:val="en-US"/>
        </w:rPr>
        <w:t xml:space="preserve"> theoretically motivated by </w:t>
      </w:r>
      <w:r w:rsidRPr="003C6E6D">
        <w:rPr>
          <w:b w:val="0"/>
          <w:lang w:val="en-US"/>
        </w:rPr>
        <w:t>the existing</w:t>
      </w:r>
      <w:r w:rsidR="00B17E47" w:rsidRPr="003C6E6D">
        <w:rPr>
          <w:b w:val="0"/>
          <w:lang w:val="en-US"/>
        </w:rPr>
        <w:t xml:space="preserve"> literature</w:t>
      </w:r>
      <w:r w:rsidRPr="003C6E6D">
        <w:rPr>
          <w:b w:val="0"/>
          <w:lang w:val="en-US"/>
        </w:rPr>
        <w:t>.</w:t>
      </w:r>
      <w:r w:rsidR="00B17E47" w:rsidRPr="003C6E6D">
        <w:rPr>
          <w:b w:val="0"/>
          <w:lang w:val="en-US"/>
        </w:rPr>
        <w:t xml:space="preserve"> Nonetheless,</w:t>
      </w:r>
      <w:r w:rsidRPr="003C6E6D">
        <w:rPr>
          <w:b w:val="0"/>
          <w:lang w:val="en-US"/>
        </w:rPr>
        <w:t xml:space="preserve"> gap-filling and causal errors may also differ in terms of how they are located within the script. Specifically, gap-filling errors </w:t>
      </w:r>
      <w:r w:rsidR="00F313B8" w:rsidRPr="003C6E6D">
        <w:rPr>
          <w:b w:val="0"/>
          <w:lang w:val="en-US"/>
        </w:rPr>
        <w:t>are related to lures that are logically located before the critical lures of causal errors. In addition, gap-filling errors may be located at the beginning of the script, in the middle, or close to the ending.</w:t>
      </w:r>
    </w:p>
    <w:p w14:paraId="1D5E6DA8" w14:textId="558EEE4E" w:rsidR="00F313B8" w:rsidRPr="003C6E6D" w:rsidRDefault="00F313B8" w:rsidP="00B17E47">
      <w:pPr>
        <w:pStyle w:val="participants"/>
        <w:spacing w:line="360" w:lineRule="auto"/>
        <w:ind w:firstLine="567"/>
        <w:rPr>
          <w:b w:val="0"/>
          <w:lang w:val="en-US"/>
        </w:rPr>
      </w:pPr>
      <w:r w:rsidRPr="003C6E6D">
        <w:rPr>
          <w:b w:val="0"/>
          <w:lang w:val="en-US"/>
        </w:rPr>
        <w:t xml:space="preserve">An additional </w:t>
      </w:r>
      <w:r w:rsidR="00B17E47" w:rsidRPr="003C6E6D">
        <w:rPr>
          <w:b w:val="0"/>
          <w:lang w:val="en-US"/>
        </w:rPr>
        <w:t>analysis</w:t>
      </w:r>
      <w:r w:rsidRPr="003C6E6D">
        <w:rPr>
          <w:b w:val="0"/>
          <w:lang w:val="en-US"/>
        </w:rPr>
        <w:t xml:space="preserve"> was conducted on temporal order (as a discrete quantitative variable indicating the logical order of distractors within the script) as a predictor of false memory. The analysis</w:t>
      </w:r>
      <w:r w:rsidR="00B17E47" w:rsidRPr="003C6E6D">
        <w:rPr>
          <w:b w:val="0"/>
          <w:lang w:val="en-US"/>
        </w:rPr>
        <w:t xml:space="preserve"> suggested that temporal order was a </w:t>
      </w:r>
      <w:r w:rsidRPr="003C6E6D">
        <w:rPr>
          <w:b w:val="0"/>
          <w:lang w:val="en-US"/>
        </w:rPr>
        <w:t xml:space="preserve">relevant </w:t>
      </w:r>
      <w:r w:rsidR="00B17E47" w:rsidRPr="003C6E6D">
        <w:rPr>
          <w:b w:val="0"/>
          <w:lang w:val="en-US"/>
        </w:rPr>
        <w:t>predictor of gap-filling errors</w:t>
      </w:r>
      <w:r w:rsidRPr="003C6E6D">
        <w:rPr>
          <w:b w:val="0"/>
          <w:lang w:val="en-US"/>
        </w:rPr>
        <w:t xml:space="preserve"> (</w:t>
      </w:r>
      <w:r w:rsidR="00B17E47" w:rsidRPr="003C6E6D">
        <w:rPr>
          <w:b w:val="0"/>
          <w:lang w:val="en-US"/>
        </w:rPr>
        <w:t xml:space="preserve">ΔWAIC = </w:t>
      </w:r>
      <w:r w:rsidRPr="003C6E6D">
        <w:rPr>
          <w:b w:val="0"/>
          <w:lang w:val="en-US"/>
        </w:rPr>
        <w:t>-</w:t>
      </w:r>
      <w:r w:rsidR="00B17E47" w:rsidRPr="003C6E6D">
        <w:rPr>
          <w:b w:val="0"/>
          <w:lang w:val="en-US"/>
        </w:rPr>
        <w:t>6.6</w:t>
      </w:r>
      <w:r w:rsidRPr="003C6E6D">
        <w:rPr>
          <w:b w:val="0"/>
          <w:lang w:val="en-US"/>
        </w:rPr>
        <w:t xml:space="preserve"> when added to the final model). I</w:t>
      </w:r>
      <w:r w:rsidR="00B17E47" w:rsidRPr="003C6E6D">
        <w:rPr>
          <w:b w:val="0"/>
          <w:lang w:val="en-US"/>
        </w:rPr>
        <w:t xml:space="preserve">.e., </w:t>
      </w:r>
      <w:r w:rsidRPr="003C6E6D">
        <w:rPr>
          <w:b w:val="0"/>
          <w:lang w:val="en-US"/>
        </w:rPr>
        <w:t>gap-filling</w:t>
      </w:r>
      <w:r w:rsidR="00B17E47" w:rsidRPr="003C6E6D">
        <w:rPr>
          <w:b w:val="0"/>
          <w:lang w:val="en-US"/>
        </w:rPr>
        <w:t xml:space="preserve"> located later in the script were more likely to occur than those located earlier in the script</w:t>
      </w:r>
      <w:r w:rsidRPr="003C6E6D">
        <w:rPr>
          <w:b w:val="0"/>
          <w:lang w:val="en-US"/>
        </w:rPr>
        <w:t xml:space="preserve">; for </w:t>
      </w:r>
      <w:r w:rsidR="00B17E47" w:rsidRPr="003C6E6D">
        <w:rPr>
          <w:b w:val="0"/>
          <w:lang w:val="en-US"/>
        </w:rPr>
        <w:t xml:space="preserve">gap-filling errors associated with “familiar” responses: B = .23, 95% BCI </w:t>
      </w:r>
      <w:r w:rsidRPr="003C6E6D">
        <w:rPr>
          <w:b w:val="0"/>
          <w:lang w:val="en-US"/>
        </w:rPr>
        <w:t>(</w:t>
      </w:r>
      <w:r w:rsidR="00B17E47" w:rsidRPr="003C6E6D">
        <w:rPr>
          <w:b w:val="0"/>
          <w:lang w:val="en-US"/>
        </w:rPr>
        <w:t>.08, .39</w:t>
      </w:r>
      <w:r w:rsidRPr="003C6E6D">
        <w:rPr>
          <w:b w:val="0"/>
          <w:lang w:val="en-US"/>
        </w:rPr>
        <w:t>)</w:t>
      </w:r>
      <w:r w:rsidR="00B17E47" w:rsidRPr="003C6E6D">
        <w:rPr>
          <w:b w:val="0"/>
          <w:lang w:val="en-US"/>
        </w:rPr>
        <w:t xml:space="preserve">; </w:t>
      </w:r>
      <w:r w:rsidRPr="003C6E6D">
        <w:rPr>
          <w:b w:val="0"/>
          <w:lang w:val="en-US"/>
        </w:rPr>
        <w:t xml:space="preserve">for </w:t>
      </w:r>
      <w:r w:rsidR="00B17E47" w:rsidRPr="003C6E6D">
        <w:rPr>
          <w:b w:val="0"/>
          <w:lang w:val="en-US"/>
        </w:rPr>
        <w:t xml:space="preserve">gap-filling errors associated with “remember” responses: B = .26, 95% BCI </w:t>
      </w:r>
      <w:r w:rsidRPr="003C6E6D">
        <w:rPr>
          <w:b w:val="0"/>
          <w:lang w:val="en-US"/>
        </w:rPr>
        <w:t>(</w:t>
      </w:r>
      <w:r w:rsidR="00B17E47" w:rsidRPr="003C6E6D">
        <w:rPr>
          <w:b w:val="0"/>
          <w:lang w:val="en-US"/>
        </w:rPr>
        <w:t>.00, .52</w:t>
      </w:r>
      <w:r w:rsidRPr="003C6E6D">
        <w:rPr>
          <w:b w:val="0"/>
          <w:lang w:val="en-US"/>
        </w:rPr>
        <w:t>)</w:t>
      </w:r>
      <w:r w:rsidR="00B17E47" w:rsidRPr="003C6E6D">
        <w:rPr>
          <w:b w:val="0"/>
          <w:lang w:val="en-US"/>
        </w:rPr>
        <w:t xml:space="preserve">. However, this main effect was not qualified by an interaction with “type of ending”, ΔWAIC = </w:t>
      </w:r>
      <w:r w:rsidRPr="003C6E6D">
        <w:rPr>
          <w:b w:val="0"/>
          <w:lang w:val="en-US"/>
        </w:rPr>
        <w:t>+</w:t>
      </w:r>
      <w:r w:rsidR="00B17E47" w:rsidRPr="003C6E6D">
        <w:rPr>
          <w:b w:val="0"/>
          <w:lang w:val="en-US"/>
        </w:rPr>
        <w:t>10.6 (</w:t>
      </w:r>
      <w:r w:rsidRPr="003C6E6D">
        <w:rPr>
          <w:b w:val="0"/>
          <w:lang w:val="en-US"/>
        </w:rPr>
        <w:t>when the interaction was added to the model</w:t>
      </w:r>
      <w:r w:rsidR="00B17E47" w:rsidRPr="003C6E6D">
        <w:rPr>
          <w:b w:val="0"/>
          <w:lang w:val="en-US"/>
        </w:rPr>
        <w:t>), thus suggesting that such a steady increase in errors was not related with increasing proximity with emotional or distinctive stimuli rather than neutral stimuli.</w:t>
      </w:r>
    </w:p>
    <w:p w14:paraId="6BD49ACC" w14:textId="52C5E155" w:rsidR="00B17E47" w:rsidRPr="003C6E6D" w:rsidRDefault="00B17E47" w:rsidP="00B17E47">
      <w:pPr>
        <w:pStyle w:val="participants"/>
        <w:spacing w:line="360" w:lineRule="auto"/>
        <w:ind w:firstLine="567"/>
        <w:rPr>
          <w:b w:val="0"/>
          <w:lang w:val="en-US"/>
        </w:rPr>
      </w:pPr>
      <w:r w:rsidRPr="003C6E6D">
        <w:rPr>
          <w:b w:val="0"/>
          <w:lang w:val="en-US"/>
        </w:rPr>
        <w:t xml:space="preserve">There was a corresponding tendency also for </w:t>
      </w:r>
      <w:r w:rsidR="00F313B8" w:rsidRPr="003C6E6D">
        <w:rPr>
          <w:b w:val="0"/>
          <w:lang w:val="en-US"/>
        </w:rPr>
        <w:t>hits but</w:t>
      </w:r>
      <w:r w:rsidRPr="003C6E6D">
        <w:rPr>
          <w:b w:val="0"/>
          <w:lang w:val="en-US"/>
        </w:rPr>
        <w:t xml:space="preserve"> supported by weak evidence</w:t>
      </w:r>
      <w:r w:rsidR="00F313B8" w:rsidRPr="003C6E6D">
        <w:rPr>
          <w:b w:val="0"/>
          <w:lang w:val="en-US"/>
        </w:rPr>
        <w:t xml:space="preserve"> (</w:t>
      </w:r>
      <w:r w:rsidRPr="003C6E6D">
        <w:rPr>
          <w:b w:val="0"/>
          <w:lang w:val="en-US"/>
        </w:rPr>
        <w:t xml:space="preserve">ΔWAIC = </w:t>
      </w:r>
      <w:r w:rsidR="00F313B8" w:rsidRPr="003C6E6D">
        <w:rPr>
          <w:b w:val="0"/>
          <w:lang w:val="en-US"/>
        </w:rPr>
        <w:t>-</w:t>
      </w:r>
      <w:r w:rsidRPr="003C6E6D">
        <w:rPr>
          <w:b w:val="0"/>
          <w:lang w:val="en-US"/>
        </w:rPr>
        <w:t xml:space="preserve">1.0 </w:t>
      </w:r>
      <w:r w:rsidR="00F313B8" w:rsidRPr="003C6E6D">
        <w:rPr>
          <w:b w:val="0"/>
          <w:lang w:val="en-US"/>
        </w:rPr>
        <w:t>when temporal order was added to the final model). For h</w:t>
      </w:r>
      <w:r w:rsidRPr="003C6E6D">
        <w:rPr>
          <w:b w:val="0"/>
          <w:lang w:val="en-US"/>
        </w:rPr>
        <w:t xml:space="preserve">its associated with “familiar” responses: B = .12, 95% BCI </w:t>
      </w:r>
      <w:r w:rsidR="00F313B8" w:rsidRPr="003C6E6D">
        <w:rPr>
          <w:b w:val="0"/>
          <w:lang w:val="en-US"/>
        </w:rPr>
        <w:t>(</w:t>
      </w:r>
      <w:r w:rsidRPr="003C6E6D">
        <w:rPr>
          <w:b w:val="0"/>
          <w:lang w:val="en-US"/>
        </w:rPr>
        <w:t>.02, .22</w:t>
      </w:r>
      <w:r w:rsidR="00F313B8" w:rsidRPr="003C6E6D">
        <w:rPr>
          <w:b w:val="0"/>
          <w:lang w:val="en-US"/>
        </w:rPr>
        <w:t>)</w:t>
      </w:r>
      <w:r w:rsidRPr="003C6E6D">
        <w:rPr>
          <w:b w:val="0"/>
          <w:lang w:val="en-US"/>
        </w:rPr>
        <w:t xml:space="preserve">; </w:t>
      </w:r>
      <w:r w:rsidR="00F313B8" w:rsidRPr="003C6E6D">
        <w:rPr>
          <w:b w:val="0"/>
          <w:lang w:val="en-US"/>
        </w:rPr>
        <w:t xml:space="preserve">for </w:t>
      </w:r>
      <w:r w:rsidRPr="003C6E6D">
        <w:rPr>
          <w:b w:val="0"/>
          <w:lang w:val="en-US"/>
        </w:rPr>
        <w:t xml:space="preserve">hits associated with “remember” responses: B = .04, 95% BCI </w:t>
      </w:r>
      <w:r w:rsidR="00F313B8" w:rsidRPr="003C6E6D">
        <w:rPr>
          <w:b w:val="0"/>
          <w:lang w:val="en-US"/>
        </w:rPr>
        <w:t>(</w:t>
      </w:r>
      <w:r w:rsidRPr="003C6E6D">
        <w:rPr>
          <w:b w:val="0"/>
          <w:lang w:val="en-US"/>
        </w:rPr>
        <w:t xml:space="preserve">-.05, .13), once again not qualified by an interaction with “type of ending”, ΔWAIC = </w:t>
      </w:r>
      <w:r w:rsidR="00F313B8" w:rsidRPr="003C6E6D">
        <w:rPr>
          <w:b w:val="0"/>
          <w:lang w:val="en-US"/>
        </w:rPr>
        <w:t>+</w:t>
      </w:r>
      <w:r w:rsidRPr="003C6E6D">
        <w:rPr>
          <w:b w:val="0"/>
          <w:lang w:val="en-US"/>
        </w:rPr>
        <w:t>11.9 (</w:t>
      </w:r>
      <w:r w:rsidR="00F313B8" w:rsidRPr="003C6E6D">
        <w:rPr>
          <w:b w:val="0"/>
          <w:lang w:val="en-US"/>
        </w:rPr>
        <w:t>when the interaction was added to the model</w:t>
      </w:r>
      <w:r w:rsidRPr="003C6E6D">
        <w:rPr>
          <w:b w:val="0"/>
          <w:lang w:val="en-US"/>
        </w:rPr>
        <w:t>).</w:t>
      </w:r>
    </w:p>
    <w:sectPr w:rsidR="00B17E47" w:rsidRPr="003C6E6D" w:rsidSect="00B66AE0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893ED" w14:textId="77777777" w:rsidR="00B84D9F" w:rsidRDefault="00B84D9F" w:rsidP="00936517">
      <w:r>
        <w:separator/>
      </w:r>
    </w:p>
  </w:endnote>
  <w:endnote w:type="continuationSeparator" w:id="0">
    <w:p w14:paraId="3B86D763" w14:textId="77777777" w:rsidR="00B84D9F" w:rsidRDefault="00B84D9F" w:rsidP="0093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86648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5C3857" w14:textId="281EEFAD" w:rsidR="00936517" w:rsidRDefault="009365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273099" w14:textId="77777777" w:rsidR="00936517" w:rsidRDefault="009365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E367A" w14:textId="77777777" w:rsidR="00B84D9F" w:rsidRDefault="00B84D9F" w:rsidP="00936517">
      <w:r>
        <w:separator/>
      </w:r>
    </w:p>
  </w:footnote>
  <w:footnote w:type="continuationSeparator" w:id="0">
    <w:p w14:paraId="3C09286E" w14:textId="77777777" w:rsidR="00B84D9F" w:rsidRDefault="00B84D9F" w:rsidP="00936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D576A"/>
    <w:multiLevelType w:val="hybridMultilevel"/>
    <w:tmpl w:val="E47CF5B2"/>
    <w:lvl w:ilvl="0" w:tplc="277E99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508DE"/>
    <w:multiLevelType w:val="hybridMultilevel"/>
    <w:tmpl w:val="0EF40F3A"/>
    <w:lvl w:ilvl="0" w:tplc="3CA60BD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FE2"/>
    <w:rsid w:val="00014462"/>
    <w:rsid w:val="00033E65"/>
    <w:rsid w:val="0004030B"/>
    <w:rsid w:val="00056C7F"/>
    <w:rsid w:val="000660F5"/>
    <w:rsid w:val="00066E77"/>
    <w:rsid w:val="0007471C"/>
    <w:rsid w:val="0008287E"/>
    <w:rsid w:val="000968F3"/>
    <w:rsid w:val="000A6EF8"/>
    <w:rsid w:val="000B1D10"/>
    <w:rsid w:val="000C6DD2"/>
    <w:rsid w:val="000D71AC"/>
    <w:rsid w:val="000F535B"/>
    <w:rsid w:val="00107768"/>
    <w:rsid w:val="001126B6"/>
    <w:rsid w:val="00115D95"/>
    <w:rsid w:val="0014507C"/>
    <w:rsid w:val="00160AA3"/>
    <w:rsid w:val="0016273B"/>
    <w:rsid w:val="0018020E"/>
    <w:rsid w:val="00183E3E"/>
    <w:rsid w:val="001968FB"/>
    <w:rsid w:val="001B32EB"/>
    <w:rsid w:val="001B6E2F"/>
    <w:rsid w:val="001C304D"/>
    <w:rsid w:val="001C5144"/>
    <w:rsid w:val="001C6654"/>
    <w:rsid w:val="001D0243"/>
    <w:rsid w:val="001D5FA6"/>
    <w:rsid w:val="001D6F9E"/>
    <w:rsid w:val="001E4E7B"/>
    <w:rsid w:val="001F6213"/>
    <w:rsid w:val="00211BC4"/>
    <w:rsid w:val="002149DC"/>
    <w:rsid w:val="00246CE5"/>
    <w:rsid w:val="0025007F"/>
    <w:rsid w:val="00250DB7"/>
    <w:rsid w:val="00252CD6"/>
    <w:rsid w:val="00266C60"/>
    <w:rsid w:val="00281184"/>
    <w:rsid w:val="00281DB0"/>
    <w:rsid w:val="002A528B"/>
    <w:rsid w:val="002E560A"/>
    <w:rsid w:val="002E5CAB"/>
    <w:rsid w:val="003034CC"/>
    <w:rsid w:val="00303E6B"/>
    <w:rsid w:val="003439F4"/>
    <w:rsid w:val="003747A5"/>
    <w:rsid w:val="00375E5A"/>
    <w:rsid w:val="003A226F"/>
    <w:rsid w:val="003B6B43"/>
    <w:rsid w:val="003C6E6D"/>
    <w:rsid w:val="003D3B35"/>
    <w:rsid w:val="003E5A5E"/>
    <w:rsid w:val="003E7956"/>
    <w:rsid w:val="00403459"/>
    <w:rsid w:val="00420A11"/>
    <w:rsid w:val="00443555"/>
    <w:rsid w:val="00445C59"/>
    <w:rsid w:val="00463794"/>
    <w:rsid w:val="00465E53"/>
    <w:rsid w:val="00472EAC"/>
    <w:rsid w:val="004866A3"/>
    <w:rsid w:val="004C278A"/>
    <w:rsid w:val="004E070A"/>
    <w:rsid w:val="004E335A"/>
    <w:rsid w:val="00524219"/>
    <w:rsid w:val="005542D2"/>
    <w:rsid w:val="005901C3"/>
    <w:rsid w:val="0059147D"/>
    <w:rsid w:val="005B0C44"/>
    <w:rsid w:val="005B4403"/>
    <w:rsid w:val="005E0017"/>
    <w:rsid w:val="005F2A31"/>
    <w:rsid w:val="00641829"/>
    <w:rsid w:val="006914CE"/>
    <w:rsid w:val="006918B3"/>
    <w:rsid w:val="006C28F9"/>
    <w:rsid w:val="006C409A"/>
    <w:rsid w:val="006D5190"/>
    <w:rsid w:val="006F1725"/>
    <w:rsid w:val="006F6EDC"/>
    <w:rsid w:val="0072539C"/>
    <w:rsid w:val="00727238"/>
    <w:rsid w:val="00730DC5"/>
    <w:rsid w:val="00733A82"/>
    <w:rsid w:val="007364AA"/>
    <w:rsid w:val="0073796F"/>
    <w:rsid w:val="0074020A"/>
    <w:rsid w:val="00745512"/>
    <w:rsid w:val="00745AC7"/>
    <w:rsid w:val="00747507"/>
    <w:rsid w:val="00750E32"/>
    <w:rsid w:val="00753B5C"/>
    <w:rsid w:val="007566CC"/>
    <w:rsid w:val="00765F74"/>
    <w:rsid w:val="0078498A"/>
    <w:rsid w:val="007A734C"/>
    <w:rsid w:val="007A7E9B"/>
    <w:rsid w:val="007B5FD9"/>
    <w:rsid w:val="007B7374"/>
    <w:rsid w:val="007F5C35"/>
    <w:rsid w:val="007F6361"/>
    <w:rsid w:val="00806745"/>
    <w:rsid w:val="00811327"/>
    <w:rsid w:val="00813D2B"/>
    <w:rsid w:val="00820C12"/>
    <w:rsid w:val="00831A20"/>
    <w:rsid w:val="0084270E"/>
    <w:rsid w:val="0084519B"/>
    <w:rsid w:val="00871874"/>
    <w:rsid w:val="008768E8"/>
    <w:rsid w:val="00880279"/>
    <w:rsid w:val="0088490E"/>
    <w:rsid w:val="00886402"/>
    <w:rsid w:val="008A4B8F"/>
    <w:rsid w:val="008B602F"/>
    <w:rsid w:val="008C1654"/>
    <w:rsid w:val="008D7B30"/>
    <w:rsid w:val="008F3B83"/>
    <w:rsid w:val="009153F4"/>
    <w:rsid w:val="00925B6B"/>
    <w:rsid w:val="00936517"/>
    <w:rsid w:val="00944439"/>
    <w:rsid w:val="00951517"/>
    <w:rsid w:val="00952B3E"/>
    <w:rsid w:val="009602D6"/>
    <w:rsid w:val="0097246E"/>
    <w:rsid w:val="00975A94"/>
    <w:rsid w:val="009C1DED"/>
    <w:rsid w:val="009C5F6D"/>
    <w:rsid w:val="00A032AC"/>
    <w:rsid w:val="00A14522"/>
    <w:rsid w:val="00A14C9A"/>
    <w:rsid w:val="00A16993"/>
    <w:rsid w:val="00A17C6E"/>
    <w:rsid w:val="00A21836"/>
    <w:rsid w:val="00A25A88"/>
    <w:rsid w:val="00A264EF"/>
    <w:rsid w:val="00AC7BCD"/>
    <w:rsid w:val="00AD44ED"/>
    <w:rsid w:val="00AE450F"/>
    <w:rsid w:val="00B10A9F"/>
    <w:rsid w:val="00B17E47"/>
    <w:rsid w:val="00B24271"/>
    <w:rsid w:val="00B27846"/>
    <w:rsid w:val="00B326DF"/>
    <w:rsid w:val="00B42DA5"/>
    <w:rsid w:val="00B43E14"/>
    <w:rsid w:val="00B57F3D"/>
    <w:rsid w:val="00B66AE0"/>
    <w:rsid w:val="00B721BD"/>
    <w:rsid w:val="00B842CE"/>
    <w:rsid w:val="00B84D9F"/>
    <w:rsid w:val="00BA4BAF"/>
    <w:rsid w:val="00BB5C06"/>
    <w:rsid w:val="00BD7CFF"/>
    <w:rsid w:val="00C05CFA"/>
    <w:rsid w:val="00C113C4"/>
    <w:rsid w:val="00C12074"/>
    <w:rsid w:val="00C33282"/>
    <w:rsid w:val="00C70C0A"/>
    <w:rsid w:val="00C81CE4"/>
    <w:rsid w:val="00C820DC"/>
    <w:rsid w:val="00C842D6"/>
    <w:rsid w:val="00C8790D"/>
    <w:rsid w:val="00C9055B"/>
    <w:rsid w:val="00C95255"/>
    <w:rsid w:val="00C95CF3"/>
    <w:rsid w:val="00CB6556"/>
    <w:rsid w:val="00CC0ACE"/>
    <w:rsid w:val="00CD6456"/>
    <w:rsid w:val="00CE376A"/>
    <w:rsid w:val="00D02691"/>
    <w:rsid w:val="00D162AB"/>
    <w:rsid w:val="00D35B42"/>
    <w:rsid w:val="00D36CB9"/>
    <w:rsid w:val="00D5229A"/>
    <w:rsid w:val="00D565E5"/>
    <w:rsid w:val="00D66299"/>
    <w:rsid w:val="00D957BB"/>
    <w:rsid w:val="00DA3493"/>
    <w:rsid w:val="00DA74BF"/>
    <w:rsid w:val="00DF4305"/>
    <w:rsid w:val="00E15D7A"/>
    <w:rsid w:val="00E275CC"/>
    <w:rsid w:val="00E37B6F"/>
    <w:rsid w:val="00E45C9A"/>
    <w:rsid w:val="00E70B51"/>
    <w:rsid w:val="00E7789B"/>
    <w:rsid w:val="00E8570C"/>
    <w:rsid w:val="00EA5FDA"/>
    <w:rsid w:val="00EA7FE2"/>
    <w:rsid w:val="00EC54D3"/>
    <w:rsid w:val="00EE6556"/>
    <w:rsid w:val="00F01555"/>
    <w:rsid w:val="00F0692C"/>
    <w:rsid w:val="00F0719C"/>
    <w:rsid w:val="00F16D5A"/>
    <w:rsid w:val="00F313B8"/>
    <w:rsid w:val="00F5239D"/>
    <w:rsid w:val="00F53C75"/>
    <w:rsid w:val="00F55900"/>
    <w:rsid w:val="00F617E6"/>
    <w:rsid w:val="00F664FF"/>
    <w:rsid w:val="00F71564"/>
    <w:rsid w:val="00FA2F37"/>
    <w:rsid w:val="00FA66E3"/>
    <w:rsid w:val="00FC4635"/>
    <w:rsid w:val="00FF2E54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B13FE7"/>
  <w15:docId w15:val="{836BCEDB-E78D-47CA-961D-4387CF52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FE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icipants">
    <w:name w:val="participants"/>
    <w:basedOn w:val="Normal"/>
    <w:link w:val="participantsCarattere"/>
    <w:qFormat/>
    <w:rsid w:val="0004030B"/>
    <w:pPr>
      <w:keepNext/>
      <w:spacing w:before="240" w:line="480" w:lineRule="auto"/>
    </w:pPr>
    <w:rPr>
      <w:rFonts w:eastAsiaTheme="minorHAnsi" w:cstheme="minorBidi"/>
      <w:b/>
      <w:szCs w:val="22"/>
      <w:lang w:val="en-GB"/>
    </w:rPr>
  </w:style>
  <w:style w:type="character" w:customStyle="1" w:styleId="participantsCarattere">
    <w:name w:val="participants Carattere"/>
    <w:basedOn w:val="DefaultParagraphFont"/>
    <w:link w:val="participants"/>
    <w:rsid w:val="0004030B"/>
    <w:rPr>
      <w:rFonts w:ascii="Times New Roman" w:hAnsi="Times New Roman"/>
      <w:b/>
      <w:sz w:val="24"/>
      <w:lang w:val="en-GB"/>
    </w:rPr>
  </w:style>
  <w:style w:type="paragraph" w:customStyle="1" w:styleId="Rosso">
    <w:name w:val="Rosso"/>
    <w:basedOn w:val="Normal"/>
    <w:link w:val="RossoCarattere"/>
    <w:qFormat/>
    <w:rsid w:val="0004030B"/>
    <w:pPr>
      <w:spacing w:line="480" w:lineRule="auto"/>
      <w:ind w:right="567" w:firstLine="709"/>
    </w:pPr>
    <w:rPr>
      <w:rFonts w:eastAsiaTheme="minorHAnsi" w:cstheme="minorBidi"/>
      <w:color w:val="FF0000"/>
      <w:szCs w:val="22"/>
    </w:rPr>
  </w:style>
  <w:style w:type="character" w:customStyle="1" w:styleId="RossoCarattere">
    <w:name w:val="Rosso Carattere"/>
    <w:basedOn w:val="DefaultParagraphFont"/>
    <w:link w:val="Rosso"/>
    <w:rsid w:val="0004030B"/>
    <w:rPr>
      <w:rFonts w:ascii="Times New Roman" w:hAnsi="Times New Roman"/>
      <w:color w:val="FF0000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1B32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327"/>
    <w:rPr>
      <w:rFonts w:ascii="Tahoma" w:eastAsiaTheme="minorEastAsi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3B6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3E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E3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E3E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E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E3E"/>
    <w:rPr>
      <w:rFonts w:ascii="Times New Roman" w:eastAsiaTheme="minorEastAsia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365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517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65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517"/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7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EDE00-DDEB-4C45-8848-DF55E6BF1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847</Words>
  <Characters>4828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Enrico Toffalini</cp:lastModifiedBy>
  <cp:revision>107</cp:revision>
  <dcterms:created xsi:type="dcterms:W3CDTF">2018-07-19T09:18:00Z</dcterms:created>
  <dcterms:modified xsi:type="dcterms:W3CDTF">2020-03-25T14:22:00Z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david.giofre@hotmail.it@www.mendeley.com</vt:lpwstr>
  </property>
  <property fmtid="{D5CDD505-2E9C-101B-9397-08002B2CF9AE}" pid="4" name="Mendeley Citation Style_1">
    <vt:lpwstr>http://csl.mendeley.com/styles/2223261/apa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http://csl.mendeley.com/styles/2223261/ApaWithDoi</vt:lpwstr>
  </property>
  <property fmtid="{D5CDD505-2E9C-101B-9397-08002B2CF9AE}" pid="10" name="Mendeley Recent Style Name 2_1">
    <vt:lpwstr>American Psychological Association 6th edition - David Giofre</vt:lpwstr>
  </property>
  <property fmtid="{D5CDD505-2E9C-101B-9397-08002B2CF9AE}" pid="11" name="Mendeley Recent Style Id 3_1">
    <vt:lpwstr>http://csl.mendeley.com/styles/2223261/apa</vt:lpwstr>
  </property>
  <property fmtid="{D5CDD505-2E9C-101B-9397-08002B2CF9AE}" pid="12" name="Mendeley Recent Style Name 3_1">
    <vt:lpwstr>American Psychological Association 6th edition - David Giofre</vt:lpwstr>
  </property>
  <property fmtid="{D5CDD505-2E9C-101B-9397-08002B2CF9AE}" pid="13" name="Mendeley Recent Style Id 4_1">
    <vt:lpwstr>http://www.zotero.org/styles/american-sociological-association</vt:lpwstr>
  </property>
  <property fmtid="{D5CDD505-2E9C-101B-9397-08002B2CF9AE}" pid="14" name="Mendeley Recent Style Name 4_1">
    <vt:lpwstr>American Sociological Association</vt:lpwstr>
  </property>
  <property fmtid="{D5CDD505-2E9C-101B-9397-08002B2CF9AE}" pid="15" name="Mendeley Recent Style Id 5_1">
    <vt:lpwstr>http://www.zotero.org/styles/chicago-author-date</vt:lpwstr>
  </property>
  <property fmtid="{D5CDD505-2E9C-101B-9397-08002B2CF9AE}" pid="16" name="Mendeley Recent Style Name 5_1">
    <vt:lpwstr>Chicago Manual of Style 16th edition (author-date)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(author-date)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