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1"/>
      </w:pPr>
      <w:r w:rsidRPr="00994A3D">
        <w:t>Supplementary Figures and Tables</w:t>
      </w:r>
    </w:p>
    <w:p w14:paraId="5CAC0258" w14:textId="63B2BD68" w:rsidR="00EF7135" w:rsidRDefault="00994A3D" w:rsidP="002321CB">
      <w:pPr>
        <w:pStyle w:val="2"/>
        <w:rPr>
          <w:rFonts w:eastAsiaTheme="minorEastAsia"/>
          <w:lang w:eastAsia="ko-KR"/>
        </w:rPr>
      </w:pPr>
      <w:r w:rsidRPr="0001436A">
        <w:t>Supplementary</w:t>
      </w:r>
      <w:r w:rsidRPr="001549D3">
        <w:t xml:space="preserve"> Figures</w:t>
      </w:r>
    </w:p>
    <w:p w14:paraId="5B1925CE" w14:textId="77777777" w:rsidR="002321CB" w:rsidRPr="002321CB" w:rsidRDefault="002321CB" w:rsidP="002321CB">
      <w:pPr>
        <w:rPr>
          <w:lang w:eastAsia="ko-KR"/>
        </w:rPr>
      </w:pPr>
    </w:p>
    <w:p w14:paraId="5C7B6E4C" w14:textId="61D96219" w:rsidR="00994A3D" w:rsidRDefault="00EF7135" w:rsidP="00EF7135">
      <w:pPr>
        <w:keepNext/>
        <w:jc w:val="center"/>
        <w:rPr>
          <w:rFonts w:cs="Times New Roman"/>
          <w:b/>
          <w:szCs w:val="24"/>
        </w:rPr>
      </w:pPr>
      <w:r>
        <w:rPr>
          <w:rFonts w:cs="Times New Roman"/>
          <w:b/>
          <w:noProof/>
          <w:szCs w:val="24"/>
          <w:lang w:eastAsia="ko-KR"/>
        </w:rPr>
        <w:drawing>
          <wp:inline distT="0" distB="0" distL="0" distR="0" wp14:anchorId="56BA5C3E" wp14:editId="787CABD7">
            <wp:extent cx="4698390" cy="2714625"/>
            <wp:effectExtent l="0" t="0" r="6985"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2.tif"/>
                    <pic:cNvPicPr/>
                  </pic:nvPicPr>
                  <pic:blipFill>
                    <a:blip r:embed="rId9">
                      <a:extLst>
                        <a:ext uri="{28A0092B-C50C-407E-A947-70E740481C1C}">
                          <a14:useLocalDpi xmlns:a14="http://schemas.microsoft.com/office/drawing/2010/main" val="0"/>
                        </a:ext>
                      </a:extLst>
                    </a:blip>
                    <a:stretch>
                      <a:fillRect/>
                    </a:stretch>
                  </pic:blipFill>
                  <pic:spPr>
                    <a:xfrm>
                      <a:off x="0" y="0"/>
                      <a:ext cx="4705853" cy="2718937"/>
                    </a:xfrm>
                    <a:prstGeom prst="rect">
                      <a:avLst/>
                    </a:prstGeom>
                  </pic:spPr>
                </pic:pic>
              </a:graphicData>
            </a:graphic>
          </wp:inline>
        </w:drawing>
      </w:r>
    </w:p>
    <w:p w14:paraId="2C109446" w14:textId="41B49117" w:rsidR="00EF7135" w:rsidRDefault="00EF7135" w:rsidP="00EF7135">
      <w:pPr>
        <w:keepNext/>
        <w:rPr>
          <w:rFonts w:cs="Times New Roman"/>
          <w:bCs/>
          <w:szCs w:val="24"/>
        </w:rPr>
      </w:pPr>
      <w:r w:rsidRPr="0001436A">
        <w:rPr>
          <w:rFonts w:cs="Times New Roman"/>
          <w:b/>
          <w:szCs w:val="24"/>
        </w:rPr>
        <w:t xml:space="preserve">Supplementary Figure </w:t>
      </w:r>
      <w:r w:rsidR="00DB60E2">
        <w:rPr>
          <w:rFonts w:cs="Times New Roman" w:hint="eastAsia"/>
          <w:b/>
          <w:szCs w:val="24"/>
          <w:lang w:eastAsia="ko-KR"/>
        </w:rPr>
        <w:t>S</w:t>
      </w:r>
      <w:r w:rsidR="00E237D7">
        <w:rPr>
          <w:rFonts w:cs="Times New Roman" w:hint="eastAsia"/>
          <w:b/>
          <w:szCs w:val="24"/>
          <w:lang w:eastAsia="ko-KR"/>
        </w:rPr>
        <w:t>1</w:t>
      </w:r>
      <w:r w:rsidR="00FF11B2">
        <w:rPr>
          <w:rFonts w:cs="Times New Roman" w:hint="eastAsia"/>
          <w:b/>
          <w:szCs w:val="24"/>
          <w:lang w:eastAsia="ko-KR"/>
        </w:rPr>
        <w:t xml:space="preserve"> </w:t>
      </w:r>
      <w:r w:rsidR="00FF11B2" w:rsidRPr="000B1D3D">
        <w:rPr>
          <w:rFonts w:cs="Times New Roman"/>
          <w:b/>
          <w:szCs w:val="24"/>
        </w:rPr>
        <w:t>|</w:t>
      </w:r>
      <w:r w:rsidRPr="001549D3">
        <w:rPr>
          <w:rFonts w:cs="Times New Roman"/>
          <w:szCs w:val="24"/>
        </w:rPr>
        <w:t xml:space="preserve"> </w:t>
      </w:r>
      <w:r w:rsidRPr="00A871A5">
        <w:rPr>
          <w:rFonts w:cs="Times New Roman"/>
          <w:bCs/>
          <w:szCs w:val="24"/>
        </w:rPr>
        <w:t>Growth-inhibitory activity (GI</w:t>
      </w:r>
      <w:r w:rsidRPr="00A871A5">
        <w:rPr>
          <w:rFonts w:cs="Times New Roman"/>
          <w:bCs/>
          <w:szCs w:val="24"/>
          <w:vertAlign w:val="subscript"/>
        </w:rPr>
        <w:t>50</w:t>
      </w:r>
      <w:r w:rsidRPr="00A871A5">
        <w:rPr>
          <w:rFonts w:cs="Times New Roman"/>
          <w:bCs/>
          <w:szCs w:val="24"/>
        </w:rPr>
        <w:t xml:space="preserve">) of monorden in </w:t>
      </w:r>
      <w:r w:rsidRPr="00A871A5">
        <w:rPr>
          <w:rFonts w:cs="Times New Roman" w:hint="eastAsia"/>
          <w:bCs/>
          <w:szCs w:val="24"/>
        </w:rPr>
        <w:t>wild type</w:t>
      </w:r>
      <w:r w:rsidRPr="00A871A5">
        <w:rPr>
          <w:rFonts w:cs="Times New Roman"/>
          <w:bCs/>
          <w:szCs w:val="24"/>
        </w:rPr>
        <w:t xml:space="preserve"> </w:t>
      </w:r>
      <w:r w:rsidRPr="00A871A5">
        <w:rPr>
          <w:rFonts w:cs="Times New Roman"/>
          <w:bCs/>
          <w:i/>
          <w:szCs w:val="24"/>
        </w:rPr>
        <w:t>S. pombe</w:t>
      </w:r>
      <w:r w:rsidRPr="00A871A5">
        <w:rPr>
          <w:rFonts w:cs="Times New Roman"/>
          <w:bCs/>
          <w:szCs w:val="24"/>
        </w:rPr>
        <w:t xml:space="preserve"> cells (SP286).</w:t>
      </w:r>
    </w:p>
    <w:p w14:paraId="7870780B" w14:textId="0DBA4818" w:rsidR="00EF7135" w:rsidRDefault="00EF7135">
      <w:pPr>
        <w:spacing w:before="0" w:after="200" w:line="276" w:lineRule="auto"/>
        <w:rPr>
          <w:rFonts w:cs="Times New Roman"/>
          <w:bCs/>
          <w:szCs w:val="24"/>
        </w:rPr>
      </w:pPr>
      <w:r>
        <w:rPr>
          <w:rFonts w:cs="Times New Roman"/>
          <w:bCs/>
          <w:szCs w:val="24"/>
        </w:rPr>
        <w:br w:type="page"/>
      </w:r>
    </w:p>
    <w:p w14:paraId="3E6C6B34" w14:textId="54B25FAF" w:rsidR="00EF7135" w:rsidRDefault="009A657D" w:rsidP="00EF7135">
      <w:pPr>
        <w:keepNext/>
        <w:jc w:val="center"/>
        <w:rPr>
          <w:rFonts w:cs="Times New Roman"/>
          <w:szCs w:val="24"/>
        </w:rPr>
      </w:pPr>
      <w:r>
        <w:rPr>
          <w:rFonts w:cs="Times New Roman"/>
          <w:noProof/>
          <w:szCs w:val="24"/>
          <w:lang w:eastAsia="ko-KR"/>
        </w:rPr>
        <w:lastRenderedPageBreak/>
        <w:drawing>
          <wp:inline distT="0" distB="0" distL="0" distR="0" wp14:anchorId="22DB1393" wp14:editId="4FFAF541">
            <wp:extent cx="6208395" cy="3237414"/>
            <wp:effectExtent l="0" t="0" r="1905" b="1270"/>
            <wp:docPr id="9" name="그림 9" descr="C:\Users\손호경\Desktop\그림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손호경\Desktop\그림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237414"/>
                    </a:xfrm>
                    <a:prstGeom prst="rect">
                      <a:avLst/>
                    </a:prstGeom>
                    <a:noFill/>
                    <a:ln>
                      <a:noFill/>
                    </a:ln>
                  </pic:spPr>
                </pic:pic>
              </a:graphicData>
            </a:graphic>
          </wp:inline>
        </w:drawing>
      </w:r>
    </w:p>
    <w:p w14:paraId="203D7861" w14:textId="77777777" w:rsidR="009A657D" w:rsidRPr="0077757B" w:rsidRDefault="00EF7135" w:rsidP="009A657D">
      <w:pPr>
        <w:spacing w:before="0" w:after="0"/>
        <w:rPr>
          <w:rFonts w:eastAsia="맑은 고딕" w:cs="Times New Roman"/>
          <w:szCs w:val="20"/>
          <w:lang w:eastAsia="ko-KR"/>
        </w:rPr>
      </w:pPr>
      <w:proofErr w:type="gramStart"/>
      <w:r w:rsidRPr="0001436A">
        <w:rPr>
          <w:rFonts w:cs="Times New Roman"/>
          <w:b/>
          <w:szCs w:val="24"/>
        </w:rPr>
        <w:t xml:space="preserve">Supplementary Figure </w:t>
      </w:r>
      <w:r w:rsidR="00DB60E2">
        <w:rPr>
          <w:rFonts w:cs="Times New Roman" w:hint="eastAsia"/>
          <w:b/>
          <w:szCs w:val="24"/>
          <w:lang w:eastAsia="ko-KR"/>
        </w:rPr>
        <w:t>S</w:t>
      </w:r>
      <w:r w:rsidR="00E237D7">
        <w:rPr>
          <w:rFonts w:cs="Times New Roman" w:hint="eastAsia"/>
          <w:b/>
          <w:szCs w:val="24"/>
          <w:lang w:eastAsia="ko-KR"/>
        </w:rPr>
        <w:t>2</w:t>
      </w:r>
      <w:r w:rsidR="00FF11B2">
        <w:rPr>
          <w:rFonts w:cs="Times New Roman" w:hint="eastAsia"/>
          <w:b/>
          <w:szCs w:val="24"/>
          <w:lang w:eastAsia="ko-KR"/>
        </w:rPr>
        <w:t xml:space="preserve"> </w:t>
      </w:r>
      <w:r w:rsidR="00FF11B2" w:rsidRPr="000B1D3D">
        <w:rPr>
          <w:rFonts w:cs="Times New Roman"/>
          <w:b/>
          <w:szCs w:val="24"/>
        </w:rPr>
        <w:t>|</w:t>
      </w:r>
      <w:r w:rsidRPr="001549D3">
        <w:rPr>
          <w:rFonts w:cs="Times New Roman"/>
          <w:szCs w:val="24"/>
        </w:rPr>
        <w:t xml:space="preserve"> </w:t>
      </w:r>
      <w:r w:rsidRPr="005D590D">
        <w:rPr>
          <w:rFonts w:cs="Times New Roman"/>
          <w:bCs/>
          <w:szCs w:val="24"/>
        </w:rPr>
        <w:t xml:space="preserve">Time-course assay </w:t>
      </w:r>
      <w:r w:rsidRPr="005D590D">
        <w:rPr>
          <w:rFonts w:cs="Times New Roman" w:hint="eastAsia"/>
          <w:bCs/>
          <w:szCs w:val="24"/>
        </w:rPr>
        <w:t xml:space="preserve">of </w:t>
      </w:r>
      <w:r w:rsidRPr="005D590D">
        <w:rPr>
          <w:rFonts w:cs="Times New Roman" w:hint="eastAsia"/>
          <w:bCs/>
          <w:i/>
          <w:szCs w:val="24"/>
        </w:rPr>
        <w:t>S. pombe</w:t>
      </w:r>
      <w:r w:rsidRPr="005D590D">
        <w:rPr>
          <w:rFonts w:cs="Times New Roman" w:hint="eastAsia"/>
          <w:bCs/>
          <w:szCs w:val="24"/>
        </w:rPr>
        <w:t xml:space="preserve"> mutants</w:t>
      </w:r>
      <w:r w:rsidRPr="005D590D">
        <w:rPr>
          <w:rFonts w:cs="Times New Roman"/>
          <w:bCs/>
          <w:szCs w:val="24"/>
        </w:rPr>
        <w:t>.</w:t>
      </w:r>
      <w:proofErr w:type="gramEnd"/>
      <w:r w:rsidRPr="005D590D">
        <w:rPr>
          <w:rFonts w:cs="Times New Roman"/>
          <w:bCs/>
          <w:szCs w:val="24"/>
        </w:rPr>
        <w:t xml:space="preserve"> </w:t>
      </w:r>
      <w:r w:rsidRPr="005D590D">
        <w:rPr>
          <w:rFonts w:cs="Times New Roman"/>
          <w:color w:val="000000" w:themeColor="text1"/>
          <w:szCs w:val="24"/>
        </w:rPr>
        <w:t>For</w:t>
      </w:r>
      <w:r w:rsidRPr="00D74423">
        <w:rPr>
          <w:rFonts w:cs="Times New Roman"/>
          <w:color w:val="000000" w:themeColor="text1"/>
          <w:szCs w:val="24"/>
        </w:rPr>
        <w:t xml:space="preserve"> target validation, </w:t>
      </w:r>
      <w:r w:rsidRPr="00D74423">
        <w:rPr>
          <w:rFonts w:cs="Times New Roman" w:hint="eastAsia"/>
          <w:color w:val="000000" w:themeColor="text1"/>
          <w:szCs w:val="24"/>
        </w:rPr>
        <w:t xml:space="preserve">the wild-type strain and </w:t>
      </w:r>
      <w:r w:rsidRPr="00D74423">
        <w:rPr>
          <w:rFonts w:cs="Times New Roman"/>
          <w:color w:val="000000" w:themeColor="text1"/>
          <w:szCs w:val="24"/>
        </w:rPr>
        <w:t>the 5 target candidates showing fitness score &gt;</w:t>
      </w:r>
      <w:r w:rsidRPr="00D74423">
        <w:rPr>
          <w:rFonts w:cs="Times New Roman" w:hint="eastAsia"/>
          <w:color w:val="000000" w:themeColor="text1"/>
          <w:szCs w:val="24"/>
        </w:rPr>
        <w:t xml:space="preserve"> </w:t>
      </w:r>
      <w:r w:rsidRPr="00D74423">
        <w:rPr>
          <w:rFonts w:cs="Times New Roman"/>
          <w:color w:val="000000" w:themeColor="text1"/>
          <w:szCs w:val="24"/>
        </w:rPr>
        <w:t>3.0 were cultured and treated with either DMSO-only or monorden (4 μM). The cell mass was recorded every 2 h with spectrophotometry (OD</w:t>
      </w:r>
      <w:r w:rsidRPr="00D74423">
        <w:rPr>
          <w:rFonts w:cs="Times New Roman"/>
          <w:color w:val="000000" w:themeColor="text1"/>
          <w:szCs w:val="24"/>
          <w:vertAlign w:val="subscript"/>
        </w:rPr>
        <w:t>600nm</w:t>
      </w:r>
      <w:r w:rsidRPr="00D74423">
        <w:rPr>
          <w:rFonts w:cs="Times New Roman"/>
          <w:color w:val="000000" w:themeColor="text1"/>
          <w:szCs w:val="24"/>
        </w:rPr>
        <w:t>).</w:t>
      </w:r>
      <w:r w:rsidR="009A657D">
        <w:rPr>
          <w:rFonts w:cs="Times New Roman" w:hint="eastAsia"/>
          <w:color w:val="000000" w:themeColor="text1"/>
          <w:szCs w:val="24"/>
          <w:lang w:eastAsia="ko-KR"/>
        </w:rPr>
        <w:t xml:space="preserve"> </w:t>
      </w:r>
      <w:r w:rsidR="009A657D" w:rsidRPr="009A657D">
        <w:rPr>
          <w:rFonts w:cs="Times New Roman"/>
          <w:szCs w:val="24"/>
          <w:lang w:eastAsia="ko-KR"/>
        </w:rPr>
        <w:t xml:space="preserve">Data </w:t>
      </w:r>
      <w:r w:rsidR="009A657D" w:rsidRPr="009A657D">
        <w:rPr>
          <w:rFonts w:cs="Times New Roman" w:hint="eastAsia"/>
          <w:szCs w:val="24"/>
          <w:lang w:eastAsia="ko-KR"/>
        </w:rPr>
        <w:t>was</w:t>
      </w:r>
      <w:r w:rsidR="009A657D" w:rsidRPr="009A657D">
        <w:rPr>
          <w:rFonts w:cs="Times New Roman"/>
          <w:szCs w:val="24"/>
          <w:lang w:eastAsia="ko-KR"/>
        </w:rPr>
        <w:t xml:space="preserve"> presented as th</w:t>
      </w:r>
      <w:bookmarkStart w:id="0" w:name="_GoBack"/>
      <w:bookmarkEnd w:id="0"/>
      <w:r w:rsidR="009A657D" w:rsidRPr="009A657D">
        <w:rPr>
          <w:rFonts w:cs="Times New Roman"/>
          <w:szCs w:val="24"/>
          <w:lang w:eastAsia="ko-KR"/>
        </w:rPr>
        <w:t xml:space="preserve">e mean and standard error of </w:t>
      </w:r>
      <w:r w:rsidR="009A657D" w:rsidRPr="009A657D">
        <w:rPr>
          <w:rFonts w:cs="Times New Roman" w:hint="eastAsia"/>
          <w:szCs w:val="24"/>
          <w:lang w:eastAsia="ko-KR"/>
        </w:rPr>
        <w:t>three</w:t>
      </w:r>
      <w:r w:rsidR="009A657D" w:rsidRPr="009A657D">
        <w:rPr>
          <w:rFonts w:cs="Times New Roman"/>
          <w:szCs w:val="24"/>
          <w:lang w:eastAsia="ko-KR"/>
        </w:rPr>
        <w:t xml:space="preserve"> biological replicates.</w:t>
      </w:r>
    </w:p>
    <w:p w14:paraId="7F73FF52" w14:textId="05C63720" w:rsidR="00EF7135" w:rsidRPr="009A657D" w:rsidRDefault="00EF7135" w:rsidP="00EF7135">
      <w:pPr>
        <w:keepNext/>
        <w:rPr>
          <w:rFonts w:cs="Times New Roman" w:hint="eastAsia"/>
          <w:color w:val="000000" w:themeColor="text1"/>
          <w:szCs w:val="24"/>
          <w:lang w:eastAsia="ko-KR"/>
        </w:rPr>
      </w:pPr>
    </w:p>
    <w:p w14:paraId="188EADF8" w14:textId="17A4108C" w:rsidR="00510667" w:rsidRDefault="00510667">
      <w:pPr>
        <w:spacing w:before="0" w:after="200" w:line="276" w:lineRule="auto"/>
        <w:rPr>
          <w:rFonts w:cs="Times New Roman"/>
          <w:color w:val="000000" w:themeColor="text1"/>
          <w:szCs w:val="24"/>
        </w:rPr>
      </w:pPr>
      <w:r>
        <w:rPr>
          <w:rFonts w:cs="Times New Roman"/>
          <w:color w:val="000000" w:themeColor="text1"/>
          <w:szCs w:val="24"/>
        </w:rPr>
        <w:br w:type="page"/>
      </w:r>
      <w:r w:rsidR="00E237D7">
        <w:rPr>
          <w:rFonts w:cs="Times New Roman"/>
          <w:noProof/>
          <w:color w:val="000000" w:themeColor="text1"/>
          <w:szCs w:val="24"/>
          <w:lang w:eastAsia="ko-KR"/>
        </w:rPr>
        <w:lastRenderedPageBreak/>
        <w:drawing>
          <wp:inline distT="0" distB="0" distL="0" distR="0" wp14:anchorId="63100330" wp14:editId="2AD6581D">
            <wp:extent cx="6153150" cy="2637064"/>
            <wp:effectExtent l="0" t="0" r="0" b="0"/>
            <wp:docPr id="5" name="그림 5" descr="E:\실험관련\Monorden\Manuscript_Monorden\ver 2\Supporting information\Fig S3_ve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실험관련\Monorden\Manuscript_Monorden\ver 2\Supporting information\Fig S3_ver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3150" cy="2637064"/>
                    </a:xfrm>
                    <a:prstGeom prst="rect">
                      <a:avLst/>
                    </a:prstGeom>
                    <a:noFill/>
                    <a:ln>
                      <a:noFill/>
                    </a:ln>
                  </pic:spPr>
                </pic:pic>
              </a:graphicData>
            </a:graphic>
          </wp:inline>
        </w:drawing>
      </w:r>
    </w:p>
    <w:p w14:paraId="369918F4" w14:textId="6E297B35" w:rsidR="00EF7135" w:rsidRDefault="00E237D7">
      <w:pPr>
        <w:spacing w:before="0" w:after="200" w:line="276" w:lineRule="auto"/>
        <w:rPr>
          <w:rFonts w:cs="Times New Roman"/>
          <w:color w:val="000000" w:themeColor="text1"/>
          <w:szCs w:val="24"/>
          <w:lang w:eastAsia="ko-KR"/>
        </w:rPr>
      </w:pPr>
      <w:proofErr w:type="gramStart"/>
      <w:r w:rsidRPr="0001436A">
        <w:rPr>
          <w:rFonts w:cs="Times New Roman"/>
          <w:b/>
          <w:szCs w:val="24"/>
        </w:rPr>
        <w:t xml:space="preserve">Supplementary Figure </w:t>
      </w:r>
      <w:r w:rsidR="00DB60E2">
        <w:rPr>
          <w:rFonts w:cs="Times New Roman" w:hint="eastAsia"/>
          <w:b/>
          <w:szCs w:val="24"/>
          <w:lang w:eastAsia="ko-KR"/>
        </w:rPr>
        <w:t>S</w:t>
      </w:r>
      <w:r>
        <w:rPr>
          <w:rFonts w:cs="Times New Roman"/>
          <w:b/>
          <w:szCs w:val="24"/>
        </w:rPr>
        <w:t>3</w:t>
      </w:r>
      <w:r>
        <w:rPr>
          <w:rFonts w:cs="Times New Roman" w:hint="eastAsia"/>
          <w:b/>
          <w:szCs w:val="24"/>
          <w:lang w:eastAsia="ko-KR"/>
        </w:rPr>
        <w:t xml:space="preserve"> </w:t>
      </w:r>
      <w:r w:rsidRPr="000B1D3D">
        <w:rPr>
          <w:rFonts w:cs="Times New Roman"/>
          <w:b/>
          <w:szCs w:val="24"/>
        </w:rPr>
        <w:t>|</w:t>
      </w:r>
      <w:r w:rsidRPr="001549D3">
        <w:rPr>
          <w:rFonts w:cs="Times New Roman"/>
          <w:szCs w:val="24"/>
        </w:rPr>
        <w:t xml:space="preserve"> </w:t>
      </w:r>
      <w:r>
        <w:rPr>
          <w:rFonts w:cs="Times New Roman" w:hint="eastAsia"/>
          <w:bCs/>
          <w:szCs w:val="24"/>
          <w:lang w:eastAsia="ko-KR"/>
        </w:rPr>
        <w:t xml:space="preserve">Protein-protein </w:t>
      </w:r>
      <w:r w:rsidR="00AE4698">
        <w:rPr>
          <w:rFonts w:cs="Times New Roman" w:hint="eastAsia"/>
          <w:bCs/>
          <w:szCs w:val="24"/>
          <w:lang w:eastAsia="ko-KR"/>
        </w:rPr>
        <w:t>network of the linkage between</w:t>
      </w:r>
      <w:r>
        <w:rPr>
          <w:rFonts w:cs="Times New Roman" w:hint="eastAsia"/>
          <w:bCs/>
          <w:szCs w:val="24"/>
          <w:lang w:eastAsia="ko-KR"/>
        </w:rPr>
        <w:t xml:space="preserve"> </w:t>
      </w:r>
      <w:r w:rsidR="00AE4698">
        <w:rPr>
          <w:rFonts w:cs="Times New Roman" w:hint="eastAsia"/>
          <w:bCs/>
          <w:szCs w:val="24"/>
          <w:lang w:eastAsia="ko-KR"/>
        </w:rPr>
        <w:t>the</w:t>
      </w:r>
      <w:r>
        <w:rPr>
          <w:rFonts w:cs="Times New Roman" w:hint="eastAsia"/>
          <w:bCs/>
          <w:szCs w:val="24"/>
          <w:lang w:eastAsia="ko-KR"/>
        </w:rPr>
        <w:t xml:space="preserve"> Hsp90 (A)</w:t>
      </w:r>
      <w:r w:rsidR="00AE4698">
        <w:rPr>
          <w:rFonts w:cs="Times New Roman" w:hint="eastAsia"/>
          <w:bCs/>
          <w:szCs w:val="24"/>
          <w:lang w:eastAsia="ko-KR"/>
        </w:rPr>
        <w:t xml:space="preserve"> or</w:t>
      </w:r>
      <w:r>
        <w:rPr>
          <w:rFonts w:cs="Times New Roman" w:hint="eastAsia"/>
          <w:bCs/>
          <w:szCs w:val="24"/>
          <w:lang w:eastAsia="ko-KR"/>
        </w:rPr>
        <w:t xml:space="preserve"> Cct1 (B)</w:t>
      </w:r>
      <w:r w:rsidR="00AE4698">
        <w:rPr>
          <w:rFonts w:cs="Times New Roman" w:hint="eastAsia"/>
          <w:bCs/>
          <w:szCs w:val="24"/>
          <w:lang w:eastAsia="ko-KR"/>
        </w:rPr>
        <w:t xml:space="preserve"> and their associated partners of </w:t>
      </w:r>
      <w:r w:rsidR="00AE4698" w:rsidRPr="00F80E32">
        <w:rPr>
          <w:i/>
        </w:rPr>
        <w:t>S. pombe</w:t>
      </w:r>
      <w:r w:rsidR="00AE4698" w:rsidRPr="00F80E32">
        <w:t xml:space="preserve"> </w:t>
      </w:r>
      <w:r w:rsidR="00AE4698">
        <w:rPr>
          <w:rFonts w:cs="Times New Roman" w:hint="eastAsia"/>
          <w:bCs/>
          <w:szCs w:val="24"/>
          <w:lang w:eastAsia="ko-KR"/>
        </w:rPr>
        <w:t xml:space="preserve">in </w:t>
      </w:r>
      <w:r>
        <w:rPr>
          <w:rFonts w:cs="Times New Roman" w:hint="eastAsia"/>
          <w:bCs/>
          <w:szCs w:val="24"/>
          <w:lang w:eastAsia="ko-KR"/>
        </w:rPr>
        <w:t>STRING database (http://string-db.org).</w:t>
      </w:r>
      <w:proofErr w:type="gramEnd"/>
      <w:r>
        <w:rPr>
          <w:rFonts w:cs="Times New Roman" w:hint="eastAsia"/>
          <w:bCs/>
          <w:szCs w:val="24"/>
          <w:lang w:eastAsia="ko-KR"/>
        </w:rPr>
        <w:t xml:space="preserve"> </w:t>
      </w:r>
    </w:p>
    <w:p w14:paraId="1F01804F" w14:textId="77777777" w:rsidR="00E237D7" w:rsidRDefault="00E237D7" w:rsidP="00EF7135">
      <w:pPr>
        <w:keepNext/>
        <w:jc w:val="center"/>
        <w:rPr>
          <w:rFonts w:cs="Times New Roman"/>
          <w:szCs w:val="24"/>
        </w:rPr>
      </w:pPr>
      <w:r>
        <w:rPr>
          <w:rFonts w:cs="Times New Roman"/>
          <w:szCs w:val="24"/>
        </w:rPr>
        <w:br w:type="page"/>
      </w:r>
    </w:p>
    <w:p w14:paraId="520993E3" w14:textId="06379FFE" w:rsidR="00EF7135" w:rsidRDefault="006F1607" w:rsidP="00EF7135">
      <w:pPr>
        <w:keepNext/>
        <w:jc w:val="center"/>
        <w:rPr>
          <w:rFonts w:cs="Times New Roman"/>
          <w:szCs w:val="24"/>
        </w:rPr>
      </w:pPr>
      <w:r>
        <w:rPr>
          <w:rFonts w:cs="Times New Roman"/>
          <w:noProof/>
          <w:szCs w:val="24"/>
          <w:lang w:eastAsia="ko-KR"/>
        </w:rPr>
        <w:lastRenderedPageBreak/>
        <w:drawing>
          <wp:inline distT="0" distB="0" distL="0" distR="0" wp14:anchorId="19BC6E61" wp14:editId="2CFC9A45">
            <wp:extent cx="5563048"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898" cy="3760844"/>
                    </a:xfrm>
                    <a:prstGeom prst="rect">
                      <a:avLst/>
                    </a:prstGeom>
                    <a:noFill/>
                    <a:ln>
                      <a:noFill/>
                    </a:ln>
                  </pic:spPr>
                </pic:pic>
              </a:graphicData>
            </a:graphic>
          </wp:inline>
        </w:drawing>
      </w:r>
    </w:p>
    <w:p w14:paraId="07EF0E8B" w14:textId="4868900C" w:rsidR="00EF7135" w:rsidRDefault="00EF7135" w:rsidP="00EF7135">
      <w:pPr>
        <w:keepNext/>
        <w:rPr>
          <w:rFonts w:cs="Times New Roman"/>
          <w:szCs w:val="24"/>
        </w:rPr>
      </w:pPr>
      <w:proofErr w:type="gramStart"/>
      <w:r w:rsidRPr="0001436A">
        <w:rPr>
          <w:rFonts w:cs="Times New Roman"/>
          <w:b/>
          <w:szCs w:val="24"/>
        </w:rPr>
        <w:t xml:space="preserve">Supplementary Figure </w:t>
      </w:r>
      <w:r w:rsidR="00DB60E2">
        <w:rPr>
          <w:rFonts w:cs="Times New Roman" w:hint="eastAsia"/>
          <w:b/>
          <w:szCs w:val="24"/>
          <w:lang w:eastAsia="ko-KR"/>
        </w:rPr>
        <w:t>S</w:t>
      </w:r>
      <w:r>
        <w:rPr>
          <w:rFonts w:cs="Times New Roman"/>
          <w:b/>
          <w:szCs w:val="24"/>
        </w:rPr>
        <w:t>4</w:t>
      </w:r>
      <w:r w:rsidR="00FF11B2">
        <w:rPr>
          <w:rFonts w:cs="Times New Roman" w:hint="eastAsia"/>
          <w:b/>
          <w:szCs w:val="24"/>
          <w:lang w:eastAsia="ko-KR"/>
        </w:rPr>
        <w:t xml:space="preserve"> </w:t>
      </w:r>
      <w:r w:rsidR="00FF11B2" w:rsidRPr="000B1D3D">
        <w:rPr>
          <w:rFonts w:cs="Times New Roman"/>
          <w:b/>
          <w:szCs w:val="24"/>
        </w:rPr>
        <w:t>|</w:t>
      </w:r>
      <w:r w:rsidRPr="001549D3">
        <w:rPr>
          <w:rFonts w:cs="Times New Roman"/>
          <w:szCs w:val="24"/>
        </w:rPr>
        <w:t xml:space="preserve"> </w:t>
      </w:r>
      <w:r w:rsidRPr="005D590D">
        <w:rPr>
          <w:rFonts w:cs="Times New Roman"/>
          <w:bCs/>
          <w:szCs w:val="24"/>
        </w:rPr>
        <w:t>Phylogenetic tree of</w:t>
      </w:r>
      <w:r w:rsidRPr="005D590D">
        <w:rPr>
          <w:rFonts w:cs="Times New Roman" w:hint="eastAsia"/>
          <w:bCs/>
          <w:szCs w:val="24"/>
        </w:rPr>
        <w:t xml:space="preserve"> Hsp90 orthologs in fungi and oomycetes </w:t>
      </w:r>
      <w:r w:rsidRPr="005D590D">
        <w:rPr>
          <w:rFonts w:cs="Times New Roman"/>
          <w:bCs/>
          <w:szCs w:val="24"/>
        </w:rPr>
        <w:t>species</w:t>
      </w:r>
      <w:r w:rsidRPr="005D590D">
        <w:rPr>
          <w:rFonts w:cs="Times New Roman" w:hint="eastAsia"/>
          <w:bCs/>
          <w:szCs w:val="24"/>
        </w:rPr>
        <w:t>.</w:t>
      </w:r>
      <w:proofErr w:type="gramEnd"/>
      <w:r w:rsidRPr="005D590D">
        <w:rPr>
          <w:rFonts w:cs="Times New Roman" w:hint="eastAsia"/>
          <w:szCs w:val="24"/>
        </w:rPr>
        <w:t xml:space="preserve"> </w:t>
      </w:r>
      <w:r w:rsidRPr="005D590D">
        <w:rPr>
          <w:rFonts w:cs="Times New Roman"/>
          <w:szCs w:val="24"/>
        </w:rPr>
        <w:t>The</w:t>
      </w:r>
      <w:r w:rsidRPr="00D74423">
        <w:rPr>
          <w:rFonts w:cs="Times New Roman"/>
          <w:szCs w:val="24"/>
        </w:rPr>
        <w:t xml:space="preserve"> alignment was performed with ClustalW, and the </w:t>
      </w:r>
      <w:r w:rsidRPr="00D74423">
        <w:rPr>
          <w:rFonts w:eastAsia="Arial Unicode MS" w:cs="Times New Roman"/>
          <w:color w:val="000000"/>
          <w:szCs w:val="24"/>
        </w:rPr>
        <w:t xml:space="preserve">MEGA program Version </w:t>
      </w:r>
      <w:r w:rsidRPr="00D74423">
        <w:rPr>
          <w:rFonts w:eastAsia="Arial Unicode MS" w:cs="Times New Roman" w:hint="eastAsia"/>
          <w:color w:val="000000"/>
          <w:szCs w:val="24"/>
        </w:rPr>
        <w:t>10</w:t>
      </w:r>
      <w:r w:rsidRPr="00D74423">
        <w:rPr>
          <w:rFonts w:eastAsia="Arial Unicode MS" w:cs="Times New Roman"/>
          <w:color w:val="000000"/>
          <w:szCs w:val="24"/>
        </w:rPr>
        <w:t xml:space="preserve">.0 </w:t>
      </w:r>
      <w:r w:rsidRPr="00D74423">
        <w:rPr>
          <w:rFonts w:cs="Times New Roman"/>
          <w:szCs w:val="24"/>
        </w:rPr>
        <w:t>was used to perform a 1,000 bootstrap phylogenetic analysis using the neighbor joining method.</w:t>
      </w:r>
      <w:r w:rsidRPr="00D74423">
        <w:rPr>
          <w:rFonts w:cs="Times New Roman" w:hint="eastAsia"/>
          <w:szCs w:val="24"/>
        </w:rPr>
        <w:t xml:space="preserve"> Sequences were obtained from Comparative Fungal Genomics Platform (</w:t>
      </w:r>
      <w:r w:rsidRPr="00D74423">
        <w:rPr>
          <w:rFonts w:cs="Times New Roman"/>
          <w:szCs w:val="24"/>
        </w:rPr>
        <w:t>http://cfgp.riceblast.snu.ac.kr/</w:t>
      </w:r>
      <w:r w:rsidRPr="00D74423">
        <w:rPr>
          <w:rFonts w:cs="Times New Roman" w:hint="eastAsia"/>
          <w:szCs w:val="24"/>
        </w:rPr>
        <w:t>).</w:t>
      </w:r>
    </w:p>
    <w:p w14:paraId="423ECFB4" w14:textId="77777777" w:rsidR="00EF7135" w:rsidRDefault="00EF7135">
      <w:pPr>
        <w:spacing w:before="0" w:after="200" w:line="276" w:lineRule="auto"/>
        <w:rPr>
          <w:rFonts w:cs="Times New Roman"/>
          <w:szCs w:val="24"/>
        </w:rPr>
      </w:pPr>
      <w:r>
        <w:rPr>
          <w:rFonts w:cs="Times New Roman"/>
          <w:szCs w:val="24"/>
        </w:rPr>
        <w:br w:type="page"/>
      </w:r>
    </w:p>
    <w:p w14:paraId="76424028" w14:textId="1C160DD3" w:rsidR="00EF7135" w:rsidRDefault="00EE6791" w:rsidP="00EF7135">
      <w:pPr>
        <w:keepNext/>
        <w:rPr>
          <w:rFonts w:cs="Times New Roman"/>
          <w:color w:val="000000" w:themeColor="text1"/>
          <w:szCs w:val="24"/>
        </w:rPr>
      </w:pPr>
      <w:r>
        <w:rPr>
          <w:rFonts w:cs="Times New Roman"/>
          <w:noProof/>
          <w:color w:val="000000" w:themeColor="text1"/>
          <w:szCs w:val="24"/>
          <w:lang w:eastAsia="ko-KR"/>
        </w:rPr>
        <w:lastRenderedPageBreak/>
        <w:drawing>
          <wp:inline distT="0" distB="0" distL="0" distR="0" wp14:anchorId="1E271342" wp14:editId="423A4C4C">
            <wp:extent cx="6208395" cy="6002098"/>
            <wp:effectExtent l="0" t="0" r="1905" b="0"/>
            <wp:docPr id="2" name="그림 2" descr="E:\실험관련\Monorden\Manuscript_Monorden\ver 1\Supporting information\Fig S5_20191130_ve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실험관련\Monorden\Manuscript_Monorden\ver 1\Supporting information\Fig S5_20191130_ver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6002098"/>
                    </a:xfrm>
                    <a:prstGeom prst="rect">
                      <a:avLst/>
                    </a:prstGeom>
                    <a:noFill/>
                    <a:ln>
                      <a:noFill/>
                    </a:ln>
                  </pic:spPr>
                </pic:pic>
              </a:graphicData>
            </a:graphic>
          </wp:inline>
        </w:drawing>
      </w:r>
    </w:p>
    <w:p w14:paraId="42712510" w14:textId="6E6AF67F" w:rsidR="00EF7135" w:rsidRPr="00D74423" w:rsidRDefault="00EF7135" w:rsidP="00EF7135">
      <w:pPr>
        <w:adjustRightInd w:val="0"/>
        <w:snapToGrid w:val="0"/>
        <w:rPr>
          <w:rFonts w:eastAsia="맑은 고딕" w:cs="Times New Roman"/>
          <w:b/>
          <w:szCs w:val="24"/>
        </w:rPr>
      </w:pPr>
      <w:proofErr w:type="gramStart"/>
      <w:r w:rsidRPr="0001436A">
        <w:rPr>
          <w:rFonts w:cs="Times New Roman"/>
          <w:b/>
          <w:szCs w:val="24"/>
        </w:rPr>
        <w:t xml:space="preserve">Supplementary Figure </w:t>
      </w:r>
      <w:r w:rsidR="00DB60E2">
        <w:rPr>
          <w:rFonts w:cs="Times New Roman" w:hint="eastAsia"/>
          <w:b/>
          <w:szCs w:val="24"/>
          <w:lang w:eastAsia="ko-KR"/>
        </w:rPr>
        <w:t>S</w:t>
      </w:r>
      <w:r>
        <w:rPr>
          <w:rFonts w:cs="Times New Roman"/>
          <w:b/>
          <w:szCs w:val="24"/>
        </w:rPr>
        <w:t>5</w:t>
      </w:r>
      <w:r w:rsidR="00FF11B2">
        <w:rPr>
          <w:rFonts w:cs="Times New Roman" w:hint="eastAsia"/>
          <w:b/>
          <w:szCs w:val="24"/>
          <w:lang w:eastAsia="ko-KR"/>
        </w:rPr>
        <w:t xml:space="preserve"> </w:t>
      </w:r>
      <w:r w:rsidR="00FF11B2" w:rsidRPr="000B1D3D">
        <w:rPr>
          <w:rFonts w:cs="Times New Roman"/>
          <w:b/>
          <w:szCs w:val="24"/>
        </w:rPr>
        <w:t>|</w:t>
      </w:r>
      <w:r w:rsidRPr="001549D3">
        <w:rPr>
          <w:rFonts w:cs="Times New Roman"/>
          <w:szCs w:val="24"/>
        </w:rPr>
        <w:t xml:space="preserve"> </w:t>
      </w:r>
      <w:r w:rsidRPr="005D590D">
        <w:rPr>
          <w:rFonts w:eastAsia="맑은 고딕" w:cs="Times New Roman" w:hint="eastAsia"/>
          <w:bCs/>
          <w:szCs w:val="24"/>
        </w:rPr>
        <w:t>Alignment of amino acid sequences of Hsp90 orthologs from fungi and oomycetes.</w:t>
      </w:r>
      <w:proofErr w:type="gramEnd"/>
      <w:r w:rsidRPr="00D74423">
        <w:rPr>
          <w:rFonts w:eastAsia="맑은 고딕" w:cs="Times New Roman" w:hint="eastAsia"/>
          <w:szCs w:val="24"/>
        </w:rPr>
        <w:t xml:space="preserve"> </w:t>
      </w:r>
      <w:r w:rsidRPr="00D74423">
        <w:rPr>
          <w:rFonts w:cs="Times New Roman"/>
          <w:bCs/>
          <w:color w:val="000000"/>
          <w:szCs w:val="24"/>
        </w:rPr>
        <w:t xml:space="preserve">Alignment was performed according </w:t>
      </w:r>
      <w:r w:rsidRPr="00D74423">
        <w:rPr>
          <w:rFonts w:cs="Times New Roman" w:hint="eastAsia"/>
          <w:bCs/>
          <w:color w:val="000000"/>
          <w:szCs w:val="24"/>
        </w:rPr>
        <w:t xml:space="preserve">uning the </w:t>
      </w:r>
      <w:r w:rsidRPr="00D74423">
        <w:rPr>
          <w:rFonts w:cs="Times New Roman"/>
          <w:color w:val="222222"/>
          <w:szCs w:val="24"/>
        </w:rPr>
        <w:t xml:space="preserve">Clustal Omega program available in the </w:t>
      </w:r>
      <w:r w:rsidRPr="00D74423">
        <w:rPr>
          <w:rFonts w:cs="Times New Roman"/>
          <w:bCs/>
          <w:color w:val="000000"/>
          <w:szCs w:val="24"/>
        </w:rPr>
        <w:t>UniProt</w:t>
      </w:r>
      <w:r w:rsidRPr="00D74423">
        <w:rPr>
          <w:rFonts w:cs="Times New Roman"/>
          <w:color w:val="222222"/>
          <w:szCs w:val="24"/>
        </w:rPr>
        <w:t xml:space="preserve"> </w:t>
      </w:r>
      <w:r w:rsidRPr="00D74423">
        <w:rPr>
          <w:rFonts w:cs="Times New Roman"/>
          <w:bCs/>
          <w:color w:val="000000"/>
          <w:szCs w:val="24"/>
        </w:rPr>
        <w:t>alignment</w:t>
      </w:r>
      <w:r w:rsidRPr="00D74423">
        <w:rPr>
          <w:rFonts w:cs="Times New Roman"/>
          <w:color w:val="222222"/>
          <w:szCs w:val="24"/>
        </w:rPr>
        <w:t xml:space="preserve"> tool (https://www.uniprot.org/align/)</w:t>
      </w:r>
      <w:r w:rsidRPr="00D74423">
        <w:rPr>
          <w:rFonts w:cs="Times New Roman" w:hint="eastAsia"/>
          <w:color w:val="222222"/>
          <w:szCs w:val="24"/>
        </w:rPr>
        <w:t>.</w:t>
      </w:r>
      <w:r w:rsidRPr="00D74423">
        <w:rPr>
          <w:rFonts w:cs="Times New Roman"/>
          <w:bCs/>
          <w:color w:val="000000"/>
          <w:szCs w:val="24"/>
        </w:rPr>
        <w:t xml:space="preserve"> Common identical amino acid residues are shown in black background.</w:t>
      </w:r>
      <w:r w:rsidRPr="00D74423">
        <w:rPr>
          <w:rFonts w:cs="Times New Roman"/>
          <w:szCs w:val="24"/>
        </w:rPr>
        <w:t xml:space="preserve"> Sequences were obtained from Comparative Fungal Genomics Platform (http://cfgp.riceblast.snu.ac.kr/).</w:t>
      </w:r>
    </w:p>
    <w:p w14:paraId="7B65BC41" w14:textId="769D49CF" w:rsidR="00EF7135" w:rsidRDefault="00EF7135">
      <w:pPr>
        <w:spacing w:before="0" w:after="200" w:line="276" w:lineRule="auto"/>
      </w:pPr>
      <w:r>
        <w:br w:type="page"/>
      </w:r>
    </w:p>
    <w:p w14:paraId="0B2577E6" w14:textId="76A03868" w:rsidR="00DE23E8" w:rsidRDefault="006F1607" w:rsidP="00EF7135">
      <w:pPr>
        <w:keepNext/>
      </w:pPr>
      <w:r>
        <w:rPr>
          <w:noProof/>
          <w:lang w:eastAsia="ko-KR"/>
        </w:rPr>
        <w:lastRenderedPageBreak/>
        <w:drawing>
          <wp:inline distT="0" distB="0" distL="0" distR="0" wp14:anchorId="56B46967" wp14:editId="52A09C7D">
            <wp:extent cx="6210300" cy="4010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0" cy="4010025"/>
                    </a:xfrm>
                    <a:prstGeom prst="rect">
                      <a:avLst/>
                    </a:prstGeom>
                    <a:noFill/>
                    <a:ln>
                      <a:noFill/>
                    </a:ln>
                  </pic:spPr>
                </pic:pic>
              </a:graphicData>
            </a:graphic>
          </wp:inline>
        </w:drawing>
      </w:r>
    </w:p>
    <w:p w14:paraId="492A66E2" w14:textId="150B0254" w:rsidR="00EF7135" w:rsidRDefault="00EF7135" w:rsidP="00EF7135">
      <w:pPr>
        <w:adjustRightInd w:val="0"/>
        <w:snapToGrid w:val="0"/>
        <w:rPr>
          <w:rFonts w:cs="Times New Roman"/>
          <w:szCs w:val="24"/>
        </w:rPr>
      </w:pPr>
      <w:proofErr w:type="gramStart"/>
      <w:r w:rsidRPr="0001436A">
        <w:rPr>
          <w:rFonts w:cs="Times New Roman"/>
          <w:b/>
          <w:szCs w:val="24"/>
        </w:rPr>
        <w:t xml:space="preserve">Supplementary Figure </w:t>
      </w:r>
      <w:r w:rsidR="00DB60E2">
        <w:rPr>
          <w:rFonts w:cs="Times New Roman" w:hint="eastAsia"/>
          <w:b/>
          <w:szCs w:val="24"/>
          <w:lang w:eastAsia="ko-KR"/>
        </w:rPr>
        <w:t>S</w:t>
      </w:r>
      <w:r>
        <w:rPr>
          <w:rFonts w:cs="Times New Roman"/>
          <w:b/>
          <w:szCs w:val="24"/>
        </w:rPr>
        <w:t>6</w:t>
      </w:r>
      <w:r w:rsidR="00FF11B2">
        <w:rPr>
          <w:rFonts w:cs="Times New Roman" w:hint="eastAsia"/>
          <w:b/>
          <w:szCs w:val="24"/>
          <w:lang w:eastAsia="ko-KR"/>
        </w:rPr>
        <w:t xml:space="preserve"> </w:t>
      </w:r>
      <w:r w:rsidR="00FF11B2" w:rsidRPr="000B1D3D">
        <w:rPr>
          <w:rFonts w:cs="Times New Roman"/>
          <w:b/>
          <w:szCs w:val="24"/>
        </w:rPr>
        <w:t>|</w:t>
      </w:r>
      <w:r w:rsidRPr="001549D3">
        <w:rPr>
          <w:rFonts w:cs="Times New Roman"/>
          <w:szCs w:val="24"/>
        </w:rPr>
        <w:t xml:space="preserve"> </w:t>
      </w:r>
      <w:r w:rsidRPr="005D590D">
        <w:rPr>
          <w:rFonts w:eastAsia="맑은 고딕" w:cs="Times New Roman" w:hint="eastAsia"/>
          <w:bCs/>
          <w:szCs w:val="24"/>
        </w:rPr>
        <w:t>Alignment of amino acid sequences of Hsp90 orthologs from fungi species.</w:t>
      </w:r>
      <w:proofErr w:type="gramEnd"/>
      <w:r w:rsidRPr="00D74423">
        <w:rPr>
          <w:rFonts w:eastAsia="맑은 고딕" w:cs="Times New Roman" w:hint="eastAsia"/>
          <w:szCs w:val="24"/>
        </w:rPr>
        <w:t xml:space="preserve"> </w:t>
      </w:r>
      <w:r w:rsidRPr="00D74423">
        <w:rPr>
          <w:rFonts w:cs="Times New Roman"/>
          <w:bCs/>
          <w:color w:val="000000"/>
          <w:szCs w:val="24"/>
        </w:rPr>
        <w:t xml:space="preserve">Alignment was performed according </w:t>
      </w:r>
      <w:r w:rsidRPr="00D74423">
        <w:rPr>
          <w:rFonts w:cs="Times New Roman" w:hint="eastAsia"/>
          <w:bCs/>
          <w:color w:val="000000"/>
          <w:szCs w:val="24"/>
        </w:rPr>
        <w:t xml:space="preserve">uning the </w:t>
      </w:r>
      <w:r w:rsidRPr="00D74423">
        <w:rPr>
          <w:rFonts w:cs="Times New Roman"/>
          <w:color w:val="222222"/>
          <w:szCs w:val="24"/>
        </w:rPr>
        <w:t xml:space="preserve">Clustal Omega program available in the </w:t>
      </w:r>
      <w:r w:rsidRPr="00D74423">
        <w:rPr>
          <w:rFonts w:cs="Times New Roman"/>
          <w:bCs/>
          <w:color w:val="000000"/>
          <w:szCs w:val="24"/>
        </w:rPr>
        <w:t>UniProt</w:t>
      </w:r>
      <w:r w:rsidRPr="00D74423">
        <w:rPr>
          <w:rFonts w:cs="Times New Roman"/>
          <w:color w:val="222222"/>
          <w:szCs w:val="24"/>
        </w:rPr>
        <w:t xml:space="preserve"> </w:t>
      </w:r>
      <w:r w:rsidRPr="00D74423">
        <w:rPr>
          <w:rFonts w:cs="Times New Roman"/>
          <w:bCs/>
          <w:color w:val="000000"/>
          <w:szCs w:val="24"/>
        </w:rPr>
        <w:t>alignment</w:t>
      </w:r>
      <w:r w:rsidRPr="00D74423">
        <w:rPr>
          <w:rFonts w:cs="Times New Roman"/>
          <w:color w:val="222222"/>
          <w:szCs w:val="24"/>
        </w:rPr>
        <w:t xml:space="preserve"> tool (https://www.uniprot.org/align/)</w:t>
      </w:r>
      <w:r w:rsidRPr="00D74423">
        <w:rPr>
          <w:rFonts w:cs="Times New Roman" w:hint="eastAsia"/>
          <w:color w:val="222222"/>
          <w:szCs w:val="24"/>
        </w:rPr>
        <w:t>.</w:t>
      </w:r>
      <w:r w:rsidRPr="00D74423">
        <w:rPr>
          <w:rFonts w:cs="Times New Roman"/>
          <w:bCs/>
          <w:color w:val="000000"/>
          <w:szCs w:val="24"/>
        </w:rPr>
        <w:t xml:space="preserve"> Common identical amino acid residues are shown in black background</w:t>
      </w:r>
      <w:r w:rsidRPr="00D74423">
        <w:rPr>
          <w:rFonts w:cs="Times New Roman" w:hint="eastAsia"/>
          <w:bCs/>
          <w:color w:val="000000"/>
          <w:szCs w:val="24"/>
        </w:rPr>
        <w:t xml:space="preserve"> and some of </w:t>
      </w:r>
      <w:r w:rsidRPr="00D74423">
        <w:rPr>
          <w:rFonts w:cs="Times New Roman" w:hint="eastAsia"/>
          <w:bCs/>
          <w:i/>
          <w:color w:val="000000"/>
          <w:szCs w:val="24"/>
        </w:rPr>
        <w:t>Fusarium</w:t>
      </w:r>
      <w:r w:rsidRPr="00D74423">
        <w:rPr>
          <w:rFonts w:cs="Times New Roman" w:hint="eastAsia"/>
          <w:bCs/>
          <w:color w:val="000000"/>
          <w:szCs w:val="24"/>
        </w:rPr>
        <w:t>-specific sequences were denoted as red box.</w:t>
      </w:r>
      <w:r w:rsidRPr="00D74423">
        <w:rPr>
          <w:rFonts w:cs="Times New Roman"/>
          <w:szCs w:val="24"/>
        </w:rPr>
        <w:t xml:space="preserve"> Sequences were obtained from Comparative Fungal Genomics Platform (</w:t>
      </w:r>
      <w:r w:rsidRPr="00D74423">
        <w:t>http://cfgp.riceblast.snu.ac.kr/</w:t>
      </w:r>
      <w:r>
        <w:rPr>
          <w:rFonts w:cs="Times New Roman"/>
          <w:szCs w:val="24"/>
        </w:rPr>
        <w:t>).</w:t>
      </w:r>
    </w:p>
    <w:p w14:paraId="0D99BBA2" w14:textId="77777777" w:rsidR="00EF7135" w:rsidRDefault="00EF7135">
      <w:pPr>
        <w:spacing w:before="0" w:after="200" w:line="276" w:lineRule="auto"/>
        <w:rPr>
          <w:rFonts w:cs="Times New Roman"/>
          <w:szCs w:val="24"/>
        </w:rPr>
      </w:pPr>
      <w:r>
        <w:rPr>
          <w:rFonts w:cs="Times New Roman"/>
          <w:szCs w:val="24"/>
        </w:rPr>
        <w:br w:type="page"/>
      </w:r>
    </w:p>
    <w:p w14:paraId="5A0FA462" w14:textId="6E0AF8A6" w:rsidR="009E456A" w:rsidRPr="00E80BC2" w:rsidRDefault="009E456A" w:rsidP="009E456A">
      <w:pPr>
        <w:rPr>
          <w:rFonts w:cs="Times New Roman"/>
          <w:szCs w:val="24"/>
          <w:lang w:eastAsia="ko-KR"/>
        </w:rPr>
      </w:pPr>
      <w:proofErr w:type="gramStart"/>
      <w:r>
        <w:rPr>
          <w:rFonts w:eastAsia="맑은 고딕" w:cs="Times New Roman"/>
          <w:b/>
          <w:szCs w:val="24"/>
        </w:rPr>
        <w:lastRenderedPageBreak/>
        <w:t xml:space="preserve">Supplementary Table </w:t>
      </w:r>
      <w:r w:rsidR="00DB60E2">
        <w:rPr>
          <w:rFonts w:cs="Times New Roman" w:hint="eastAsia"/>
          <w:b/>
          <w:szCs w:val="24"/>
          <w:lang w:eastAsia="ko-KR"/>
        </w:rPr>
        <w:t>S</w:t>
      </w:r>
      <w:r w:rsidR="00DB60E2">
        <w:rPr>
          <w:rFonts w:eastAsia="맑은 고딕" w:cs="Times New Roman" w:hint="eastAsia"/>
          <w:b/>
          <w:szCs w:val="24"/>
          <w:lang w:eastAsia="ko-KR"/>
        </w:rPr>
        <w:t>1</w:t>
      </w:r>
      <w:r>
        <w:rPr>
          <w:rFonts w:eastAsia="맑은 고딕" w:cs="Times New Roman" w:hint="eastAsia"/>
          <w:b/>
          <w:szCs w:val="24"/>
          <w:lang w:eastAsia="ko-KR"/>
        </w:rPr>
        <w:t xml:space="preserve"> </w:t>
      </w:r>
      <w:r w:rsidRPr="009E456A">
        <w:rPr>
          <w:rFonts w:eastAsia="맑은 고딕" w:cs="Times New Roman" w:hint="eastAsia"/>
          <w:szCs w:val="24"/>
          <w:lang w:eastAsia="ko-KR"/>
        </w:rPr>
        <w:t>|</w:t>
      </w:r>
      <w:r>
        <w:rPr>
          <w:rFonts w:eastAsia="맑은 고딕" w:cs="Times New Roman"/>
          <w:b/>
          <w:szCs w:val="24"/>
        </w:rPr>
        <w:t xml:space="preserve"> </w:t>
      </w:r>
      <w:r w:rsidRPr="00E80BC2">
        <w:rPr>
          <w:rFonts w:cs="Times New Roman"/>
          <w:szCs w:val="24"/>
        </w:rPr>
        <w:t>List of fungi and oomycetes used in this study</w:t>
      </w:r>
      <w:r w:rsidRPr="00E80BC2">
        <w:rPr>
          <w:rFonts w:cs="Times New Roman" w:hint="eastAsia"/>
          <w:szCs w:val="24"/>
        </w:rPr>
        <w:t>.</w:t>
      </w:r>
      <w:proofErr w:type="gramEnd"/>
    </w:p>
    <w:tbl>
      <w:tblPr>
        <w:tblStyle w:val="afc"/>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340"/>
        <w:gridCol w:w="2785"/>
      </w:tblGrid>
      <w:tr w:rsidR="009E456A" w:rsidRPr="008865A9" w14:paraId="3305FCEE" w14:textId="77777777" w:rsidTr="00510667">
        <w:tc>
          <w:tcPr>
            <w:tcW w:w="4225" w:type="dxa"/>
            <w:tcBorders>
              <w:top w:val="single" w:sz="12" w:space="0" w:color="auto"/>
              <w:bottom w:val="single" w:sz="4" w:space="0" w:color="auto"/>
            </w:tcBorders>
          </w:tcPr>
          <w:p w14:paraId="25222B87" w14:textId="77777777" w:rsidR="009E456A" w:rsidRPr="008865A9" w:rsidRDefault="009E456A" w:rsidP="00510667">
            <w:pPr>
              <w:spacing w:line="276" w:lineRule="auto"/>
              <w:rPr>
                <w:rFonts w:cs="Times New Roman"/>
                <w:szCs w:val="24"/>
              </w:rPr>
            </w:pPr>
            <w:r w:rsidRPr="008865A9">
              <w:rPr>
                <w:rFonts w:cs="Times New Roman"/>
                <w:szCs w:val="24"/>
              </w:rPr>
              <w:t>Test fungus</w:t>
            </w:r>
          </w:p>
        </w:tc>
        <w:tc>
          <w:tcPr>
            <w:tcW w:w="2340" w:type="dxa"/>
            <w:tcBorders>
              <w:top w:val="single" w:sz="12" w:space="0" w:color="auto"/>
              <w:bottom w:val="single" w:sz="4" w:space="0" w:color="auto"/>
            </w:tcBorders>
          </w:tcPr>
          <w:p w14:paraId="2AECB169" w14:textId="77777777" w:rsidR="009E456A" w:rsidRPr="008865A9" w:rsidRDefault="009E456A" w:rsidP="00510667">
            <w:pPr>
              <w:spacing w:line="276" w:lineRule="auto"/>
              <w:rPr>
                <w:rFonts w:cs="Times New Roman"/>
                <w:szCs w:val="24"/>
              </w:rPr>
            </w:pPr>
            <w:r w:rsidRPr="008865A9">
              <w:rPr>
                <w:rFonts w:cs="Times New Roman"/>
                <w:szCs w:val="24"/>
              </w:rPr>
              <w:t xml:space="preserve">Disease </w:t>
            </w:r>
          </w:p>
        </w:tc>
        <w:tc>
          <w:tcPr>
            <w:tcW w:w="2785" w:type="dxa"/>
            <w:tcBorders>
              <w:top w:val="single" w:sz="12" w:space="0" w:color="auto"/>
              <w:bottom w:val="single" w:sz="4" w:space="0" w:color="auto"/>
            </w:tcBorders>
          </w:tcPr>
          <w:p w14:paraId="555EDB0A" w14:textId="77777777" w:rsidR="009E456A" w:rsidRPr="008865A9" w:rsidRDefault="009E456A" w:rsidP="00510667">
            <w:pPr>
              <w:spacing w:line="276" w:lineRule="auto"/>
              <w:rPr>
                <w:rFonts w:cs="Times New Roman"/>
                <w:szCs w:val="24"/>
                <w:vertAlign w:val="superscript"/>
              </w:rPr>
            </w:pPr>
            <w:r w:rsidRPr="008865A9">
              <w:rPr>
                <w:rFonts w:cs="Times New Roman"/>
                <w:szCs w:val="24"/>
              </w:rPr>
              <w:t>Host and/or origin</w:t>
            </w:r>
            <w:r w:rsidRPr="008865A9">
              <w:rPr>
                <w:rFonts w:cs="Times New Roman"/>
                <w:szCs w:val="24"/>
                <w:vertAlign w:val="superscript"/>
              </w:rPr>
              <w:t>*</w:t>
            </w:r>
          </w:p>
        </w:tc>
      </w:tr>
      <w:tr w:rsidR="009E456A" w:rsidRPr="008865A9" w14:paraId="5DD57438" w14:textId="77777777" w:rsidTr="00510667">
        <w:tc>
          <w:tcPr>
            <w:tcW w:w="4225" w:type="dxa"/>
            <w:tcBorders>
              <w:top w:val="single" w:sz="4" w:space="0" w:color="auto"/>
            </w:tcBorders>
          </w:tcPr>
          <w:p w14:paraId="07C4F854" w14:textId="77777777" w:rsidR="009E456A" w:rsidRPr="008865A9" w:rsidRDefault="009E456A" w:rsidP="00510667">
            <w:pPr>
              <w:spacing w:line="276" w:lineRule="auto"/>
              <w:textAlignment w:val="bottom"/>
              <w:rPr>
                <w:rFonts w:eastAsia="Times New Roman" w:cs="Times New Roman"/>
                <w:szCs w:val="24"/>
              </w:rPr>
            </w:pPr>
            <w:r w:rsidRPr="008865A9">
              <w:rPr>
                <w:rFonts w:eastAsia="Times New Roman" w:cs="Times New Roman"/>
                <w:i/>
                <w:iCs/>
                <w:color w:val="000000"/>
                <w:kern w:val="24"/>
                <w:szCs w:val="24"/>
              </w:rPr>
              <w:t xml:space="preserve">Armillaria rolfsii </w:t>
            </w:r>
            <w:r w:rsidRPr="008865A9">
              <w:rPr>
                <w:rFonts w:eastAsia="Times New Roman" w:cs="Times New Roman"/>
                <w:iCs/>
                <w:color w:val="000000"/>
                <w:kern w:val="24"/>
                <w:szCs w:val="24"/>
              </w:rPr>
              <w:t>KACC40170</w:t>
            </w:r>
          </w:p>
        </w:tc>
        <w:tc>
          <w:tcPr>
            <w:tcW w:w="2340" w:type="dxa"/>
            <w:tcBorders>
              <w:top w:val="single" w:sz="4" w:space="0" w:color="auto"/>
            </w:tcBorders>
          </w:tcPr>
          <w:p w14:paraId="2A775508" w14:textId="77777777" w:rsidR="009E456A" w:rsidRPr="008865A9" w:rsidRDefault="009E456A" w:rsidP="00510667">
            <w:pPr>
              <w:spacing w:line="276" w:lineRule="auto"/>
              <w:rPr>
                <w:rFonts w:cs="Times New Roman"/>
                <w:szCs w:val="24"/>
              </w:rPr>
            </w:pPr>
            <w:r w:rsidRPr="008865A9">
              <w:rPr>
                <w:rFonts w:cs="Times New Roman"/>
                <w:szCs w:val="24"/>
              </w:rPr>
              <w:t>Southern blight</w:t>
            </w:r>
          </w:p>
        </w:tc>
        <w:tc>
          <w:tcPr>
            <w:tcW w:w="2785" w:type="dxa"/>
            <w:tcBorders>
              <w:top w:val="single" w:sz="4" w:space="0" w:color="auto"/>
            </w:tcBorders>
          </w:tcPr>
          <w:p w14:paraId="3F05D552" w14:textId="77777777" w:rsidR="009E456A" w:rsidRPr="008865A9" w:rsidRDefault="009E456A" w:rsidP="00510667">
            <w:pPr>
              <w:spacing w:line="276" w:lineRule="auto"/>
              <w:rPr>
                <w:rFonts w:cs="Times New Roman"/>
                <w:szCs w:val="24"/>
              </w:rPr>
            </w:pPr>
            <w:r w:rsidRPr="008865A9">
              <w:rPr>
                <w:rFonts w:cs="Times New Roman"/>
                <w:szCs w:val="24"/>
              </w:rPr>
              <w:t>Apple, KACC</w:t>
            </w:r>
          </w:p>
        </w:tc>
      </w:tr>
      <w:tr w:rsidR="009E456A" w:rsidRPr="008865A9" w14:paraId="750A1F54" w14:textId="77777777" w:rsidTr="00510667">
        <w:trPr>
          <w:trHeight w:val="535"/>
        </w:trPr>
        <w:tc>
          <w:tcPr>
            <w:tcW w:w="4225" w:type="dxa"/>
          </w:tcPr>
          <w:p w14:paraId="60D8627B"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Botryosphaeria dothidea </w:t>
            </w:r>
            <w:r w:rsidRPr="008865A9">
              <w:rPr>
                <w:rFonts w:eastAsia="Times New Roman" w:cs="Times New Roman"/>
                <w:color w:val="000000" w:themeColor="dark1"/>
                <w:kern w:val="24"/>
                <w:szCs w:val="24"/>
              </w:rPr>
              <w:t>KACC45481</w:t>
            </w:r>
          </w:p>
        </w:tc>
        <w:tc>
          <w:tcPr>
            <w:tcW w:w="2340" w:type="dxa"/>
          </w:tcPr>
          <w:p w14:paraId="6846F63A" w14:textId="77777777" w:rsidR="009E456A" w:rsidRPr="008865A9" w:rsidRDefault="009E456A" w:rsidP="00510667">
            <w:pPr>
              <w:spacing w:line="276" w:lineRule="auto"/>
              <w:rPr>
                <w:rFonts w:cs="Times New Roman"/>
                <w:szCs w:val="24"/>
              </w:rPr>
            </w:pPr>
            <w:r w:rsidRPr="008865A9">
              <w:rPr>
                <w:rFonts w:cs="Times New Roman"/>
                <w:szCs w:val="24"/>
              </w:rPr>
              <w:t>Apple botryosphaeria canker</w:t>
            </w:r>
          </w:p>
        </w:tc>
        <w:tc>
          <w:tcPr>
            <w:tcW w:w="2785" w:type="dxa"/>
          </w:tcPr>
          <w:p w14:paraId="0560FE58" w14:textId="77777777" w:rsidR="009E456A" w:rsidRPr="008865A9" w:rsidRDefault="009E456A" w:rsidP="00510667">
            <w:pPr>
              <w:spacing w:line="276" w:lineRule="auto"/>
              <w:rPr>
                <w:rFonts w:cs="Times New Roman"/>
                <w:szCs w:val="24"/>
              </w:rPr>
            </w:pPr>
            <w:r w:rsidRPr="008865A9">
              <w:rPr>
                <w:rFonts w:cs="Times New Roman"/>
                <w:szCs w:val="24"/>
              </w:rPr>
              <w:t>Crab apple, KACC</w:t>
            </w:r>
          </w:p>
        </w:tc>
      </w:tr>
      <w:tr w:rsidR="009E456A" w:rsidRPr="008865A9" w14:paraId="4B01D9D8" w14:textId="77777777" w:rsidTr="00510667">
        <w:tc>
          <w:tcPr>
            <w:tcW w:w="4225" w:type="dxa"/>
          </w:tcPr>
          <w:p w14:paraId="2060BD8C"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Botrytis ciner</w:t>
            </w:r>
            <w:r>
              <w:rPr>
                <w:rFonts w:eastAsia="Times New Roman" w:cs="Times New Roman"/>
                <w:i/>
                <w:iCs/>
                <w:color w:val="000000" w:themeColor="dark1"/>
                <w:kern w:val="24"/>
                <w:szCs w:val="24"/>
              </w:rPr>
              <w:t>e</w:t>
            </w:r>
            <w:r w:rsidRPr="008865A9">
              <w:rPr>
                <w:rFonts w:eastAsia="Times New Roman" w:cs="Times New Roman"/>
                <w:i/>
                <w:iCs/>
                <w:color w:val="000000" w:themeColor="dark1"/>
                <w:kern w:val="24"/>
                <w:szCs w:val="24"/>
              </w:rPr>
              <w:t xml:space="preserve">a </w:t>
            </w:r>
            <w:r w:rsidRPr="008865A9">
              <w:rPr>
                <w:rFonts w:eastAsia="Times New Roman" w:cs="Times New Roman"/>
                <w:color w:val="000000" w:themeColor="dark1"/>
                <w:kern w:val="24"/>
                <w:szCs w:val="24"/>
              </w:rPr>
              <w:t>KACC40574</w:t>
            </w:r>
          </w:p>
        </w:tc>
        <w:tc>
          <w:tcPr>
            <w:tcW w:w="2340" w:type="dxa"/>
          </w:tcPr>
          <w:p w14:paraId="3A546A38" w14:textId="77777777" w:rsidR="009E456A" w:rsidRPr="008865A9" w:rsidRDefault="009E456A" w:rsidP="00510667">
            <w:pPr>
              <w:spacing w:line="276" w:lineRule="auto"/>
              <w:rPr>
                <w:rFonts w:cs="Times New Roman"/>
                <w:szCs w:val="24"/>
              </w:rPr>
            </w:pPr>
            <w:r w:rsidRPr="008865A9">
              <w:rPr>
                <w:rFonts w:cs="Times New Roman"/>
                <w:szCs w:val="24"/>
              </w:rPr>
              <w:t>Grey mold disease</w:t>
            </w:r>
          </w:p>
        </w:tc>
        <w:tc>
          <w:tcPr>
            <w:tcW w:w="2785" w:type="dxa"/>
          </w:tcPr>
          <w:p w14:paraId="537BAF53" w14:textId="77777777" w:rsidR="009E456A" w:rsidRPr="008865A9" w:rsidRDefault="009E456A" w:rsidP="00510667">
            <w:pPr>
              <w:spacing w:line="276" w:lineRule="auto"/>
              <w:rPr>
                <w:rFonts w:cs="Times New Roman"/>
                <w:szCs w:val="24"/>
              </w:rPr>
            </w:pPr>
            <w:r w:rsidRPr="008865A9">
              <w:rPr>
                <w:rFonts w:cs="Times New Roman"/>
                <w:szCs w:val="24"/>
              </w:rPr>
              <w:t>Tomato, KACC</w:t>
            </w:r>
          </w:p>
        </w:tc>
      </w:tr>
      <w:tr w:rsidR="009E456A" w:rsidRPr="008865A9" w14:paraId="75209690" w14:textId="77777777" w:rsidTr="00510667">
        <w:tc>
          <w:tcPr>
            <w:tcW w:w="4225" w:type="dxa"/>
          </w:tcPr>
          <w:p w14:paraId="210F1361"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Colletotrichum coccodes </w:t>
            </w:r>
            <w:r w:rsidRPr="008865A9">
              <w:rPr>
                <w:rFonts w:eastAsia="Times New Roman" w:cs="Times New Roman"/>
                <w:color w:val="000000" w:themeColor="dark1"/>
                <w:kern w:val="24"/>
                <w:szCs w:val="24"/>
              </w:rPr>
              <w:t>KACC40010</w:t>
            </w:r>
          </w:p>
        </w:tc>
        <w:tc>
          <w:tcPr>
            <w:tcW w:w="2340" w:type="dxa"/>
          </w:tcPr>
          <w:p w14:paraId="5A6736E5" w14:textId="77777777" w:rsidR="009E456A" w:rsidRPr="008865A9" w:rsidRDefault="009E456A" w:rsidP="00510667">
            <w:pPr>
              <w:spacing w:line="276" w:lineRule="auto"/>
              <w:rPr>
                <w:rFonts w:cs="Times New Roman"/>
                <w:szCs w:val="24"/>
              </w:rPr>
            </w:pPr>
            <w:r w:rsidRPr="008865A9">
              <w:rPr>
                <w:rFonts w:cs="Times New Roman"/>
                <w:szCs w:val="24"/>
              </w:rPr>
              <w:t>Anthracnose</w:t>
            </w:r>
          </w:p>
        </w:tc>
        <w:tc>
          <w:tcPr>
            <w:tcW w:w="2785" w:type="dxa"/>
          </w:tcPr>
          <w:p w14:paraId="44B1D40C" w14:textId="77777777" w:rsidR="009E456A" w:rsidRPr="008865A9" w:rsidRDefault="009E456A" w:rsidP="00510667">
            <w:pPr>
              <w:spacing w:line="276" w:lineRule="auto"/>
              <w:rPr>
                <w:rFonts w:cs="Times New Roman"/>
                <w:szCs w:val="24"/>
              </w:rPr>
            </w:pPr>
            <w:r w:rsidRPr="008865A9">
              <w:rPr>
                <w:rFonts w:cs="Times New Roman"/>
                <w:szCs w:val="24"/>
              </w:rPr>
              <w:t>Red pepper, KACC</w:t>
            </w:r>
          </w:p>
        </w:tc>
      </w:tr>
      <w:tr w:rsidR="009E456A" w:rsidRPr="008865A9" w14:paraId="43C03C87" w14:textId="77777777" w:rsidTr="00510667">
        <w:tc>
          <w:tcPr>
            <w:tcW w:w="4225" w:type="dxa"/>
          </w:tcPr>
          <w:p w14:paraId="7E3D1A14"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Cryphonectria parasitica </w:t>
            </w:r>
            <w:r w:rsidRPr="008865A9">
              <w:rPr>
                <w:rFonts w:eastAsia="Times New Roman" w:cs="Times New Roman"/>
                <w:iCs/>
                <w:color w:val="000000" w:themeColor="dark1"/>
                <w:kern w:val="24"/>
                <w:szCs w:val="24"/>
              </w:rPr>
              <w:t>KACC40323</w:t>
            </w:r>
          </w:p>
        </w:tc>
        <w:tc>
          <w:tcPr>
            <w:tcW w:w="2340" w:type="dxa"/>
          </w:tcPr>
          <w:p w14:paraId="091E7691" w14:textId="77777777" w:rsidR="009E456A" w:rsidRPr="008865A9" w:rsidRDefault="009E456A" w:rsidP="00510667">
            <w:pPr>
              <w:spacing w:line="276" w:lineRule="auto"/>
              <w:rPr>
                <w:rFonts w:cs="Times New Roman"/>
                <w:szCs w:val="24"/>
              </w:rPr>
            </w:pPr>
            <w:r w:rsidRPr="008865A9">
              <w:rPr>
                <w:rFonts w:cs="Times New Roman"/>
                <w:szCs w:val="24"/>
              </w:rPr>
              <w:t>Chestnut blight</w:t>
            </w:r>
          </w:p>
        </w:tc>
        <w:tc>
          <w:tcPr>
            <w:tcW w:w="2785" w:type="dxa"/>
          </w:tcPr>
          <w:p w14:paraId="70B7518B" w14:textId="77777777" w:rsidR="009E456A" w:rsidRPr="008865A9" w:rsidRDefault="009E456A" w:rsidP="00510667">
            <w:pPr>
              <w:spacing w:line="276" w:lineRule="auto"/>
              <w:rPr>
                <w:rFonts w:cs="Times New Roman"/>
                <w:szCs w:val="24"/>
              </w:rPr>
            </w:pPr>
            <w:r w:rsidRPr="008865A9">
              <w:rPr>
                <w:rFonts w:cs="Times New Roman"/>
                <w:szCs w:val="24"/>
              </w:rPr>
              <w:t>Chestnut, KACC</w:t>
            </w:r>
          </w:p>
        </w:tc>
      </w:tr>
      <w:tr w:rsidR="009E456A" w:rsidRPr="008865A9" w14:paraId="5FD78AC7" w14:textId="77777777" w:rsidTr="00510667">
        <w:tc>
          <w:tcPr>
            <w:tcW w:w="4225" w:type="dxa"/>
          </w:tcPr>
          <w:p w14:paraId="40DEEAC6"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Fusarium graminearum  </w:t>
            </w:r>
            <w:r w:rsidRPr="008865A9">
              <w:rPr>
                <w:rFonts w:eastAsia="Times New Roman" w:cs="Times New Roman"/>
                <w:iCs/>
                <w:color w:val="000000" w:themeColor="dark1"/>
                <w:kern w:val="24"/>
                <w:szCs w:val="24"/>
              </w:rPr>
              <w:t>Z-3639</w:t>
            </w:r>
          </w:p>
        </w:tc>
        <w:tc>
          <w:tcPr>
            <w:tcW w:w="2340" w:type="dxa"/>
          </w:tcPr>
          <w:p w14:paraId="42E17EB4" w14:textId="77777777" w:rsidR="009E456A" w:rsidRPr="008865A9" w:rsidRDefault="009E456A" w:rsidP="00510667">
            <w:pPr>
              <w:spacing w:line="276" w:lineRule="auto"/>
              <w:rPr>
                <w:rFonts w:cs="Times New Roman"/>
                <w:szCs w:val="24"/>
              </w:rPr>
            </w:pPr>
            <w:r w:rsidRPr="008865A9">
              <w:rPr>
                <w:rFonts w:cs="Times New Roman"/>
                <w:szCs w:val="24"/>
              </w:rPr>
              <w:t>Fusarium head blight</w:t>
            </w:r>
          </w:p>
        </w:tc>
        <w:tc>
          <w:tcPr>
            <w:tcW w:w="2785" w:type="dxa"/>
          </w:tcPr>
          <w:p w14:paraId="5FC691E3" w14:textId="77777777" w:rsidR="009E456A" w:rsidRPr="008865A9" w:rsidRDefault="009E456A" w:rsidP="00510667">
            <w:pPr>
              <w:spacing w:line="276" w:lineRule="auto"/>
              <w:rPr>
                <w:rFonts w:cs="Times New Roman"/>
                <w:szCs w:val="24"/>
                <w:vertAlign w:val="superscript"/>
              </w:rPr>
            </w:pPr>
            <w:r w:rsidRPr="008865A9">
              <w:rPr>
                <w:rFonts w:cs="Times New Roman"/>
                <w:szCs w:val="24"/>
              </w:rPr>
              <w:t>Wheat (</w:t>
            </w:r>
            <w:r w:rsidRPr="008865A9">
              <w:rPr>
                <w:rFonts w:cs="Times New Roman"/>
                <w:color w:val="000000"/>
                <w:szCs w:val="24"/>
              </w:rPr>
              <w:t>Bowden &amp; Leslie, 1999)</w:t>
            </w:r>
          </w:p>
        </w:tc>
      </w:tr>
      <w:tr w:rsidR="009E456A" w:rsidRPr="008865A9" w14:paraId="4AB94789" w14:textId="77777777" w:rsidTr="00510667">
        <w:tc>
          <w:tcPr>
            <w:tcW w:w="4225" w:type="dxa"/>
          </w:tcPr>
          <w:p w14:paraId="6AF3E1E9"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Fusarium oxysporum </w:t>
            </w:r>
            <w:r w:rsidRPr="008865A9">
              <w:rPr>
                <w:rFonts w:eastAsia="Times New Roman" w:cs="Times New Roman"/>
                <w:iCs/>
                <w:color w:val="000000" w:themeColor="dark1"/>
                <w:kern w:val="24"/>
                <w:szCs w:val="24"/>
              </w:rPr>
              <w:t xml:space="preserve">f.sp. </w:t>
            </w:r>
            <w:r w:rsidRPr="008865A9">
              <w:rPr>
                <w:rFonts w:eastAsia="Times New Roman" w:cs="Times New Roman"/>
                <w:i/>
                <w:iCs/>
                <w:color w:val="000000" w:themeColor="dark1"/>
                <w:kern w:val="24"/>
                <w:szCs w:val="24"/>
              </w:rPr>
              <w:t>lycorpersici</w:t>
            </w:r>
          </w:p>
        </w:tc>
        <w:tc>
          <w:tcPr>
            <w:tcW w:w="2340" w:type="dxa"/>
          </w:tcPr>
          <w:p w14:paraId="292E9DE2" w14:textId="77777777" w:rsidR="009E456A" w:rsidRPr="008865A9" w:rsidRDefault="009E456A" w:rsidP="00510667">
            <w:pPr>
              <w:spacing w:line="276" w:lineRule="auto"/>
              <w:rPr>
                <w:rFonts w:cs="Times New Roman"/>
                <w:szCs w:val="24"/>
              </w:rPr>
            </w:pPr>
            <w:r w:rsidRPr="008865A9">
              <w:rPr>
                <w:rFonts w:cs="Times New Roman"/>
                <w:szCs w:val="24"/>
              </w:rPr>
              <w:t>Fusarium wilt</w:t>
            </w:r>
          </w:p>
        </w:tc>
        <w:tc>
          <w:tcPr>
            <w:tcW w:w="2785" w:type="dxa"/>
          </w:tcPr>
          <w:p w14:paraId="7C6BB2DA" w14:textId="77777777" w:rsidR="009E456A" w:rsidRPr="008865A9" w:rsidRDefault="009E456A" w:rsidP="00510667">
            <w:pPr>
              <w:spacing w:line="276" w:lineRule="auto"/>
              <w:rPr>
                <w:rFonts w:cs="Times New Roman"/>
                <w:szCs w:val="24"/>
              </w:rPr>
            </w:pPr>
            <w:r w:rsidRPr="008865A9">
              <w:rPr>
                <w:rFonts w:cs="Times New Roman"/>
                <w:szCs w:val="24"/>
              </w:rPr>
              <w:t>Tomato, KRICT</w:t>
            </w:r>
          </w:p>
        </w:tc>
      </w:tr>
      <w:tr w:rsidR="009E456A" w:rsidRPr="008865A9" w14:paraId="5F1C0E1C" w14:textId="77777777" w:rsidTr="00510667">
        <w:tc>
          <w:tcPr>
            <w:tcW w:w="4225" w:type="dxa"/>
          </w:tcPr>
          <w:p w14:paraId="40FA33CD"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Magnaporthe oryzae </w:t>
            </w:r>
            <w:r w:rsidRPr="008865A9">
              <w:rPr>
                <w:rFonts w:eastAsia="Times New Roman" w:cs="Times New Roman"/>
                <w:iCs/>
                <w:color w:val="000000" w:themeColor="dark1"/>
                <w:kern w:val="24"/>
                <w:szCs w:val="24"/>
              </w:rPr>
              <w:t>KACC46522</w:t>
            </w:r>
          </w:p>
        </w:tc>
        <w:tc>
          <w:tcPr>
            <w:tcW w:w="2340" w:type="dxa"/>
          </w:tcPr>
          <w:p w14:paraId="59A221ED" w14:textId="77777777" w:rsidR="009E456A" w:rsidRPr="008865A9" w:rsidRDefault="009E456A" w:rsidP="00510667">
            <w:pPr>
              <w:spacing w:line="276" w:lineRule="auto"/>
              <w:rPr>
                <w:rFonts w:cs="Times New Roman"/>
                <w:szCs w:val="24"/>
              </w:rPr>
            </w:pPr>
            <w:r w:rsidRPr="008865A9">
              <w:rPr>
                <w:rFonts w:cs="Times New Roman"/>
                <w:szCs w:val="24"/>
              </w:rPr>
              <w:t>Rice blast</w:t>
            </w:r>
          </w:p>
        </w:tc>
        <w:tc>
          <w:tcPr>
            <w:tcW w:w="2785" w:type="dxa"/>
          </w:tcPr>
          <w:p w14:paraId="3BFC74DD" w14:textId="77777777" w:rsidR="009E456A" w:rsidRPr="008865A9" w:rsidRDefault="009E456A" w:rsidP="00510667">
            <w:pPr>
              <w:spacing w:line="276" w:lineRule="auto"/>
              <w:rPr>
                <w:rFonts w:cs="Times New Roman"/>
                <w:szCs w:val="24"/>
              </w:rPr>
            </w:pPr>
            <w:r w:rsidRPr="008865A9">
              <w:rPr>
                <w:rFonts w:cs="Times New Roman"/>
                <w:szCs w:val="24"/>
              </w:rPr>
              <w:t>Rice, KACC</w:t>
            </w:r>
          </w:p>
        </w:tc>
      </w:tr>
      <w:tr w:rsidR="009E456A" w:rsidRPr="008865A9" w14:paraId="521AD2D2" w14:textId="77777777" w:rsidTr="00510667">
        <w:tc>
          <w:tcPr>
            <w:tcW w:w="4225" w:type="dxa"/>
          </w:tcPr>
          <w:p w14:paraId="5256417B"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Ophiostoma ulmi</w:t>
            </w:r>
            <w:r w:rsidRPr="008865A9">
              <w:rPr>
                <w:rFonts w:eastAsia="Times New Roman" w:cs="Times New Roman"/>
                <w:iCs/>
                <w:color w:val="000000" w:themeColor="dark1"/>
                <w:kern w:val="24"/>
                <w:szCs w:val="24"/>
              </w:rPr>
              <w:t xml:space="preserve"> KACC40252</w:t>
            </w:r>
          </w:p>
        </w:tc>
        <w:tc>
          <w:tcPr>
            <w:tcW w:w="2340" w:type="dxa"/>
          </w:tcPr>
          <w:p w14:paraId="521AE872" w14:textId="77777777" w:rsidR="009E456A" w:rsidRPr="008865A9" w:rsidRDefault="009E456A" w:rsidP="00510667">
            <w:pPr>
              <w:spacing w:line="276" w:lineRule="auto"/>
              <w:rPr>
                <w:rFonts w:cs="Times New Roman"/>
                <w:szCs w:val="24"/>
              </w:rPr>
            </w:pPr>
            <w:r w:rsidRPr="008865A9">
              <w:rPr>
                <w:rFonts w:cs="Times New Roman"/>
                <w:szCs w:val="24"/>
              </w:rPr>
              <w:t>Dutch elm disease</w:t>
            </w:r>
          </w:p>
        </w:tc>
        <w:tc>
          <w:tcPr>
            <w:tcW w:w="2785" w:type="dxa"/>
          </w:tcPr>
          <w:p w14:paraId="6D54324E" w14:textId="77777777" w:rsidR="009E456A" w:rsidRPr="008865A9" w:rsidRDefault="009E456A" w:rsidP="00510667">
            <w:pPr>
              <w:spacing w:line="276" w:lineRule="auto"/>
              <w:rPr>
                <w:rFonts w:cs="Times New Roman"/>
                <w:szCs w:val="24"/>
              </w:rPr>
            </w:pPr>
            <w:r w:rsidRPr="008865A9">
              <w:rPr>
                <w:rFonts w:cs="Times New Roman"/>
                <w:szCs w:val="24"/>
              </w:rPr>
              <w:t>Elm, KACC</w:t>
            </w:r>
          </w:p>
        </w:tc>
      </w:tr>
      <w:tr w:rsidR="009E456A" w:rsidRPr="008865A9" w14:paraId="51B7985B" w14:textId="77777777" w:rsidTr="00510667">
        <w:tc>
          <w:tcPr>
            <w:tcW w:w="4225" w:type="dxa"/>
          </w:tcPr>
          <w:p w14:paraId="6A169F1F"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Phytophthora cactorum </w:t>
            </w:r>
            <w:r w:rsidRPr="008865A9">
              <w:rPr>
                <w:rFonts w:eastAsia="Times New Roman" w:cs="Times New Roman"/>
                <w:iCs/>
                <w:color w:val="000000" w:themeColor="dark1"/>
                <w:kern w:val="24"/>
                <w:szCs w:val="24"/>
              </w:rPr>
              <w:t>KACC40166</w:t>
            </w:r>
          </w:p>
        </w:tc>
        <w:tc>
          <w:tcPr>
            <w:tcW w:w="2340" w:type="dxa"/>
          </w:tcPr>
          <w:p w14:paraId="00E36A7E" w14:textId="77777777" w:rsidR="009E456A" w:rsidRPr="008865A9" w:rsidRDefault="009E456A" w:rsidP="00510667">
            <w:pPr>
              <w:spacing w:line="276" w:lineRule="auto"/>
              <w:rPr>
                <w:rFonts w:cs="Times New Roman"/>
                <w:szCs w:val="24"/>
              </w:rPr>
            </w:pPr>
            <w:r w:rsidRPr="008865A9">
              <w:rPr>
                <w:rFonts w:cs="Times New Roman"/>
                <w:szCs w:val="24"/>
              </w:rPr>
              <w:t>Phytophthora stem rot</w:t>
            </w:r>
          </w:p>
        </w:tc>
        <w:tc>
          <w:tcPr>
            <w:tcW w:w="2785" w:type="dxa"/>
          </w:tcPr>
          <w:p w14:paraId="2F790B69" w14:textId="77777777" w:rsidR="009E456A" w:rsidRPr="008865A9" w:rsidRDefault="009E456A" w:rsidP="00510667">
            <w:pPr>
              <w:spacing w:line="276" w:lineRule="auto"/>
              <w:jc w:val="both"/>
              <w:rPr>
                <w:rFonts w:cs="Times New Roman"/>
                <w:szCs w:val="24"/>
              </w:rPr>
            </w:pPr>
            <w:r w:rsidRPr="008865A9">
              <w:rPr>
                <w:rFonts w:cs="Times New Roman"/>
                <w:szCs w:val="24"/>
              </w:rPr>
              <w:t>Apple, KACC</w:t>
            </w:r>
          </w:p>
        </w:tc>
      </w:tr>
      <w:tr w:rsidR="009E456A" w:rsidRPr="008865A9" w14:paraId="0D517C1D" w14:textId="77777777" w:rsidTr="00510667">
        <w:tc>
          <w:tcPr>
            <w:tcW w:w="4225" w:type="dxa"/>
          </w:tcPr>
          <w:p w14:paraId="0B5CBEE7"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Phytophthora cambivora </w:t>
            </w:r>
            <w:r w:rsidRPr="008865A9">
              <w:rPr>
                <w:rFonts w:eastAsia="Times New Roman" w:cs="Times New Roman"/>
                <w:iCs/>
                <w:color w:val="000000" w:themeColor="dark1"/>
                <w:kern w:val="24"/>
                <w:szCs w:val="24"/>
              </w:rPr>
              <w:t>KACC40159</w:t>
            </w:r>
          </w:p>
        </w:tc>
        <w:tc>
          <w:tcPr>
            <w:tcW w:w="2340" w:type="dxa"/>
          </w:tcPr>
          <w:p w14:paraId="00146C01" w14:textId="77777777" w:rsidR="009E456A" w:rsidRPr="008865A9" w:rsidRDefault="009E456A" w:rsidP="00510667">
            <w:pPr>
              <w:spacing w:line="276" w:lineRule="auto"/>
              <w:rPr>
                <w:rFonts w:cs="Times New Roman"/>
                <w:szCs w:val="24"/>
              </w:rPr>
            </w:pPr>
            <w:r w:rsidRPr="008865A9">
              <w:rPr>
                <w:rFonts w:cs="Times New Roman"/>
                <w:szCs w:val="24"/>
              </w:rPr>
              <w:t>Phytophthora collar rot</w:t>
            </w:r>
          </w:p>
        </w:tc>
        <w:tc>
          <w:tcPr>
            <w:tcW w:w="2785" w:type="dxa"/>
          </w:tcPr>
          <w:p w14:paraId="2A800BCD" w14:textId="77777777" w:rsidR="009E456A" w:rsidRPr="008865A9" w:rsidRDefault="009E456A" w:rsidP="00510667">
            <w:pPr>
              <w:spacing w:line="276" w:lineRule="auto"/>
              <w:jc w:val="both"/>
              <w:rPr>
                <w:rFonts w:cs="Times New Roman"/>
                <w:szCs w:val="24"/>
              </w:rPr>
            </w:pPr>
            <w:r w:rsidRPr="008865A9">
              <w:rPr>
                <w:rFonts w:cs="Times New Roman"/>
                <w:szCs w:val="24"/>
              </w:rPr>
              <w:t>Apple, KACC</w:t>
            </w:r>
          </w:p>
        </w:tc>
      </w:tr>
      <w:tr w:rsidR="009E456A" w:rsidRPr="008865A9" w14:paraId="27D6107D" w14:textId="77777777" w:rsidTr="00510667">
        <w:tc>
          <w:tcPr>
            <w:tcW w:w="4225" w:type="dxa"/>
          </w:tcPr>
          <w:p w14:paraId="0A130DF9" w14:textId="77777777" w:rsidR="009E456A" w:rsidRPr="008865A9" w:rsidRDefault="009E456A" w:rsidP="00510667">
            <w:pPr>
              <w:spacing w:line="276" w:lineRule="auto"/>
              <w:rPr>
                <w:rFonts w:cs="Times New Roman"/>
                <w:szCs w:val="24"/>
              </w:rPr>
            </w:pPr>
            <w:r w:rsidRPr="008865A9">
              <w:rPr>
                <w:rFonts w:eastAsia="Times New Roman" w:cs="Times New Roman"/>
                <w:i/>
                <w:iCs/>
                <w:color w:val="000000" w:themeColor="dark1"/>
                <w:kern w:val="24"/>
                <w:szCs w:val="24"/>
              </w:rPr>
              <w:t>Phytophthora capsici</w:t>
            </w:r>
            <w:r w:rsidRPr="008865A9">
              <w:rPr>
                <w:rFonts w:cs="Times New Roman"/>
                <w:szCs w:val="24"/>
              </w:rPr>
              <w:t xml:space="preserve"> KACC40158</w:t>
            </w:r>
          </w:p>
        </w:tc>
        <w:tc>
          <w:tcPr>
            <w:tcW w:w="2340" w:type="dxa"/>
          </w:tcPr>
          <w:p w14:paraId="180BCE18" w14:textId="77777777" w:rsidR="009E456A" w:rsidRPr="008865A9" w:rsidRDefault="009E456A" w:rsidP="00510667">
            <w:pPr>
              <w:spacing w:line="276" w:lineRule="auto"/>
              <w:rPr>
                <w:rFonts w:cs="Times New Roman"/>
                <w:szCs w:val="24"/>
              </w:rPr>
            </w:pPr>
            <w:r w:rsidRPr="008865A9">
              <w:rPr>
                <w:rFonts w:cs="Times New Roman"/>
                <w:szCs w:val="24"/>
              </w:rPr>
              <w:t>Phytophthora blight</w:t>
            </w:r>
          </w:p>
        </w:tc>
        <w:tc>
          <w:tcPr>
            <w:tcW w:w="2785" w:type="dxa"/>
          </w:tcPr>
          <w:p w14:paraId="17EE30E2" w14:textId="77777777" w:rsidR="009E456A" w:rsidRPr="008865A9" w:rsidRDefault="009E456A" w:rsidP="00510667">
            <w:pPr>
              <w:spacing w:line="276" w:lineRule="auto"/>
              <w:rPr>
                <w:rFonts w:cs="Times New Roman"/>
                <w:szCs w:val="24"/>
              </w:rPr>
            </w:pPr>
            <w:r w:rsidRPr="008865A9">
              <w:rPr>
                <w:rFonts w:cs="Times New Roman"/>
                <w:szCs w:val="24"/>
              </w:rPr>
              <w:t>Pepper, KACC</w:t>
            </w:r>
          </w:p>
        </w:tc>
      </w:tr>
      <w:tr w:rsidR="009E456A" w:rsidRPr="008865A9" w14:paraId="44358EF5" w14:textId="77777777" w:rsidTr="00510667">
        <w:tc>
          <w:tcPr>
            <w:tcW w:w="4225" w:type="dxa"/>
          </w:tcPr>
          <w:p w14:paraId="5A4362B3" w14:textId="77777777" w:rsidR="009E456A" w:rsidRPr="008865A9" w:rsidRDefault="009E456A" w:rsidP="00510667">
            <w:pPr>
              <w:spacing w:line="276" w:lineRule="auto"/>
              <w:textAlignment w:val="center"/>
              <w:rPr>
                <w:rFonts w:cs="Times New Roman"/>
                <w:szCs w:val="24"/>
              </w:rPr>
            </w:pPr>
            <w:r w:rsidRPr="008865A9">
              <w:rPr>
                <w:rFonts w:eastAsia="Times New Roman" w:cs="Times New Roman"/>
                <w:i/>
                <w:iCs/>
                <w:color w:val="000000" w:themeColor="dark1"/>
                <w:kern w:val="24"/>
                <w:szCs w:val="24"/>
              </w:rPr>
              <w:t xml:space="preserve">Phytophthora cinnamomi </w:t>
            </w:r>
            <w:r w:rsidRPr="008865A9">
              <w:rPr>
                <w:rFonts w:cs="Times New Roman"/>
                <w:szCs w:val="24"/>
              </w:rPr>
              <w:t>KACC40182</w:t>
            </w:r>
          </w:p>
        </w:tc>
        <w:tc>
          <w:tcPr>
            <w:tcW w:w="2340" w:type="dxa"/>
          </w:tcPr>
          <w:p w14:paraId="662E5E51" w14:textId="77777777" w:rsidR="009E456A" w:rsidRPr="008865A9" w:rsidRDefault="009E456A" w:rsidP="00510667">
            <w:pPr>
              <w:spacing w:line="276" w:lineRule="auto"/>
              <w:rPr>
                <w:rFonts w:cs="Times New Roman"/>
                <w:szCs w:val="24"/>
              </w:rPr>
            </w:pPr>
            <w:r w:rsidRPr="008865A9">
              <w:rPr>
                <w:rFonts w:cs="Times New Roman"/>
                <w:szCs w:val="24"/>
              </w:rPr>
              <w:t>Mating type, root rot, blight</w:t>
            </w:r>
          </w:p>
        </w:tc>
        <w:tc>
          <w:tcPr>
            <w:tcW w:w="2785" w:type="dxa"/>
          </w:tcPr>
          <w:p w14:paraId="1BE53BD8" w14:textId="77777777" w:rsidR="009E456A" w:rsidRPr="008865A9" w:rsidRDefault="009E456A" w:rsidP="00510667">
            <w:pPr>
              <w:spacing w:line="276" w:lineRule="auto"/>
              <w:rPr>
                <w:rFonts w:cs="Times New Roman"/>
                <w:szCs w:val="24"/>
              </w:rPr>
            </w:pPr>
            <w:r w:rsidRPr="008865A9">
              <w:rPr>
                <w:rFonts w:cs="Times New Roman"/>
                <w:szCs w:val="24"/>
              </w:rPr>
              <w:t>Larch, KACC</w:t>
            </w:r>
          </w:p>
        </w:tc>
      </w:tr>
      <w:tr w:rsidR="009E456A" w:rsidRPr="008865A9" w14:paraId="75A14444" w14:textId="77777777" w:rsidTr="00510667">
        <w:tc>
          <w:tcPr>
            <w:tcW w:w="4225" w:type="dxa"/>
          </w:tcPr>
          <w:p w14:paraId="55BA1D67" w14:textId="77777777" w:rsidR="009E456A" w:rsidRPr="008865A9" w:rsidRDefault="009E456A" w:rsidP="00510667">
            <w:pPr>
              <w:spacing w:line="276" w:lineRule="auto"/>
              <w:textAlignment w:val="center"/>
              <w:rPr>
                <w:rFonts w:eastAsia="Times New Roman" w:cs="Times New Roman"/>
                <w:color w:val="000000" w:themeColor="dark1"/>
                <w:kern w:val="24"/>
                <w:szCs w:val="24"/>
              </w:rPr>
            </w:pPr>
            <w:r w:rsidRPr="008865A9">
              <w:rPr>
                <w:rFonts w:eastAsia="Times New Roman" w:cs="Times New Roman"/>
                <w:i/>
                <w:iCs/>
                <w:color w:val="000000" w:themeColor="dark1"/>
                <w:kern w:val="24"/>
                <w:szCs w:val="24"/>
              </w:rPr>
              <w:t xml:space="preserve">Phytophthora infestans </w:t>
            </w:r>
            <w:r w:rsidRPr="008865A9">
              <w:rPr>
                <w:rFonts w:eastAsia="Times New Roman" w:cs="Times New Roman"/>
                <w:color w:val="000000" w:themeColor="dark1"/>
                <w:kern w:val="24"/>
                <w:szCs w:val="24"/>
              </w:rPr>
              <w:t>KACC40718</w:t>
            </w:r>
          </w:p>
        </w:tc>
        <w:tc>
          <w:tcPr>
            <w:tcW w:w="2340" w:type="dxa"/>
          </w:tcPr>
          <w:p w14:paraId="6006CE6F" w14:textId="77777777" w:rsidR="009E456A" w:rsidRPr="008865A9" w:rsidRDefault="009E456A" w:rsidP="00510667">
            <w:pPr>
              <w:spacing w:line="276" w:lineRule="auto"/>
              <w:rPr>
                <w:rFonts w:cs="Times New Roman"/>
                <w:szCs w:val="24"/>
              </w:rPr>
            </w:pPr>
            <w:r w:rsidRPr="008865A9">
              <w:rPr>
                <w:rFonts w:cs="Times New Roman"/>
                <w:szCs w:val="24"/>
              </w:rPr>
              <w:t>Late blight</w:t>
            </w:r>
          </w:p>
        </w:tc>
        <w:tc>
          <w:tcPr>
            <w:tcW w:w="2785" w:type="dxa"/>
          </w:tcPr>
          <w:p w14:paraId="002A6640" w14:textId="77777777" w:rsidR="009E456A" w:rsidRPr="008865A9" w:rsidRDefault="009E456A" w:rsidP="00510667">
            <w:pPr>
              <w:spacing w:line="276" w:lineRule="auto"/>
              <w:rPr>
                <w:rFonts w:cs="Times New Roman"/>
                <w:szCs w:val="24"/>
              </w:rPr>
            </w:pPr>
            <w:r w:rsidRPr="008865A9">
              <w:rPr>
                <w:rFonts w:cs="Times New Roman"/>
                <w:szCs w:val="24"/>
              </w:rPr>
              <w:t>Potato, KACC</w:t>
            </w:r>
          </w:p>
        </w:tc>
      </w:tr>
      <w:tr w:rsidR="009E456A" w:rsidRPr="008865A9" w14:paraId="0990BDB7" w14:textId="77777777" w:rsidTr="00510667">
        <w:tc>
          <w:tcPr>
            <w:tcW w:w="4225" w:type="dxa"/>
          </w:tcPr>
          <w:p w14:paraId="46C4EC8D" w14:textId="77777777" w:rsidR="009E456A" w:rsidRPr="008865A9" w:rsidRDefault="009E456A" w:rsidP="00510667">
            <w:pPr>
              <w:spacing w:line="276" w:lineRule="auto"/>
              <w:rPr>
                <w:rFonts w:eastAsia="Times New Roman" w:cs="Times New Roman"/>
                <w:szCs w:val="24"/>
              </w:rPr>
            </w:pPr>
            <w:r w:rsidRPr="008865A9">
              <w:rPr>
                <w:rFonts w:eastAsia="Times New Roman" w:cs="Times New Roman"/>
                <w:i/>
                <w:iCs/>
                <w:color w:val="000000" w:themeColor="dark1"/>
                <w:kern w:val="24"/>
                <w:szCs w:val="24"/>
              </w:rPr>
              <w:t xml:space="preserve">Pythium graminicola </w:t>
            </w:r>
            <w:r w:rsidRPr="008865A9">
              <w:rPr>
                <w:rFonts w:eastAsia="Times New Roman" w:cs="Times New Roman"/>
                <w:iCs/>
                <w:color w:val="000000" w:themeColor="dark1"/>
                <w:kern w:val="24"/>
                <w:szCs w:val="24"/>
              </w:rPr>
              <w:t>KACC40155</w:t>
            </w:r>
          </w:p>
        </w:tc>
        <w:tc>
          <w:tcPr>
            <w:tcW w:w="2340" w:type="dxa"/>
          </w:tcPr>
          <w:p w14:paraId="0BB3AB3A" w14:textId="77777777" w:rsidR="009E456A" w:rsidRPr="008865A9" w:rsidRDefault="009E456A" w:rsidP="00510667">
            <w:pPr>
              <w:spacing w:line="276" w:lineRule="auto"/>
              <w:rPr>
                <w:rFonts w:cs="Times New Roman"/>
                <w:szCs w:val="24"/>
              </w:rPr>
            </w:pPr>
            <w:r w:rsidRPr="008865A9">
              <w:rPr>
                <w:rFonts w:cs="Times New Roman"/>
                <w:szCs w:val="24"/>
              </w:rPr>
              <w:t>Pythium blight</w:t>
            </w:r>
          </w:p>
        </w:tc>
        <w:tc>
          <w:tcPr>
            <w:tcW w:w="2785" w:type="dxa"/>
          </w:tcPr>
          <w:p w14:paraId="06BC86EC" w14:textId="77777777" w:rsidR="009E456A" w:rsidRPr="008865A9" w:rsidRDefault="009E456A" w:rsidP="00510667">
            <w:pPr>
              <w:spacing w:line="276" w:lineRule="auto"/>
              <w:rPr>
                <w:rFonts w:cs="Times New Roman"/>
                <w:szCs w:val="24"/>
              </w:rPr>
            </w:pPr>
            <w:r w:rsidRPr="008865A9">
              <w:rPr>
                <w:rFonts w:cs="Times New Roman"/>
                <w:szCs w:val="24"/>
              </w:rPr>
              <w:t>Creeping bentgrass, KACC</w:t>
            </w:r>
          </w:p>
        </w:tc>
      </w:tr>
      <w:tr w:rsidR="009E456A" w:rsidRPr="008865A9" w14:paraId="399E5068" w14:textId="77777777" w:rsidTr="00510667">
        <w:tc>
          <w:tcPr>
            <w:tcW w:w="4225" w:type="dxa"/>
          </w:tcPr>
          <w:p w14:paraId="10CACEE1" w14:textId="77777777" w:rsidR="009E456A" w:rsidRPr="008865A9" w:rsidRDefault="009E456A" w:rsidP="00510667">
            <w:pPr>
              <w:spacing w:line="276" w:lineRule="auto"/>
              <w:rPr>
                <w:rFonts w:eastAsia="Times New Roman" w:cs="Times New Roman"/>
                <w:szCs w:val="24"/>
              </w:rPr>
            </w:pPr>
            <w:r w:rsidRPr="008865A9">
              <w:rPr>
                <w:rFonts w:eastAsia="Times New Roman" w:cs="Times New Roman"/>
                <w:i/>
                <w:iCs/>
                <w:color w:val="000000" w:themeColor="dark1"/>
                <w:kern w:val="24"/>
                <w:szCs w:val="24"/>
              </w:rPr>
              <w:lastRenderedPageBreak/>
              <w:t xml:space="preserve">Pythium helicoides </w:t>
            </w:r>
            <w:r w:rsidRPr="008865A9">
              <w:rPr>
                <w:rFonts w:eastAsia="Times New Roman" w:cs="Times New Roman"/>
                <w:iCs/>
                <w:color w:val="000000" w:themeColor="dark1"/>
                <w:kern w:val="24"/>
                <w:szCs w:val="24"/>
              </w:rPr>
              <w:t>KACC42226</w:t>
            </w:r>
          </w:p>
        </w:tc>
        <w:tc>
          <w:tcPr>
            <w:tcW w:w="2340" w:type="dxa"/>
          </w:tcPr>
          <w:p w14:paraId="4F6F4675" w14:textId="77777777" w:rsidR="009E456A" w:rsidRPr="008865A9" w:rsidRDefault="009E456A" w:rsidP="00510667">
            <w:pPr>
              <w:spacing w:line="276" w:lineRule="auto"/>
              <w:rPr>
                <w:rFonts w:cs="Times New Roman"/>
                <w:szCs w:val="24"/>
              </w:rPr>
            </w:pPr>
          </w:p>
        </w:tc>
        <w:tc>
          <w:tcPr>
            <w:tcW w:w="2785" w:type="dxa"/>
          </w:tcPr>
          <w:p w14:paraId="7AEEE399" w14:textId="77777777" w:rsidR="009E456A" w:rsidRPr="008865A9" w:rsidRDefault="009E456A" w:rsidP="00510667">
            <w:pPr>
              <w:spacing w:line="276" w:lineRule="auto"/>
              <w:rPr>
                <w:rFonts w:cs="Times New Roman"/>
                <w:szCs w:val="24"/>
              </w:rPr>
            </w:pPr>
            <w:bookmarkStart w:id="1" w:name="_Hlk17764882"/>
            <w:r w:rsidRPr="008865A9">
              <w:rPr>
                <w:rFonts w:cs="Times New Roman"/>
                <w:szCs w:val="24"/>
              </w:rPr>
              <w:t>Chrysanthemum compositae, KACC</w:t>
            </w:r>
            <w:bookmarkEnd w:id="1"/>
          </w:p>
        </w:tc>
      </w:tr>
      <w:tr w:rsidR="009E456A" w:rsidRPr="008865A9" w14:paraId="3338F1B5" w14:textId="77777777" w:rsidTr="00510667">
        <w:tc>
          <w:tcPr>
            <w:tcW w:w="4225" w:type="dxa"/>
          </w:tcPr>
          <w:p w14:paraId="097F67F2" w14:textId="77777777" w:rsidR="009E456A" w:rsidRPr="008865A9" w:rsidRDefault="009E456A" w:rsidP="00510667">
            <w:pPr>
              <w:spacing w:line="276" w:lineRule="auto"/>
              <w:rPr>
                <w:rFonts w:eastAsia="Times New Roman" w:cs="Times New Roman"/>
                <w:szCs w:val="24"/>
              </w:rPr>
            </w:pPr>
            <w:r w:rsidRPr="008865A9">
              <w:rPr>
                <w:rFonts w:eastAsia="Times New Roman" w:cs="Times New Roman"/>
                <w:i/>
                <w:iCs/>
                <w:color w:val="000000" w:themeColor="dark1"/>
                <w:kern w:val="24"/>
                <w:szCs w:val="24"/>
              </w:rPr>
              <w:t xml:space="preserve">Pythium ultimum </w:t>
            </w:r>
            <w:r w:rsidRPr="008865A9">
              <w:rPr>
                <w:rFonts w:eastAsia="Times New Roman" w:cs="Times New Roman"/>
                <w:iCs/>
                <w:color w:val="000000" w:themeColor="dark1"/>
                <w:kern w:val="24"/>
                <w:szCs w:val="24"/>
              </w:rPr>
              <w:t>KACC40705</w:t>
            </w:r>
          </w:p>
        </w:tc>
        <w:tc>
          <w:tcPr>
            <w:tcW w:w="2340" w:type="dxa"/>
          </w:tcPr>
          <w:p w14:paraId="77C3714C" w14:textId="77777777" w:rsidR="009E456A" w:rsidRPr="008865A9" w:rsidRDefault="009E456A" w:rsidP="00510667">
            <w:pPr>
              <w:spacing w:line="276" w:lineRule="auto"/>
              <w:rPr>
                <w:rFonts w:cs="Times New Roman"/>
                <w:szCs w:val="24"/>
              </w:rPr>
            </w:pPr>
            <w:r w:rsidRPr="008865A9">
              <w:rPr>
                <w:rFonts w:cs="Times New Roman"/>
                <w:szCs w:val="24"/>
              </w:rPr>
              <w:t>Damping off</w:t>
            </w:r>
          </w:p>
        </w:tc>
        <w:tc>
          <w:tcPr>
            <w:tcW w:w="2785" w:type="dxa"/>
          </w:tcPr>
          <w:p w14:paraId="1FDE6E44" w14:textId="77777777" w:rsidR="009E456A" w:rsidRPr="008865A9" w:rsidRDefault="009E456A" w:rsidP="00510667">
            <w:pPr>
              <w:spacing w:line="276" w:lineRule="auto"/>
              <w:rPr>
                <w:rFonts w:cs="Times New Roman"/>
                <w:szCs w:val="24"/>
              </w:rPr>
            </w:pPr>
            <w:r w:rsidRPr="008865A9">
              <w:rPr>
                <w:rFonts w:cs="Times New Roman"/>
                <w:szCs w:val="24"/>
              </w:rPr>
              <w:t>Cucumber, KACC</w:t>
            </w:r>
          </w:p>
        </w:tc>
      </w:tr>
      <w:tr w:rsidR="009E456A" w:rsidRPr="008865A9" w14:paraId="1F8F1A45" w14:textId="77777777" w:rsidTr="00510667">
        <w:tc>
          <w:tcPr>
            <w:tcW w:w="4225" w:type="dxa"/>
          </w:tcPr>
          <w:p w14:paraId="2A9D7FC7"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Raffaelea quercus-mongolicae</w:t>
            </w:r>
            <w:r w:rsidRPr="008865A9">
              <w:rPr>
                <w:rFonts w:eastAsia="Times New Roman" w:cs="Times New Roman"/>
                <w:iCs/>
                <w:color w:val="000000" w:themeColor="dark1"/>
                <w:kern w:val="24"/>
                <w:szCs w:val="24"/>
              </w:rPr>
              <w:t xml:space="preserve"> KACC44403</w:t>
            </w:r>
          </w:p>
        </w:tc>
        <w:tc>
          <w:tcPr>
            <w:tcW w:w="2340" w:type="dxa"/>
          </w:tcPr>
          <w:p w14:paraId="773BB2A8" w14:textId="77777777" w:rsidR="009E456A" w:rsidRPr="008865A9" w:rsidRDefault="009E456A" w:rsidP="00510667">
            <w:pPr>
              <w:spacing w:line="276" w:lineRule="auto"/>
              <w:rPr>
                <w:rFonts w:cs="Times New Roman"/>
                <w:szCs w:val="24"/>
              </w:rPr>
            </w:pPr>
            <w:r w:rsidRPr="008865A9">
              <w:rPr>
                <w:rFonts w:cs="Times New Roman"/>
                <w:szCs w:val="24"/>
              </w:rPr>
              <w:t>Oak wilt</w:t>
            </w:r>
          </w:p>
        </w:tc>
        <w:tc>
          <w:tcPr>
            <w:tcW w:w="2785" w:type="dxa"/>
          </w:tcPr>
          <w:p w14:paraId="4841CE2B" w14:textId="77777777" w:rsidR="009E456A" w:rsidRPr="008865A9" w:rsidRDefault="009E456A" w:rsidP="00510667">
            <w:pPr>
              <w:spacing w:line="276" w:lineRule="auto"/>
              <w:rPr>
                <w:rFonts w:cs="Times New Roman"/>
                <w:szCs w:val="24"/>
              </w:rPr>
            </w:pPr>
            <w:r w:rsidRPr="008865A9">
              <w:rPr>
                <w:rFonts w:cs="Times New Roman"/>
                <w:szCs w:val="24"/>
              </w:rPr>
              <w:t>Oak, KACC</w:t>
            </w:r>
          </w:p>
        </w:tc>
      </w:tr>
      <w:tr w:rsidR="009E456A" w:rsidRPr="008865A9" w14:paraId="7814569B" w14:textId="77777777" w:rsidTr="00510667">
        <w:tc>
          <w:tcPr>
            <w:tcW w:w="4225" w:type="dxa"/>
          </w:tcPr>
          <w:p w14:paraId="4FEF89F4"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Rhizoctonia solani</w:t>
            </w:r>
          </w:p>
        </w:tc>
        <w:tc>
          <w:tcPr>
            <w:tcW w:w="2340" w:type="dxa"/>
          </w:tcPr>
          <w:p w14:paraId="338C3B05" w14:textId="77777777" w:rsidR="009E456A" w:rsidRPr="008865A9" w:rsidRDefault="009E456A" w:rsidP="00510667">
            <w:pPr>
              <w:spacing w:line="276" w:lineRule="auto"/>
              <w:rPr>
                <w:rFonts w:cs="Times New Roman"/>
                <w:szCs w:val="24"/>
              </w:rPr>
            </w:pPr>
            <w:r w:rsidRPr="008865A9">
              <w:rPr>
                <w:rFonts w:cs="Times New Roman"/>
                <w:szCs w:val="24"/>
              </w:rPr>
              <w:t>Brown patch disease</w:t>
            </w:r>
          </w:p>
        </w:tc>
        <w:tc>
          <w:tcPr>
            <w:tcW w:w="2785" w:type="dxa"/>
          </w:tcPr>
          <w:p w14:paraId="25C0FF71" w14:textId="77777777" w:rsidR="009E456A" w:rsidRPr="008865A9" w:rsidRDefault="009E456A" w:rsidP="00510667">
            <w:pPr>
              <w:spacing w:line="276" w:lineRule="auto"/>
              <w:rPr>
                <w:rFonts w:cs="Times New Roman"/>
                <w:szCs w:val="24"/>
              </w:rPr>
            </w:pPr>
            <w:r w:rsidRPr="008865A9">
              <w:rPr>
                <w:rFonts w:cs="Times New Roman"/>
                <w:szCs w:val="24"/>
              </w:rPr>
              <w:t>Zoysia grass, DJ</w:t>
            </w:r>
          </w:p>
        </w:tc>
      </w:tr>
      <w:tr w:rsidR="009E456A" w:rsidRPr="008865A9" w14:paraId="310706D4" w14:textId="77777777" w:rsidTr="00510667">
        <w:tc>
          <w:tcPr>
            <w:tcW w:w="4225" w:type="dxa"/>
          </w:tcPr>
          <w:p w14:paraId="3F4B803B"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Sclerotinia homoeocarpa </w:t>
            </w:r>
          </w:p>
        </w:tc>
        <w:tc>
          <w:tcPr>
            <w:tcW w:w="2340" w:type="dxa"/>
          </w:tcPr>
          <w:p w14:paraId="4E831E17" w14:textId="77777777" w:rsidR="009E456A" w:rsidRPr="008865A9" w:rsidRDefault="009E456A" w:rsidP="00510667">
            <w:pPr>
              <w:spacing w:line="276" w:lineRule="auto"/>
              <w:rPr>
                <w:rFonts w:cs="Times New Roman"/>
                <w:szCs w:val="24"/>
              </w:rPr>
            </w:pPr>
            <w:r w:rsidRPr="008865A9">
              <w:rPr>
                <w:rFonts w:cs="Times New Roman"/>
                <w:szCs w:val="24"/>
              </w:rPr>
              <w:t>Dollar spot disease</w:t>
            </w:r>
          </w:p>
        </w:tc>
        <w:tc>
          <w:tcPr>
            <w:tcW w:w="2785" w:type="dxa"/>
          </w:tcPr>
          <w:p w14:paraId="17263D36" w14:textId="77777777" w:rsidR="009E456A" w:rsidRPr="008865A9" w:rsidRDefault="009E456A" w:rsidP="00510667">
            <w:pPr>
              <w:spacing w:line="276" w:lineRule="auto"/>
              <w:rPr>
                <w:rFonts w:cs="Times New Roman"/>
                <w:szCs w:val="24"/>
              </w:rPr>
            </w:pPr>
            <w:r w:rsidRPr="008865A9">
              <w:rPr>
                <w:rFonts w:cs="Times New Roman"/>
                <w:szCs w:val="24"/>
              </w:rPr>
              <w:t>Creeping bentgrass, DJ</w:t>
            </w:r>
          </w:p>
        </w:tc>
      </w:tr>
      <w:tr w:rsidR="009E456A" w:rsidRPr="008865A9" w14:paraId="3B4C7069" w14:textId="77777777" w:rsidTr="00510667">
        <w:tc>
          <w:tcPr>
            <w:tcW w:w="4225" w:type="dxa"/>
          </w:tcPr>
          <w:p w14:paraId="759DAE0E"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Taphrina wiesneri </w:t>
            </w:r>
            <w:r w:rsidRPr="008865A9">
              <w:rPr>
                <w:rFonts w:eastAsia="Times New Roman" w:cs="Times New Roman"/>
                <w:iCs/>
                <w:color w:val="000000" w:themeColor="dark1"/>
                <w:kern w:val="24"/>
                <w:szCs w:val="24"/>
              </w:rPr>
              <w:t>KACC45487</w:t>
            </w:r>
          </w:p>
        </w:tc>
        <w:tc>
          <w:tcPr>
            <w:tcW w:w="2340" w:type="dxa"/>
          </w:tcPr>
          <w:p w14:paraId="3D2B5462" w14:textId="77777777" w:rsidR="009E456A" w:rsidRPr="008865A9" w:rsidRDefault="009E456A" w:rsidP="00510667">
            <w:pPr>
              <w:spacing w:line="276" w:lineRule="auto"/>
              <w:rPr>
                <w:rFonts w:cs="Times New Roman"/>
                <w:szCs w:val="24"/>
              </w:rPr>
            </w:pPr>
            <w:r w:rsidRPr="008865A9">
              <w:rPr>
                <w:rFonts w:cs="Times New Roman"/>
                <w:szCs w:val="24"/>
              </w:rPr>
              <w:t>Witches’ broom</w:t>
            </w:r>
          </w:p>
        </w:tc>
        <w:tc>
          <w:tcPr>
            <w:tcW w:w="2785" w:type="dxa"/>
          </w:tcPr>
          <w:p w14:paraId="425112D6" w14:textId="77777777" w:rsidR="009E456A" w:rsidRPr="008865A9" w:rsidRDefault="009E456A" w:rsidP="00510667">
            <w:pPr>
              <w:spacing w:line="276" w:lineRule="auto"/>
              <w:rPr>
                <w:rFonts w:cs="Times New Roman"/>
                <w:szCs w:val="24"/>
              </w:rPr>
            </w:pPr>
            <w:r w:rsidRPr="008865A9">
              <w:rPr>
                <w:rFonts w:cs="Times New Roman"/>
                <w:szCs w:val="24"/>
              </w:rPr>
              <w:t>Oriental cherry, KACC</w:t>
            </w:r>
          </w:p>
        </w:tc>
      </w:tr>
      <w:tr w:rsidR="009E456A" w:rsidRPr="008865A9" w14:paraId="78D533E1" w14:textId="77777777" w:rsidTr="00510667">
        <w:tc>
          <w:tcPr>
            <w:tcW w:w="4225" w:type="dxa"/>
          </w:tcPr>
          <w:p w14:paraId="7E814FB9" w14:textId="77777777" w:rsidR="009E456A" w:rsidRPr="008865A9" w:rsidRDefault="009E456A" w:rsidP="00510667">
            <w:pPr>
              <w:spacing w:line="276" w:lineRule="auto"/>
              <w:textAlignment w:val="center"/>
              <w:rPr>
                <w:rFonts w:eastAsia="Times New Roman" w:cs="Times New Roman"/>
                <w:szCs w:val="24"/>
              </w:rPr>
            </w:pPr>
            <w:r w:rsidRPr="008865A9">
              <w:rPr>
                <w:rFonts w:eastAsia="Times New Roman" w:cs="Times New Roman"/>
                <w:i/>
                <w:iCs/>
                <w:color w:val="000000" w:themeColor="dark1"/>
                <w:kern w:val="24"/>
                <w:szCs w:val="24"/>
              </w:rPr>
              <w:t xml:space="preserve">Valsa kunzei </w:t>
            </w:r>
            <w:r w:rsidRPr="008865A9">
              <w:rPr>
                <w:rFonts w:eastAsia="Times New Roman" w:cs="Times New Roman"/>
                <w:iCs/>
                <w:color w:val="000000" w:themeColor="dark1"/>
                <w:kern w:val="24"/>
                <w:szCs w:val="24"/>
              </w:rPr>
              <w:t>KACC44046</w:t>
            </w:r>
          </w:p>
        </w:tc>
        <w:tc>
          <w:tcPr>
            <w:tcW w:w="2340" w:type="dxa"/>
          </w:tcPr>
          <w:p w14:paraId="41DC5568" w14:textId="77777777" w:rsidR="009E456A" w:rsidRPr="008865A9" w:rsidRDefault="009E456A" w:rsidP="00510667">
            <w:pPr>
              <w:spacing w:line="276" w:lineRule="auto"/>
              <w:rPr>
                <w:rFonts w:cs="Times New Roman"/>
                <w:szCs w:val="24"/>
              </w:rPr>
            </w:pPr>
            <w:r w:rsidRPr="008865A9">
              <w:rPr>
                <w:rFonts w:cs="Times New Roman"/>
                <w:szCs w:val="24"/>
              </w:rPr>
              <w:t>Valsa canker</w:t>
            </w:r>
          </w:p>
        </w:tc>
        <w:tc>
          <w:tcPr>
            <w:tcW w:w="2785" w:type="dxa"/>
          </w:tcPr>
          <w:p w14:paraId="3CC55185" w14:textId="77777777" w:rsidR="009E456A" w:rsidRPr="008865A9" w:rsidRDefault="009E456A" w:rsidP="00510667">
            <w:pPr>
              <w:spacing w:line="276" w:lineRule="auto"/>
              <w:rPr>
                <w:rFonts w:cs="Times New Roman"/>
                <w:szCs w:val="24"/>
              </w:rPr>
            </w:pPr>
            <w:r w:rsidRPr="008865A9">
              <w:rPr>
                <w:rFonts w:cs="Times New Roman"/>
                <w:szCs w:val="24"/>
              </w:rPr>
              <w:t>Apple, KACC</w:t>
            </w:r>
          </w:p>
        </w:tc>
      </w:tr>
    </w:tbl>
    <w:p w14:paraId="26343367" w14:textId="77777777" w:rsidR="009E456A" w:rsidRPr="008865A9" w:rsidRDefault="009E456A" w:rsidP="009E456A">
      <w:pPr>
        <w:rPr>
          <w:rFonts w:cs="Times New Roman"/>
          <w:szCs w:val="24"/>
        </w:rPr>
      </w:pPr>
    </w:p>
    <w:p w14:paraId="3BA4C937" w14:textId="77777777" w:rsidR="009E456A" w:rsidRDefault="009E456A" w:rsidP="009E456A">
      <w:pPr>
        <w:rPr>
          <w:rFonts w:cs="Times New Roman"/>
          <w:sz w:val="32"/>
          <w:szCs w:val="24"/>
          <w:vertAlign w:val="superscript"/>
        </w:rPr>
      </w:pPr>
      <w:r w:rsidRPr="008865A9">
        <w:rPr>
          <w:rFonts w:cs="Times New Roman"/>
          <w:sz w:val="32"/>
          <w:szCs w:val="24"/>
          <w:vertAlign w:val="superscript"/>
        </w:rPr>
        <w:t xml:space="preserve">*KACC = Korean Agriculture collection culture, KRICT = Korean Research Institute of Chemical Technology, DJ=Daejeong-Golf Engineering Co. Ltd. </w:t>
      </w:r>
    </w:p>
    <w:p w14:paraId="7FCCF066" w14:textId="77777777" w:rsidR="009E456A" w:rsidRPr="009E456A" w:rsidRDefault="009E456A" w:rsidP="00EF7135">
      <w:pPr>
        <w:adjustRightInd w:val="0"/>
        <w:snapToGrid w:val="0"/>
        <w:rPr>
          <w:rFonts w:eastAsia="맑은 고딕" w:cs="Times New Roman"/>
          <w:b/>
          <w:szCs w:val="24"/>
          <w:lang w:eastAsia="ko-KR"/>
        </w:rPr>
      </w:pPr>
    </w:p>
    <w:p w14:paraId="733F0CEF" w14:textId="77777777" w:rsidR="009E456A" w:rsidRDefault="009E456A" w:rsidP="00EF7135">
      <w:pPr>
        <w:adjustRightInd w:val="0"/>
        <w:snapToGrid w:val="0"/>
        <w:rPr>
          <w:rFonts w:eastAsia="맑은 고딕" w:cs="Times New Roman"/>
          <w:b/>
          <w:szCs w:val="24"/>
        </w:rPr>
      </w:pPr>
      <w:r>
        <w:rPr>
          <w:rFonts w:eastAsia="맑은 고딕" w:cs="Times New Roman"/>
          <w:b/>
          <w:szCs w:val="24"/>
        </w:rPr>
        <w:br w:type="page"/>
      </w:r>
    </w:p>
    <w:p w14:paraId="25042713" w14:textId="2755EE53" w:rsidR="009E456A" w:rsidRPr="00466075" w:rsidRDefault="009E456A" w:rsidP="009E456A">
      <w:pPr>
        <w:spacing w:line="276" w:lineRule="auto"/>
        <w:rPr>
          <w:rFonts w:eastAsia="한컴바탕" w:cs="Times New Roman"/>
          <w:color w:val="000000"/>
          <w:szCs w:val="24"/>
        </w:rPr>
      </w:pPr>
      <w:proofErr w:type="gramStart"/>
      <w:r>
        <w:rPr>
          <w:rFonts w:eastAsia="맑은 고딕" w:cs="Times New Roman"/>
          <w:b/>
          <w:szCs w:val="24"/>
        </w:rPr>
        <w:lastRenderedPageBreak/>
        <w:t xml:space="preserve">Supplementary Table </w:t>
      </w:r>
      <w:r w:rsidR="00DB60E2">
        <w:rPr>
          <w:rFonts w:cs="Times New Roman" w:hint="eastAsia"/>
          <w:b/>
          <w:szCs w:val="24"/>
          <w:lang w:eastAsia="ko-KR"/>
        </w:rPr>
        <w:t>S</w:t>
      </w:r>
      <w:r w:rsidR="00DB60E2">
        <w:rPr>
          <w:rFonts w:eastAsia="맑은 고딕" w:cs="Times New Roman" w:hint="eastAsia"/>
          <w:b/>
          <w:szCs w:val="24"/>
          <w:lang w:eastAsia="ko-KR"/>
        </w:rPr>
        <w:t>2</w:t>
      </w:r>
      <w:r>
        <w:rPr>
          <w:rFonts w:eastAsia="맑은 고딕" w:cs="Times New Roman" w:hint="eastAsia"/>
          <w:b/>
          <w:szCs w:val="24"/>
          <w:lang w:eastAsia="ko-KR"/>
        </w:rPr>
        <w:t xml:space="preserve"> </w:t>
      </w:r>
      <w:r w:rsidRPr="009E456A">
        <w:rPr>
          <w:rFonts w:eastAsia="맑은 고딕" w:cs="Times New Roman" w:hint="eastAsia"/>
          <w:b/>
          <w:szCs w:val="24"/>
          <w:lang w:eastAsia="ko-KR"/>
        </w:rPr>
        <w:t>|</w:t>
      </w:r>
      <w:r>
        <w:rPr>
          <w:rFonts w:eastAsia="맑은 고딕" w:cs="Times New Roman"/>
          <w:b/>
          <w:szCs w:val="24"/>
        </w:rPr>
        <w:t xml:space="preserve"> </w:t>
      </w:r>
      <w:r w:rsidRPr="00466075">
        <w:rPr>
          <w:rFonts w:cs="Times New Roman"/>
          <w:i/>
          <w:color w:val="000000"/>
          <w:szCs w:val="24"/>
          <w:shd w:val="clear" w:color="auto" w:fill="FFFFFF"/>
        </w:rPr>
        <w:t>F. graminearum</w:t>
      </w:r>
      <w:r w:rsidRPr="00466075">
        <w:rPr>
          <w:rFonts w:cs="Times New Roman"/>
          <w:color w:val="000000"/>
          <w:szCs w:val="24"/>
          <w:shd w:val="clear" w:color="auto" w:fill="FFFFFF"/>
        </w:rPr>
        <w:t xml:space="preserve"> strains used in this study</w:t>
      </w:r>
      <w:r w:rsidRPr="00466075">
        <w:rPr>
          <w:rFonts w:cs="Times New Roman" w:hint="eastAsia"/>
          <w:color w:val="000000"/>
          <w:szCs w:val="24"/>
          <w:shd w:val="clear" w:color="auto" w:fill="FFFFFF"/>
        </w:rPr>
        <w:t>.</w:t>
      </w:r>
      <w:proofErr w:type="gramEnd"/>
    </w:p>
    <w:tbl>
      <w:tblPr>
        <w:tblpPr w:leftFromText="142" w:rightFromText="142" w:vertAnchor="text" w:tblpY="206"/>
        <w:tblW w:w="9270" w:type="dxa"/>
        <w:tblBorders>
          <w:top w:val="single" w:sz="4" w:space="0" w:color="auto"/>
          <w:bottom w:val="single" w:sz="4" w:space="0" w:color="auto"/>
        </w:tblBorders>
        <w:tblLayout w:type="fixed"/>
        <w:tblLook w:val="04A0" w:firstRow="1" w:lastRow="0" w:firstColumn="1" w:lastColumn="0" w:noHBand="0" w:noVBand="1"/>
      </w:tblPr>
      <w:tblGrid>
        <w:gridCol w:w="2610"/>
        <w:gridCol w:w="4140"/>
        <w:gridCol w:w="2520"/>
      </w:tblGrid>
      <w:tr w:rsidR="009E456A" w:rsidRPr="008865A9" w14:paraId="4D1164BC" w14:textId="77777777" w:rsidTr="00510667">
        <w:trPr>
          <w:trHeight w:val="674"/>
        </w:trPr>
        <w:tc>
          <w:tcPr>
            <w:tcW w:w="2610" w:type="dxa"/>
            <w:tcBorders>
              <w:top w:val="single" w:sz="12" w:space="0" w:color="auto"/>
              <w:bottom w:val="single" w:sz="4" w:space="0" w:color="auto"/>
            </w:tcBorders>
            <w:vAlign w:val="center"/>
            <w:hideMark/>
          </w:tcPr>
          <w:p w14:paraId="2B5BBBE0" w14:textId="77777777" w:rsidR="009E456A" w:rsidRPr="008865A9" w:rsidRDefault="009E456A" w:rsidP="00510667">
            <w:pPr>
              <w:spacing w:after="120" w:line="276" w:lineRule="auto"/>
              <w:rPr>
                <w:rFonts w:cs="Times New Roman"/>
                <w:b/>
                <w:color w:val="000000"/>
                <w:szCs w:val="24"/>
              </w:rPr>
            </w:pPr>
            <w:r w:rsidRPr="008865A9">
              <w:rPr>
                <w:rFonts w:cs="Times New Roman"/>
                <w:b/>
                <w:color w:val="000000"/>
                <w:szCs w:val="24"/>
              </w:rPr>
              <w:t>Strain</w:t>
            </w:r>
          </w:p>
        </w:tc>
        <w:tc>
          <w:tcPr>
            <w:tcW w:w="4140" w:type="dxa"/>
            <w:tcBorders>
              <w:top w:val="single" w:sz="12" w:space="0" w:color="auto"/>
              <w:bottom w:val="single" w:sz="4" w:space="0" w:color="auto"/>
            </w:tcBorders>
            <w:vAlign w:val="center"/>
            <w:hideMark/>
          </w:tcPr>
          <w:p w14:paraId="79434E26" w14:textId="77777777" w:rsidR="009E456A" w:rsidRPr="008865A9" w:rsidRDefault="009E456A" w:rsidP="00510667">
            <w:pPr>
              <w:spacing w:after="120" w:line="276" w:lineRule="auto"/>
              <w:rPr>
                <w:rFonts w:cs="Times New Roman"/>
                <w:b/>
                <w:color w:val="000000"/>
                <w:szCs w:val="24"/>
              </w:rPr>
            </w:pPr>
            <w:r w:rsidRPr="008865A9">
              <w:rPr>
                <w:rFonts w:cs="Times New Roman"/>
                <w:b/>
                <w:color w:val="000000"/>
                <w:szCs w:val="24"/>
              </w:rPr>
              <w:t>Genotype</w:t>
            </w:r>
          </w:p>
        </w:tc>
        <w:tc>
          <w:tcPr>
            <w:tcW w:w="2520" w:type="dxa"/>
            <w:tcBorders>
              <w:top w:val="single" w:sz="12" w:space="0" w:color="auto"/>
              <w:bottom w:val="single" w:sz="4" w:space="0" w:color="auto"/>
            </w:tcBorders>
            <w:vAlign w:val="center"/>
            <w:hideMark/>
          </w:tcPr>
          <w:p w14:paraId="2619F67A" w14:textId="77777777" w:rsidR="009E456A" w:rsidRPr="008865A9" w:rsidRDefault="009E456A" w:rsidP="00510667">
            <w:pPr>
              <w:spacing w:after="120" w:line="276" w:lineRule="auto"/>
              <w:rPr>
                <w:rFonts w:cs="Times New Roman"/>
                <w:b/>
                <w:color w:val="000000"/>
                <w:szCs w:val="24"/>
              </w:rPr>
            </w:pPr>
            <w:r w:rsidRPr="008865A9">
              <w:rPr>
                <w:rFonts w:cs="Times New Roman"/>
                <w:b/>
                <w:color w:val="000000"/>
                <w:szCs w:val="24"/>
              </w:rPr>
              <w:t>Reference, source, or parent strains</w:t>
            </w:r>
          </w:p>
        </w:tc>
      </w:tr>
      <w:tr w:rsidR="009E456A" w:rsidRPr="008865A9" w14:paraId="0DDA861F" w14:textId="77777777" w:rsidTr="00510667">
        <w:trPr>
          <w:trHeight w:val="350"/>
        </w:trPr>
        <w:tc>
          <w:tcPr>
            <w:tcW w:w="2610" w:type="dxa"/>
            <w:tcBorders>
              <w:top w:val="single" w:sz="4" w:space="0" w:color="auto"/>
            </w:tcBorders>
            <w:vAlign w:val="center"/>
            <w:hideMark/>
          </w:tcPr>
          <w:p w14:paraId="2F5265E7" w14:textId="77777777" w:rsidR="009E456A" w:rsidRPr="008865A9" w:rsidRDefault="009E456A" w:rsidP="00510667">
            <w:pPr>
              <w:spacing w:after="120" w:line="276" w:lineRule="auto"/>
              <w:rPr>
                <w:rFonts w:cs="Times New Roman"/>
                <w:color w:val="000000"/>
                <w:szCs w:val="24"/>
              </w:rPr>
            </w:pPr>
            <w:r w:rsidRPr="008865A9">
              <w:rPr>
                <w:rFonts w:cs="Times New Roman"/>
                <w:color w:val="000000"/>
                <w:szCs w:val="24"/>
              </w:rPr>
              <w:t>Z-3639</w:t>
            </w:r>
          </w:p>
        </w:tc>
        <w:tc>
          <w:tcPr>
            <w:tcW w:w="4140" w:type="dxa"/>
            <w:tcBorders>
              <w:top w:val="single" w:sz="4" w:space="0" w:color="auto"/>
            </w:tcBorders>
            <w:vAlign w:val="center"/>
            <w:hideMark/>
          </w:tcPr>
          <w:p w14:paraId="071C0E16" w14:textId="77777777" w:rsidR="009E456A" w:rsidRPr="008865A9" w:rsidRDefault="009E456A" w:rsidP="00510667">
            <w:pPr>
              <w:spacing w:after="120" w:line="276" w:lineRule="auto"/>
              <w:rPr>
                <w:rFonts w:cs="Times New Roman"/>
                <w:color w:val="000000"/>
                <w:szCs w:val="24"/>
              </w:rPr>
            </w:pPr>
            <w:r w:rsidRPr="008865A9">
              <w:rPr>
                <w:rFonts w:cs="Times New Roman"/>
                <w:i/>
                <w:color w:val="000000"/>
                <w:szCs w:val="24"/>
              </w:rPr>
              <w:t>Fusarium graminearum</w:t>
            </w:r>
            <w:r w:rsidRPr="008865A9">
              <w:rPr>
                <w:rFonts w:cs="Times New Roman"/>
                <w:color w:val="000000"/>
                <w:szCs w:val="24"/>
              </w:rPr>
              <w:t xml:space="preserve"> wild-type</w:t>
            </w:r>
          </w:p>
        </w:tc>
        <w:tc>
          <w:tcPr>
            <w:tcW w:w="2520" w:type="dxa"/>
            <w:tcBorders>
              <w:top w:val="single" w:sz="4" w:space="0" w:color="auto"/>
            </w:tcBorders>
            <w:vAlign w:val="center"/>
            <w:hideMark/>
          </w:tcPr>
          <w:p w14:paraId="5A551A30" w14:textId="77777777" w:rsidR="009E456A" w:rsidRPr="008865A9" w:rsidRDefault="009E456A" w:rsidP="00510667">
            <w:pPr>
              <w:spacing w:after="120" w:line="276" w:lineRule="auto"/>
              <w:rPr>
                <w:rFonts w:cs="Times New Roman"/>
                <w:color w:val="000000"/>
                <w:szCs w:val="24"/>
              </w:rPr>
            </w:pPr>
            <w:r>
              <w:rPr>
                <w:rFonts w:cs="Times New Roman"/>
                <w:color w:val="000000"/>
                <w:szCs w:val="24"/>
              </w:rPr>
              <w:t>Bowden &amp; Leslie, 1999</w:t>
            </w:r>
          </w:p>
        </w:tc>
      </w:tr>
      <w:tr w:rsidR="009E456A" w:rsidRPr="008865A9" w14:paraId="5A9F6C34" w14:textId="77777777" w:rsidTr="00510667">
        <w:trPr>
          <w:trHeight w:val="350"/>
        </w:trPr>
        <w:tc>
          <w:tcPr>
            <w:tcW w:w="2610" w:type="dxa"/>
            <w:vAlign w:val="center"/>
          </w:tcPr>
          <w:p w14:paraId="13580F35" w14:textId="77777777" w:rsidR="009E456A" w:rsidRPr="008865A9" w:rsidRDefault="009E456A" w:rsidP="00510667">
            <w:pPr>
              <w:spacing w:after="120" w:line="276" w:lineRule="auto"/>
              <w:rPr>
                <w:rFonts w:cs="Times New Roman"/>
                <w:color w:val="000000"/>
                <w:szCs w:val="24"/>
              </w:rPr>
            </w:pPr>
            <w:r w:rsidRPr="008865A9">
              <w:rPr>
                <w:color w:val="000000"/>
                <w:szCs w:val="24"/>
              </w:rPr>
              <w:t>Δ</w:t>
            </w:r>
            <w:r w:rsidRPr="008865A9">
              <w:rPr>
                <w:i/>
                <w:color w:val="000000"/>
                <w:szCs w:val="24"/>
              </w:rPr>
              <w:t>mat2</w:t>
            </w:r>
          </w:p>
        </w:tc>
        <w:tc>
          <w:tcPr>
            <w:tcW w:w="4140" w:type="dxa"/>
            <w:vAlign w:val="center"/>
          </w:tcPr>
          <w:p w14:paraId="344C23B8" w14:textId="77777777" w:rsidR="009E456A" w:rsidRPr="008865A9" w:rsidRDefault="009E456A" w:rsidP="00510667">
            <w:pPr>
              <w:spacing w:after="120" w:line="276" w:lineRule="auto"/>
              <w:rPr>
                <w:rFonts w:cs="Times New Roman"/>
                <w:i/>
                <w:color w:val="000000"/>
                <w:szCs w:val="24"/>
              </w:rPr>
            </w:pPr>
            <w:r w:rsidRPr="008865A9">
              <w:rPr>
                <w:color w:val="000000"/>
                <w:szCs w:val="24"/>
              </w:rPr>
              <w:t>Δ</w:t>
            </w:r>
            <w:r w:rsidRPr="008865A9">
              <w:rPr>
                <w:i/>
                <w:color w:val="000000"/>
                <w:szCs w:val="24"/>
              </w:rPr>
              <w:t>mat1-2::GFP-HYG</w:t>
            </w:r>
          </w:p>
        </w:tc>
        <w:tc>
          <w:tcPr>
            <w:tcW w:w="2520" w:type="dxa"/>
            <w:vAlign w:val="center"/>
          </w:tcPr>
          <w:p w14:paraId="68031DE9" w14:textId="77777777" w:rsidR="009E456A" w:rsidRPr="008865A9" w:rsidRDefault="009E456A" w:rsidP="00510667">
            <w:pPr>
              <w:spacing w:after="120" w:line="276" w:lineRule="auto"/>
              <w:rPr>
                <w:rFonts w:cs="Times New Roman"/>
                <w:color w:val="000000"/>
                <w:szCs w:val="24"/>
              </w:rPr>
            </w:pPr>
            <w:r>
              <w:rPr>
                <w:rFonts w:cs="Times New Roman" w:hint="eastAsia"/>
                <w:color w:val="000000"/>
                <w:szCs w:val="24"/>
              </w:rPr>
              <w:t xml:space="preserve">Lee </w:t>
            </w:r>
            <w:r w:rsidRPr="001D776E">
              <w:rPr>
                <w:rFonts w:cs="Times New Roman" w:hint="eastAsia"/>
                <w:i/>
                <w:color w:val="000000"/>
                <w:szCs w:val="24"/>
              </w:rPr>
              <w:t>et al</w:t>
            </w:r>
            <w:r>
              <w:rPr>
                <w:rFonts w:cs="Times New Roman" w:hint="eastAsia"/>
                <w:color w:val="000000"/>
                <w:szCs w:val="24"/>
              </w:rPr>
              <w:t>, 2003</w:t>
            </w:r>
          </w:p>
        </w:tc>
      </w:tr>
      <w:tr w:rsidR="009E456A" w:rsidRPr="008865A9" w14:paraId="5FA8625E" w14:textId="77777777" w:rsidTr="00510667">
        <w:trPr>
          <w:trHeight w:val="110"/>
        </w:trPr>
        <w:tc>
          <w:tcPr>
            <w:tcW w:w="2610" w:type="dxa"/>
            <w:vAlign w:val="center"/>
            <w:hideMark/>
          </w:tcPr>
          <w:p w14:paraId="3106EAB2" w14:textId="77777777" w:rsidR="009E456A" w:rsidRPr="008865A9" w:rsidRDefault="009E456A" w:rsidP="00510667">
            <w:pPr>
              <w:spacing w:after="120" w:line="276" w:lineRule="auto"/>
              <w:rPr>
                <w:rFonts w:cs="Times New Roman"/>
                <w:color w:val="000000"/>
                <w:szCs w:val="24"/>
              </w:rPr>
            </w:pPr>
            <w:r w:rsidRPr="008865A9">
              <w:rPr>
                <w:rFonts w:cs="Times New Roman"/>
                <w:color w:val="000000"/>
                <w:szCs w:val="24"/>
              </w:rPr>
              <w:t>HK226 (</w:t>
            </w:r>
            <w:r w:rsidRPr="008865A9">
              <w:rPr>
                <w:rFonts w:cs="Times New Roman"/>
                <w:i/>
                <w:color w:val="000000"/>
                <w:szCs w:val="24"/>
              </w:rPr>
              <w:t>FgHSP90:: P</w:t>
            </w:r>
            <w:r w:rsidRPr="008865A9">
              <w:rPr>
                <w:rFonts w:cs="Times New Roman"/>
                <w:i/>
                <w:color w:val="000000"/>
                <w:szCs w:val="24"/>
                <w:vertAlign w:val="subscript"/>
              </w:rPr>
              <w:t>ZEAR</w:t>
            </w:r>
            <w:r w:rsidRPr="008865A9">
              <w:rPr>
                <w:rFonts w:cs="Times New Roman"/>
                <w:i/>
                <w:color w:val="000000"/>
                <w:szCs w:val="24"/>
              </w:rPr>
              <w:t>-FgHSP90</w:t>
            </w:r>
            <w:r w:rsidRPr="008865A9">
              <w:rPr>
                <w:rFonts w:cs="Times New Roman"/>
                <w:color w:val="000000"/>
                <w:szCs w:val="24"/>
              </w:rPr>
              <w:t>)</w:t>
            </w:r>
          </w:p>
        </w:tc>
        <w:tc>
          <w:tcPr>
            <w:tcW w:w="4140" w:type="dxa"/>
            <w:vAlign w:val="center"/>
            <w:hideMark/>
          </w:tcPr>
          <w:p w14:paraId="71668667" w14:textId="77777777" w:rsidR="009E456A" w:rsidRPr="008865A9" w:rsidRDefault="009E456A" w:rsidP="00510667">
            <w:pPr>
              <w:spacing w:after="120" w:line="276" w:lineRule="auto"/>
              <w:rPr>
                <w:rFonts w:cs="Times New Roman"/>
                <w:i/>
                <w:color w:val="000000"/>
                <w:szCs w:val="24"/>
              </w:rPr>
            </w:pPr>
            <w:r w:rsidRPr="008865A9">
              <w:rPr>
                <w:rFonts w:cs="Times New Roman"/>
                <w:i/>
                <w:color w:val="000000"/>
                <w:szCs w:val="24"/>
              </w:rPr>
              <w:t>FgHSP90::HYG-P</w:t>
            </w:r>
            <w:r w:rsidRPr="008865A9">
              <w:rPr>
                <w:rFonts w:cs="Times New Roman"/>
                <w:i/>
                <w:color w:val="000000"/>
                <w:szCs w:val="24"/>
                <w:vertAlign w:val="subscript"/>
              </w:rPr>
              <w:t>ZEAR</w:t>
            </w:r>
            <w:r w:rsidRPr="008865A9">
              <w:rPr>
                <w:rFonts w:cs="Times New Roman"/>
                <w:i/>
                <w:color w:val="000000"/>
                <w:szCs w:val="24"/>
              </w:rPr>
              <w:t>-FgHSP90</w:t>
            </w:r>
          </w:p>
        </w:tc>
        <w:tc>
          <w:tcPr>
            <w:tcW w:w="2520" w:type="dxa"/>
            <w:vAlign w:val="center"/>
            <w:hideMark/>
          </w:tcPr>
          <w:p w14:paraId="053F1229" w14:textId="77777777" w:rsidR="009E456A" w:rsidRPr="008865A9" w:rsidRDefault="009E456A" w:rsidP="00510667">
            <w:pPr>
              <w:spacing w:after="120" w:line="276" w:lineRule="auto"/>
              <w:rPr>
                <w:rFonts w:cs="Times New Roman"/>
                <w:color w:val="000000"/>
                <w:szCs w:val="24"/>
              </w:rPr>
            </w:pPr>
            <w:r>
              <w:rPr>
                <w:rFonts w:cs="Times New Roman" w:hint="eastAsia"/>
                <w:color w:val="000000"/>
                <w:szCs w:val="24"/>
              </w:rPr>
              <w:t xml:space="preserve">Bui </w:t>
            </w:r>
            <w:r w:rsidRPr="001D776E">
              <w:rPr>
                <w:rFonts w:cs="Times New Roman" w:hint="eastAsia"/>
                <w:i/>
                <w:color w:val="000000"/>
                <w:szCs w:val="24"/>
              </w:rPr>
              <w:t>et al</w:t>
            </w:r>
            <w:r>
              <w:rPr>
                <w:rFonts w:cs="Times New Roman" w:hint="eastAsia"/>
                <w:color w:val="000000"/>
                <w:szCs w:val="24"/>
              </w:rPr>
              <w:t>, 2016</w:t>
            </w:r>
          </w:p>
        </w:tc>
      </w:tr>
      <w:tr w:rsidR="009E456A" w:rsidRPr="008865A9" w14:paraId="5BC0D742" w14:textId="77777777" w:rsidTr="00510667">
        <w:trPr>
          <w:trHeight w:val="110"/>
        </w:trPr>
        <w:tc>
          <w:tcPr>
            <w:tcW w:w="2610" w:type="dxa"/>
            <w:vAlign w:val="center"/>
            <w:hideMark/>
          </w:tcPr>
          <w:p w14:paraId="59D2A82F" w14:textId="77777777" w:rsidR="009E456A" w:rsidRPr="008865A9" w:rsidRDefault="009E456A" w:rsidP="00510667">
            <w:pPr>
              <w:spacing w:after="120" w:line="276" w:lineRule="auto"/>
              <w:rPr>
                <w:rFonts w:cs="Times New Roman"/>
                <w:color w:val="000000"/>
                <w:szCs w:val="24"/>
              </w:rPr>
            </w:pPr>
            <w:r w:rsidRPr="008865A9">
              <w:rPr>
                <w:rFonts w:cs="Times New Roman"/>
                <w:i/>
                <w:szCs w:val="24"/>
              </w:rPr>
              <w:t>P</w:t>
            </w:r>
            <w:r w:rsidRPr="008865A9">
              <w:rPr>
                <w:rFonts w:cs="Times New Roman"/>
                <w:i/>
                <w:szCs w:val="24"/>
                <w:vertAlign w:val="subscript"/>
              </w:rPr>
              <w:t>EF1α</w:t>
            </w:r>
            <w:r w:rsidRPr="008865A9">
              <w:rPr>
                <w:rFonts w:cs="Times New Roman"/>
                <w:i/>
                <w:szCs w:val="24"/>
              </w:rPr>
              <w:t>-CpHSP90</w:t>
            </w:r>
          </w:p>
        </w:tc>
        <w:tc>
          <w:tcPr>
            <w:tcW w:w="4140" w:type="dxa"/>
            <w:vAlign w:val="center"/>
            <w:hideMark/>
          </w:tcPr>
          <w:p w14:paraId="018AEC78" w14:textId="77777777" w:rsidR="009E456A" w:rsidRPr="008865A9" w:rsidRDefault="009E456A" w:rsidP="00510667">
            <w:pPr>
              <w:spacing w:after="120" w:line="276" w:lineRule="auto"/>
              <w:rPr>
                <w:rFonts w:cs="Times New Roman"/>
                <w:color w:val="000000"/>
                <w:szCs w:val="24"/>
              </w:rPr>
            </w:pPr>
            <w:r w:rsidRPr="008865A9">
              <w:rPr>
                <w:rFonts w:cs="Times New Roman"/>
                <w:i/>
                <w:szCs w:val="24"/>
              </w:rPr>
              <w:t>GEN-P</w:t>
            </w:r>
            <w:r w:rsidRPr="008865A9">
              <w:rPr>
                <w:rFonts w:cs="Times New Roman"/>
                <w:i/>
                <w:szCs w:val="24"/>
                <w:vertAlign w:val="subscript"/>
              </w:rPr>
              <w:t>EF1α</w:t>
            </w:r>
            <w:r w:rsidRPr="008865A9">
              <w:rPr>
                <w:rFonts w:cs="Times New Roman"/>
                <w:i/>
                <w:szCs w:val="24"/>
              </w:rPr>
              <w:t>-CpHSP90</w:t>
            </w:r>
          </w:p>
        </w:tc>
        <w:tc>
          <w:tcPr>
            <w:tcW w:w="2520" w:type="dxa"/>
            <w:vAlign w:val="center"/>
            <w:hideMark/>
          </w:tcPr>
          <w:p w14:paraId="499E5F75" w14:textId="77777777" w:rsidR="009E456A" w:rsidRPr="008865A9" w:rsidRDefault="009E456A" w:rsidP="00510667">
            <w:pPr>
              <w:spacing w:after="120" w:line="276" w:lineRule="auto"/>
              <w:rPr>
                <w:rFonts w:cs="Times New Roman"/>
                <w:color w:val="000000"/>
                <w:szCs w:val="24"/>
              </w:rPr>
            </w:pPr>
            <w:r w:rsidRPr="008865A9">
              <w:rPr>
                <w:rFonts w:cs="Times New Roman"/>
                <w:color w:val="000000"/>
                <w:szCs w:val="24"/>
              </w:rPr>
              <w:t>Z-3639</w:t>
            </w:r>
          </w:p>
        </w:tc>
      </w:tr>
      <w:tr w:rsidR="009E456A" w:rsidRPr="008865A9" w14:paraId="5693B931" w14:textId="77777777" w:rsidTr="00510667">
        <w:trPr>
          <w:trHeight w:val="110"/>
        </w:trPr>
        <w:tc>
          <w:tcPr>
            <w:tcW w:w="2610" w:type="dxa"/>
            <w:vAlign w:val="center"/>
            <w:hideMark/>
          </w:tcPr>
          <w:p w14:paraId="100ED66C" w14:textId="77777777" w:rsidR="009E456A" w:rsidRPr="008865A9" w:rsidRDefault="009E456A" w:rsidP="00510667">
            <w:pPr>
              <w:spacing w:after="120" w:line="276" w:lineRule="auto"/>
              <w:rPr>
                <w:rFonts w:cs="Times New Roman"/>
                <w:color w:val="000000"/>
                <w:szCs w:val="24"/>
              </w:rPr>
            </w:pPr>
            <w:r w:rsidRPr="008865A9">
              <w:rPr>
                <w:color w:val="000000"/>
                <w:szCs w:val="24"/>
              </w:rPr>
              <w:t>Δ</w:t>
            </w:r>
            <w:r w:rsidRPr="008865A9">
              <w:rPr>
                <w:i/>
                <w:color w:val="000000"/>
                <w:szCs w:val="24"/>
              </w:rPr>
              <w:t>mat2</w:t>
            </w:r>
            <w:r w:rsidRPr="008865A9">
              <w:rPr>
                <w:color w:val="000000"/>
                <w:szCs w:val="24"/>
              </w:rPr>
              <w:t>;</w:t>
            </w:r>
            <w:r w:rsidRPr="008865A9">
              <w:rPr>
                <w:i/>
                <w:color w:val="000000"/>
                <w:szCs w:val="24"/>
              </w:rPr>
              <w:t xml:space="preserve"> </w:t>
            </w:r>
            <w:r w:rsidRPr="008865A9">
              <w:rPr>
                <w:rFonts w:cs="Times New Roman"/>
                <w:i/>
                <w:szCs w:val="24"/>
              </w:rPr>
              <w:t>P</w:t>
            </w:r>
            <w:r w:rsidRPr="008865A9">
              <w:rPr>
                <w:rFonts w:cs="Times New Roman"/>
                <w:i/>
                <w:szCs w:val="24"/>
                <w:vertAlign w:val="subscript"/>
              </w:rPr>
              <w:t>EF1α</w:t>
            </w:r>
            <w:r w:rsidRPr="008865A9">
              <w:rPr>
                <w:rFonts w:cs="Times New Roman"/>
                <w:i/>
                <w:szCs w:val="24"/>
              </w:rPr>
              <w:t>-CpHSP90</w:t>
            </w:r>
          </w:p>
        </w:tc>
        <w:tc>
          <w:tcPr>
            <w:tcW w:w="4140" w:type="dxa"/>
            <w:vAlign w:val="center"/>
          </w:tcPr>
          <w:p w14:paraId="24449FBD" w14:textId="77777777" w:rsidR="009E456A" w:rsidRPr="008865A9" w:rsidRDefault="009E456A" w:rsidP="00510667">
            <w:pPr>
              <w:spacing w:after="120" w:line="276" w:lineRule="auto"/>
              <w:rPr>
                <w:rFonts w:cs="Times New Roman"/>
                <w:color w:val="000000"/>
                <w:szCs w:val="24"/>
              </w:rPr>
            </w:pPr>
            <w:r w:rsidRPr="008865A9">
              <w:rPr>
                <w:color w:val="000000"/>
                <w:szCs w:val="24"/>
              </w:rPr>
              <w:t>Δ</w:t>
            </w:r>
            <w:r w:rsidRPr="008865A9">
              <w:rPr>
                <w:i/>
                <w:color w:val="000000"/>
                <w:szCs w:val="24"/>
              </w:rPr>
              <w:t>mat1-2::GFP-HYG</w:t>
            </w:r>
            <w:r w:rsidRPr="008865A9">
              <w:rPr>
                <w:color w:val="000000"/>
                <w:szCs w:val="24"/>
              </w:rPr>
              <w:t xml:space="preserve">; </w:t>
            </w:r>
            <w:r w:rsidRPr="008865A9">
              <w:rPr>
                <w:rFonts w:cs="Times New Roman"/>
                <w:i/>
                <w:szCs w:val="24"/>
              </w:rPr>
              <w:t>GEN-P</w:t>
            </w:r>
            <w:r w:rsidRPr="008865A9">
              <w:rPr>
                <w:rFonts w:cs="Times New Roman"/>
                <w:i/>
                <w:szCs w:val="24"/>
                <w:vertAlign w:val="subscript"/>
              </w:rPr>
              <w:t>EF1α</w:t>
            </w:r>
            <w:r w:rsidRPr="008865A9">
              <w:rPr>
                <w:rFonts w:cs="Times New Roman"/>
                <w:i/>
                <w:szCs w:val="24"/>
              </w:rPr>
              <w:t>-CpHSP90</w:t>
            </w:r>
          </w:p>
        </w:tc>
        <w:tc>
          <w:tcPr>
            <w:tcW w:w="2520" w:type="dxa"/>
            <w:vAlign w:val="center"/>
          </w:tcPr>
          <w:p w14:paraId="77B0D978" w14:textId="77777777" w:rsidR="009E456A" w:rsidRPr="008865A9" w:rsidRDefault="009E456A" w:rsidP="00510667">
            <w:pPr>
              <w:spacing w:after="120" w:line="276" w:lineRule="auto"/>
              <w:rPr>
                <w:rFonts w:cs="Times New Roman"/>
                <w:color w:val="000000"/>
                <w:szCs w:val="24"/>
              </w:rPr>
            </w:pPr>
            <w:r w:rsidRPr="008865A9">
              <w:rPr>
                <w:color w:val="000000"/>
                <w:szCs w:val="24"/>
              </w:rPr>
              <w:t>Δ</w:t>
            </w:r>
            <w:r w:rsidRPr="008865A9">
              <w:rPr>
                <w:i/>
                <w:color w:val="000000"/>
                <w:szCs w:val="24"/>
              </w:rPr>
              <w:t xml:space="preserve">mat2 </w:t>
            </w:r>
            <w:r w:rsidRPr="008865A9">
              <w:rPr>
                <w:color w:val="000000"/>
                <w:szCs w:val="24"/>
              </w:rPr>
              <w:t xml:space="preserve">× </w:t>
            </w:r>
            <w:r w:rsidRPr="008865A9">
              <w:rPr>
                <w:rFonts w:cs="Times New Roman"/>
                <w:i/>
                <w:szCs w:val="24"/>
              </w:rPr>
              <w:t>P</w:t>
            </w:r>
            <w:r w:rsidRPr="008865A9">
              <w:rPr>
                <w:rFonts w:cs="Times New Roman"/>
                <w:i/>
                <w:szCs w:val="24"/>
                <w:vertAlign w:val="subscript"/>
              </w:rPr>
              <w:t>EF1α</w:t>
            </w:r>
            <w:r w:rsidRPr="008865A9">
              <w:rPr>
                <w:rFonts w:cs="Times New Roman"/>
                <w:i/>
                <w:szCs w:val="24"/>
              </w:rPr>
              <w:t>-CpHSP90</w:t>
            </w:r>
          </w:p>
        </w:tc>
      </w:tr>
      <w:tr w:rsidR="009E456A" w:rsidRPr="008865A9" w14:paraId="3FA097C1" w14:textId="77777777" w:rsidTr="00510667">
        <w:trPr>
          <w:trHeight w:val="110"/>
        </w:trPr>
        <w:tc>
          <w:tcPr>
            <w:tcW w:w="2610" w:type="dxa"/>
            <w:tcBorders>
              <w:bottom w:val="single" w:sz="12" w:space="0" w:color="auto"/>
            </w:tcBorders>
            <w:vAlign w:val="center"/>
          </w:tcPr>
          <w:p w14:paraId="7C347C84" w14:textId="77777777" w:rsidR="009E456A" w:rsidRPr="008865A9" w:rsidRDefault="009E456A" w:rsidP="00510667">
            <w:pPr>
              <w:spacing w:after="120" w:line="276" w:lineRule="auto"/>
              <w:rPr>
                <w:rFonts w:cs="Times New Roman"/>
                <w:color w:val="000000"/>
                <w:szCs w:val="24"/>
              </w:rPr>
            </w:pPr>
            <w:r w:rsidRPr="008865A9">
              <w:rPr>
                <w:rFonts w:cs="Times New Roman"/>
                <w:i/>
                <w:color w:val="000000"/>
                <w:szCs w:val="24"/>
              </w:rPr>
              <w:t>FgHSP90:: P</w:t>
            </w:r>
            <w:r w:rsidRPr="008865A9">
              <w:rPr>
                <w:rFonts w:cs="Times New Roman"/>
                <w:i/>
                <w:color w:val="000000"/>
                <w:szCs w:val="24"/>
                <w:vertAlign w:val="subscript"/>
              </w:rPr>
              <w:t>ZEAR</w:t>
            </w:r>
            <w:r w:rsidRPr="008865A9">
              <w:rPr>
                <w:rFonts w:cs="Times New Roman"/>
                <w:i/>
                <w:color w:val="000000"/>
                <w:szCs w:val="24"/>
              </w:rPr>
              <w:t>-FgHSP90</w:t>
            </w:r>
            <w:r w:rsidRPr="008865A9">
              <w:rPr>
                <w:rFonts w:cs="Times New Roman"/>
                <w:color w:val="000000"/>
                <w:szCs w:val="24"/>
              </w:rPr>
              <w:t xml:space="preserve">; </w:t>
            </w:r>
            <w:r w:rsidRPr="008865A9">
              <w:rPr>
                <w:rFonts w:cs="Times New Roman"/>
                <w:i/>
                <w:szCs w:val="24"/>
              </w:rPr>
              <w:t>P</w:t>
            </w:r>
            <w:r w:rsidRPr="008865A9">
              <w:rPr>
                <w:rFonts w:cs="Times New Roman"/>
                <w:i/>
                <w:szCs w:val="24"/>
                <w:vertAlign w:val="subscript"/>
              </w:rPr>
              <w:t>EF1α</w:t>
            </w:r>
            <w:r w:rsidRPr="008865A9">
              <w:rPr>
                <w:rFonts w:cs="Times New Roman"/>
                <w:i/>
                <w:szCs w:val="24"/>
              </w:rPr>
              <w:t>-CpHSP90</w:t>
            </w:r>
          </w:p>
        </w:tc>
        <w:tc>
          <w:tcPr>
            <w:tcW w:w="4140" w:type="dxa"/>
            <w:tcBorders>
              <w:bottom w:val="single" w:sz="12" w:space="0" w:color="auto"/>
            </w:tcBorders>
            <w:vAlign w:val="center"/>
          </w:tcPr>
          <w:p w14:paraId="0499CD7E" w14:textId="77777777" w:rsidR="009E456A" w:rsidRPr="008865A9" w:rsidRDefault="009E456A" w:rsidP="00510667">
            <w:pPr>
              <w:spacing w:after="120" w:line="276" w:lineRule="auto"/>
              <w:rPr>
                <w:rFonts w:cs="Times New Roman"/>
                <w:i/>
                <w:szCs w:val="24"/>
              </w:rPr>
            </w:pPr>
            <w:r w:rsidRPr="008865A9">
              <w:rPr>
                <w:rFonts w:cs="Times New Roman"/>
                <w:i/>
                <w:szCs w:val="24"/>
              </w:rPr>
              <w:t>FgHSP90::P</w:t>
            </w:r>
            <w:r w:rsidRPr="008865A9">
              <w:rPr>
                <w:rFonts w:cs="Times New Roman"/>
                <w:i/>
                <w:szCs w:val="24"/>
                <w:vertAlign w:val="subscript"/>
              </w:rPr>
              <w:t>ZEAR</w:t>
            </w:r>
            <w:r w:rsidRPr="008865A9">
              <w:rPr>
                <w:rFonts w:cs="Times New Roman"/>
                <w:i/>
                <w:szCs w:val="24"/>
              </w:rPr>
              <w:t>-FgHSP90;P</w:t>
            </w:r>
            <w:r w:rsidRPr="008865A9">
              <w:rPr>
                <w:rFonts w:cs="Times New Roman"/>
                <w:i/>
                <w:szCs w:val="24"/>
                <w:vertAlign w:val="subscript"/>
              </w:rPr>
              <w:t>EF1α</w:t>
            </w:r>
            <w:r w:rsidRPr="008865A9">
              <w:rPr>
                <w:rFonts w:cs="Times New Roman"/>
                <w:i/>
                <w:szCs w:val="24"/>
              </w:rPr>
              <w:t>-CpHSP90</w:t>
            </w:r>
          </w:p>
        </w:tc>
        <w:tc>
          <w:tcPr>
            <w:tcW w:w="2520" w:type="dxa"/>
            <w:tcBorders>
              <w:bottom w:val="single" w:sz="12" w:space="0" w:color="auto"/>
            </w:tcBorders>
            <w:vAlign w:val="center"/>
          </w:tcPr>
          <w:p w14:paraId="1B6CFFDE" w14:textId="77777777" w:rsidR="009E456A" w:rsidRPr="008865A9" w:rsidRDefault="009E456A" w:rsidP="00510667">
            <w:pPr>
              <w:spacing w:after="120" w:line="276" w:lineRule="auto"/>
              <w:rPr>
                <w:rFonts w:cs="Times New Roman"/>
                <w:color w:val="000000"/>
                <w:szCs w:val="24"/>
              </w:rPr>
            </w:pPr>
            <w:r w:rsidRPr="008865A9">
              <w:rPr>
                <w:color w:val="000000"/>
                <w:szCs w:val="24"/>
              </w:rPr>
              <w:t>Δ</w:t>
            </w:r>
            <w:r w:rsidRPr="008865A9">
              <w:rPr>
                <w:i/>
                <w:color w:val="000000"/>
                <w:szCs w:val="24"/>
              </w:rPr>
              <w:t>mat2</w:t>
            </w:r>
            <w:r w:rsidRPr="008865A9">
              <w:rPr>
                <w:color w:val="000000"/>
                <w:szCs w:val="24"/>
              </w:rPr>
              <w:t>;</w:t>
            </w:r>
            <w:r w:rsidRPr="008865A9">
              <w:rPr>
                <w:i/>
                <w:color w:val="000000"/>
                <w:szCs w:val="24"/>
              </w:rPr>
              <w:t xml:space="preserve"> </w:t>
            </w:r>
            <w:r w:rsidRPr="008865A9">
              <w:rPr>
                <w:rFonts w:cs="Times New Roman"/>
                <w:i/>
                <w:szCs w:val="24"/>
              </w:rPr>
              <w:t>P</w:t>
            </w:r>
            <w:r w:rsidRPr="008865A9">
              <w:rPr>
                <w:rFonts w:cs="Times New Roman"/>
                <w:i/>
                <w:szCs w:val="24"/>
                <w:vertAlign w:val="subscript"/>
              </w:rPr>
              <w:t>EF1α</w:t>
            </w:r>
            <w:r w:rsidRPr="008865A9">
              <w:rPr>
                <w:rFonts w:cs="Times New Roman"/>
                <w:i/>
                <w:szCs w:val="24"/>
              </w:rPr>
              <w:t xml:space="preserve">-CpHSP90 </w:t>
            </w:r>
            <w:r w:rsidRPr="008865A9">
              <w:rPr>
                <w:color w:val="000000"/>
                <w:szCs w:val="24"/>
              </w:rPr>
              <w:t xml:space="preserve">× </w:t>
            </w:r>
            <w:r w:rsidRPr="008865A9">
              <w:rPr>
                <w:rFonts w:cs="Times New Roman"/>
                <w:i/>
                <w:szCs w:val="24"/>
              </w:rPr>
              <w:t>P</w:t>
            </w:r>
            <w:r w:rsidRPr="008865A9">
              <w:rPr>
                <w:rFonts w:cs="Times New Roman"/>
                <w:i/>
                <w:szCs w:val="24"/>
                <w:vertAlign w:val="subscript"/>
              </w:rPr>
              <w:t>EF1α</w:t>
            </w:r>
            <w:r w:rsidRPr="008865A9">
              <w:rPr>
                <w:rFonts w:cs="Times New Roman"/>
                <w:i/>
                <w:szCs w:val="24"/>
              </w:rPr>
              <w:t>-CpHSP90</w:t>
            </w:r>
          </w:p>
        </w:tc>
      </w:tr>
    </w:tbl>
    <w:p w14:paraId="0EEA921F" w14:textId="77777777" w:rsidR="009E456A" w:rsidRPr="008865A9" w:rsidRDefault="009E456A" w:rsidP="009E456A">
      <w:pPr>
        <w:rPr>
          <w:rFonts w:cs="Times New Roman"/>
          <w:b/>
          <w:szCs w:val="24"/>
        </w:rPr>
      </w:pPr>
    </w:p>
    <w:p w14:paraId="57F45BEB" w14:textId="77777777" w:rsidR="009E456A" w:rsidRDefault="009E456A" w:rsidP="009E456A">
      <w:pPr>
        <w:spacing w:before="0" w:after="200" w:line="276" w:lineRule="auto"/>
        <w:rPr>
          <w:rFonts w:eastAsia="한컴바탕" w:cs="Times New Roman"/>
          <w:color w:val="000000"/>
          <w:szCs w:val="24"/>
        </w:rPr>
      </w:pPr>
      <w:r>
        <w:rPr>
          <w:rFonts w:eastAsia="한컴바탕" w:cs="Times New Roman"/>
          <w:color w:val="000000"/>
          <w:szCs w:val="24"/>
        </w:rPr>
        <w:br w:type="page"/>
      </w:r>
    </w:p>
    <w:p w14:paraId="646ADCB8" w14:textId="40957B35" w:rsidR="00EF7135" w:rsidRPr="00EF7135" w:rsidRDefault="00EF7135" w:rsidP="00EF7135">
      <w:pPr>
        <w:adjustRightInd w:val="0"/>
        <w:snapToGrid w:val="0"/>
        <w:rPr>
          <w:rFonts w:eastAsia="맑은 고딕" w:cs="Times New Roman"/>
          <w:b/>
          <w:szCs w:val="24"/>
        </w:rPr>
      </w:pPr>
      <w:proofErr w:type="gramStart"/>
      <w:r>
        <w:rPr>
          <w:rFonts w:eastAsia="맑은 고딕" w:cs="Times New Roman"/>
          <w:b/>
          <w:szCs w:val="24"/>
        </w:rPr>
        <w:lastRenderedPageBreak/>
        <w:t xml:space="preserve">Supplementary Table </w:t>
      </w:r>
      <w:bookmarkStart w:id="2" w:name="_Hlk1987698"/>
      <w:bookmarkEnd w:id="2"/>
      <w:r w:rsidR="00DB60E2">
        <w:rPr>
          <w:rFonts w:cs="Times New Roman" w:hint="eastAsia"/>
          <w:b/>
          <w:szCs w:val="24"/>
          <w:lang w:eastAsia="ko-KR"/>
        </w:rPr>
        <w:t>S</w:t>
      </w:r>
      <w:r w:rsidR="00DB60E2">
        <w:rPr>
          <w:rFonts w:eastAsia="맑은 고딕" w:cs="Times New Roman" w:hint="eastAsia"/>
          <w:b/>
          <w:szCs w:val="24"/>
          <w:lang w:eastAsia="ko-KR"/>
        </w:rPr>
        <w:t>3</w:t>
      </w:r>
      <w:r w:rsidR="009E456A">
        <w:rPr>
          <w:rFonts w:eastAsia="맑은 고딕" w:cs="Times New Roman" w:hint="eastAsia"/>
          <w:b/>
          <w:szCs w:val="24"/>
          <w:lang w:eastAsia="ko-KR"/>
        </w:rPr>
        <w:t xml:space="preserve"> </w:t>
      </w:r>
      <w:r w:rsidR="009E456A" w:rsidRPr="009E456A">
        <w:rPr>
          <w:rFonts w:eastAsia="맑은 고딕" w:cs="Times New Roman" w:hint="eastAsia"/>
          <w:szCs w:val="24"/>
          <w:lang w:eastAsia="ko-KR"/>
        </w:rPr>
        <w:t>|</w:t>
      </w:r>
      <w:r>
        <w:rPr>
          <w:rFonts w:eastAsia="맑은 고딕" w:cs="Times New Roman"/>
          <w:b/>
          <w:szCs w:val="24"/>
        </w:rPr>
        <w:t xml:space="preserve"> </w:t>
      </w:r>
      <w:r w:rsidRPr="00BD24B2">
        <w:rPr>
          <w:rFonts w:cs="Times New Roman"/>
          <w:szCs w:val="24"/>
        </w:rPr>
        <w:t xml:space="preserve">Preliminary screening of endophytic fungi from plant for antifungal activity against </w:t>
      </w:r>
      <w:r w:rsidRPr="00BD24B2">
        <w:rPr>
          <w:rFonts w:cs="Times New Roman"/>
          <w:i/>
          <w:szCs w:val="24"/>
        </w:rPr>
        <w:t>Sclerotinia homoeocarpa</w:t>
      </w:r>
      <w:r w:rsidRPr="00BD24B2">
        <w:rPr>
          <w:rFonts w:cs="Times New Roman" w:hint="eastAsia"/>
          <w:szCs w:val="24"/>
        </w:rPr>
        <w:t>.</w:t>
      </w:r>
      <w:proofErr w:type="gramEnd"/>
    </w:p>
    <w:tbl>
      <w:tblPr>
        <w:tblStyle w:val="PlainTable41"/>
        <w:tblW w:w="9365" w:type="dxa"/>
        <w:tblLayout w:type="fixed"/>
        <w:tblLook w:val="0680" w:firstRow="0" w:lastRow="0" w:firstColumn="1" w:lastColumn="0" w:noHBand="1" w:noVBand="1"/>
      </w:tblPr>
      <w:tblGrid>
        <w:gridCol w:w="493"/>
        <w:gridCol w:w="1208"/>
        <w:gridCol w:w="2127"/>
        <w:gridCol w:w="2268"/>
        <w:gridCol w:w="850"/>
        <w:gridCol w:w="1134"/>
        <w:gridCol w:w="1285"/>
      </w:tblGrid>
      <w:tr w:rsidR="00EF7135" w:rsidRPr="004D1B21" w14:paraId="11A9B89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vMerge w:val="restart"/>
            <w:tcBorders>
              <w:top w:val="single" w:sz="12" w:space="0" w:color="auto"/>
            </w:tcBorders>
            <w:hideMark/>
          </w:tcPr>
          <w:p w14:paraId="72A2645E" w14:textId="77777777" w:rsidR="00EF7135" w:rsidRPr="004D1B21" w:rsidRDefault="00EF7135" w:rsidP="00EF7135">
            <w:pPr>
              <w:snapToGrid w:val="0"/>
              <w:jc w:val="center"/>
              <w:textAlignment w:val="baseline"/>
              <w:rPr>
                <w:rFonts w:eastAsia="굴림" w:cs="Times New Roman"/>
                <w:b w:val="0"/>
                <w:color w:val="C75252"/>
                <w:szCs w:val="24"/>
              </w:rPr>
            </w:pPr>
            <w:r w:rsidRPr="004D1B21">
              <w:rPr>
                <w:rFonts w:eastAsia="바탕" w:cs="Times New Roman"/>
                <w:b w:val="0"/>
                <w:szCs w:val="24"/>
              </w:rPr>
              <w:t>No</w:t>
            </w:r>
          </w:p>
        </w:tc>
        <w:tc>
          <w:tcPr>
            <w:tcW w:w="1208" w:type="dxa"/>
            <w:vMerge w:val="restart"/>
            <w:tcBorders>
              <w:top w:val="single" w:sz="12" w:space="0" w:color="auto"/>
            </w:tcBorders>
            <w:hideMark/>
          </w:tcPr>
          <w:p w14:paraId="5AF16F12" w14:textId="77777777" w:rsidR="00EF7135" w:rsidRPr="004D1B21" w:rsidRDefault="00EF7135" w:rsidP="00EF7135">
            <w:pPr>
              <w:jc w:val="center"/>
              <w:textAlignment w:val="baseline"/>
              <w:outlineLvl w:val="6"/>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한컴바탕" w:cs="Times New Roman"/>
                <w:color w:val="000000"/>
                <w:szCs w:val="24"/>
              </w:rPr>
              <w:t>Code No</w:t>
            </w:r>
          </w:p>
        </w:tc>
        <w:tc>
          <w:tcPr>
            <w:tcW w:w="2127" w:type="dxa"/>
            <w:vMerge w:val="restart"/>
            <w:tcBorders>
              <w:top w:val="single" w:sz="12" w:space="0" w:color="auto"/>
            </w:tcBorders>
            <w:hideMark/>
          </w:tcPr>
          <w:p w14:paraId="7B3EE85E"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한컴바탕" w:cs="Times New Roman"/>
                <w:color w:val="000000"/>
                <w:szCs w:val="24"/>
              </w:rPr>
              <w:t>Scientific name</w:t>
            </w:r>
          </w:p>
        </w:tc>
        <w:tc>
          <w:tcPr>
            <w:tcW w:w="3118" w:type="dxa"/>
            <w:gridSpan w:val="2"/>
            <w:tcBorders>
              <w:top w:val="single" w:sz="12" w:space="0" w:color="auto"/>
              <w:bottom w:val="single" w:sz="4" w:space="0" w:color="auto"/>
            </w:tcBorders>
          </w:tcPr>
          <w:p w14:paraId="37654E64"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Plant origin</w:t>
            </w:r>
          </w:p>
        </w:tc>
        <w:tc>
          <w:tcPr>
            <w:tcW w:w="2419" w:type="dxa"/>
            <w:gridSpan w:val="2"/>
            <w:tcBorders>
              <w:top w:val="single" w:sz="12" w:space="0" w:color="auto"/>
            </w:tcBorders>
          </w:tcPr>
          <w:p w14:paraId="447D3010"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MIC</w:t>
            </w:r>
            <w:r w:rsidRPr="004D1B21">
              <w:rPr>
                <w:rFonts w:eastAsia="한컴바탕" w:cs="Times New Roman"/>
                <w:color w:val="000000"/>
                <w:szCs w:val="24"/>
                <w:vertAlign w:val="superscript"/>
              </w:rPr>
              <w:t>a</w:t>
            </w:r>
            <w:r w:rsidRPr="004D1B21">
              <w:rPr>
                <w:rFonts w:eastAsia="한컴바탕" w:cs="Times New Roman"/>
                <w:color w:val="000000"/>
                <w:szCs w:val="24"/>
              </w:rPr>
              <w:t xml:space="preserve"> value against </w:t>
            </w:r>
            <w:r w:rsidRPr="004D1B21">
              <w:rPr>
                <w:rFonts w:eastAsia="한컴바탕" w:cs="Times New Roman"/>
                <w:i/>
                <w:color w:val="000000"/>
                <w:szCs w:val="24"/>
              </w:rPr>
              <w:t>S. homoeocarpa</w:t>
            </w:r>
            <w:r w:rsidRPr="004D1B21">
              <w:rPr>
                <w:rFonts w:eastAsia="한컴바탕" w:cs="Times New Roman"/>
                <w:color w:val="000000"/>
                <w:szCs w:val="24"/>
              </w:rPr>
              <w:t xml:space="preserve"> </w:t>
            </w:r>
          </w:p>
        </w:tc>
      </w:tr>
      <w:tr w:rsidR="00EF7135" w:rsidRPr="004D1B21" w14:paraId="5334F66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vMerge/>
            <w:tcBorders>
              <w:bottom w:val="single" w:sz="4" w:space="0" w:color="auto"/>
            </w:tcBorders>
            <w:hideMark/>
          </w:tcPr>
          <w:p w14:paraId="371A7BF3" w14:textId="77777777" w:rsidR="00EF7135" w:rsidRPr="004D1B21" w:rsidRDefault="00EF7135" w:rsidP="00EF7135">
            <w:pPr>
              <w:rPr>
                <w:rFonts w:eastAsia="굴림" w:cs="Times New Roman"/>
                <w:b w:val="0"/>
                <w:color w:val="C75252"/>
                <w:szCs w:val="24"/>
              </w:rPr>
            </w:pPr>
          </w:p>
        </w:tc>
        <w:tc>
          <w:tcPr>
            <w:tcW w:w="1208" w:type="dxa"/>
            <w:vMerge/>
            <w:tcBorders>
              <w:bottom w:val="single" w:sz="4" w:space="0" w:color="auto"/>
            </w:tcBorders>
            <w:hideMark/>
          </w:tcPr>
          <w:p w14:paraId="0E11FAFD" w14:textId="77777777" w:rsidR="00EF7135" w:rsidRPr="004D1B21" w:rsidRDefault="00EF7135" w:rsidP="00EF7135">
            <w:pP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p>
        </w:tc>
        <w:tc>
          <w:tcPr>
            <w:tcW w:w="2127" w:type="dxa"/>
            <w:vMerge/>
            <w:tcBorders>
              <w:bottom w:val="single" w:sz="4" w:space="0" w:color="auto"/>
            </w:tcBorders>
            <w:hideMark/>
          </w:tcPr>
          <w:p w14:paraId="62D669FD" w14:textId="77777777" w:rsidR="00EF7135" w:rsidRPr="004D1B21" w:rsidRDefault="00EF7135" w:rsidP="00EF7135">
            <w:pP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p>
        </w:tc>
        <w:tc>
          <w:tcPr>
            <w:tcW w:w="2268" w:type="dxa"/>
            <w:tcBorders>
              <w:top w:val="single" w:sz="4" w:space="0" w:color="auto"/>
              <w:bottom w:val="single" w:sz="4" w:space="0" w:color="auto"/>
            </w:tcBorders>
          </w:tcPr>
          <w:p w14:paraId="069F699D" w14:textId="77777777" w:rsidR="00EF7135"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Scientific name</w:t>
            </w:r>
          </w:p>
          <w:p w14:paraId="56AD03F2" w14:textId="7DE4F3C6" w:rsidR="00DB1612" w:rsidRPr="004D1B21" w:rsidRDefault="00DB1612"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Pr>
                <w:rFonts w:eastAsia="한컴바탕" w:cs="Times New Roman"/>
                <w:color w:val="000000"/>
                <w:szCs w:val="24"/>
              </w:rPr>
              <w:t>(</w:t>
            </w:r>
            <w:r>
              <w:rPr>
                <w:rFonts w:eastAsia="한컴바탕" w:cs="Times New Roman" w:hint="eastAsia"/>
                <w:color w:val="000000"/>
                <w:szCs w:val="24"/>
              </w:rPr>
              <w:t>Collection site)</w:t>
            </w:r>
          </w:p>
        </w:tc>
        <w:tc>
          <w:tcPr>
            <w:tcW w:w="850" w:type="dxa"/>
            <w:tcBorders>
              <w:top w:val="single" w:sz="4" w:space="0" w:color="auto"/>
              <w:bottom w:val="single" w:sz="4" w:space="0" w:color="auto"/>
            </w:tcBorders>
          </w:tcPr>
          <w:p w14:paraId="467D507A"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Tissue</w:t>
            </w:r>
          </w:p>
        </w:tc>
        <w:tc>
          <w:tcPr>
            <w:tcW w:w="1134" w:type="dxa"/>
            <w:tcBorders>
              <w:top w:val="single" w:sz="4" w:space="0" w:color="auto"/>
              <w:bottom w:val="single" w:sz="4" w:space="0" w:color="auto"/>
            </w:tcBorders>
          </w:tcPr>
          <w:p w14:paraId="508531EF"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Culture filtrate (%)</w:t>
            </w:r>
          </w:p>
        </w:tc>
        <w:tc>
          <w:tcPr>
            <w:tcW w:w="1285" w:type="dxa"/>
            <w:tcBorders>
              <w:top w:val="single" w:sz="4" w:space="0" w:color="auto"/>
              <w:bottom w:val="single" w:sz="4" w:space="0" w:color="auto"/>
            </w:tcBorders>
          </w:tcPr>
          <w:p w14:paraId="20D980F5" w14:textId="77777777" w:rsidR="00EF7135" w:rsidRPr="004D1B21" w:rsidRDefault="00EF7135" w:rsidP="00EF7135">
            <w:pPr>
              <w:jc w:val="center"/>
              <w:textAlignment w:val="baseline"/>
              <w:cnfStyle w:val="000000000000" w:firstRow="0" w:lastRow="0" w:firstColumn="0" w:lastColumn="0" w:oddVBand="0" w:evenVBand="0" w:oddHBand="0" w:evenHBand="0" w:firstRowFirstColumn="0" w:firstRowLastColumn="0" w:lastRowFirstColumn="0" w:lastRowLastColumn="0"/>
              <w:rPr>
                <w:rFonts w:eastAsia="한컴바탕" w:cs="Times New Roman"/>
                <w:color w:val="000000"/>
                <w:szCs w:val="24"/>
              </w:rPr>
            </w:pPr>
            <w:r w:rsidRPr="004D1B21">
              <w:rPr>
                <w:rFonts w:eastAsia="한컴바탕" w:cs="Times New Roman"/>
                <w:color w:val="000000"/>
                <w:szCs w:val="24"/>
              </w:rPr>
              <w:t>Mycelial extract (µg mL</w:t>
            </w:r>
            <w:r w:rsidRPr="004D1B21">
              <w:rPr>
                <w:rFonts w:eastAsia="한컴바탕" w:cs="Times New Roman"/>
                <w:color w:val="000000"/>
                <w:szCs w:val="24"/>
                <w:vertAlign w:val="superscript"/>
              </w:rPr>
              <w:t>−1</w:t>
            </w:r>
            <w:r w:rsidRPr="004D1B21">
              <w:rPr>
                <w:rFonts w:eastAsia="한컴바탕" w:cs="Times New Roman"/>
                <w:color w:val="000000"/>
                <w:szCs w:val="24"/>
              </w:rPr>
              <w:t>)</w:t>
            </w:r>
          </w:p>
        </w:tc>
      </w:tr>
      <w:tr w:rsidR="00EF7135" w:rsidRPr="004D1B21" w14:paraId="739FBDA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hideMark/>
          </w:tcPr>
          <w:p w14:paraId="31DD4DC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w:t>
            </w:r>
          </w:p>
        </w:tc>
        <w:tc>
          <w:tcPr>
            <w:tcW w:w="1208" w:type="dxa"/>
            <w:tcBorders>
              <w:top w:val="single" w:sz="4" w:space="0" w:color="auto"/>
            </w:tcBorders>
            <w:hideMark/>
          </w:tcPr>
          <w:p w14:paraId="11FE3B1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- 0001</w:t>
            </w:r>
          </w:p>
        </w:tc>
        <w:tc>
          <w:tcPr>
            <w:tcW w:w="2127" w:type="dxa"/>
            <w:tcBorders>
              <w:top w:val="single" w:sz="4" w:space="0" w:color="auto"/>
            </w:tcBorders>
            <w:hideMark/>
          </w:tcPr>
          <w:p w14:paraId="612CB83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boninense</w:t>
            </w:r>
          </w:p>
        </w:tc>
        <w:tc>
          <w:tcPr>
            <w:tcW w:w="2268" w:type="dxa"/>
            <w:tcBorders>
              <w:top w:val="single" w:sz="4" w:space="0" w:color="auto"/>
            </w:tcBorders>
            <w:vAlign w:val="center"/>
          </w:tcPr>
          <w:p w14:paraId="0BA4FDCA" w14:textId="4C0469E2" w:rsidR="00DB1612" w:rsidRPr="00DB1612"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cs="Times New Roman"/>
                <w:i/>
                <w:iCs/>
                <w:color w:val="000000"/>
                <w:szCs w:val="24"/>
              </w:rPr>
            </w:pPr>
            <w:r w:rsidRPr="004D1B21">
              <w:rPr>
                <w:rFonts w:cs="Times New Roman"/>
                <w:i/>
                <w:iCs/>
                <w:color w:val="000000"/>
                <w:szCs w:val="24"/>
              </w:rPr>
              <w:t>Cephalotaxus harringtonia</w:t>
            </w:r>
            <w:r w:rsidR="00DB1612">
              <w:rPr>
                <w:rFonts w:cs="Times New Roman" w:hint="eastAsia"/>
                <w:i/>
                <w:iCs/>
                <w:color w:val="000000"/>
                <w:szCs w:val="24"/>
              </w:rPr>
              <w:t xml:space="preserve"> </w:t>
            </w:r>
            <w:r w:rsidR="00DB1612" w:rsidRPr="00DB1612">
              <w:rPr>
                <w:rFonts w:cs="Times New Roman" w:hint="eastAsia"/>
                <w:iCs/>
                <w:color w:val="000000"/>
                <w:szCs w:val="24"/>
              </w:rPr>
              <w:t>(Wando, Chonnam)</w:t>
            </w:r>
          </w:p>
        </w:tc>
        <w:tc>
          <w:tcPr>
            <w:tcW w:w="850" w:type="dxa"/>
            <w:tcBorders>
              <w:top w:val="single" w:sz="4" w:space="0" w:color="auto"/>
            </w:tcBorders>
            <w:vAlign w:val="center"/>
          </w:tcPr>
          <w:p w14:paraId="53A8EB0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Borders>
              <w:top w:val="single" w:sz="4" w:space="0" w:color="auto"/>
            </w:tcBorders>
          </w:tcPr>
          <w:p w14:paraId="124C36D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Borders>
              <w:top w:val="single" w:sz="4" w:space="0" w:color="auto"/>
            </w:tcBorders>
          </w:tcPr>
          <w:p w14:paraId="10DFC5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12D0D0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23ADA5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w:t>
            </w:r>
          </w:p>
        </w:tc>
        <w:tc>
          <w:tcPr>
            <w:tcW w:w="1208" w:type="dxa"/>
            <w:hideMark/>
          </w:tcPr>
          <w:p w14:paraId="36D680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- 0002</w:t>
            </w:r>
          </w:p>
        </w:tc>
        <w:tc>
          <w:tcPr>
            <w:tcW w:w="2127" w:type="dxa"/>
            <w:hideMark/>
          </w:tcPr>
          <w:p w14:paraId="5E06497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boninense</w:t>
            </w:r>
          </w:p>
        </w:tc>
        <w:tc>
          <w:tcPr>
            <w:tcW w:w="2268" w:type="dxa"/>
            <w:vAlign w:val="center"/>
          </w:tcPr>
          <w:p w14:paraId="323C6AF7" w14:textId="4C56A05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Cephalotaxus harringtonia</w:t>
            </w:r>
            <w:r w:rsidR="00DB1612">
              <w:rPr>
                <w:rFonts w:cs="Times New Roman"/>
                <w:i/>
                <w:iCs/>
                <w:color w:val="000000"/>
                <w:szCs w:val="24"/>
              </w:rPr>
              <w:t xml:space="preserve"> </w:t>
            </w:r>
            <w:r w:rsidR="00DB1612" w:rsidRPr="00DB1612">
              <w:rPr>
                <w:rFonts w:cs="Times New Roman" w:hint="eastAsia"/>
                <w:iCs/>
                <w:color w:val="000000"/>
                <w:szCs w:val="24"/>
              </w:rPr>
              <w:t>(Wando, Chonnam)</w:t>
            </w:r>
          </w:p>
        </w:tc>
        <w:tc>
          <w:tcPr>
            <w:tcW w:w="850" w:type="dxa"/>
            <w:vAlign w:val="center"/>
          </w:tcPr>
          <w:p w14:paraId="52E043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083867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0CA6FB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9BCAEC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858F43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w:t>
            </w:r>
          </w:p>
        </w:tc>
        <w:tc>
          <w:tcPr>
            <w:tcW w:w="1208" w:type="dxa"/>
            <w:hideMark/>
          </w:tcPr>
          <w:p w14:paraId="479EEB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- 0004</w:t>
            </w:r>
          </w:p>
        </w:tc>
        <w:tc>
          <w:tcPr>
            <w:tcW w:w="2127" w:type="dxa"/>
            <w:hideMark/>
          </w:tcPr>
          <w:p w14:paraId="36C3580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Phyllosticta pyrolae</w:t>
            </w:r>
          </w:p>
        </w:tc>
        <w:tc>
          <w:tcPr>
            <w:tcW w:w="2268" w:type="dxa"/>
            <w:vAlign w:val="center"/>
          </w:tcPr>
          <w:p w14:paraId="7F14259B" w14:textId="2BE943F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Cephalotaxus harringtonia</w:t>
            </w:r>
            <w:r w:rsidR="00DB1612">
              <w:rPr>
                <w:rFonts w:cs="Times New Roman"/>
                <w:i/>
                <w:iCs/>
                <w:color w:val="000000"/>
                <w:szCs w:val="24"/>
              </w:rPr>
              <w:t xml:space="preserve"> </w:t>
            </w:r>
            <w:r w:rsidR="00DB1612" w:rsidRPr="00DB1612">
              <w:rPr>
                <w:rFonts w:cs="Times New Roman" w:hint="eastAsia"/>
                <w:iCs/>
                <w:color w:val="000000"/>
                <w:szCs w:val="24"/>
              </w:rPr>
              <w:t>(Wando, Chonnam)</w:t>
            </w:r>
          </w:p>
        </w:tc>
        <w:tc>
          <w:tcPr>
            <w:tcW w:w="850" w:type="dxa"/>
            <w:vAlign w:val="center"/>
          </w:tcPr>
          <w:p w14:paraId="42F3A63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83B7B7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CFB8F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004858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6894E7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w:t>
            </w:r>
          </w:p>
        </w:tc>
        <w:tc>
          <w:tcPr>
            <w:tcW w:w="1208" w:type="dxa"/>
            <w:hideMark/>
          </w:tcPr>
          <w:p w14:paraId="0C9362E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- 0020</w:t>
            </w:r>
          </w:p>
        </w:tc>
        <w:tc>
          <w:tcPr>
            <w:tcW w:w="2127" w:type="dxa"/>
            <w:hideMark/>
          </w:tcPr>
          <w:p w14:paraId="0D46ED2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504967B" w14:textId="3F8DCE3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w:t>
            </w:r>
            <w:r w:rsidR="00DB1612">
              <w:rPr>
                <w:rFonts w:cs="Times New Roman"/>
                <w:i/>
                <w:iCs/>
                <w:color w:val="000000"/>
                <w:szCs w:val="24"/>
              </w:rPr>
              <w:t xml:space="preserve">japonicas </w:t>
            </w:r>
            <w:r w:rsidR="00DB1612" w:rsidRPr="00DB1612">
              <w:rPr>
                <w:rFonts w:cs="Times New Roman" w:hint="eastAsia"/>
                <w:iCs/>
                <w:color w:val="000000"/>
                <w:szCs w:val="24"/>
              </w:rPr>
              <w:t>(Wando, Chonnam)</w:t>
            </w:r>
          </w:p>
        </w:tc>
        <w:tc>
          <w:tcPr>
            <w:tcW w:w="850" w:type="dxa"/>
            <w:vAlign w:val="center"/>
          </w:tcPr>
          <w:p w14:paraId="4C0DD80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A2676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090045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2DAA795" w14:textId="77777777" w:rsidTr="001C4B1E">
        <w:trPr>
          <w:trHeight w:val="155"/>
        </w:trPr>
        <w:tc>
          <w:tcPr>
            <w:cnfStyle w:val="001000000000" w:firstRow="0" w:lastRow="0" w:firstColumn="1" w:lastColumn="0" w:oddVBand="0" w:evenVBand="0" w:oddHBand="0" w:evenHBand="0" w:firstRowFirstColumn="0" w:firstRowLastColumn="0" w:lastRowFirstColumn="0" w:lastRowLastColumn="0"/>
            <w:tcW w:w="493" w:type="dxa"/>
            <w:hideMark/>
          </w:tcPr>
          <w:p w14:paraId="788478A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w:t>
            </w:r>
          </w:p>
        </w:tc>
        <w:tc>
          <w:tcPr>
            <w:tcW w:w="1208" w:type="dxa"/>
            <w:hideMark/>
          </w:tcPr>
          <w:p w14:paraId="0D1526B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- 0042</w:t>
            </w:r>
          </w:p>
        </w:tc>
        <w:tc>
          <w:tcPr>
            <w:tcW w:w="2127" w:type="dxa"/>
            <w:hideMark/>
          </w:tcPr>
          <w:p w14:paraId="7F79F23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acutata</w:t>
            </w:r>
          </w:p>
        </w:tc>
        <w:tc>
          <w:tcPr>
            <w:tcW w:w="2268" w:type="dxa"/>
            <w:vAlign w:val="center"/>
          </w:tcPr>
          <w:p w14:paraId="044D5437" w14:textId="16BB67E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25A472C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0D35FD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81042A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F36E30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95BFCE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w:t>
            </w:r>
          </w:p>
        </w:tc>
        <w:tc>
          <w:tcPr>
            <w:tcW w:w="1208" w:type="dxa"/>
            <w:hideMark/>
          </w:tcPr>
          <w:p w14:paraId="590335B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- 0043</w:t>
            </w:r>
          </w:p>
        </w:tc>
        <w:tc>
          <w:tcPr>
            <w:tcW w:w="2127" w:type="dxa"/>
            <w:hideMark/>
          </w:tcPr>
          <w:p w14:paraId="6B2F8B4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Aureobasidium pullulans</w:t>
            </w:r>
          </w:p>
        </w:tc>
        <w:tc>
          <w:tcPr>
            <w:tcW w:w="2268" w:type="dxa"/>
            <w:vAlign w:val="center"/>
          </w:tcPr>
          <w:p w14:paraId="19FE5984" w14:textId="4B32F39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4DBCDE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1A5C5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FA3852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1F86F5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7B1866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w:t>
            </w:r>
          </w:p>
        </w:tc>
        <w:tc>
          <w:tcPr>
            <w:tcW w:w="1208" w:type="dxa"/>
            <w:hideMark/>
          </w:tcPr>
          <w:p w14:paraId="207DC9A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- 0044</w:t>
            </w:r>
          </w:p>
        </w:tc>
        <w:tc>
          <w:tcPr>
            <w:tcW w:w="2127" w:type="dxa"/>
            <w:hideMark/>
          </w:tcPr>
          <w:p w14:paraId="14ACDF6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7038248" w14:textId="408F749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6CA9D4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A4661D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9252B3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7834A5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2D5496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w:t>
            </w:r>
          </w:p>
        </w:tc>
        <w:tc>
          <w:tcPr>
            <w:tcW w:w="1208" w:type="dxa"/>
            <w:hideMark/>
          </w:tcPr>
          <w:p w14:paraId="2B6EEA8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- 0045</w:t>
            </w:r>
          </w:p>
        </w:tc>
        <w:tc>
          <w:tcPr>
            <w:tcW w:w="2127" w:type="dxa"/>
            <w:hideMark/>
          </w:tcPr>
          <w:p w14:paraId="592860F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D1D8DDE" w14:textId="4A337F1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lastRenderedPageBreak/>
              <w:t>Gyeongbuk</w:t>
            </w:r>
            <w:r w:rsidR="00DB1612" w:rsidRPr="00DB1612">
              <w:rPr>
                <w:rFonts w:cs="Times New Roman" w:hint="eastAsia"/>
                <w:iCs/>
                <w:color w:val="000000"/>
                <w:szCs w:val="24"/>
              </w:rPr>
              <w:t>)</w:t>
            </w:r>
          </w:p>
        </w:tc>
        <w:tc>
          <w:tcPr>
            <w:tcW w:w="850" w:type="dxa"/>
            <w:vAlign w:val="center"/>
          </w:tcPr>
          <w:p w14:paraId="71D8742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lastRenderedPageBreak/>
              <w:t>stem</w:t>
            </w:r>
          </w:p>
        </w:tc>
        <w:tc>
          <w:tcPr>
            <w:tcW w:w="1134" w:type="dxa"/>
          </w:tcPr>
          <w:p w14:paraId="17EE16B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3E9B2F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16ED66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2C8475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9</w:t>
            </w:r>
          </w:p>
        </w:tc>
        <w:tc>
          <w:tcPr>
            <w:tcW w:w="1208" w:type="dxa"/>
            <w:hideMark/>
          </w:tcPr>
          <w:p w14:paraId="3866D7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- 0046</w:t>
            </w:r>
          </w:p>
        </w:tc>
        <w:tc>
          <w:tcPr>
            <w:tcW w:w="2127" w:type="dxa"/>
            <w:hideMark/>
          </w:tcPr>
          <w:p w14:paraId="5C72FBC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232666D" w14:textId="13EF9DD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b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2290289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F72A75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C897C3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AF1C02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424A68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w:t>
            </w:r>
          </w:p>
        </w:tc>
        <w:tc>
          <w:tcPr>
            <w:tcW w:w="1208" w:type="dxa"/>
            <w:hideMark/>
          </w:tcPr>
          <w:p w14:paraId="5D166DB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- 0047</w:t>
            </w:r>
          </w:p>
        </w:tc>
        <w:tc>
          <w:tcPr>
            <w:tcW w:w="2127" w:type="dxa"/>
            <w:hideMark/>
          </w:tcPr>
          <w:p w14:paraId="407B68B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96E3B28" w14:textId="7777777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p>
        </w:tc>
        <w:tc>
          <w:tcPr>
            <w:tcW w:w="850" w:type="dxa"/>
            <w:vAlign w:val="center"/>
          </w:tcPr>
          <w:p w14:paraId="74E04A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B8C144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7F2715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7ACD33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765C44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w:t>
            </w:r>
          </w:p>
        </w:tc>
        <w:tc>
          <w:tcPr>
            <w:tcW w:w="1208" w:type="dxa"/>
            <w:hideMark/>
          </w:tcPr>
          <w:p w14:paraId="2627BA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- 0048</w:t>
            </w:r>
          </w:p>
        </w:tc>
        <w:tc>
          <w:tcPr>
            <w:tcW w:w="2127" w:type="dxa"/>
            <w:hideMark/>
          </w:tcPr>
          <w:p w14:paraId="5D26B66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1300447" w14:textId="6AD253A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Ulmus davidiana</w:t>
            </w:r>
            <w:r w:rsidRPr="004D1B21">
              <w:rPr>
                <w:rFonts w:cs="Times New Roman"/>
                <w:color w:val="000000"/>
                <w:szCs w:val="24"/>
              </w:rPr>
              <w:t xml:space="preserve"> var.</w:t>
            </w:r>
            <w:r w:rsidRPr="004D1B21">
              <w:rPr>
                <w:rFonts w:cs="Times New Roman"/>
                <w:i/>
                <w:iCs/>
                <w:color w:val="000000"/>
                <w:szCs w:val="24"/>
              </w:rPr>
              <w:t xml:space="preserve"> japonica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1A20EB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BF6F02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B66F40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11AFF8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C2FA59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w:t>
            </w:r>
          </w:p>
        </w:tc>
        <w:tc>
          <w:tcPr>
            <w:tcW w:w="1208" w:type="dxa"/>
            <w:hideMark/>
          </w:tcPr>
          <w:p w14:paraId="5AEF9B8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- 0061</w:t>
            </w:r>
          </w:p>
        </w:tc>
        <w:tc>
          <w:tcPr>
            <w:tcW w:w="2127" w:type="dxa"/>
            <w:hideMark/>
          </w:tcPr>
          <w:p w14:paraId="352F049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Diaporthe eres</w:t>
            </w:r>
          </w:p>
        </w:tc>
        <w:tc>
          <w:tcPr>
            <w:tcW w:w="2268" w:type="dxa"/>
            <w:vAlign w:val="center"/>
          </w:tcPr>
          <w:p w14:paraId="67D0715E" w14:textId="2BEB09A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429A12C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BCFC1F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C5056B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798A3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3CA74A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w:t>
            </w:r>
          </w:p>
        </w:tc>
        <w:tc>
          <w:tcPr>
            <w:tcW w:w="1208" w:type="dxa"/>
            <w:hideMark/>
          </w:tcPr>
          <w:p w14:paraId="18E9050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- 0062</w:t>
            </w:r>
          </w:p>
        </w:tc>
        <w:tc>
          <w:tcPr>
            <w:tcW w:w="2127" w:type="dxa"/>
            <w:hideMark/>
          </w:tcPr>
          <w:p w14:paraId="3E71B9E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2BF591C9" w14:textId="46ABD79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06E68EB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5FD828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98662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159A60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8B9465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w:t>
            </w:r>
          </w:p>
        </w:tc>
        <w:tc>
          <w:tcPr>
            <w:tcW w:w="1208" w:type="dxa"/>
            <w:hideMark/>
          </w:tcPr>
          <w:p w14:paraId="56CD2F7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- 0064</w:t>
            </w:r>
          </w:p>
        </w:tc>
        <w:tc>
          <w:tcPr>
            <w:tcW w:w="2127" w:type="dxa"/>
            <w:hideMark/>
          </w:tcPr>
          <w:p w14:paraId="18A274E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2B6B436B" w14:textId="20DC92A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4D062BA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0C4651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967775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55424C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743886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w:t>
            </w:r>
          </w:p>
        </w:tc>
        <w:tc>
          <w:tcPr>
            <w:tcW w:w="1208" w:type="dxa"/>
            <w:hideMark/>
          </w:tcPr>
          <w:p w14:paraId="04D5244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- 0065</w:t>
            </w:r>
          </w:p>
        </w:tc>
        <w:tc>
          <w:tcPr>
            <w:tcW w:w="2127" w:type="dxa"/>
            <w:hideMark/>
          </w:tcPr>
          <w:p w14:paraId="7FDD5C2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Phomopsis longicolla</w:t>
            </w:r>
          </w:p>
        </w:tc>
        <w:tc>
          <w:tcPr>
            <w:tcW w:w="2268" w:type="dxa"/>
            <w:vAlign w:val="center"/>
          </w:tcPr>
          <w:p w14:paraId="6A2461DC" w14:textId="2844736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10CB292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CF5F2F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277B4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43E0E3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813F2C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w:t>
            </w:r>
          </w:p>
        </w:tc>
        <w:tc>
          <w:tcPr>
            <w:tcW w:w="1208" w:type="dxa"/>
            <w:hideMark/>
          </w:tcPr>
          <w:p w14:paraId="2055D2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- 0066</w:t>
            </w:r>
          </w:p>
        </w:tc>
        <w:tc>
          <w:tcPr>
            <w:tcW w:w="2127" w:type="dxa"/>
            <w:hideMark/>
          </w:tcPr>
          <w:p w14:paraId="177D1FA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Phomopsis longicolla</w:t>
            </w:r>
          </w:p>
        </w:tc>
        <w:tc>
          <w:tcPr>
            <w:tcW w:w="2268" w:type="dxa"/>
            <w:vAlign w:val="center"/>
          </w:tcPr>
          <w:p w14:paraId="36345556" w14:textId="718B11E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10BA8DE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FE279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E51D3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6565F4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BB4192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w:t>
            </w:r>
          </w:p>
        </w:tc>
        <w:tc>
          <w:tcPr>
            <w:tcW w:w="1208" w:type="dxa"/>
            <w:hideMark/>
          </w:tcPr>
          <w:p w14:paraId="173546B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- 0067</w:t>
            </w:r>
          </w:p>
        </w:tc>
        <w:tc>
          <w:tcPr>
            <w:tcW w:w="2127" w:type="dxa"/>
            <w:hideMark/>
          </w:tcPr>
          <w:p w14:paraId="71E746C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Cladosporium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09422A1" w14:textId="18B8C58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p>
        </w:tc>
        <w:tc>
          <w:tcPr>
            <w:tcW w:w="850" w:type="dxa"/>
            <w:vAlign w:val="center"/>
          </w:tcPr>
          <w:p w14:paraId="5E01539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3F02D7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00DA3E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BC917F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A92697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w:t>
            </w:r>
          </w:p>
        </w:tc>
        <w:tc>
          <w:tcPr>
            <w:tcW w:w="1208" w:type="dxa"/>
            <w:hideMark/>
          </w:tcPr>
          <w:p w14:paraId="1DE483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- 0112</w:t>
            </w:r>
          </w:p>
        </w:tc>
        <w:tc>
          <w:tcPr>
            <w:tcW w:w="2127" w:type="dxa"/>
            <w:hideMark/>
          </w:tcPr>
          <w:p w14:paraId="6299531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Humicola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F161A70" w14:textId="0C04A57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Ixeris repens</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Silmi-do</w:t>
            </w:r>
            <w:r w:rsidR="00DB1612" w:rsidRPr="00DB1612">
              <w:rPr>
                <w:rFonts w:cs="Times New Roman" w:hint="eastAsia"/>
                <w:iCs/>
                <w:color w:val="000000"/>
                <w:szCs w:val="24"/>
              </w:rPr>
              <w:t xml:space="preserve">, </w:t>
            </w:r>
            <w:r w:rsidR="00DB1612">
              <w:rPr>
                <w:rFonts w:cs="Times New Roman"/>
                <w:iCs/>
                <w:color w:val="000000"/>
                <w:szCs w:val="24"/>
              </w:rPr>
              <w:t>Incheon</w:t>
            </w:r>
            <w:r w:rsidR="00DB1612" w:rsidRPr="00DB1612">
              <w:rPr>
                <w:rFonts w:cs="Times New Roman" w:hint="eastAsia"/>
                <w:iCs/>
                <w:color w:val="000000"/>
                <w:szCs w:val="24"/>
              </w:rPr>
              <w:t>)</w:t>
            </w:r>
          </w:p>
        </w:tc>
        <w:tc>
          <w:tcPr>
            <w:tcW w:w="850" w:type="dxa"/>
            <w:vAlign w:val="center"/>
          </w:tcPr>
          <w:p w14:paraId="7E00F62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05F1251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1.25</w:t>
            </w:r>
          </w:p>
        </w:tc>
        <w:tc>
          <w:tcPr>
            <w:tcW w:w="1285" w:type="dxa"/>
          </w:tcPr>
          <w:p w14:paraId="0F28D03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125</w:t>
            </w:r>
          </w:p>
        </w:tc>
      </w:tr>
      <w:tr w:rsidR="00EF7135" w:rsidRPr="004D1B21" w14:paraId="7059C7B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CAA135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w:t>
            </w:r>
          </w:p>
        </w:tc>
        <w:tc>
          <w:tcPr>
            <w:tcW w:w="1208" w:type="dxa"/>
            <w:hideMark/>
          </w:tcPr>
          <w:p w14:paraId="03B5911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- 0169</w:t>
            </w:r>
          </w:p>
        </w:tc>
        <w:tc>
          <w:tcPr>
            <w:tcW w:w="2127" w:type="dxa"/>
            <w:hideMark/>
          </w:tcPr>
          <w:p w14:paraId="678B923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solani</w:t>
            </w:r>
          </w:p>
        </w:tc>
        <w:tc>
          <w:tcPr>
            <w:tcW w:w="2268" w:type="dxa"/>
            <w:vAlign w:val="center"/>
          </w:tcPr>
          <w:p w14:paraId="70763687" w14:textId="4372B26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lastRenderedPageBreak/>
              <w:t>Choongbuk</w:t>
            </w:r>
            <w:r w:rsidR="00DB1612" w:rsidRPr="00DB1612">
              <w:rPr>
                <w:rFonts w:cs="Times New Roman" w:hint="eastAsia"/>
                <w:iCs/>
                <w:color w:val="000000"/>
                <w:szCs w:val="24"/>
              </w:rPr>
              <w:t>)</w:t>
            </w:r>
          </w:p>
        </w:tc>
        <w:tc>
          <w:tcPr>
            <w:tcW w:w="850" w:type="dxa"/>
            <w:vAlign w:val="center"/>
          </w:tcPr>
          <w:p w14:paraId="0216C95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lastRenderedPageBreak/>
              <w:t>leaf</w:t>
            </w:r>
          </w:p>
        </w:tc>
        <w:tc>
          <w:tcPr>
            <w:tcW w:w="1134" w:type="dxa"/>
          </w:tcPr>
          <w:p w14:paraId="3F37B30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&gt;20</w:t>
            </w:r>
          </w:p>
        </w:tc>
        <w:tc>
          <w:tcPr>
            <w:tcW w:w="1285" w:type="dxa"/>
          </w:tcPr>
          <w:p w14:paraId="56DCD1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B554C4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F50726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20</w:t>
            </w:r>
          </w:p>
        </w:tc>
        <w:tc>
          <w:tcPr>
            <w:tcW w:w="1208" w:type="dxa"/>
            <w:hideMark/>
          </w:tcPr>
          <w:p w14:paraId="0C41C40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- 0170</w:t>
            </w:r>
          </w:p>
        </w:tc>
        <w:tc>
          <w:tcPr>
            <w:tcW w:w="2127" w:type="dxa"/>
            <w:hideMark/>
          </w:tcPr>
          <w:p w14:paraId="520A9FA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solani</w:t>
            </w:r>
          </w:p>
        </w:tc>
        <w:tc>
          <w:tcPr>
            <w:tcW w:w="2268" w:type="dxa"/>
            <w:vAlign w:val="center"/>
          </w:tcPr>
          <w:p w14:paraId="7C9CAD33" w14:textId="023C67C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21AD795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713A83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29EC2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FDEF90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25C8E9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w:t>
            </w:r>
          </w:p>
        </w:tc>
        <w:tc>
          <w:tcPr>
            <w:tcW w:w="1208" w:type="dxa"/>
            <w:hideMark/>
          </w:tcPr>
          <w:p w14:paraId="33D743A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- 0171</w:t>
            </w:r>
          </w:p>
        </w:tc>
        <w:tc>
          <w:tcPr>
            <w:tcW w:w="2127" w:type="dxa"/>
            <w:hideMark/>
          </w:tcPr>
          <w:p w14:paraId="644AF66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ADB6F4A" w14:textId="03E0CB3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3F49214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38D9D5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ADB086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7BA9D9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803E9D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22</w:t>
            </w:r>
          </w:p>
        </w:tc>
        <w:tc>
          <w:tcPr>
            <w:tcW w:w="1208" w:type="dxa"/>
            <w:hideMark/>
          </w:tcPr>
          <w:p w14:paraId="192FB43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- 0174</w:t>
            </w:r>
          </w:p>
        </w:tc>
        <w:tc>
          <w:tcPr>
            <w:tcW w:w="2127" w:type="dxa"/>
            <w:hideMark/>
          </w:tcPr>
          <w:p w14:paraId="5620FE7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solani</w:t>
            </w:r>
          </w:p>
        </w:tc>
        <w:tc>
          <w:tcPr>
            <w:tcW w:w="2268" w:type="dxa"/>
            <w:vAlign w:val="center"/>
          </w:tcPr>
          <w:p w14:paraId="4ACEF153" w14:textId="5B3B385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000CCB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5EE937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C9C6AD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DC336B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D3CDDC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23</w:t>
            </w:r>
          </w:p>
        </w:tc>
        <w:tc>
          <w:tcPr>
            <w:tcW w:w="1208" w:type="dxa"/>
            <w:hideMark/>
          </w:tcPr>
          <w:p w14:paraId="431439E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- 0175</w:t>
            </w:r>
          </w:p>
        </w:tc>
        <w:tc>
          <w:tcPr>
            <w:tcW w:w="2127" w:type="dxa"/>
            <w:hideMark/>
          </w:tcPr>
          <w:p w14:paraId="79FD8E3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Aschersonia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F4571CE" w14:textId="4A07C03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Choongju</w:t>
            </w:r>
            <w:r w:rsidR="00DB1612" w:rsidRPr="00DB1612">
              <w:rPr>
                <w:rFonts w:cs="Times New Roman" w:hint="eastAsia"/>
                <w:iCs/>
                <w:color w:val="000000"/>
                <w:szCs w:val="24"/>
              </w:rPr>
              <w:t xml:space="preserve">, </w:t>
            </w:r>
            <w:r w:rsidR="00DB1612">
              <w:rPr>
                <w:rFonts w:cs="Times New Roman"/>
                <w:iCs/>
                <w:color w:val="000000"/>
                <w:szCs w:val="24"/>
              </w:rPr>
              <w:t>Choongbuk</w:t>
            </w:r>
            <w:r w:rsidR="00DB1612" w:rsidRPr="00DB1612">
              <w:rPr>
                <w:rFonts w:cs="Times New Roman" w:hint="eastAsia"/>
                <w:iCs/>
                <w:color w:val="000000"/>
                <w:szCs w:val="24"/>
              </w:rPr>
              <w:t>)</w:t>
            </w:r>
          </w:p>
        </w:tc>
        <w:tc>
          <w:tcPr>
            <w:tcW w:w="850" w:type="dxa"/>
            <w:vAlign w:val="center"/>
          </w:tcPr>
          <w:p w14:paraId="762BAAB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4407E1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931923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8CAB1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51742E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24</w:t>
            </w:r>
          </w:p>
        </w:tc>
        <w:tc>
          <w:tcPr>
            <w:tcW w:w="1208" w:type="dxa"/>
            <w:hideMark/>
          </w:tcPr>
          <w:p w14:paraId="686D8C4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- 0176</w:t>
            </w:r>
          </w:p>
        </w:tc>
        <w:tc>
          <w:tcPr>
            <w:tcW w:w="2127" w:type="dxa"/>
            <w:hideMark/>
          </w:tcPr>
          <w:p w14:paraId="4DAA5D4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BC92118" w14:textId="3AB9B98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Moongyeong</w:t>
            </w:r>
            <w:r w:rsidR="00DB1612" w:rsidRPr="00DB1612">
              <w:rPr>
                <w:rFonts w:cs="Times New Roman" w:hint="eastAsia"/>
                <w:iCs/>
                <w:color w:val="000000"/>
                <w:szCs w:val="24"/>
              </w:rPr>
              <w:t xml:space="preserve">, </w:t>
            </w:r>
            <w:r w:rsidR="00DB1612">
              <w:rPr>
                <w:rFonts w:cs="Times New Roman"/>
                <w:iCs/>
                <w:color w:val="000000"/>
                <w:szCs w:val="24"/>
              </w:rPr>
              <w:t>Gyeongbuk</w:t>
            </w:r>
            <w:r w:rsidR="00DB1612" w:rsidRPr="00DB1612">
              <w:rPr>
                <w:rFonts w:cs="Times New Roman" w:hint="eastAsia"/>
                <w:iCs/>
                <w:color w:val="000000"/>
                <w:szCs w:val="24"/>
              </w:rPr>
              <w:t>)</w:t>
            </w:r>
            <w:r w:rsidR="00DB1612">
              <w:rPr>
                <w:rFonts w:cs="Times New Roman"/>
                <w:iCs/>
                <w:color w:val="000000"/>
                <w:szCs w:val="24"/>
              </w:rPr>
              <w:t xml:space="preserve"> </w:t>
            </w:r>
          </w:p>
        </w:tc>
        <w:tc>
          <w:tcPr>
            <w:tcW w:w="850" w:type="dxa"/>
            <w:vAlign w:val="center"/>
          </w:tcPr>
          <w:p w14:paraId="0E0767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D1360D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B77372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73588F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A8C610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25</w:t>
            </w:r>
          </w:p>
        </w:tc>
        <w:tc>
          <w:tcPr>
            <w:tcW w:w="1208" w:type="dxa"/>
            <w:hideMark/>
          </w:tcPr>
          <w:p w14:paraId="5672406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- 0228</w:t>
            </w:r>
          </w:p>
        </w:tc>
        <w:tc>
          <w:tcPr>
            <w:tcW w:w="2127" w:type="dxa"/>
            <w:hideMark/>
          </w:tcPr>
          <w:p w14:paraId="781E600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Phoma sp.</w:t>
            </w:r>
          </w:p>
        </w:tc>
        <w:tc>
          <w:tcPr>
            <w:tcW w:w="2268" w:type="dxa"/>
            <w:vAlign w:val="center"/>
          </w:tcPr>
          <w:p w14:paraId="4055C800" w14:textId="3759397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35E6865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7BC5F0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0960B1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2BD2B7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BD44A5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26</w:t>
            </w:r>
          </w:p>
        </w:tc>
        <w:tc>
          <w:tcPr>
            <w:tcW w:w="1208" w:type="dxa"/>
            <w:hideMark/>
          </w:tcPr>
          <w:p w14:paraId="5A35BB6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- 0229</w:t>
            </w:r>
          </w:p>
        </w:tc>
        <w:tc>
          <w:tcPr>
            <w:tcW w:w="2127" w:type="dxa"/>
            <w:hideMark/>
          </w:tcPr>
          <w:p w14:paraId="5A646F8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5A16B46D" w14:textId="019CCB4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3414B08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8C44F2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E1E7D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DEB1A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E39284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27</w:t>
            </w:r>
          </w:p>
        </w:tc>
        <w:tc>
          <w:tcPr>
            <w:tcW w:w="1208" w:type="dxa"/>
            <w:hideMark/>
          </w:tcPr>
          <w:p w14:paraId="11CC1B6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- 0230</w:t>
            </w:r>
          </w:p>
        </w:tc>
        <w:tc>
          <w:tcPr>
            <w:tcW w:w="2127" w:type="dxa"/>
            <w:hideMark/>
          </w:tcPr>
          <w:p w14:paraId="5E43AA1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Paraconiothyrium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4E1EBC1" w14:textId="7616C6A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4A1E476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6A6BAD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559FA2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80E248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551A3A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28</w:t>
            </w:r>
          </w:p>
        </w:tc>
        <w:tc>
          <w:tcPr>
            <w:tcW w:w="1208" w:type="dxa"/>
            <w:hideMark/>
          </w:tcPr>
          <w:p w14:paraId="47FF93D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- 0255</w:t>
            </w:r>
          </w:p>
        </w:tc>
        <w:tc>
          <w:tcPr>
            <w:tcW w:w="2127" w:type="dxa"/>
            <w:hideMark/>
          </w:tcPr>
          <w:p w14:paraId="32D82B2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boninense</w:t>
            </w:r>
          </w:p>
        </w:tc>
        <w:tc>
          <w:tcPr>
            <w:tcW w:w="2268" w:type="dxa"/>
            <w:vAlign w:val="center"/>
          </w:tcPr>
          <w:p w14:paraId="29FB3A0D" w14:textId="73D805F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Yangyang</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25EECCE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536AA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D37FD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21B8EC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19D672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29</w:t>
            </w:r>
          </w:p>
        </w:tc>
        <w:tc>
          <w:tcPr>
            <w:tcW w:w="1208" w:type="dxa"/>
            <w:hideMark/>
          </w:tcPr>
          <w:p w14:paraId="7E8C126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- 0284</w:t>
            </w:r>
          </w:p>
        </w:tc>
        <w:tc>
          <w:tcPr>
            <w:tcW w:w="2127" w:type="dxa"/>
            <w:hideMark/>
          </w:tcPr>
          <w:p w14:paraId="5EAA9FD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2C37571" w14:textId="2D237D6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Pyeongchang</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2F7D449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3BC6A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E5586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C42AB5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642626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30</w:t>
            </w:r>
          </w:p>
        </w:tc>
        <w:tc>
          <w:tcPr>
            <w:tcW w:w="1208" w:type="dxa"/>
            <w:hideMark/>
          </w:tcPr>
          <w:p w14:paraId="3BC5128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- 0358</w:t>
            </w:r>
          </w:p>
        </w:tc>
        <w:tc>
          <w:tcPr>
            <w:tcW w:w="2127" w:type="dxa"/>
            <w:hideMark/>
          </w:tcPr>
          <w:p w14:paraId="1263D4F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acutata</w:t>
            </w:r>
          </w:p>
        </w:tc>
        <w:tc>
          <w:tcPr>
            <w:tcW w:w="2268" w:type="dxa"/>
            <w:vAlign w:val="center"/>
          </w:tcPr>
          <w:p w14:paraId="1AED524F" w14:textId="78E92D6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1D7B66F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22A939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66BAFC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CFB7FC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4B54C0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31</w:t>
            </w:r>
          </w:p>
        </w:tc>
        <w:tc>
          <w:tcPr>
            <w:tcW w:w="1208" w:type="dxa"/>
            <w:hideMark/>
          </w:tcPr>
          <w:p w14:paraId="5A33885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- 0360</w:t>
            </w:r>
          </w:p>
        </w:tc>
        <w:tc>
          <w:tcPr>
            <w:tcW w:w="2127" w:type="dxa"/>
            <w:hideMark/>
          </w:tcPr>
          <w:p w14:paraId="0601F72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Phoma herbarum</w:t>
            </w:r>
          </w:p>
        </w:tc>
        <w:tc>
          <w:tcPr>
            <w:tcW w:w="2268" w:type="dxa"/>
            <w:vAlign w:val="center"/>
          </w:tcPr>
          <w:p w14:paraId="14735795" w14:textId="0C3AE9C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lastRenderedPageBreak/>
              <w:t>Gangwon</w:t>
            </w:r>
            <w:r w:rsidR="00DB1612" w:rsidRPr="00DB1612">
              <w:rPr>
                <w:rFonts w:cs="Times New Roman" w:hint="eastAsia"/>
                <w:iCs/>
                <w:color w:val="000000"/>
                <w:szCs w:val="24"/>
              </w:rPr>
              <w:t>)</w:t>
            </w:r>
          </w:p>
        </w:tc>
        <w:tc>
          <w:tcPr>
            <w:tcW w:w="850" w:type="dxa"/>
            <w:vAlign w:val="center"/>
          </w:tcPr>
          <w:p w14:paraId="27F39C6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lastRenderedPageBreak/>
              <w:t>leaf</w:t>
            </w:r>
          </w:p>
        </w:tc>
        <w:tc>
          <w:tcPr>
            <w:tcW w:w="1134" w:type="dxa"/>
          </w:tcPr>
          <w:p w14:paraId="47C350B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AFC52A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689076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762989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32</w:t>
            </w:r>
          </w:p>
        </w:tc>
        <w:tc>
          <w:tcPr>
            <w:tcW w:w="1208" w:type="dxa"/>
            <w:hideMark/>
          </w:tcPr>
          <w:p w14:paraId="2C85A14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- 0361</w:t>
            </w:r>
          </w:p>
        </w:tc>
        <w:tc>
          <w:tcPr>
            <w:tcW w:w="2127" w:type="dxa"/>
            <w:hideMark/>
          </w:tcPr>
          <w:p w14:paraId="1D888C9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nymphaeae</w:t>
            </w:r>
          </w:p>
        </w:tc>
        <w:tc>
          <w:tcPr>
            <w:tcW w:w="2268" w:type="dxa"/>
            <w:vAlign w:val="center"/>
          </w:tcPr>
          <w:p w14:paraId="1A854881" w14:textId="6B3249A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063B4EB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C4676E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64C41E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89EBA6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1EE7F2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33</w:t>
            </w:r>
          </w:p>
        </w:tc>
        <w:tc>
          <w:tcPr>
            <w:tcW w:w="1208" w:type="dxa"/>
            <w:hideMark/>
          </w:tcPr>
          <w:p w14:paraId="159172A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- 0369</w:t>
            </w:r>
          </w:p>
        </w:tc>
        <w:tc>
          <w:tcPr>
            <w:tcW w:w="2127" w:type="dxa"/>
            <w:hideMark/>
          </w:tcPr>
          <w:p w14:paraId="07E86F4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cingulata</w:t>
            </w:r>
          </w:p>
        </w:tc>
        <w:tc>
          <w:tcPr>
            <w:tcW w:w="2268" w:type="dxa"/>
            <w:vAlign w:val="center"/>
          </w:tcPr>
          <w:p w14:paraId="7B028F65" w14:textId="2C9BE0D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Morus alba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Inje</w:t>
            </w:r>
            <w:r w:rsidR="00DB1612" w:rsidRPr="00DB1612">
              <w:rPr>
                <w:rFonts w:cs="Times New Roman" w:hint="eastAsia"/>
                <w:iCs/>
                <w:color w:val="000000"/>
                <w:szCs w:val="24"/>
              </w:rPr>
              <w:t xml:space="preserve">, </w:t>
            </w:r>
            <w:r w:rsidR="00DB1612">
              <w:rPr>
                <w:rFonts w:cs="Times New Roman"/>
                <w:iCs/>
                <w:color w:val="000000"/>
                <w:szCs w:val="24"/>
              </w:rPr>
              <w:t>Gangwon</w:t>
            </w:r>
            <w:r w:rsidR="00DB1612" w:rsidRPr="00DB1612">
              <w:rPr>
                <w:rFonts w:cs="Times New Roman" w:hint="eastAsia"/>
                <w:iCs/>
                <w:color w:val="000000"/>
                <w:szCs w:val="24"/>
              </w:rPr>
              <w:t>)</w:t>
            </w:r>
          </w:p>
        </w:tc>
        <w:tc>
          <w:tcPr>
            <w:tcW w:w="850" w:type="dxa"/>
            <w:vAlign w:val="center"/>
          </w:tcPr>
          <w:p w14:paraId="2C441F4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C7013B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2B0830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E5288D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C627AC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34</w:t>
            </w:r>
          </w:p>
        </w:tc>
        <w:tc>
          <w:tcPr>
            <w:tcW w:w="1208" w:type="dxa"/>
            <w:hideMark/>
          </w:tcPr>
          <w:p w14:paraId="390D285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- 0432</w:t>
            </w:r>
          </w:p>
        </w:tc>
        <w:tc>
          <w:tcPr>
            <w:tcW w:w="2127" w:type="dxa"/>
            <w:hideMark/>
          </w:tcPr>
          <w:p w14:paraId="48D0873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Diaporthe helianthi</w:t>
            </w:r>
          </w:p>
        </w:tc>
        <w:tc>
          <w:tcPr>
            <w:tcW w:w="2268" w:type="dxa"/>
            <w:vAlign w:val="center"/>
          </w:tcPr>
          <w:p w14:paraId="02E01004" w14:textId="6C55A53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DB1612">
              <w:rPr>
                <w:rFonts w:cs="Times New Roman"/>
                <w:i/>
                <w:iCs/>
                <w:color w:val="000000"/>
                <w:szCs w:val="24"/>
              </w:rPr>
              <w:t xml:space="preserve"> </w:t>
            </w:r>
            <w:r w:rsidR="00DB1612" w:rsidRPr="00DB1612">
              <w:rPr>
                <w:rFonts w:cs="Times New Roman" w:hint="eastAsia"/>
                <w:iCs/>
                <w:color w:val="000000"/>
                <w:szCs w:val="24"/>
              </w:rPr>
              <w:t>(</w:t>
            </w:r>
            <w:r w:rsidR="00DB1612">
              <w:rPr>
                <w:rFonts w:cs="Times New Roman"/>
                <w:iCs/>
                <w:color w:val="000000"/>
                <w:szCs w:val="24"/>
              </w:rPr>
              <w:t>Mo-do</w:t>
            </w:r>
            <w:r w:rsidR="00DB1612" w:rsidRPr="00DB1612">
              <w:rPr>
                <w:rFonts w:cs="Times New Roman" w:hint="eastAsia"/>
                <w:iCs/>
                <w:color w:val="000000"/>
                <w:szCs w:val="24"/>
              </w:rPr>
              <w:t xml:space="preserve">, </w:t>
            </w:r>
            <w:r w:rsidR="00DB1612">
              <w:rPr>
                <w:rFonts w:cs="Times New Roman"/>
                <w:iCs/>
                <w:color w:val="000000"/>
                <w:szCs w:val="24"/>
              </w:rPr>
              <w:t>Incheon</w:t>
            </w:r>
            <w:r w:rsidR="00DB1612" w:rsidRPr="00DB1612">
              <w:rPr>
                <w:rFonts w:cs="Times New Roman" w:hint="eastAsia"/>
                <w:iCs/>
                <w:color w:val="000000"/>
                <w:szCs w:val="24"/>
              </w:rPr>
              <w:t>)</w:t>
            </w:r>
          </w:p>
        </w:tc>
        <w:tc>
          <w:tcPr>
            <w:tcW w:w="850" w:type="dxa"/>
            <w:vAlign w:val="center"/>
          </w:tcPr>
          <w:p w14:paraId="68D3246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7291B3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F056DC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7F6A54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F57CC5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35</w:t>
            </w:r>
          </w:p>
        </w:tc>
        <w:tc>
          <w:tcPr>
            <w:tcW w:w="1208" w:type="dxa"/>
            <w:hideMark/>
          </w:tcPr>
          <w:p w14:paraId="4646D6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- 0433</w:t>
            </w:r>
          </w:p>
        </w:tc>
        <w:tc>
          <w:tcPr>
            <w:tcW w:w="2127" w:type="dxa"/>
            <w:hideMark/>
          </w:tcPr>
          <w:p w14:paraId="2695913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Diaporthe phaseolorum</w:t>
            </w:r>
          </w:p>
        </w:tc>
        <w:tc>
          <w:tcPr>
            <w:tcW w:w="2268" w:type="dxa"/>
            <w:vAlign w:val="center"/>
          </w:tcPr>
          <w:p w14:paraId="52F0C784" w14:textId="0D92A97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7A22F94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AC303D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6766B1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EDEC5E4" w14:textId="77777777" w:rsidTr="001C4B1E">
        <w:trPr>
          <w:trHeight w:val="456"/>
        </w:trPr>
        <w:tc>
          <w:tcPr>
            <w:cnfStyle w:val="001000000000" w:firstRow="0" w:lastRow="0" w:firstColumn="1" w:lastColumn="0" w:oddVBand="0" w:evenVBand="0" w:oddHBand="0" w:evenHBand="0" w:firstRowFirstColumn="0" w:firstRowLastColumn="0" w:lastRowFirstColumn="0" w:lastRowLastColumn="0"/>
            <w:tcW w:w="493" w:type="dxa"/>
            <w:hideMark/>
          </w:tcPr>
          <w:p w14:paraId="2C3035F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36</w:t>
            </w:r>
          </w:p>
        </w:tc>
        <w:tc>
          <w:tcPr>
            <w:tcW w:w="1208" w:type="dxa"/>
            <w:hideMark/>
          </w:tcPr>
          <w:p w14:paraId="50923684"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- 0434</w:t>
            </w:r>
          </w:p>
        </w:tc>
        <w:tc>
          <w:tcPr>
            <w:tcW w:w="2127" w:type="dxa"/>
            <w:hideMark/>
          </w:tcPr>
          <w:p w14:paraId="1442493C"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gloeosporioides</w:t>
            </w:r>
          </w:p>
        </w:tc>
        <w:tc>
          <w:tcPr>
            <w:tcW w:w="2268" w:type="dxa"/>
            <w:vAlign w:val="center"/>
          </w:tcPr>
          <w:p w14:paraId="4E00501F" w14:textId="7FE3E91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7D0EA0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52F8C1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C1F111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F3FDE6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35A9A7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37</w:t>
            </w:r>
          </w:p>
        </w:tc>
        <w:tc>
          <w:tcPr>
            <w:tcW w:w="1208" w:type="dxa"/>
            <w:hideMark/>
          </w:tcPr>
          <w:p w14:paraId="55E48A84"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- 0435</w:t>
            </w:r>
          </w:p>
        </w:tc>
        <w:tc>
          <w:tcPr>
            <w:tcW w:w="2127" w:type="dxa"/>
            <w:hideMark/>
          </w:tcPr>
          <w:p w14:paraId="3BA2C823"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arborescens</w:t>
            </w:r>
          </w:p>
        </w:tc>
        <w:tc>
          <w:tcPr>
            <w:tcW w:w="2268" w:type="dxa"/>
            <w:vAlign w:val="center"/>
          </w:tcPr>
          <w:p w14:paraId="6EE4CCEA" w14:textId="4458D56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5A9623E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CECD26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4507FB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ADBC008" w14:textId="77777777" w:rsidTr="001C4B1E">
        <w:trPr>
          <w:trHeight w:val="456"/>
        </w:trPr>
        <w:tc>
          <w:tcPr>
            <w:cnfStyle w:val="001000000000" w:firstRow="0" w:lastRow="0" w:firstColumn="1" w:lastColumn="0" w:oddVBand="0" w:evenVBand="0" w:oddHBand="0" w:evenHBand="0" w:firstRowFirstColumn="0" w:firstRowLastColumn="0" w:lastRowFirstColumn="0" w:lastRowLastColumn="0"/>
            <w:tcW w:w="493" w:type="dxa"/>
            <w:hideMark/>
          </w:tcPr>
          <w:p w14:paraId="2043F03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38</w:t>
            </w:r>
          </w:p>
        </w:tc>
        <w:tc>
          <w:tcPr>
            <w:tcW w:w="1208" w:type="dxa"/>
            <w:hideMark/>
          </w:tcPr>
          <w:p w14:paraId="6963E6F7"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- 0436</w:t>
            </w:r>
          </w:p>
        </w:tc>
        <w:tc>
          <w:tcPr>
            <w:tcW w:w="2127" w:type="dxa"/>
            <w:hideMark/>
          </w:tcPr>
          <w:p w14:paraId="38A08246"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gloeosporioides</w:t>
            </w:r>
          </w:p>
        </w:tc>
        <w:tc>
          <w:tcPr>
            <w:tcW w:w="2268" w:type="dxa"/>
            <w:vAlign w:val="center"/>
          </w:tcPr>
          <w:p w14:paraId="00B28A88" w14:textId="7307697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5C79216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E0252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A32D3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AD472D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B62E19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39</w:t>
            </w:r>
          </w:p>
        </w:tc>
        <w:tc>
          <w:tcPr>
            <w:tcW w:w="1208" w:type="dxa"/>
            <w:hideMark/>
          </w:tcPr>
          <w:p w14:paraId="7B74A92D"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- 0437</w:t>
            </w:r>
          </w:p>
        </w:tc>
        <w:tc>
          <w:tcPr>
            <w:tcW w:w="2127" w:type="dxa"/>
            <w:hideMark/>
          </w:tcPr>
          <w:p w14:paraId="458B2F50"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7A2F598" w14:textId="1B1CF7C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11B4806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54AF453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2FE24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79ADD4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346E94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40</w:t>
            </w:r>
          </w:p>
        </w:tc>
        <w:tc>
          <w:tcPr>
            <w:tcW w:w="1208" w:type="dxa"/>
            <w:hideMark/>
          </w:tcPr>
          <w:p w14:paraId="626FA7E6"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- 0439</w:t>
            </w:r>
          </w:p>
        </w:tc>
        <w:tc>
          <w:tcPr>
            <w:tcW w:w="2127" w:type="dxa"/>
            <w:hideMark/>
          </w:tcPr>
          <w:p w14:paraId="7089065B"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Phomopsis liquidambari</w:t>
            </w:r>
          </w:p>
        </w:tc>
        <w:tc>
          <w:tcPr>
            <w:tcW w:w="2268" w:type="dxa"/>
            <w:vAlign w:val="center"/>
          </w:tcPr>
          <w:p w14:paraId="53C5CF29" w14:textId="1068181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66A94CB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07F09C6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4AD4E1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3AFEA0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B276A0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41</w:t>
            </w:r>
          </w:p>
        </w:tc>
        <w:tc>
          <w:tcPr>
            <w:tcW w:w="1208" w:type="dxa"/>
            <w:hideMark/>
          </w:tcPr>
          <w:p w14:paraId="021B2673" w14:textId="77777777" w:rsidR="00EF7135" w:rsidRPr="004D1B21" w:rsidRDefault="00EF7135" w:rsidP="00EF7135">
            <w:pPr>
              <w:jc w:val="center"/>
              <w:textAlignment w:val="center"/>
              <w:outlineLvl w:val="1"/>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- 0440</w:t>
            </w:r>
          </w:p>
        </w:tc>
        <w:tc>
          <w:tcPr>
            <w:tcW w:w="2127" w:type="dxa"/>
            <w:hideMark/>
          </w:tcPr>
          <w:p w14:paraId="669EBB14" w14:textId="77777777" w:rsidR="00EF7135" w:rsidRPr="004D1B21" w:rsidRDefault="00EF7135" w:rsidP="00EF7135">
            <w:pPr>
              <w:textAlignment w:val="center"/>
              <w:outlineLvl w:val="2"/>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Guignardia mangiferae</w:t>
            </w:r>
          </w:p>
        </w:tc>
        <w:tc>
          <w:tcPr>
            <w:tcW w:w="2268" w:type="dxa"/>
            <w:vAlign w:val="center"/>
          </w:tcPr>
          <w:p w14:paraId="727BDC09" w14:textId="7EC7829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14B53A1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0782185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4ED6E5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545599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B2259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42</w:t>
            </w:r>
          </w:p>
        </w:tc>
        <w:tc>
          <w:tcPr>
            <w:tcW w:w="1208" w:type="dxa"/>
            <w:hideMark/>
          </w:tcPr>
          <w:p w14:paraId="23593F9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- 0441</w:t>
            </w:r>
          </w:p>
        </w:tc>
        <w:tc>
          <w:tcPr>
            <w:tcW w:w="2127" w:type="dxa"/>
            <w:hideMark/>
          </w:tcPr>
          <w:p w14:paraId="31EA4C7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oxysporum</w:t>
            </w:r>
          </w:p>
        </w:tc>
        <w:tc>
          <w:tcPr>
            <w:tcW w:w="2268" w:type="dxa"/>
            <w:vAlign w:val="center"/>
          </w:tcPr>
          <w:p w14:paraId="04854B2E" w14:textId="797B9FA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Plantago major</w:t>
            </w:r>
            <w:r w:rsidRPr="004D1B21">
              <w:rPr>
                <w:rFonts w:cs="Times New Roman"/>
                <w:color w:val="000000"/>
                <w:szCs w:val="24"/>
              </w:rPr>
              <w:t xml:space="preserve"> f.</w:t>
            </w:r>
            <w:r w:rsidRPr="004D1B21">
              <w:rPr>
                <w:rFonts w:cs="Times New Roman"/>
                <w:i/>
                <w:iCs/>
                <w:color w:val="000000"/>
                <w:szCs w:val="24"/>
              </w:rPr>
              <w:t xml:space="preserve"> jezomariima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Mo-do</w:t>
            </w:r>
            <w:r w:rsidR="00050A31" w:rsidRPr="00DB1612">
              <w:rPr>
                <w:rFonts w:cs="Times New Roman" w:hint="eastAsia"/>
                <w:iCs/>
                <w:color w:val="000000"/>
                <w:szCs w:val="24"/>
              </w:rPr>
              <w:t xml:space="preserve">, </w:t>
            </w:r>
            <w:r w:rsidR="00050A31">
              <w:rPr>
                <w:rFonts w:cs="Times New Roman"/>
                <w:iCs/>
                <w:color w:val="000000"/>
                <w:szCs w:val="24"/>
              </w:rPr>
              <w:t>Incheon</w:t>
            </w:r>
            <w:r w:rsidR="00050A31" w:rsidRPr="00DB1612">
              <w:rPr>
                <w:rFonts w:cs="Times New Roman" w:hint="eastAsia"/>
                <w:iCs/>
                <w:color w:val="000000"/>
                <w:szCs w:val="24"/>
              </w:rPr>
              <w:t>)</w:t>
            </w:r>
          </w:p>
        </w:tc>
        <w:tc>
          <w:tcPr>
            <w:tcW w:w="850" w:type="dxa"/>
            <w:vAlign w:val="center"/>
          </w:tcPr>
          <w:p w14:paraId="08A1C92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41AF964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825980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49803C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08BFAE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43</w:t>
            </w:r>
          </w:p>
        </w:tc>
        <w:tc>
          <w:tcPr>
            <w:tcW w:w="1208" w:type="dxa"/>
            <w:hideMark/>
          </w:tcPr>
          <w:p w14:paraId="45248CF0" w14:textId="77777777" w:rsidR="00EF7135" w:rsidRPr="004D1B21" w:rsidRDefault="00EF7135" w:rsidP="00EF7135">
            <w:pPr>
              <w:snapToGrid w:val="0"/>
              <w:ind w:left="1178" w:hanging="1178"/>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- 0496</w:t>
            </w:r>
          </w:p>
        </w:tc>
        <w:tc>
          <w:tcPr>
            <w:tcW w:w="2127" w:type="dxa"/>
            <w:hideMark/>
          </w:tcPr>
          <w:p w14:paraId="263FAF2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742E3397" w14:textId="7A04B48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Phytolacca </w:t>
            </w:r>
            <w:r w:rsidR="00050A31">
              <w:rPr>
                <w:rFonts w:cs="Times New Roman"/>
                <w:i/>
                <w:iCs/>
                <w:color w:val="000000"/>
                <w:szCs w:val="24"/>
              </w:rPr>
              <w:t xml:space="preserve">Americana </w:t>
            </w:r>
            <w:r w:rsidR="00050A31" w:rsidRPr="00DB1612">
              <w:rPr>
                <w:rFonts w:cs="Times New Roman" w:hint="eastAsia"/>
                <w:iCs/>
                <w:color w:val="000000"/>
                <w:szCs w:val="24"/>
              </w:rPr>
              <w:t>(</w:t>
            </w:r>
            <w:r w:rsidR="00050A31">
              <w:rPr>
                <w:rFonts w:cs="Times New Roman"/>
                <w:iCs/>
                <w:color w:val="000000"/>
                <w:szCs w:val="24"/>
              </w:rPr>
              <w:t>Taean, Choongnam</w:t>
            </w:r>
            <w:r w:rsidR="00050A31" w:rsidRPr="00DB1612">
              <w:rPr>
                <w:rFonts w:cs="Times New Roman" w:hint="eastAsia"/>
                <w:iCs/>
                <w:color w:val="000000"/>
                <w:szCs w:val="24"/>
              </w:rPr>
              <w:t>)</w:t>
            </w:r>
          </w:p>
        </w:tc>
        <w:tc>
          <w:tcPr>
            <w:tcW w:w="850" w:type="dxa"/>
            <w:vAlign w:val="center"/>
          </w:tcPr>
          <w:p w14:paraId="2B7E274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1B6DA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EE8D09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DBC518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6D4F28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44</w:t>
            </w:r>
          </w:p>
        </w:tc>
        <w:tc>
          <w:tcPr>
            <w:tcW w:w="1208" w:type="dxa"/>
            <w:hideMark/>
          </w:tcPr>
          <w:p w14:paraId="02692912" w14:textId="77777777" w:rsidR="00EF7135" w:rsidRPr="00050A3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Cs/>
                <w:color w:val="000000"/>
                <w:szCs w:val="24"/>
              </w:rPr>
            </w:pPr>
            <w:r w:rsidRPr="00050A31">
              <w:rPr>
                <w:rFonts w:eastAsia="맑은 고딕" w:cs="Times New Roman"/>
                <w:iCs/>
                <w:color w:val="000000"/>
                <w:szCs w:val="24"/>
              </w:rPr>
              <w:t>JS - 0497</w:t>
            </w:r>
          </w:p>
        </w:tc>
        <w:tc>
          <w:tcPr>
            <w:tcW w:w="2127" w:type="dxa"/>
            <w:hideMark/>
          </w:tcPr>
          <w:p w14:paraId="17594CF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lateritium</w:t>
            </w:r>
          </w:p>
        </w:tc>
        <w:tc>
          <w:tcPr>
            <w:tcW w:w="2268" w:type="dxa"/>
            <w:vAlign w:val="center"/>
          </w:tcPr>
          <w:p w14:paraId="57EA66C4" w14:textId="51C4A50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Phytolacca </w:t>
            </w:r>
            <w:r w:rsidR="00050A31">
              <w:rPr>
                <w:rFonts w:cs="Times New Roman"/>
                <w:i/>
                <w:iCs/>
                <w:color w:val="000000"/>
                <w:szCs w:val="24"/>
              </w:rPr>
              <w:t xml:space="preserve">Americana </w:t>
            </w:r>
            <w:r w:rsidR="00050A31" w:rsidRPr="00DB1612">
              <w:rPr>
                <w:rFonts w:cs="Times New Roman" w:hint="eastAsia"/>
                <w:iCs/>
                <w:color w:val="000000"/>
                <w:szCs w:val="24"/>
              </w:rPr>
              <w:t>(</w:t>
            </w:r>
            <w:r w:rsidR="00050A31">
              <w:rPr>
                <w:rFonts w:cs="Times New Roman"/>
                <w:iCs/>
                <w:color w:val="000000"/>
                <w:szCs w:val="24"/>
              </w:rPr>
              <w:t>Taean, Choongnam</w:t>
            </w:r>
            <w:r w:rsidR="00050A31" w:rsidRPr="00DB1612">
              <w:rPr>
                <w:rFonts w:cs="Times New Roman" w:hint="eastAsia"/>
                <w:iCs/>
                <w:color w:val="000000"/>
                <w:szCs w:val="24"/>
              </w:rPr>
              <w:t>)</w:t>
            </w:r>
          </w:p>
        </w:tc>
        <w:tc>
          <w:tcPr>
            <w:tcW w:w="850" w:type="dxa"/>
            <w:vAlign w:val="center"/>
          </w:tcPr>
          <w:p w14:paraId="56753F2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fruit</w:t>
            </w:r>
          </w:p>
        </w:tc>
        <w:tc>
          <w:tcPr>
            <w:tcW w:w="1134" w:type="dxa"/>
          </w:tcPr>
          <w:p w14:paraId="6B05703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AB004F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F089EA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C9065F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45</w:t>
            </w:r>
          </w:p>
        </w:tc>
        <w:tc>
          <w:tcPr>
            <w:tcW w:w="1208" w:type="dxa"/>
            <w:hideMark/>
          </w:tcPr>
          <w:p w14:paraId="6AA35D02" w14:textId="77777777" w:rsidR="00EF7135" w:rsidRPr="004D1B21" w:rsidRDefault="00EF7135" w:rsidP="00EF7135">
            <w:pPr>
              <w:ind w:left="1178" w:hanging="1178"/>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- 0595</w:t>
            </w:r>
          </w:p>
        </w:tc>
        <w:tc>
          <w:tcPr>
            <w:tcW w:w="2127" w:type="dxa"/>
            <w:hideMark/>
          </w:tcPr>
          <w:p w14:paraId="1834181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Cladosporium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18D7962" w14:textId="454E4DF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Davallia mariesii</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4B76799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1B22AF2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CA55DB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66871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8BA50F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46</w:t>
            </w:r>
          </w:p>
        </w:tc>
        <w:tc>
          <w:tcPr>
            <w:tcW w:w="1208" w:type="dxa"/>
            <w:hideMark/>
          </w:tcPr>
          <w:p w14:paraId="7EC102B2" w14:textId="77777777" w:rsidR="00EF7135" w:rsidRPr="004D1B21" w:rsidRDefault="00EF7135" w:rsidP="00EF7135">
            <w:pPr>
              <w:jc w:val="center"/>
              <w:textAlignment w:val="center"/>
              <w:outlineLvl w:val="4"/>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- 0596</w:t>
            </w:r>
          </w:p>
        </w:tc>
        <w:tc>
          <w:tcPr>
            <w:tcW w:w="2127" w:type="dxa"/>
            <w:hideMark/>
          </w:tcPr>
          <w:p w14:paraId="4D91673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E3283AC" w14:textId="3BE0FCD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Davallia mariesii</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52F248A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root</w:t>
            </w:r>
          </w:p>
        </w:tc>
        <w:tc>
          <w:tcPr>
            <w:tcW w:w="1134" w:type="dxa"/>
          </w:tcPr>
          <w:p w14:paraId="33D93EF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050D0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8C6EBA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35834B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47</w:t>
            </w:r>
          </w:p>
        </w:tc>
        <w:tc>
          <w:tcPr>
            <w:tcW w:w="1208" w:type="dxa"/>
            <w:hideMark/>
          </w:tcPr>
          <w:p w14:paraId="09EA80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- 0611</w:t>
            </w:r>
          </w:p>
        </w:tc>
        <w:tc>
          <w:tcPr>
            <w:tcW w:w="2127" w:type="dxa"/>
            <w:hideMark/>
          </w:tcPr>
          <w:p w14:paraId="0446430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tenuissima</w:t>
            </w:r>
          </w:p>
        </w:tc>
        <w:tc>
          <w:tcPr>
            <w:tcW w:w="2268" w:type="dxa"/>
            <w:vAlign w:val="center"/>
          </w:tcPr>
          <w:p w14:paraId="16865D74" w14:textId="1CFB145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Ixeris repens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3BBBF2E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463220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A1D154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2223B5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24A9CA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48</w:t>
            </w:r>
          </w:p>
        </w:tc>
        <w:tc>
          <w:tcPr>
            <w:tcW w:w="1208" w:type="dxa"/>
            <w:hideMark/>
          </w:tcPr>
          <w:p w14:paraId="3369E8ED" w14:textId="77777777" w:rsidR="00EF7135" w:rsidRPr="004D1B21" w:rsidRDefault="00EF7135" w:rsidP="00EF7135">
            <w:pPr>
              <w:jc w:val="center"/>
              <w:textAlignment w:val="center"/>
              <w:outlineLvl w:val="5"/>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- 0613</w:t>
            </w:r>
          </w:p>
        </w:tc>
        <w:tc>
          <w:tcPr>
            <w:tcW w:w="2127" w:type="dxa"/>
            <w:hideMark/>
          </w:tcPr>
          <w:p w14:paraId="01198F9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tenuissima</w:t>
            </w:r>
          </w:p>
        </w:tc>
        <w:tc>
          <w:tcPr>
            <w:tcW w:w="2268" w:type="dxa"/>
            <w:vAlign w:val="center"/>
          </w:tcPr>
          <w:p w14:paraId="4CA72066" w14:textId="232885D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Ixeris repens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4292C2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34BA85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8856FE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9302FA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64B7DA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49</w:t>
            </w:r>
          </w:p>
        </w:tc>
        <w:tc>
          <w:tcPr>
            <w:tcW w:w="1208" w:type="dxa"/>
            <w:hideMark/>
          </w:tcPr>
          <w:p w14:paraId="59214677" w14:textId="77777777" w:rsidR="00EF7135" w:rsidRPr="004D1B21" w:rsidRDefault="00EF7135" w:rsidP="00EF7135">
            <w:pPr>
              <w:jc w:val="center"/>
              <w:textAlignment w:val="center"/>
              <w:outlineLvl w:val="6"/>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- 0614</w:t>
            </w:r>
          </w:p>
        </w:tc>
        <w:tc>
          <w:tcPr>
            <w:tcW w:w="2127" w:type="dxa"/>
            <w:hideMark/>
          </w:tcPr>
          <w:p w14:paraId="6C991D4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armeniacum</w:t>
            </w:r>
          </w:p>
        </w:tc>
        <w:tc>
          <w:tcPr>
            <w:tcW w:w="2268" w:type="dxa"/>
            <w:vAlign w:val="center"/>
          </w:tcPr>
          <w:p w14:paraId="4905ACD3" w14:textId="69FFD6B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Ixeris repens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79C3E7C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B9EAD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17038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8CD59A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8A176B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50</w:t>
            </w:r>
          </w:p>
        </w:tc>
        <w:tc>
          <w:tcPr>
            <w:tcW w:w="1208" w:type="dxa"/>
            <w:hideMark/>
          </w:tcPr>
          <w:p w14:paraId="0553D17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- 0639</w:t>
            </w:r>
          </w:p>
        </w:tc>
        <w:tc>
          <w:tcPr>
            <w:tcW w:w="2127" w:type="dxa"/>
            <w:hideMark/>
          </w:tcPr>
          <w:p w14:paraId="7B96FE7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acuminatum</w:t>
            </w:r>
          </w:p>
        </w:tc>
        <w:tc>
          <w:tcPr>
            <w:tcW w:w="2268" w:type="dxa"/>
            <w:vAlign w:val="center"/>
          </w:tcPr>
          <w:p w14:paraId="6AAE202E" w14:textId="1DC96CE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Illicium anisatum</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Goolup-do, Incheon</w:t>
            </w:r>
            <w:r w:rsidR="00050A31" w:rsidRPr="00DB1612">
              <w:rPr>
                <w:rFonts w:cs="Times New Roman" w:hint="eastAsia"/>
                <w:iCs/>
                <w:color w:val="000000"/>
                <w:szCs w:val="24"/>
              </w:rPr>
              <w:t>)</w:t>
            </w:r>
          </w:p>
        </w:tc>
        <w:tc>
          <w:tcPr>
            <w:tcW w:w="850" w:type="dxa"/>
            <w:vAlign w:val="center"/>
          </w:tcPr>
          <w:p w14:paraId="3515810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5035D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D2328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5D842A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8F4388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51</w:t>
            </w:r>
          </w:p>
        </w:tc>
        <w:tc>
          <w:tcPr>
            <w:tcW w:w="1208" w:type="dxa"/>
            <w:hideMark/>
          </w:tcPr>
          <w:p w14:paraId="5C2A428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- 0783</w:t>
            </w:r>
          </w:p>
        </w:tc>
        <w:tc>
          <w:tcPr>
            <w:tcW w:w="2127" w:type="dxa"/>
            <w:hideMark/>
          </w:tcPr>
          <w:p w14:paraId="5C461B1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lateritium</w:t>
            </w:r>
          </w:p>
        </w:tc>
        <w:tc>
          <w:tcPr>
            <w:tcW w:w="2268" w:type="dxa"/>
            <w:vAlign w:val="center"/>
          </w:tcPr>
          <w:p w14:paraId="08892A9A" w14:textId="1B44688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Korthalsella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Geomoon-do, Chonnam</w:t>
            </w:r>
            <w:r w:rsidR="00050A31" w:rsidRPr="00DB1612">
              <w:rPr>
                <w:rFonts w:cs="Times New Roman" w:hint="eastAsia"/>
                <w:iCs/>
                <w:color w:val="000000"/>
                <w:szCs w:val="24"/>
              </w:rPr>
              <w:t>)</w:t>
            </w:r>
          </w:p>
        </w:tc>
        <w:tc>
          <w:tcPr>
            <w:tcW w:w="850" w:type="dxa"/>
            <w:vAlign w:val="center"/>
          </w:tcPr>
          <w:p w14:paraId="11341E1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773A2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A22D8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C151F8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482A5B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52</w:t>
            </w:r>
          </w:p>
        </w:tc>
        <w:tc>
          <w:tcPr>
            <w:tcW w:w="1208" w:type="dxa"/>
            <w:hideMark/>
          </w:tcPr>
          <w:p w14:paraId="631C20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- 0785</w:t>
            </w:r>
          </w:p>
        </w:tc>
        <w:tc>
          <w:tcPr>
            <w:tcW w:w="2127" w:type="dxa"/>
            <w:hideMark/>
          </w:tcPr>
          <w:p w14:paraId="490ADE6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4103B60B" w14:textId="0BE0422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Korthalsella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Geomoon-do, Chonnam</w:t>
            </w:r>
            <w:r w:rsidR="00050A31" w:rsidRPr="00DB1612">
              <w:rPr>
                <w:rFonts w:cs="Times New Roman" w:hint="eastAsia"/>
                <w:iCs/>
                <w:color w:val="000000"/>
                <w:szCs w:val="24"/>
              </w:rPr>
              <w:t>)</w:t>
            </w:r>
          </w:p>
        </w:tc>
        <w:tc>
          <w:tcPr>
            <w:tcW w:w="850" w:type="dxa"/>
            <w:vAlign w:val="center"/>
          </w:tcPr>
          <w:p w14:paraId="466B918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7BB81A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F68A1D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303772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1674BE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53</w:t>
            </w:r>
          </w:p>
        </w:tc>
        <w:tc>
          <w:tcPr>
            <w:tcW w:w="1208" w:type="dxa"/>
            <w:hideMark/>
          </w:tcPr>
          <w:p w14:paraId="52D75F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- 0786</w:t>
            </w:r>
          </w:p>
        </w:tc>
        <w:tc>
          <w:tcPr>
            <w:tcW w:w="2127" w:type="dxa"/>
            <w:hideMark/>
          </w:tcPr>
          <w:p w14:paraId="2B7638D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716E6292" w14:textId="24AAAB3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Korthalsella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Geomoon-do, Chonnam</w:t>
            </w:r>
            <w:r w:rsidR="00050A31" w:rsidRPr="00DB1612">
              <w:rPr>
                <w:rFonts w:cs="Times New Roman" w:hint="eastAsia"/>
                <w:iCs/>
                <w:color w:val="000000"/>
                <w:szCs w:val="24"/>
              </w:rPr>
              <w:t>)</w:t>
            </w:r>
          </w:p>
        </w:tc>
        <w:tc>
          <w:tcPr>
            <w:tcW w:w="850" w:type="dxa"/>
            <w:vAlign w:val="center"/>
          </w:tcPr>
          <w:p w14:paraId="32C8612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C4478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9C7047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A13D8D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6FE6A2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54</w:t>
            </w:r>
          </w:p>
        </w:tc>
        <w:tc>
          <w:tcPr>
            <w:tcW w:w="1208" w:type="dxa"/>
            <w:hideMark/>
          </w:tcPr>
          <w:p w14:paraId="393C593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- 0845</w:t>
            </w:r>
          </w:p>
        </w:tc>
        <w:tc>
          <w:tcPr>
            <w:tcW w:w="2127" w:type="dxa"/>
            <w:hideMark/>
          </w:tcPr>
          <w:p w14:paraId="5B36E85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47C6A9B" w14:textId="5C271D5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Cudrania tricuspidata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Seocheon, Choongnam</w:t>
            </w:r>
            <w:r w:rsidR="00050A31" w:rsidRPr="00DB1612">
              <w:rPr>
                <w:rFonts w:cs="Times New Roman" w:hint="eastAsia"/>
                <w:iCs/>
                <w:color w:val="000000"/>
                <w:szCs w:val="24"/>
              </w:rPr>
              <w:t>)</w:t>
            </w:r>
          </w:p>
        </w:tc>
        <w:tc>
          <w:tcPr>
            <w:tcW w:w="850" w:type="dxa"/>
            <w:vAlign w:val="center"/>
          </w:tcPr>
          <w:p w14:paraId="1412B91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D52853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1CD3FC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AB7EB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67237A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55</w:t>
            </w:r>
          </w:p>
        </w:tc>
        <w:tc>
          <w:tcPr>
            <w:tcW w:w="1208" w:type="dxa"/>
            <w:hideMark/>
          </w:tcPr>
          <w:p w14:paraId="16CEA89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- 0847</w:t>
            </w:r>
          </w:p>
        </w:tc>
        <w:tc>
          <w:tcPr>
            <w:tcW w:w="2127" w:type="dxa"/>
            <w:hideMark/>
          </w:tcPr>
          <w:p w14:paraId="112659F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754FEB1" w14:textId="5E40082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Cudrania tricuspidata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Seocheon, Choongnam</w:t>
            </w:r>
            <w:r w:rsidR="00050A31" w:rsidRPr="00DB1612">
              <w:rPr>
                <w:rFonts w:cs="Times New Roman" w:hint="eastAsia"/>
                <w:iCs/>
                <w:color w:val="000000"/>
                <w:szCs w:val="24"/>
              </w:rPr>
              <w:t>)</w:t>
            </w:r>
          </w:p>
        </w:tc>
        <w:tc>
          <w:tcPr>
            <w:tcW w:w="850" w:type="dxa"/>
            <w:vAlign w:val="center"/>
          </w:tcPr>
          <w:p w14:paraId="62BB90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0946AC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D0F7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655D09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528179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56</w:t>
            </w:r>
          </w:p>
        </w:tc>
        <w:tc>
          <w:tcPr>
            <w:tcW w:w="1208" w:type="dxa"/>
            <w:hideMark/>
          </w:tcPr>
          <w:p w14:paraId="7E1E5D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- 0877</w:t>
            </w:r>
          </w:p>
        </w:tc>
        <w:tc>
          <w:tcPr>
            <w:tcW w:w="2127" w:type="dxa"/>
            <w:hideMark/>
          </w:tcPr>
          <w:p w14:paraId="6E02D45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7D99530A" w14:textId="74C2298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Zanthoxylum schinifolium</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7E13987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0CC4A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84BFD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395723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30D0A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57</w:t>
            </w:r>
          </w:p>
        </w:tc>
        <w:tc>
          <w:tcPr>
            <w:tcW w:w="1208" w:type="dxa"/>
            <w:hideMark/>
          </w:tcPr>
          <w:p w14:paraId="7CC18A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- 0878</w:t>
            </w:r>
          </w:p>
        </w:tc>
        <w:tc>
          <w:tcPr>
            <w:tcW w:w="2127" w:type="dxa"/>
            <w:hideMark/>
          </w:tcPr>
          <w:p w14:paraId="27F12FC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AC238DC" w14:textId="3E8EA27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Zanthoxylum schinifolium</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380C34C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7517C8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C221BE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4F699D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74B872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58</w:t>
            </w:r>
          </w:p>
        </w:tc>
        <w:tc>
          <w:tcPr>
            <w:tcW w:w="1208" w:type="dxa"/>
            <w:hideMark/>
          </w:tcPr>
          <w:p w14:paraId="278C3DC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- 0879</w:t>
            </w:r>
          </w:p>
        </w:tc>
        <w:tc>
          <w:tcPr>
            <w:tcW w:w="2127" w:type="dxa"/>
            <w:hideMark/>
          </w:tcPr>
          <w:p w14:paraId="4A2AE31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A55F2F7" w14:textId="76E64E5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Zanthoxylum schinifolium</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7E56EE3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7FE3AF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F29783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C30E21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377E91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59</w:t>
            </w:r>
          </w:p>
        </w:tc>
        <w:tc>
          <w:tcPr>
            <w:tcW w:w="1208" w:type="dxa"/>
            <w:hideMark/>
          </w:tcPr>
          <w:p w14:paraId="3A356B4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- 0894</w:t>
            </w:r>
          </w:p>
        </w:tc>
        <w:tc>
          <w:tcPr>
            <w:tcW w:w="2127" w:type="dxa"/>
            <w:hideMark/>
          </w:tcPr>
          <w:p w14:paraId="2E6223F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Cladosporium oxysporum</w:t>
            </w:r>
          </w:p>
        </w:tc>
        <w:tc>
          <w:tcPr>
            <w:tcW w:w="2268" w:type="dxa"/>
            <w:vAlign w:val="center"/>
          </w:tcPr>
          <w:p w14:paraId="0609AC85" w14:textId="7ABFAE0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3C2C27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4E9F62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E93EE7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46808A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A5F4EE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60</w:t>
            </w:r>
          </w:p>
        </w:tc>
        <w:tc>
          <w:tcPr>
            <w:tcW w:w="1208" w:type="dxa"/>
            <w:hideMark/>
          </w:tcPr>
          <w:p w14:paraId="65638C2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bCs/>
                <w:color w:val="000000"/>
                <w:szCs w:val="24"/>
              </w:rPr>
            </w:pPr>
            <w:r w:rsidRPr="004D1B21">
              <w:rPr>
                <w:rFonts w:eastAsia="맑은 고딕" w:cs="Times New Roman"/>
                <w:bCs/>
                <w:color w:val="000000"/>
                <w:szCs w:val="24"/>
              </w:rPr>
              <w:t>JS - 0895</w:t>
            </w:r>
          </w:p>
        </w:tc>
        <w:tc>
          <w:tcPr>
            <w:tcW w:w="2127" w:type="dxa"/>
            <w:hideMark/>
          </w:tcPr>
          <w:p w14:paraId="3704748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Helotiales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0F7605F" w14:textId="2C61E29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6D38E39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A810CB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3D102E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9CD930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62151E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61</w:t>
            </w:r>
          </w:p>
        </w:tc>
        <w:tc>
          <w:tcPr>
            <w:tcW w:w="1208" w:type="dxa"/>
            <w:hideMark/>
          </w:tcPr>
          <w:p w14:paraId="6750C7B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- 0932</w:t>
            </w:r>
          </w:p>
        </w:tc>
        <w:tc>
          <w:tcPr>
            <w:tcW w:w="2127" w:type="dxa"/>
            <w:hideMark/>
          </w:tcPr>
          <w:p w14:paraId="210A906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Fusarium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D534A04" w14:textId="0FE532A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fortunei </w:t>
            </w:r>
            <w:r w:rsidRPr="004D1B21">
              <w:rPr>
                <w:rFonts w:cs="Times New Roman"/>
                <w:color w:val="000000"/>
                <w:szCs w:val="24"/>
              </w:rPr>
              <w:t xml:space="preserve">var. </w:t>
            </w:r>
            <w:r w:rsidRPr="004D1B21">
              <w:rPr>
                <w:rFonts w:cs="Times New Roman"/>
                <w:i/>
                <w:iCs/>
                <w:color w:val="000000"/>
                <w:szCs w:val="24"/>
              </w:rPr>
              <w:t>radicans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Jeju, Jeju</w:t>
            </w:r>
            <w:r w:rsidR="00050A31" w:rsidRPr="00DB1612">
              <w:rPr>
                <w:rFonts w:cs="Times New Roman" w:hint="eastAsia"/>
                <w:iCs/>
                <w:color w:val="000000"/>
                <w:szCs w:val="24"/>
              </w:rPr>
              <w:t>)</w:t>
            </w:r>
          </w:p>
        </w:tc>
        <w:tc>
          <w:tcPr>
            <w:tcW w:w="850" w:type="dxa"/>
            <w:vAlign w:val="center"/>
          </w:tcPr>
          <w:p w14:paraId="6F4B399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3EC5FC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E22D83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5E0B83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E8ED76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62</w:t>
            </w:r>
          </w:p>
        </w:tc>
        <w:tc>
          <w:tcPr>
            <w:tcW w:w="1208" w:type="dxa"/>
            <w:hideMark/>
          </w:tcPr>
          <w:p w14:paraId="18EA4C0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- 0933</w:t>
            </w:r>
          </w:p>
        </w:tc>
        <w:tc>
          <w:tcPr>
            <w:tcW w:w="2127" w:type="dxa"/>
            <w:hideMark/>
          </w:tcPr>
          <w:p w14:paraId="6F74936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66486402" w14:textId="19AB3E7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fortunei </w:t>
            </w:r>
            <w:r w:rsidRPr="004D1B21">
              <w:rPr>
                <w:rFonts w:cs="Times New Roman"/>
                <w:color w:val="000000"/>
                <w:szCs w:val="24"/>
              </w:rPr>
              <w:t xml:space="preserve">var. </w:t>
            </w:r>
            <w:r w:rsidRPr="004D1B21">
              <w:rPr>
                <w:rFonts w:cs="Times New Roman"/>
                <w:i/>
                <w:iCs/>
                <w:color w:val="000000"/>
                <w:szCs w:val="24"/>
              </w:rPr>
              <w:t>radicans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Jeju, Jeju</w:t>
            </w:r>
            <w:r w:rsidR="00050A31" w:rsidRPr="00DB1612">
              <w:rPr>
                <w:rFonts w:cs="Times New Roman" w:hint="eastAsia"/>
                <w:iCs/>
                <w:color w:val="000000"/>
                <w:szCs w:val="24"/>
              </w:rPr>
              <w:t>)</w:t>
            </w:r>
          </w:p>
        </w:tc>
        <w:tc>
          <w:tcPr>
            <w:tcW w:w="850" w:type="dxa"/>
            <w:vAlign w:val="center"/>
          </w:tcPr>
          <w:p w14:paraId="02318F8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25CBA2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A5DA71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3C62F2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907BDC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63</w:t>
            </w:r>
          </w:p>
        </w:tc>
        <w:tc>
          <w:tcPr>
            <w:tcW w:w="1208" w:type="dxa"/>
            <w:hideMark/>
          </w:tcPr>
          <w:p w14:paraId="4907F36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- 0935</w:t>
            </w:r>
          </w:p>
        </w:tc>
        <w:tc>
          <w:tcPr>
            <w:tcW w:w="2127" w:type="dxa"/>
            <w:hideMark/>
          </w:tcPr>
          <w:p w14:paraId="511273A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Neofabraea malicorticis</w:t>
            </w:r>
          </w:p>
        </w:tc>
        <w:tc>
          <w:tcPr>
            <w:tcW w:w="2268" w:type="dxa"/>
            <w:vAlign w:val="center"/>
          </w:tcPr>
          <w:p w14:paraId="4BEC1D25" w14:textId="214968D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fortunei </w:t>
            </w:r>
            <w:r w:rsidRPr="004D1B21">
              <w:rPr>
                <w:rFonts w:cs="Times New Roman"/>
                <w:color w:val="000000"/>
                <w:szCs w:val="24"/>
              </w:rPr>
              <w:t xml:space="preserve">var. </w:t>
            </w:r>
            <w:r w:rsidRPr="004D1B21">
              <w:rPr>
                <w:rFonts w:cs="Times New Roman"/>
                <w:i/>
                <w:iCs/>
                <w:color w:val="000000"/>
                <w:szCs w:val="24"/>
              </w:rPr>
              <w:t>radicans</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Jeju, Jeju</w:t>
            </w:r>
            <w:r w:rsidR="00050A31" w:rsidRPr="00DB1612">
              <w:rPr>
                <w:rFonts w:cs="Times New Roman" w:hint="eastAsia"/>
                <w:iCs/>
                <w:color w:val="000000"/>
                <w:szCs w:val="24"/>
              </w:rPr>
              <w:t>)</w:t>
            </w:r>
          </w:p>
        </w:tc>
        <w:tc>
          <w:tcPr>
            <w:tcW w:w="850" w:type="dxa"/>
            <w:vAlign w:val="center"/>
          </w:tcPr>
          <w:p w14:paraId="3C26ECD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C5974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ECEEF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408810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50BD37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64</w:t>
            </w:r>
          </w:p>
        </w:tc>
        <w:tc>
          <w:tcPr>
            <w:tcW w:w="1208" w:type="dxa"/>
            <w:hideMark/>
          </w:tcPr>
          <w:p w14:paraId="01BC767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- 0960</w:t>
            </w:r>
          </w:p>
        </w:tc>
        <w:tc>
          <w:tcPr>
            <w:tcW w:w="2127" w:type="dxa"/>
            <w:hideMark/>
          </w:tcPr>
          <w:p w14:paraId="36188A5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66801BC6" w14:textId="3C2AB17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Pyeongchang, Gangwon</w:t>
            </w:r>
            <w:r w:rsidR="00050A31" w:rsidRPr="00DB1612">
              <w:rPr>
                <w:rFonts w:cs="Times New Roman" w:hint="eastAsia"/>
                <w:iCs/>
                <w:color w:val="000000"/>
                <w:szCs w:val="24"/>
              </w:rPr>
              <w:t>)</w:t>
            </w:r>
          </w:p>
        </w:tc>
        <w:tc>
          <w:tcPr>
            <w:tcW w:w="850" w:type="dxa"/>
            <w:vAlign w:val="center"/>
          </w:tcPr>
          <w:p w14:paraId="5BB6688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FD5B91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52ABFA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1A9CA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54BBFD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65</w:t>
            </w:r>
          </w:p>
        </w:tc>
        <w:tc>
          <w:tcPr>
            <w:tcW w:w="1208" w:type="dxa"/>
            <w:hideMark/>
          </w:tcPr>
          <w:p w14:paraId="660A849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- 0962</w:t>
            </w:r>
          </w:p>
        </w:tc>
        <w:tc>
          <w:tcPr>
            <w:tcW w:w="2127" w:type="dxa"/>
            <w:hideMark/>
          </w:tcPr>
          <w:p w14:paraId="3C8CD87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Lophiostoma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25917A3" w14:textId="562CE2E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Pyeongchang, Gangwon</w:t>
            </w:r>
            <w:r w:rsidR="00050A31" w:rsidRPr="00DB1612">
              <w:rPr>
                <w:rFonts w:cs="Times New Roman" w:hint="eastAsia"/>
                <w:iCs/>
                <w:color w:val="000000"/>
                <w:szCs w:val="24"/>
              </w:rPr>
              <w:t>)</w:t>
            </w:r>
          </w:p>
        </w:tc>
        <w:tc>
          <w:tcPr>
            <w:tcW w:w="850" w:type="dxa"/>
            <w:vAlign w:val="center"/>
          </w:tcPr>
          <w:p w14:paraId="2EEC89D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3714E8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CDE9C2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45E05A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EF97E6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66</w:t>
            </w:r>
          </w:p>
        </w:tc>
        <w:tc>
          <w:tcPr>
            <w:tcW w:w="1208" w:type="dxa"/>
            <w:hideMark/>
          </w:tcPr>
          <w:p w14:paraId="6472076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- 0971</w:t>
            </w:r>
          </w:p>
        </w:tc>
        <w:tc>
          <w:tcPr>
            <w:tcW w:w="2127" w:type="dxa"/>
            <w:hideMark/>
          </w:tcPr>
          <w:p w14:paraId="0594100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Neonectria veuillotiana</w:t>
            </w:r>
          </w:p>
        </w:tc>
        <w:tc>
          <w:tcPr>
            <w:tcW w:w="2268" w:type="dxa"/>
            <w:vAlign w:val="center"/>
          </w:tcPr>
          <w:p w14:paraId="1C36D8AC" w14:textId="63D93F8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7F22FDF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C75275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57353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085D33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60C213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67</w:t>
            </w:r>
          </w:p>
        </w:tc>
        <w:tc>
          <w:tcPr>
            <w:tcW w:w="1208" w:type="dxa"/>
            <w:hideMark/>
          </w:tcPr>
          <w:p w14:paraId="5A63791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- 0972</w:t>
            </w:r>
          </w:p>
        </w:tc>
        <w:tc>
          <w:tcPr>
            <w:tcW w:w="2127" w:type="dxa"/>
            <w:hideMark/>
          </w:tcPr>
          <w:p w14:paraId="3528A0E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Aspergillus flavus</w:t>
            </w:r>
          </w:p>
        </w:tc>
        <w:tc>
          <w:tcPr>
            <w:tcW w:w="2268" w:type="dxa"/>
            <w:vAlign w:val="center"/>
          </w:tcPr>
          <w:p w14:paraId="72B26176" w14:textId="277D5BD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4051E30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07E700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D9BE3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888D95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9041C2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68</w:t>
            </w:r>
          </w:p>
        </w:tc>
        <w:tc>
          <w:tcPr>
            <w:tcW w:w="1208" w:type="dxa"/>
            <w:hideMark/>
          </w:tcPr>
          <w:p w14:paraId="6DB8C8B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- 0973</w:t>
            </w:r>
          </w:p>
        </w:tc>
        <w:tc>
          <w:tcPr>
            <w:tcW w:w="2127" w:type="dxa"/>
            <w:hideMark/>
          </w:tcPr>
          <w:p w14:paraId="64F9692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Gelasinospora brevispora</w:t>
            </w:r>
          </w:p>
        </w:tc>
        <w:tc>
          <w:tcPr>
            <w:tcW w:w="2268" w:type="dxa"/>
            <w:vAlign w:val="center"/>
          </w:tcPr>
          <w:p w14:paraId="4F42DDA5" w14:textId="2F26623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533DE7C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8F243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10D5BD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74F65C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505B13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69</w:t>
            </w:r>
          </w:p>
        </w:tc>
        <w:tc>
          <w:tcPr>
            <w:tcW w:w="1208" w:type="dxa"/>
            <w:hideMark/>
          </w:tcPr>
          <w:p w14:paraId="466CA5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- 0974</w:t>
            </w:r>
          </w:p>
        </w:tc>
        <w:tc>
          <w:tcPr>
            <w:tcW w:w="2127" w:type="dxa"/>
            <w:hideMark/>
          </w:tcPr>
          <w:p w14:paraId="51126E7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B254D82" w14:textId="1EDE900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711B527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0384C3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AD0CCD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315990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BFFEE3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70</w:t>
            </w:r>
          </w:p>
        </w:tc>
        <w:tc>
          <w:tcPr>
            <w:tcW w:w="1208" w:type="dxa"/>
            <w:hideMark/>
          </w:tcPr>
          <w:p w14:paraId="3463726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- 0975</w:t>
            </w:r>
          </w:p>
        </w:tc>
        <w:tc>
          <w:tcPr>
            <w:tcW w:w="2127" w:type="dxa"/>
            <w:hideMark/>
          </w:tcPr>
          <w:p w14:paraId="6629986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Aureobasidium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4C7F12B" w14:textId="16F7CF8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657BEB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E0057F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E3ADBF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E118A6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E9B820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71</w:t>
            </w:r>
          </w:p>
        </w:tc>
        <w:tc>
          <w:tcPr>
            <w:tcW w:w="1208" w:type="dxa"/>
            <w:hideMark/>
          </w:tcPr>
          <w:p w14:paraId="1ED7DEA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- 0977</w:t>
            </w:r>
          </w:p>
        </w:tc>
        <w:tc>
          <w:tcPr>
            <w:tcW w:w="2127" w:type="dxa"/>
            <w:hideMark/>
          </w:tcPr>
          <w:p w14:paraId="5A8632B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Aspergillus fumigatus</w:t>
            </w:r>
          </w:p>
        </w:tc>
        <w:tc>
          <w:tcPr>
            <w:tcW w:w="2268" w:type="dxa"/>
            <w:vAlign w:val="center"/>
          </w:tcPr>
          <w:p w14:paraId="695391B5" w14:textId="09278E6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4609ABB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C0C5E1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182B2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5DF87D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1F88DC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72</w:t>
            </w:r>
          </w:p>
        </w:tc>
        <w:tc>
          <w:tcPr>
            <w:tcW w:w="1208" w:type="dxa"/>
            <w:hideMark/>
          </w:tcPr>
          <w:p w14:paraId="47630AC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- 0978</w:t>
            </w:r>
          </w:p>
        </w:tc>
        <w:tc>
          <w:tcPr>
            <w:tcW w:w="2127" w:type="dxa"/>
            <w:hideMark/>
          </w:tcPr>
          <w:p w14:paraId="3DA063F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Neonectria galligena</w:t>
            </w:r>
          </w:p>
        </w:tc>
        <w:tc>
          <w:tcPr>
            <w:tcW w:w="2268" w:type="dxa"/>
            <w:vAlign w:val="center"/>
          </w:tcPr>
          <w:p w14:paraId="4D28742B" w14:textId="0BB4496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23FD634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AD5489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34FC2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0162ED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B6BA6F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73</w:t>
            </w:r>
          </w:p>
        </w:tc>
        <w:tc>
          <w:tcPr>
            <w:tcW w:w="1208" w:type="dxa"/>
            <w:hideMark/>
          </w:tcPr>
          <w:p w14:paraId="6BF1135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- 0979</w:t>
            </w:r>
          </w:p>
        </w:tc>
        <w:tc>
          <w:tcPr>
            <w:tcW w:w="2127" w:type="dxa"/>
            <w:hideMark/>
          </w:tcPr>
          <w:p w14:paraId="1A80DB7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5C70F1E5" w14:textId="7BA882D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73FCD3D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5574C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12268A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7AEE9B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104D0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74</w:t>
            </w:r>
          </w:p>
        </w:tc>
        <w:tc>
          <w:tcPr>
            <w:tcW w:w="1208" w:type="dxa"/>
            <w:hideMark/>
          </w:tcPr>
          <w:p w14:paraId="62677AE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- 0982</w:t>
            </w:r>
          </w:p>
        </w:tc>
        <w:tc>
          <w:tcPr>
            <w:tcW w:w="2127" w:type="dxa"/>
            <w:hideMark/>
          </w:tcPr>
          <w:p w14:paraId="36E2D1B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6939B71" w14:textId="108F1FF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57BF08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6B9F1E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681413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F59269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C47EC9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75</w:t>
            </w:r>
          </w:p>
        </w:tc>
        <w:tc>
          <w:tcPr>
            <w:tcW w:w="1208" w:type="dxa"/>
            <w:hideMark/>
          </w:tcPr>
          <w:p w14:paraId="5E4B322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- 0983</w:t>
            </w:r>
          </w:p>
        </w:tc>
        <w:tc>
          <w:tcPr>
            <w:tcW w:w="2127" w:type="dxa"/>
            <w:hideMark/>
          </w:tcPr>
          <w:p w14:paraId="05D07E0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Davidiella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A7EB2CC" w14:textId="4E702BB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Muju, Chonbuk</w:t>
            </w:r>
            <w:r w:rsidR="00050A31" w:rsidRPr="00DB1612">
              <w:rPr>
                <w:rFonts w:cs="Times New Roman" w:hint="eastAsia"/>
                <w:iCs/>
                <w:color w:val="000000"/>
                <w:szCs w:val="24"/>
              </w:rPr>
              <w:t>)</w:t>
            </w:r>
          </w:p>
        </w:tc>
        <w:tc>
          <w:tcPr>
            <w:tcW w:w="850" w:type="dxa"/>
            <w:vAlign w:val="center"/>
          </w:tcPr>
          <w:p w14:paraId="599E0C0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F416E0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C26961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7B210D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A29F26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76</w:t>
            </w:r>
          </w:p>
        </w:tc>
        <w:tc>
          <w:tcPr>
            <w:tcW w:w="1208" w:type="dxa"/>
            <w:hideMark/>
          </w:tcPr>
          <w:p w14:paraId="36443B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- 1043</w:t>
            </w:r>
          </w:p>
        </w:tc>
        <w:tc>
          <w:tcPr>
            <w:tcW w:w="2127" w:type="dxa"/>
            <w:hideMark/>
          </w:tcPr>
          <w:p w14:paraId="72A488B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Helminthosporium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D1E8D3C" w14:textId="50F2943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Jeju, Jeju</w:t>
            </w:r>
            <w:r w:rsidR="00050A31" w:rsidRPr="00DB1612">
              <w:rPr>
                <w:rFonts w:cs="Times New Roman" w:hint="eastAsia"/>
                <w:iCs/>
                <w:color w:val="000000"/>
                <w:szCs w:val="24"/>
              </w:rPr>
              <w:t>)</w:t>
            </w:r>
          </w:p>
        </w:tc>
        <w:tc>
          <w:tcPr>
            <w:tcW w:w="850" w:type="dxa"/>
            <w:vAlign w:val="center"/>
          </w:tcPr>
          <w:p w14:paraId="081CF0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95145B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DEC92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FD9646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53BC45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77</w:t>
            </w:r>
          </w:p>
        </w:tc>
        <w:tc>
          <w:tcPr>
            <w:tcW w:w="1208" w:type="dxa"/>
            <w:hideMark/>
          </w:tcPr>
          <w:p w14:paraId="00E73F9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- 1067</w:t>
            </w:r>
          </w:p>
        </w:tc>
        <w:tc>
          <w:tcPr>
            <w:tcW w:w="2127" w:type="dxa"/>
            <w:hideMark/>
          </w:tcPr>
          <w:p w14:paraId="427ED6A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Pestalotiopsis microspora</w:t>
            </w:r>
          </w:p>
        </w:tc>
        <w:tc>
          <w:tcPr>
            <w:tcW w:w="2268" w:type="dxa"/>
            <w:vAlign w:val="center"/>
          </w:tcPr>
          <w:p w14:paraId="16FE7063" w14:textId="40623B6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3A2A341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01E5EE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82BB55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721E2D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1EDFE2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78</w:t>
            </w:r>
          </w:p>
        </w:tc>
        <w:tc>
          <w:tcPr>
            <w:tcW w:w="1208" w:type="dxa"/>
            <w:hideMark/>
          </w:tcPr>
          <w:p w14:paraId="623B77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- 1068</w:t>
            </w:r>
          </w:p>
        </w:tc>
        <w:tc>
          <w:tcPr>
            <w:tcW w:w="2127" w:type="dxa"/>
            <w:hideMark/>
          </w:tcPr>
          <w:p w14:paraId="1E61945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2083F412" w14:textId="1AB62A5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013707B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72EF12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EE58B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5E7FA5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A08CFB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79</w:t>
            </w:r>
          </w:p>
        </w:tc>
        <w:tc>
          <w:tcPr>
            <w:tcW w:w="1208" w:type="dxa"/>
            <w:hideMark/>
          </w:tcPr>
          <w:p w14:paraId="5F1659E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- 1069</w:t>
            </w:r>
          </w:p>
        </w:tc>
        <w:tc>
          <w:tcPr>
            <w:tcW w:w="2127" w:type="dxa"/>
            <w:hideMark/>
          </w:tcPr>
          <w:p w14:paraId="7782ECD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74C60292" w14:textId="276C172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6B5D9A0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0EB6D5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2CE783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B8466F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7B4DF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80</w:t>
            </w:r>
          </w:p>
        </w:tc>
        <w:tc>
          <w:tcPr>
            <w:tcW w:w="1208" w:type="dxa"/>
            <w:hideMark/>
          </w:tcPr>
          <w:p w14:paraId="486AFAA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- 1071</w:t>
            </w:r>
          </w:p>
        </w:tc>
        <w:tc>
          <w:tcPr>
            <w:tcW w:w="2127" w:type="dxa"/>
            <w:hideMark/>
          </w:tcPr>
          <w:p w14:paraId="4B1FF26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Pestalotiopsis microspora</w:t>
            </w:r>
          </w:p>
        </w:tc>
        <w:tc>
          <w:tcPr>
            <w:tcW w:w="2268" w:type="dxa"/>
            <w:vAlign w:val="center"/>
          </w:tcPr>
          <w:p w14:paraId="23A22ECF" w14:textId="0088260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1FEA7E3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1F7B9C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79DCB1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C5A31B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16E815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81</w:t>
            </w:r>
          </w:p>
        </w:tc>
        <w:tc>
          <w:tcPr>
            <w:tcW w:w="1208" w:type="dxa"/>
            <w:hideMark/>
          </w:tcPr>
          <w:p w14:paraId="4764091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- 1072</w:t>
            </w:r>
          </w:p>
        </w:tc>
        <w:tc>
          <w:tcPr>
            <w:tcW w:w="2127" w:type="dxa"/>
            <w:hideMark/>
          </w:tcPr>
          <w:p w14:paraId="63BDC38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0203A5EF" w14:textId="46D3630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61016D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ED8A9D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8F8657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6E8FE1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B323A5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82</w:t>
            </w:r>
          </w:p>
        </w:tc>
        <w:tc>
          <w:tcPr>
            <w:tcW w:w="1208" w:type="dxa"/>
            <w:hideMark/>
          </w:tcPr>
          <w:p w14:paraId="20F59F1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- 1073</w:t>
            </w:r>
          </w:p>
        </w:tc>
        <w:tc>
          <w:tcPr>
            <w:tcW w:w="2127" w:type="dxa"/>
            <w:hideMark/>
          </w:tcPr>
          <w:p w14:paraId="09E4C34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2824E5D8" w14:textId="30BF7BF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2A9261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CC23A2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23E9BB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628C08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367C7A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83</w:t>
            </w:r>
          </w:p>
        </w:tc>
        <w:tc>
          <w:tcPr>
            <w:tcW w:w="1208" w:type="dxa"/>
            <w:hideMark/>
          </w:tcPr>
          <w:p w14:paraId="6F6397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- 1075</w:t>
            </w:r>
          </w:p>
        </w:tc>
        <w:tc>
          <w:tcPr>
            <w:tcW w:w="2127" w:type="dxa"/>
            <w:hideMark/>
          </w:tcPr>
          <w:p w14:paraId="5AB431B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4DE53272" w14:textId="7B48952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Eriobotrya japonica</w:t>
            </w:r>
            <w:r w:rsidR="00050A31">
              <w:rPr>
                <w:rFonts w:cs="Times New Roman"/>
                <w:i/>
                <w:iCs/>
                <w:color w:val="000000"/>
                <w:szCs w:val="24"/>
              </w:rPr>
              <w:t xml:space="preserve"> </w:t>
            </w:r>
            <w:r w:rsidR="00050A31" w:rsidRPr="00DB1612">
              <w:rPr>
                <w:rFonts w:cs="Times New Roman" w:hint="eastAsia"/>
                <w:iCs/>
                <w:color w:val="000000"/>
                <w:szCs w:val="24"/>
              </w:rPr>
              <w:t>(</w:t>
            </w:r>
            <w:r w:rsidR="00050A31">
              <w:rPr>
                <w:rFonts w:cs="Times New Roman"/>
                <w:iCs/>
                <w:color w:val="000000"/>
                <w:szCs w:val="24"/>
              </w:rPr>
              <w:t>Seogwipo, Jeju</w:t>
            </w:r>
            <w:r w:rsidR="00050A31" w:rsidRPr="00DB1612">
              <w:rPr>
                <w:rFonts w:cs="Times New Roman" w:hint="eastAsia"/>
                <w:iCs/>
                <w:color w:val="000000"/>
                <w:szCs w:val="24"/>
              </w:rPr>
              <w:t>)</w:t>
            </w:r>
          </w:p>
        </w:tc>
        <w:tc>
          <w:tcPr>
            <w:tcW w:w="850" w:type="dxa"/>
            <w:vAlign w:val="center"/>
          </w:tcPr>
          <w:p w14:paraId="6CCD12E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25A4F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DA0354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EFF695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46DFB4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84</w:t>
            </w:r>
          </w:p>
        </w:tc>
        <w:tc>
          <w:tcPr>
            <w:tcW w:w="1208" w:type="dxa"/>
            <w:hideMark/>
          </w:tcPr>
          <w:p w14:paraId="5A4E2B6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- 1170</w:t>
            </w:r>
          </w:p>
        </w:tc>
        <w:tc>
          <w:tcPr>
            <w:tcW w:w="2127" w:type="dxa"/>
            <w:hideMark/>
          </w:tcPr>
          <w:p w14:paraId="03E439B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5869112" w14:textId="058ED57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0A31" w:rsidRPr="00DB1612">
              <w:rPr>
                <w:rFonts w:cs="Times New Roman" w:hint="eastAsia"/>
                <w:iCs/>
                <w:color w:val="000000"/>
                <w:szCs w:val="24"/>
              </w:rPr>
              <w:t>(</w:t>
            </w:r>
            <w:r w:rsidR="00050A31">
              <w:rPr>
                <w:rFonts w:cs="Times New Roman"/>
                <w:iCs/>
                <w:color w:val="000000"/>
                <w:szCs w:val="24"/>
              </w:rPr>
              <w:t>Ulleung-do, Gyeongbuk</w:t>
            </w:r>
            <w:r w:rsidR="00050A31" w:rsidRPr="00DB1612">
              <w:rPr>
                <w:rFonts w:cs="Times New Roman" w:hint="eastAsia"/>
                <w:iCs/>
                <w:color w:val="000000"/>
                <w:szCs w:val="24"/>
              </w:rPr>
              <w:t>)</w:t>
            </w:r>
          </w:p>
        </w:tc>
        <w:tc>
          <w:tcPr>
            <w:tcW w:w="850" w:type="dxa"/>
            <w:vAlign w:val="center"/>
          </w:tcPr>
          <w:p w14:paraId="767841D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E82E14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E09F4C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80EC56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779886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85</w:t>
            </w:r>
          </w:p>
        </w:tc>
        <w:tc>
          <w:tcPr>
            <w:tcW w:w="1208" w:type="dxa"/>
            <w:hideMark/>
          </w:tcPr>
          <w:p w14:paraId="5C73723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- 1171</w:t>
            </w:r>
          </w:p>
        </w:tc>
        <w:tc>
          <w:tcPr>
            <w:tcW w:w="2127" w:type="dxa"/>
            <w:hideMark/>
          </w:tcPr>
          <w:p w14:paraId="53F0D5A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Bionectria ochroleuca</w:t>
            </w:r>
          </w:p>
        </w:tc>
        <w:tc>
          <w:tcPr>
            <w:tcW w:w="2268" w:type="dxa"/>
            <w:vAlign w:val="center"/>
          </w:tcPr>
          <w:p w14:paraId="59409027" w14:textId="607E69C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78C6" w:rsidRPr="00DB1612">
              <w:rPr>
                <w:rFonts w:cs="Times New Roman" w:hint="eastAsia"/>
                <w:iCs/>
                <w:color w:val="000000"/>
                <w:szCs w:val="24"/>
              </w:rPr>
              <w:t>(</w:t>
            </w:r>
            <w:r w:rsidR="000578C6">
              <w:rPr>
                <w:rFonts w:cs="Times New Roman"/>
                <w:iCs/>
                <w:color w:val="000000"/>
                <w:szCs w:val="24"/>
              </w:rPr>
              <w:t>Ulleung-do, Gyeongbuk</w:t>
            </w:r>
            <w:r w:rsidR="000578C6" w:rsidRPr="00DB1612">
              <w:rPr>
                <w:rFonts w:cs="Times New Roman" w:hint="eastAsia"/>
                <w:iCs/>
                <w:color w:val="000000"/>
                <w:szCs w:val="24"/>
              </w:rPr>
              <w:t>)</w:t>
            </w:r>
          </w:p>
        </w:tc>
        <w:tc>
          <w:tcPr>
            <w:tcW w:w="850" w:type="dxa"/>
            <w:vAlign w:val="center"/>
          </w:tcPr>
          <w:p w14:paraId="1CE6FC0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45EE2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72D833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E0ABA4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9B872D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86</w:t>
            </w:r>
          </w:p>
        </w:tc>
        <w:tc>
          <w:tcPr>
            <w:tcW w:w="1208" w:type="dxa"/>
            <w:hideMark/>
          </w:tcPr>
          <w:p w14:paraId="0419605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- 1172</w:t>
            </w:r>
          </w:p>
        </w:tc>
        <w:tc>
          <w:tcPr>
            <w:tcW w:w="2127" w:type="dxa"/>
            <w:hideMark/>
          </w:tcPr>
          <w:p w14:paraId="5C91CE1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609BEBB8" w14:textId="2086985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0A31">
              <w:rPr>
                <w:rFonts w:cs="Times New Roman"/>
                <w:i/>
                <w:iCs/>
                <w:color w:val="000000"/>
                <w:szCs w:val="24"/>
              </w:rPr>
              <w:t xml:space="preserve">cuspidate </w:t>
            </w:r>
            <w:r w:rsidR="000578C6" w:rsidRPr="00DB1612">
              <w:rPr>
                <w:rFonts w:cs="Times New Roman" w:hint="eastAsia"/>
                <w:iCs/>
                <w:color w:val="000000"/>
                <w:szCs w:val="24"/>
              </w:rPr>
              <w:t>(</w:t>
            </w:r>
            <w:r w:rsidR="000578C6">
              <w:rPr>
                <w:rFonts w:cs="Times New Roman"/>
                <w:iCs/>
                <w:color w:val="000000"/>
                <w:szCs w:val="24"/>
              </w:rPr>
              <w:t>Ulleung-do, Gyeongbuk</w:t>
            </w:r>
            <w:r w:rsidR="000578C6" w:rsidRPr="00DB1612">
              <w:rPr>
                <w:rFonts w:cs="Times New Roman" w:hint="eastAsia"/>
                <w:iCs/>
                <w:color w:val="000000"/>
                <w:szCs w:val="24"/>
              </w:rPr>
              <w:t>)</w:t>
            </w:r>
          </w:p>
        </w:tc>
        <w:tc>
          <w:tcPr>
            <w:tcW w:w="850" w:type="dxa"/>
            <w:vAlign w:val="center"/>
          </w:tcPr>
          <w:p w14:paraId="58AEE7D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901999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D6F33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C427FA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C98545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87</w:t>
            </w:r>
          </w:p>
        </w:tc>
        <w:tc>
          <w:tcPr>
            <w:tcW w:w="1208" w:type="dxa"/>
            <w:hideMark/>
          </w:tcPr>
          <w:p w14:paraId="0AE74ED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- 1173</w:t>
            </w:r>
          </w:p>
        </w:tc>
        <w:tc>
          <w:tcPr>
            <w:tcW w:w="2127" w:type="dxa"/>
            <w:hideMark/>
          </w:tcPr>
          <w:p w14:paraId="66C8566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2EA7DED9" w14:textId="6C0E9B8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Taxus </w:t>
            </w:r>
            <w:r w:rsidR="000578C6">
              <w:rPr>
                <w:rFonts w:cs="Times New Roman"/>
                <w:i/>
                <w:iCs/>
                <w:color w:val="000000"/>
                <w:szCs w:val="24"/>
              </w:rPr>
              <w:t xml:space="preserve">cuspidate </w:t>
            </w:r>
            <w:r w:rsidR="000578C6" w:rsidRPr="00DB1612">
              <w:rPr>
                <w:rFonts w:cs="Times New Roman" w:hint="eastAsia"/>
                <w:iCs/>
                <w:color w:val="000000"/>
                <w:szCs w:val="24"/>
              </w:rPr>
              <w:t>(</w:t>
            </w:r>
            <w:r w:rsidR="000578C6">
              <w:rPr>
                <w:rFonts w:cs="Times New Roman"/>
                <w:iCs/>
                <w:color w:val="000000"/>
                <w:szCs w:val="24"/>
              </w:rPr>
              <w:t>Ulleung-do, Gyeongbuk</w:t>
            </w:r>
            <w:r w:rsidR="000578C6" w:rsidRPr="00DB1612">
              <w:rPr>
                <w:rFonts w:cs="Times New Roman" w:hint="eastAsia"/>
                <w:iCs/>
                <w:color w:val="000000"/>
                <w:szCs w:val="24"/>
              </w:rPr>
              <w:t>)</w:t>
            </w:r>
          </w:p>
        </w:tc>
        <w:tc>
          <w:tcPr>
            <w:tcW w:w="850" w:type="dxa"/>
            <w:vAlign w:val="center"/>
          </w:tcPr>
          <w:p w14:paraId="791D09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A0103E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3FEAD1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CB4DB5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E28FE8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88</w:t>
            </w:r>
          </w:p>
        </w:tc>
        <w:tc>
          <w:tcPr>
            <w:tcW w:w="1208" w:type="dxa"/>
            <w:hideMark/>
          </w:tcPr>
          <w:p w14:paraId="45B8F2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- 1250</w:t>
            </w:r>
          </w:p>
        </w:tc>
        <w:tc>
          <w:tcPr>
            <w:tcW w:w="2127" w:type="dxa"/>
            <w:hideMark/>
          </w:tcPr>
          <w:p w14:paraId="6341F5A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Coniothyrium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47A6467" w14:textId="7C09F7E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nephrolepis</w:t>
            </w:r>
            <w:r w:rsidR="000578C6">
              <w:rPr>
                <w:rFonts w:cs="Times New Roman"/>
                <w:i/>
                <w:iCs/>
                <w:color w:val="000000"/>
                <w:szCs w:val="24"/>
              </w:rPr>
              <w:t xml:space="preserve"> </w:t>
            </w:r>
            <w:r w:rsidR="000578C6" w:rsidRPr="00DB1612">
              <w:rPr>
                <w:rFonts w:cs="Times New Roman" w:hint="eastAsia"/>
                <w:iCs/>
                <w:color w:val="000000"/>
                <w:szCs w:val="24"/>
              </w:rPr>
              <w:t>(</w:t>
            </w:r>
            <w:r w:rsidR="000578C6">
              <w:rPr>
                <w:rFonts w:cs="Times New Roman"/>
                <w:iCs/>
                <w:color w:val="000000"/>
                <w:szCs w:val="24"/>
              </w:rPr>
              <w:t>Jungsun, Gangwon</w:t>
            </w:r>
            <w:r w:rsidR="000578C6" w:rsidRPr="00DB1612">
              <w:rPr>
                <w:rFonts w:cs="Times New Roman" w:hint="eastAsia"/>
                <w:iCs/>
                <w:color w:val="000000"/>
                <w:szCs w:val="24"/>
              </w:rPr>
              <w:t>)</w:t>
            </w:r>
          </w:p>
        </w:tc>
        <w:tc>
          <w:tcPr>
            <w:tcW w:w="850" w:type="dxa"/>
            <w:vAlign w:val="center"/>
          </w:tcPr>
          <w:p w14:paraId="166AC7F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986350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CAC653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D283BB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150181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89</w:t>
            </w:r>
          </w:p>
        </w:tc>
        <w:tc>
          <w:tcPr>
            <w:tcW w:w="1208" w:type="dxa"/>
            <w:hideMark/>
          </w:tcPr>
          <w:p w14:paraId="48B9D32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- 1252</w:t>
            </w:r>
          </w:p>
        </w:tc>
        <w:tc>
          <w:tcPr>
            <w:tcW w:w="2127" w:type="dxa"/>
            <w:hideMark/>
          </w:tcPr>
          <w:p w14:paraId="1BE61EA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cortaderiae</w:t>
            </w:r>
          </w:p>
        </w:tc>
        <w:tc>
          <w:tcPr>
            <w:tcW w:w="2268" w:type="dxa"/>
            <w:vAlign w:val="center"/>
          </w:tcPr>
          <w:p w14:paraId="66323824" w14:textId="684852B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nephrolepis</w:t>
            </w:r>
            <w:r w:rsidR="000578C6">
              <w:rPr>
                <w:rFonts w:cs="Times New Roman"/>
                <w:i/>
                <w:iCs/>
                <w:color w:val="000000"/>
                <w:szCs w:val="24"/>
              </w:rPr>
              <w:t xml:space="preserve"> </w:t>
            </w:r>
            <w:r w:rsidR="000578C6" w:rsidRPr="00DB1612">
              <w:rPr>
                <w:rFonts w:cs="Times New Roman" w:hint="eastAsia"/>
                <w:iCs/>
                <w:color w:val="000000"/>
                <w:szCs w:val="24"/>
              </w:rPr>
              <w:t>(</w:t>
            </w:r>
            <w:r w:rsidR="000578C6">
              <w:rPr>
                <w:rFonts w:cs="Times New Roman"/>
                <w:iCs/>
                <w:color w:val="000000"/>
                <w:szCs w:val="24"/>
              </w:rPr>
              <w:t>Ulleung-do, Gyeongbuk</w:t>
            </w:r>
            <w:r w:rsidR="000578C6" w:rsidRPr="00DB1612">
              <w:rPr>
                <w:rFonts w:cs="Times New Roman" w:hint="eastAsia"/>
                <w:iCs/>
                <w:color w:val="000000"/>
                <w:szCs w:val="24"/>
              </w:rPr>
              <w:t>)</w:t>
            </w:r>
          </w:p>
        </w:tc>
        <w:tc>
          <w:tcPr>
            <w:tcW w:w="850" w:type="dxa"/>
            <w:vAlign w:val="center"/>
          </w:tcPr>
          <w:p w14:paraId="2FA0B09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2A47AA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B036AE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E48CBC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B88A11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90</w:t>
            </w:r>
          </w:p>
        </w:tc>
        <w:tc>
          <w:tcPr>
            <w:tcW w:w="1208" w:type="dxa"/>
            <w:hideMark/>
          </w:tcPr>
          <w:p w14:paraId="2399E57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- 1263</w:t>
            </w:r>
          </w:p>
        </w:tc>
        <w:tc>
          <w:tcPr>
            <w:tcW w:w="2127" w:type="dxa"/>
            <w:hideMark/>
          </w:tcPr>
          <w:p w14:paraId="62052A2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B2FC44E" w14:textId="1F4B50C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pacifica</w:t>
            </w:r>
            <w:r w:rsidR="000578C6">
              <w:rPr>
                <w:rFonts w:cs="Times New Roman"/>
                <w:i/>
                <w:iCs/>
                <w:color w:val="000000"/>
                <w:szCs w:val="24"/>
              </w:rPr>
              <w:t xml:space="preserve"> </w:t>
            </w:r>
            <w:r w:rsidR="000578C6" w:rsidRPr="00DB1612">
              <w:rPr>
                <w:rFonts w:cs="Times New Roman" w:hint="eastAsia"/>
                <w:iCs/>
                <w:color w:val="000000"/>
                <w:szCs w:val="24"/>
              </w:rPr>
              <w:t>(</w:t>
            </w:r>
            <w:r w:rsidR="000578C6">
              <w:rPr>
                <w:rFonts w:cs="Times New Roman"/>
                <w:iCs/>
                <w:color w:val="000000"/>
                <w:szCs w:val="24"/>
              </w:rPr>
              <w:t>Yeosu, Chonnam</w:t>
            </w:r>
            <w:r w:rsidR="000578C6" w:rsidRPr="00DB1612">
              <w:rPr>
                <w:rFonts w:cs="Times New Roman" w:hint="eastAsia"/>
                <w:iCs/>
                <w:color w:val="000000"/>
                <w:szCs w:val="24"/>
              </w:rPr>
              <w:t>)</w:t>
            </w:r>
          </w:p>
        </w:tc>
        <w:tc>
          <w:tcPr>
            <w:tcW w:w="850" w:type="dxa"/>
            <w:vAlign w:val="center"/>
          </w:tcPr>
          <w:p w14:paraId="728ADA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3FB84A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31C432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D31819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9BEED3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91</w:t>
            </w:r>
          </w:p>
        </w:tc>
        <w:tc>
          <w:tcPr>
            <w:tcW w:w="1208" w:type="dxa"/>
            <w:hideMark/>
          </w:tcPr>
          <w:p w14:paraId="5C9EE88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- 1265</w:t>
            </w:r>
          </w:p>
        </w:tc>
        <w:tc>
          <w:tcPr>
            <w:tcW w:w="2127" w:type="dxa"/>
            <w:hideMark/>
          </w:tcPr>
          <w:p w14:paraId="574AD6C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Hypocrea lixii</w:t>
            </w:r>
          </w:p>
        </w:tc>
        <w:tc>
          <w:tcPr>
            <w:tcW w:w="2268" w:type="dxa"/>
            <w:vAlign w:val="center"/>
          </w:tcPr>
          <w:p w14:paraId="6D1DC344" w14:textId="77F7787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nephrolepis</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Taebaek, Gangwon</w:t>
            </w:r>
            <w:r w:rsidR="00E15E48" w:rsidRPr="00DB1612">
              <w:rPr>
                <w:rFonts w:cs="Times New Roman" w:hint="eastAsia"/>
                <w:iCs/>
                <w:color w:val="000000"/>
                <w:szCs w:val="24"/>
              </w:rPr>
              <w:t>)</w:t>
            </w:r>
          </w:p>
        </w:tc>
        <w:tc>
          <w:tcPr>
            <w:tcW w:w="850" w:type="dxa"/>
            <w:vAlign w:val="center"/>
          </w:tcPr>
          <w:p w14:paraId="29D8EC0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1E3D12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BDB0A9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F493E4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F458D0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92</w:t>
            </w:r>
          </w:p>
        </w:tc>
        <w:tc>
          <w:tcPr>
            <w:tcW w:w="1208" w:type="dxa"/>
            <w:hideMark/>
          </w:tcPr>
          <w:p w14:paraId="1A40BD4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- 1283</w:t>
            </w:r>
          </w:p>
        </w:tc>
        <w:tc>
          <w:tcPr>
            <w:tcW w:w="2127" w:type="dxa"/>
            <w:hideMark/>
          </w:tcPr>
          <w:p w14:paraId="40A953C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3B001272" w14:textId="38AE180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Seolak, Gangwon</w:t>
            </w:r>
            <w:r w:rsidR="00E15E48" w:rsidRPr="00DB1612">
              <w:rPr>
                <w:rFonts w:cs="Times New Roman" w:hint="eastAsia"/>
                <w:iCs/>
                <w:color w:val="000000"/>
                <w:szCs w:val="24"/>
              </w:rPr>
              <w:t>)</w:t>
            </w:r>
          </w:p>
        </w:tc>
        <w:tc>
          <w:tcPr>
            <w:tcW w:w="850" w:type="dxa"/>
            <w:vAlign w:val="center"/>
          </w:tcPr>
          <w:p w14:paraId="0CD083B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65AF22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A09A6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A321B0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7E63B6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93</w:t>
            </w:r>
          </w:p>
        </w:tc>
        <w:tc>
          <w:tcPr>
            <w:tcW w:w="1208" w:type="dxa"/>
            <w:hideMark/>
          </w:tcPr>
          <w:p w14:paraId="5682891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- 1285</w:t>
            </w:r>
          </w:p>
        </w:tc>
        <w:tc>
          <w:tcPr>
            <w:tcW w:w="2127" w:type="dxa"/>
            <w:hideMark/>
          </w:tcPr>
          <w:p w14:paraId="68D1C55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28D7FB6" w14:textId="5BA5660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Seolak, Gangwon</w:t>
            </w:r>
            <w:r w:rsidR="00E15E48" w:rsidRPr="00DB1612">
              <w:rPr>
                <w:rFonts w:cs="Times New Roman" w:hint="eastAsia"/>
                <w:iCs/>
                <w:color w:val="000000"/>
                <w:szCs w:val="24"/>
              </w:rPr>
              <w:t>)</w:t>
            </w:r>
          </w:p>
        </w:tc>
        <w:tc>
          <w:tcPr>
            <w:tcW w:w="850" w:type="dxa"/>
            <w:vAlign w:val="center"/>
          </w:tcPr>
          <w:p w14:paraId="19695D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A3F946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42C15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51A2A1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4499C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94</w:t>
            </w:r>
          </w:p>
        </w:tc>
        <w:tc>
          <w:tcPr>
            <w:tcW w:w="1208" w:type="dxa"/>
            <w:hideMark/>
          </w:tcPr>
          <w:p w14:paraId="15CBB8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- 1286</w:t>
            </w:r>
          </w:p>
        </w:tc>
        <w:tc>
          <w:tcPr>
            <w:tcW w:w="2127" w:type="dxa"/>
            <w:hideMark/>
          </w:tcPr>
          <w:p w14:paraId="4362138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Amphirosellinia nigrospora</w:t>
            </w:r>
          </w:p>
        </w:tc>
        <w:tc>
          <w:tcPr>
            <w:tcW w:w="2268" w:type="dxa"/>
            <w:vAlign w:val="center"/>
          </w:tcPr>
          <w:p w14:paraId="2495408C" w14:textId="3CE1BE0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Seolak, Gangwon</w:t>
            </w:r>
            <w:r w:rsidR="00E15E48" w:rsidRPr="00DB1612">
              <w:rPr>
                <w:rFonts w:cs="Times New Roman" w:hint="eastAsia"/>
                <w:iCs/>
                <w:color w:val="000000"/>
                <w:szCs w:val="24"/>
              </w:rPr>
              <w:t>)</w:t>
            </w:r>
          </w:p>
        </w:tc>
        <w:tc>
          <w:tcPr>
            <w:tcW w:w="850" w:type="dxa"/>
            <w:vAlign w:val="center"/>
          </w:tcPr>
          <w:p w14:paraId="0CDA0E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467739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FC935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003BA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7CC8ED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95</w:t>
            </w:r>
          </w:p>
        </w:tc>
        <w:tc>
          <w:tcPr>
            <w:tcW w:w="1208" w:type="dxa"/>
            <w:hideMark/>
          </w:tcPr>
          <w:p w14:paraId="2D909E9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- 1287</w:t>
            </w:r>
          </w:p>
        </w:tc>
        <w:tc>
          <w:tcPr>
            <w:tcW w:w="2127" w:type="dxa"/>
            <w:hideMark/>
          </w:tcPr>
          <w:p w14:paraId="202070C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Biscogniauxia maritima</w:t>
            </w:r>
          </w:p>
        </w:tc>
        <w:tc>
          <w:tcPr>
            <w:tcW w:w="2268" w:type="dxa"/>
            <w:vAlign w:val="center"/>
          </w:tcPr>
          <w:p w14:paraId="17925F8D" w14:textId="6C02398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Seolak, Gangwon</w:t>
            </w:r>
            <w:r w:rsidR="00E15E48" w:rsidRPr="00DB1612">
              <w:rPr>
                <w:rFonts w:cs="Times New Roman" w:hint="eastAsia"/>
                <w:iCs/>
                <w:color w:val="000000"/>
                <w:szCs w:val="24"/>
              </w:rPr>
              <w:t>)</w:t>
            </w:r>
          </w:p>
        </w:tc>
        <w:tc>
          <w:tcPr>
            <w:tcW w:w="850" w:type="dxa"/>
            <w:vAlign w:val="center"/>
          </w:tcPr>
          <w:p w14:paraId="656869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1B6A02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62A7C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898006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FD12B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96</w:t>
            </w:r>
          </w:p>
        </w:tc>
        <w:tc>
          <w:tcPr>
            <w:tcW w:w="1208" w:type="dxa"/>
            <w:hideMark/>
          </w:tcPr>
          <w:p w14:paraId="5DC4C8C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- 1291</w:t>
            </w:r>
          </w:p>
        </w:tc>
        <w:tc>
          <w:tcPr>
            <w:tcW w:w="2127" w:type="dxa"/>
            <w:hideMark/>
          </w:tcPr>
          <w:p w14:paraId="61577E9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Microdiplodia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4A144B1" w14:textId="05469BC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69D53D9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4A813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EF6AEA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E2A110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A55772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97</w:t>
            </w:r>
          </w:p>
        </w:tc>
        <w:tc>
          <w:tcPr>
            <w:tcW w:w="1208" w:type="dxa"/>
            <w:hideMark/>
          </w:tcPr>
          <w:p w14:paraId="0BC891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- 1293</w:t>
            </w:r>
          </w:p>
        </w:tc>
        <w:tc>
          <w:tcPr>
            <w:tcW w:w="2127" w:type="dxa"/>
            <w:hideMark/>
          </w:tcPr>
          <w:p w14:paraId="2886552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Periconia macrospinosa</w:t>
            </w:r>
          </w:p>
        </w:tc>
        <w:tc>
          <w:tcPr>
            <w:tcW w:w="2268" w:type="dxa"/>
            <w:vAlign w:val="center"/>
          </w:tcPr>
          <w:p w14:paraId="447E7AD6" w14:textId="38D8B00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433B354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1773D2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671FDF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CB1B99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EDB266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98</w:t>
            </w:r>
          </w:p>
        </w:tc>
        <w:tc>
          <w:tcPr>
            <w:tcW w:w="1208" w:type="dxa"/>
            <w:hideMark/>
          </w:tcPr>
          <w:p w14:paraId="685C615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- 1297</w:t>
            </w:r>
          </w:p>
        </w:tc>
        <w:tc>
          <w:tcPr>
            <w:tcW w:w="2127" w:type="dxa"/>
            <w:hideMark/>
          </w:tcPr>
          <w:p w14:paraId="3B0ECAB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Arthrinium arundinis</w:t>
            </w:r>
          </w:p>
        </w:tc>
        <w:tc>
          <w:tcPr>
            <w:tcW w:w="2268" w:type="dxa"/>
            <w:vAlign w:val="center"/>
          </w:tcPr>
          <w:p w14:paraId="41841B09" w14:textId="7F5147C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040DFD7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7C185D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6393BA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15643B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92922A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99</w:t>
            </w:r>
          </w:p>
        </w:tc>
        <w:tc>
          <w:tcPr>
            <w:tcW w:w="1208" w:type="dxa"/>
            <w:hideMark/>
          </w:tcPr>
          <w:p w14:paraId="6A2444B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- 1303</w:t>
            </w:r>
          </w:p>
        </w:tc>
        <w:tc>
          <w:tcPr>
            <w:tcW w:w="2127" w:type="dxa"/>
            <w:hideMark/>
          </w:tcPr>
          <w:p w14:paraId="0C6D736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Dicarpella dryina</w:t>
            </w:r>
          </w:p>
        </w:tc>
        <w:tc>
          <w:tcPr>
            <w:tcW w:w="2268" w:type="dxa"/>
            <w:vAlign w:val="center"/>
          </w:tcPr>
          <w:p w14:paraId="5DF11C78" w14:textId="3FE01FE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05DE109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32E76E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8932DF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9309FE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7113D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100</w:t>
            </w:r>
          </w:p>
        </w:tc>
        <w:tc>
          <w:tcPr>
            <w:tcW w:w="1208" w:type="dxa"/>
            <w:hideMark/>
          </w:tcPr>
          <w:p w14:paraId="1E1397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- 1309</w:t>
            </w:r>
          </w:p>
        </w:tc>
        <w:tc>
          <w:tcPr>
            <w:tcW w:w="2127" w:type="dxa"/>
            <w:hideMark/>
          </w:tcPr>
          <w:p w14:paraId="70B5FB4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075FEFB" w14:textId="74A9AF6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19C3A68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1D907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E074D6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C72B88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972BEF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101</w:t>
            </w:r>
          </w:p>
        </w:tc>
        <w:tc>
          <w:tcPr>
            <w:tcW w:w="1208" w:type="dxa"/>
            <w:hideMark/>
          </w:tcPr>
          <w:p w14:paraId="22154B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- 1311</w:t>
            </w:r>
          </w:p>
        </w:tc>
        <w:tc>
          <w:tcPr>
            <w:tcW w:w="2127" w:type="dxa"/>
            <w:hideMark/>
          </w:tcPr>
          <w:p w14:paraId="260C75B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Hypocrea alni</w:t>
            </w:r>
          </w:p>
        </w:tc>
        <w:tc>
          <w:tcPr>
            <w:tcW w:w="2268" w:type="dxa"/>
            <w:vAlign w:val="center"/>
          </w:tcPr>
          <w:p w14:paraId="470BCC4F" w14:textId="0A09B5B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2AA9D7B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0C4E88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D19A8F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854959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81D2B5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102</w:t>
            </w:r>
          </w:p>
        </w:tc>
        <w:tc>
          <w:tcPr>
            <w:tcW w:w="1208" w:type="dxa"/>
            <w:hideMark/>
          </w:tcPr>
          <w:p w14:paraId="421499D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- 1312</w:t>
            </w:r>
          </w:p>
        </w:tc>
        <w:tc>
          <w:tcPr>
            <w:tcW w:w="2127" w:type="dxa"/>
            <w:hideMark/>
          </w:tcPr>
          <w:p w14:paraId="2B5DF8B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Hypocrea lixii</w:t>
            </w:r>
          </w:p>
        </w:tc>
        <w:tc>
          <w:tcPr>
            <w:tcW w:w="2268" w:type="dxa"/>
            <w:vAlign w:val="center"/>
          </w:tcPr>
          <w:p w14:paraId="4F1C3045" w14:textId="40699C1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0774971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ED526E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241FB5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8371D3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FFACED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103</w:t>
            </w:r>
          </w:p>
        </w:tc>
        <w:tc>
          <w:tcPr>
            <w:tcW w:w="1208" w:type="dxa"/>
            <w:hideMark/>
          </w:tcPr>
          <w:p w14:paraId="23DDEEE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- 1316</w:t>
            </w:r>
          </w:p>
        </w:tc>
        <w:tc>
          <w:tcPr>
            <w:tcW w:w="2127" w:type="dxa"/>
            <w:hideMark/>
          </w:tcPr>
          <w:p w14:paraId="1423549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A6FCBB7" w14:textId="05BD870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1DE6F63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07F469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DC3B6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9C16C3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69B44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104</w:t>
            </w:r>
          </w:p>
        </w:tc>
        <w:tc>
          <w:tcPr>
            <w:tcW w:w="1208" w:type="dxa"/>
            <w:hideMark/>
          </w:tcPr>
          <w:p w14:paraId="03350E9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- 1317</w:t>
            </w:r>
          </w:p>
        </w:tc>
        <w:tc>
          <w:tcPr>
            <w:tcW w:w="2127" w:type="dxa"/>
            <w:hideMark/>
          </w:tcPr>
          <w:p w14:paraId="257C61D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FC21913" w14:textId="1FF56A0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4448BF9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5EA43C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73790F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FF83F0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C611FA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105</w:t>
            </w:r>
          </w:p>
        </w:tc>
        <w:tc>
          <w:tcPr>
            <w:tcW w:w="1208" w:type="dxa"/>
            <w:hideMark/>
          </w:tcPr>
          <w:p w14:paraId="3508CAF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- 1320</w:t>
            </w:r>
          </w:p>
        </w:tc>
        <w:tc>
          <w:tcPr>
            <w:tcW w:w="2127" w:type="dxa"/>
            <w:hideMark/>
          </w:tcPr>
          <w:p w14:paraId="2D5F830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ciliatum</w:t>
            </w:r>
          </w:p>
        </w:tc>
        <w:tc>
          <w:tcPr>
            <w:tcW w:w="2268" w:type="dxa"/>
            <w:vAlign w:val="center"/>
          </w:tcPr>
          <w:p w14:paraId="4431A151" w14:textId="2E0C1B0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holophylla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Seolak, Gangwon</w:t>
            </w:r>
            <w:r w:rsidR="00E15E48" w:rsidRPr="00DB1612">
              <w:rPr>
                <w:rFonts w:cs="Times New Roman" w:hint="eastAsia"/>
                <w:iCs/>
                <w:color w:val="000000"/>
                <w:szCs w:val="24"/>
              </w:rPr>
              <w:t>)</w:t>
            </w:r>
          </w:p>
        </w:tc>
        <w:tc>
          <w:tcPr>
            <w:tcW w:w="850" w:type="dxa"/>
            <w:vAlign w:val="center"/>
          </w:tcPr>
          <w:p w14:paraId="3F06861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8537FF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6601AF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3DE11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197486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106</w:t>
            </w:r>
          </w:p>
        </w:tc>
        <w:tc>
          <w:tcPr>
            <w:tcW w:w="1208" w:type="dxa"/>
            <w:hideMark/>
          </w:tcPr>
          <w:p w14:paraId="73C0CB1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- 1324</w:t>
            </w:r>
          </w:p>
        </w:tc>
        <w:tc>
          <w:tcPr>
            <w:tcW w:w="2127" w:type="dxa"/>
            <w:hideMark/>
          </w:tcPr>
          <w:p w14:paraId="463B217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Coniochaeta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580C234" w14:textId="10465AF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17A7202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1895B2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D7A98A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0EB42B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7F1A9E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107</w:t>
            </w:r>
          </w:p>
        </w:tc>
        <w:tc>
          <w:tcPr>
            <w:tcW w:w="1208" w:type="dxa"/>
            <w:hideMark/>
          </w:tcPr>
          <w:p w14:paraId="3D0EEF7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- 1326</w:t>
            </w:r>
          </w:p>
        </w:tc>
        <w:tc>
          <w:tcPr>
            <w:tcW w:w="2127" w:type="dxa"/>
            <w:hideMark/>
          </w:tcPr>
          <w:p w14:paraId="0106B9B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Phanerochaete sordida</w:t>
            </w:r>
          </w:p>
        </w:tc>
        <w:tc>
          <w:tcPr>
            <w:tcW w:w="2268" w:type="dxa"/>
            <w:vAlign w:val="center"/>
          </w:tcPr>
          <w:p w14:paraId="7A0EC457" w14:textId="2F2A53B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238F464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A87DCC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92E512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AD32F4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C6B5D9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108</w:t>
            </w:r>
          </w:p>
        </w:tc>
        <w:tc>
          <w:tcPr>
            <w:tcW w:w="1208" w:type="dxa"/>
            <w:hideMark/>
          </w:tcPr>
          <w:p w14:paraId="7DF348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- 1330</w:t>
            </w:r>
          </w:p>
        </w:tc>
        <w:tc>
          <w:tcPr>
            <w:tcW w:w="2127" w:type="dxa"/>
            <w:hideMark/>
          </w:tcPr>
          <w:p w14:paraId="7940528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ciliatum</w:t>
            </w:r>
          </w:p>
        </w:tc>
        <w:tc>
          <w:tcPr>
            <w:tcW w:w="2268" w:type="dxa"/>
            <w:vAlign w:val="center"/>
          </w:tcPr>
          <w:p w14:paraId="33AA0C7C" w14:textId="204C6CF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1DADC0F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DD1C93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420D68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8CFDF6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2C93A5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109</w:t>
            </w:r>
          </w:p>
        </w:tc>
        <w:tc>
          <w:tcPr>
            <w:tcW w:w="1208" w:type="dxa"/>
            <w:hideMark/>
          </w:tcPr>
          <w:p w14:paraId="2CCEFD8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- 1334</w:t>
            </w:r>
          </w:p>
        </w:tc>
        <w:tc>
          <w:tcPr>
            <w:tcW w:w="2127" w:type="dxa"/>
            <w:hideMark/>
          </w:tcPr>
          <w:p w14:paraId="1BE0342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Phomopsis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33E74EC" w14:textId="4AA3344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Muju, Chonbuk</w:t>
            </w:r>
            <w:r w:rsidR="00E15E48" w:rsidRPr="00DB1612">
              <w:rPr>
                <w:rFonts w:cs="Times New Roman" w:hint="eastAsia"/>
                <w:iCs/>
                <w:color w:val="000000"/>
                <w:szCs w:val="24"/>
              </w:rPr>
              <w:t>)</w:t>
            </w:r>
          </w:p>
        </w:tc>
        <w:tc>
          <w:tcPr>
            <w:tcW w:w="850" w:type="dxa"/>
            <w:vAlign w:val="center"/>
          </w:tcPr>
          <w:p w14:paraId="0E183B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2B55F2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310DBE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82B2D6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9B9CFF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110</w:t>
            </w:r>
          </w:p>
        </w:tc>
        <w:tc>
          <w:tcPr>
            <w:tcW w:w="1208" w:type="dxa"/>
            <w:hideMark/>
          </w:tcPr>
          <w:p w14:paraId="586B883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- 1337</w:t>
            </w:r>
          </w:p>
        </w:tc>
        <w:tc>
          <w:tcPr>
            <w:tcW w:w="2127" w:type="dxa"/>
            <w:hideMark/>
          </w:tcPr>
          <w:p w14:paraId="3054EE1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Nigrospora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53E8880" w14:textId="28470B6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Gwangyang, Chonnam</w:t>
            </w:r>
            <w:r w:rsidR="00E15E48" w:rsidRPr="00DB1612">
              <w:rPr>
                <w:rFonts w:cs="Times New Roman" w:hint="eastAsia"/>
                <w:iCs/>
                <w:color w:val="000000"/>
                <w:szCs w:val="24"/>
              </w:rPr>
              <w:t>)</w:t>
            </w:r>
          </w:p>
        </w:tc>
        <w:tc>
          <w:tcPr>
            <w:tcW w:w="850" w:type="dxa"/>
            <w:vAlign w:val="center"/>
          </w:tcPr>
          <w:p w14:paraId="0B076D6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6FD70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3CADA7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DA5EBB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B79375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111</w:t>
            </w:r>
          </w:p>
        </w:tc>
        <w:tc>
          <w:tcPr>
            <w:tcW w:w="1208" w:type="dxa"/>
            <w:hideMark/>
          </w:tcPr>
          <w:p w14:paraId="744CA83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- 1339</w:t>
            </w:r>
          </w:p>
        </w:tc>
        <w:tc>
          <w:tcPr>
            <w:tcW w:w="2127" w:type="dxa"/>
            <w:hideMark/>
          </w:tcPr>
          <w:p w14:paraId="3BDD6AC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Dicarpella dryina</w:t>
            </w:r>
          </w:p>
        </w:tc>
        <w:tc>
          <w:tcPr>
            <w:tcW w:w="2268" w:type="dxa"/>
            <w:vAlign w:val="center"/>
          </w:tcPr>
          <w:p w14:paraId="3856C57D" w14:textId="1BB1FFD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nephrolepis</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Danyang, Choongbuk</w:t>
            </w:r>
            <w:r w:rsidR="00E15E48" w:rsidRPr="00DB1612">
              <w:rPr>
                <w:rFonts w:cs="Times New Roman" w:hint="eastAsia"/>
                <w:iCs/>
                <w:color w:val="000000"/>
                <w:szCs w:val="24"/>
              </w:rPr>
              <w:t>)</w:t>
            </w:r>
          </w:p>
        </w:tc>
        <w:tc>
          <w:tcPr>
            <w:tcW w:w="850" w:type="dxa"/>
            <w:vAlign w:val="center"/>
          </w:tcPr>
          <w:p w14:paraId="73E31AC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A876AB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158BE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817539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14FFB6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112</w:t>
            </w:r>
          </w:p>
        </w:tc>
        <w:tc>
          <w:tcPr>
            <w:tcW w:w="1208" w:type="dxa"/>
            <w:hideMark/>
          </w:tcPr>
          <w:p w14:paraId="746BB1C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- 1344</w:t>
            </w:r>
          </w:p>
        </w:tc>
        <w:tc>
          <w:tcPr>
            <w:tcW w:w="2127" w:type="dxa"/>
            <w:hideMark/>
          </w:tcPr>
          <w:p w14:paraId="628FC43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brassicicola</w:t>
            </w:r>
          </w:p>
        </w:tc>
        <w:tc>
          <w:tcPr>
            <w:tcW w:w="2268" w:type="dxa"/>
            <w:vAlign w:val="center"/>
          </w:tcPr>
          <w:p w14:paraId="406805F1" w14:textId="5E7DFD0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nephrolepis</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Danyang, Choongbuk</w:t>
            </w:r>
            <w:r w:rsidR="00E15E48" w:rsidRPr="00DB1612">
              <w:rPr>
                <w:rFonts w:cs="Times New Roman" w:hint="eastAsia"/>
                <w:iCs/>
                <w:color w:val="000000"/>
                <w:szCs w:val="24"/>
              </w:rPr>
              <w:t>)</w:t>
            </w:r>
          </w:p>
        </w:tc>
        <w:tc>
          <w:tcPr>
            <w:tcW w:w="850" w:type="dxa"/>
            <w:vAlign w:val="center"/>
          </w:tcPr>
          <w:p w14:paraId="71B8C7B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8D297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1FDFE7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22A66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1EEFBE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113</w:t>
            </w:r>
          </w:p>
        </w:tc>
        <w:tc>
          <w:tcPr>
            <w:tcW w:w="1208" w:type="dxa"/>
            <w:hideMark/>
          </w:tcPr>
          <w:p w14:paraId="6842DFA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- 1345</w:t>
            </w:r>
          </w:p>
        </w:tc>
        <w:tc>
          <w:tcPr>
            <w:tcW w:w="2127" w:type="dxa"/>
            <w:hideMark/>
          </w:tcPr>
          <w:p w14:paraId="6889EFF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Daldinia childiae</w:t>
            </w:r>
          </w:p>
        </w:tc>
        <w:tc>
          <w:tcPr>
            <w:tcW w:w="2268" w:type="dxa"/>
            <w:vAlign w:val="center"/>
          </w:tcPr>
          <w:p w14:paraId="0EC8A836" w14:textId="410511B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42E9D74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FF50A2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6932C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54C4C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75769F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114</w:t>
            </w:r>
          </w:p>
        </w:tc>
        <w:tc>
          <w:tcPr>
            <w:tcW w:w="1208" w:type="dxa"/>
            <w:hideMark/>
          </w:tcPr>
          <w:p w14:paraId="6F88A4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- 1346</w:t>
            </w:r>
          </w:p>
        </w:tc>
        <w:tc>
          <w:tcPr>
            <w:tcW w:w="2127" w:type="dxa"/>
            <w:hideMark/>
          </w:tcPr>
          <w:p w14:paraId="682E2E6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EB679E2" w14:textId="35916B5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496EBED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89C6C5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3F41EF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FF74A3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A0D87A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115</w:t>
            </w:r>
          </w:p>
        </w:tc>
        <w:tc>
          <w:tcPr>
            <w:tcW w:w="1208" w:type="dxa"/>
            <w:hideMark/>
          </w:tcPr>
          <w:p w14:paraId="741982C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- 1347</w:t>
            </w:r>
          </w:p>
        </w:tc>
        <w:tc>
          <w:tcPr>
            <w:tcW w:w="2127" w:type="dxa"/>
            <w:hideMark/>
          </w:tcPr>
          <w:p w14:paraId="11BA20C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2C880CBF" w14:textId="549BF2A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7A5DB3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7B97E1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2263CC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8C002E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CE7976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116</w:t>
            </w:r>
          </w:p>
        </w:tc>
        <w:tc>
          <w:tcPr>
            <w:tcW w:w="1208" w:type="dxa"/>
            <w:hideMark/>
          </w:tcPr>
          <w:p w14:paraId="1BA7CEF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- 1348</w:t>
            </w:r>
          </w:p>
        </w:tc>
        <w:tc>
          <w:tcPr>
            <w:tcW w:w="2127" w:type="dxa"/>
            <w:hideMark/>
          </w:tcPr>
          <w:p w14:paraId="0FBC9CD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Diaporthe eres</w:t>
            </w:r>
          </w:p>
        </w:tc>
        <w:tc>
          <w:tcPr>
            <w:tcW w:w="2268" w:type="dxa"/>
            <w:vAlign w:val="center"/>
          </w:tcPr>
          <w:p w14:paraId="51D9071E" w14:textId="7E32D90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0DF2FA2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D7314A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2EC929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D1EDC7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93CD25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117</w:t>
            </w:r>
          </w:p>
        </w:tc>
        <w:tc>
          <w:tcPr>
            <w:tcW w:w="1208" w:type="dxa"/>
            <w:hideMark/>
          </w:tcPr>
          <w:p w14:paraId="7D5DD30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- 1349</w:t>
            </w:r>
          </w:p>
        </w:tc>
        <w:tc>
          <w:tcPr>
            <w:tcW w:w="2127" w:type="dxa"/>
            <w:hideMark/>
          </w:tcPr>
          <w:p w14:paraId="1374BC2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064236E" w14:textId="583F731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1CAFE9F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3AF42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58EAA1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34DCAE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3FD757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118</w:t>
            </w:r>
          </w:p>
        </w:tc>
        <w:tc>
          <w:tcPr>
            <w:tcW w:w="1208" w:type="dxa"/>
            <w:hideMark/>
          </w:tcPr>
          <w:p w14:paraId="6D90FA3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- 1352</w:t>
            </w:r>
          </w:p>
        </w:tc>
        <w:tc>
          <w:tcPr>
            <w:tcW w:w="2127" w:type="dxa"/>
            <w:hideMark/>
          </w:tcPr>
          <w:p w14:paraId="6DDC574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90D9204" w14:textId="64EE16E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58A77F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CC374D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165392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DB5AC1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A6EF6C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119</w:t>
            </w:r>
          </w:p>
        </w:tc>
        <w:tc>
          <w:tcPr>
            <w:tcW w:w="1208" w:type="dxa"/>
            <w:hideMark/>
          </w:tcPr>
          <w:p w14:paraId="6DFE4D3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- 1353</w:t>
            </w:r>
          </w:p>
        </w:tc>
        <w:tc>
          <w:tcPr>
            <w:tcW w:w="2127" w:type="dxa"/>
            <w:hideMark/>
          </w:tcPr>
          <w:p w14:paraId="4FE44F4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4C24803" w14:textId="099308D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2C51602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8E363F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67E7E0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DEA1AA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D977DC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120</w:t>
            </w:r>
          </w:p>
        </w:tc>
        <w:tc>
          <w:tcPr>
            <w:tcW w:w="1208" w:type="dxa"/>
            <w:hideMark/>
          </w:tcPr>
          <w:p w14:paraId="47C1984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- 1356</w:t>
            </w:r>
          </w:p>
        </w:tc>
        <w:tc>
          <w:tcPr>
            <w:tcW w:w="2127" w:type="dxa"/>
            <w:hideMark/>
          </w:tcPr>
          <w:p w14:paraId="68FAE8B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brassicicola</w:t>
            </w:r>
          </w:p>
        </w:tc>
        <w:tc>
          <w:tcPr>
            <w:tcW w:w="2268" w:type="dxa"/>
            <w:vAlign w:val="center"/>
          </w:tcPr>
          <w:p w14:paraId="7CBE1B3A" w14:textId="19B76A4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242778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9377D5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0D09B7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7D3D99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90D1F0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121</w:t>
            </w:r>
          </w:p>
        </w:tc>
        <w:tc>
          <w:tcPr>
            <w:tcW w:w="1208" w:type="dxa"/>
            <w:hideMark/>
          </w:tcPr>
          <w:p w14:paraId="076C5B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- 1358</w:t>
            </w:r>
          </w:p>
        </w:tc>
        <w:tc>
          <w:tcPr>
            <w:tcW w:w="2127" w:type="dxa"/>
            <w:hideMark/>
          </w:tcPr>
          <w:p w14:paraId="62F3F04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355761C" w14:textId="08554EB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40A0F15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957FA1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F22098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6BF35A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54FE22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122</w:t>
            </w:r>
          </w:p>
        </w:tc>
        <w:tc>
          <w:tcPr>
            <w:tcW w:w="1208" w:type="dxa"/>
            <w:hideMark/>
          </w:tcPr>
          <w:p w14:paraId="54A4D4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- 1367</w:t>
            </w:r>
          </w:p>
        </w:tc>
        <w:tc>
          <w:tcPr>
            <w:tcW w:w="2127" w:type="dxa"/>
            <w:hideMark/>
          </w:tcPr>
          <w:p w14:paraId="527931E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Mollisia fusca</w:t>
            </w:r>
          </w:p>
        </w:tc>
        <w:tc>
          <w:tcPr>
            <w:tcW w:w="2268" w:type="dxa"/>
            <w:vAlign w:val="center"/>
          </w:tcPr>
          <w:p w14:paraId="0E7B567D" w14:textId="7D1AEF6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2CB1B3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83C66E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043DE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42E49A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07AFA2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123</w:t>
            </w:r>
          </w:p>
        </w:tc>
        <w:tc>
          <w:tcPr>
            <w:tcW w:w="1208" w:type="dxa"/>
            <w:hideMark/>
          </w:tcPr>
          <w:p w14:paraId="78DA82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- 1368</w:t>
            </w:r>
          </w:p>
        </w:tc>
        <w:tc>
          <w:tcPr>
            <w:tcW w:w="2127" w:type="dxa"/>
            <w:hideMark/>
          </w:tcPr>
          <w:p w14:paraId="71C98F0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Mycosphaerella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C809858" w14:textId="171982F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r w:rsidR="00E15E48">
              <w:rPr>
                <w:rFonts w:cs="Times New Roman"/>
                <w:iCs/>
                <w:color w:val="000000"/>
                <w:szCs w:val="24"/>
              </w:rPr>
              <w:t xml:space="preserve"> </w:t>
            </w:r>
          </w:p>
        </w:tc>
        <w:tc>
          <w:tcPr>
            <w:tcW w:w="850" w:type="dxa"/>
            <w:vAlign w:val="center"/>
          </w:tcPr>
          <w:p w14:paraId="4C6146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ADE6B9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1D284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EE7819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CB294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124</w:t>
            </w:r>
          </w:p>
        </w:tc>
        <w:tc>
          <w:tcPr>
            <w:tcW w:w="1208" w:type="dxa"/>
            <w:hideMark/>
          </w:tcPr>
          <w:p w14:paraId="62FC9F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- 1370</w:t>
            </w:r>
          </w:p>
        </w:tc>
        <w:tc>
          <w:tcPr>
            <w:tcW w:w="2127" w:type="dxa"/>
            <w:hideMark/>
          </w:tcPr>
          <w:p w14:paraId="1085AF5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i/>
                <w:iCs/>
                <w:color w:val="000000"/>
                <w:szCs w:val="24"/>
              </w:rPr>
              <w:t xml:space="preserve">Diaporthe </w:t>
            </w:r>
            <w:r w:rsidRPr="004D1B21">
              <w:rPr>
                <w:rFonts w:eastAsia="맑은 고딕" w:cs="Times New Roman"/>
                <w:color w:val="000000"/>
                <w:szCs w:val="24"/>
              </w:rPr>
              <w:t>sp.</w:t>
            </w:r>
          </w:p>
        </w:tc>
        <w:tc>
          <w:tcPr>
            <w:tcW w:w="2268" w:type="dxa"/>
            <w:vAlign w:val="center"/>
          </w:tcPr>
          <w:p w14:paraId="73A4AF76" w14:textId="10A0AB1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Hwasoon, Chonnam</w:t>
            </w:r>
            <w:r w:rsidR="00E15E48" w:rsidRPr="00DB1612">
              <w:rPr>
                <w:rFonts w:cs="Times New Roman" w:hint="eastAsia"/>
                <w:iCs/>
                <w:color w:val="000000"/>
                <w:szCs w:val="24"/>
              </w:rPr>
              <w:t>)</w:t>
            </w:r>
          </w:p>
        </w:tc>
        <w:tc>
          <w:tcPr>
            <w:tcW w:w="850" w:type="dxa"/>
            <w:vAlign w:val="center"/>
          </w:tcPr>
          <w:p w14:paraId="0FEC42A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5C67D4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ABFE60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B35418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264484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125</w:t>
            </w:r>
          </w:p>
        </w:tc>
        <w:tc>
          <w:tcPr>
            <w:tcW w:w="1208" w:type="dxa"/>
            <w:hideMark/>
          </w:tcPr>
          <w:p w14:paraId="3C361A1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- 1372</w:t>
            </w:r>
          </w:p>
        </w:tc>
        <w:tc>
          <w:tcPr>
            <w:tcW w:w="2127" w:type="dxa"/>
            <w:hideMark/>
          </w:tcPr>
          <w:p w14:paraId="0293008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Dictyochaeta simplex</w:t>
            </w:r>
          </w:p>
        </w:tc>
        <w:tc>
          <w:tcPr>
            <w:tcW w:w="2268" w:type="dxa"/>
            <w:vAlign w:val="center"/>
          </w:tcPr>
          <w:p w14:paraId="5C88FD29" w14:textId="05CBC98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tsus-simense</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Seogwipo, Jeju</w:t>
            </w:r>
            <w:r w:rsidR="00E15E48" w:rsidRPr="00DB1612">
              <w:rPr>
                <w:rFonts w:cs="Times New Roman" w:hint="eastAsia"/>
                <w:iCs/>
                <w:color w:val="000000"/>
                <w:szCs w:val="24"/>
              </w:rPr>
              <w:t>)</w:t>
            </w:r>
          </w:p>
        </w:tc>
        <w:tc>
          <w:tcPr>
            <w:tcW w:w="850" w:type="dxa"/>
            <w:vAlign w:val="center"/>
          </w:tcPr>
          <w:p w14:paraId="0E64E2D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F60286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6F9E0E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9D15CC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51FA27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126</w:t>
            </w:r>
          </w:p>
        </w:tc>
        <w:tc>
          <w:tcPr>
            <w:tcW w:w="1208" w:type="dxa"/>
            <w:hideMark/>
          </w:tcPr>
          <w:p w14:paraId="19A7D76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- 1373</w:t>
            </w:r>
          </w:p>
        </w:tc>
        <w:tc>
          <w:tcPr>
            <w:tcW w:w="2127" w:type="dxa"/>
            <w:hideMark/>
          </w:tcPr>
          <w:p w14:paraId="56FFDBD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Nectria rigidiuscula</w:t>
            </w:r>
          </w:p>
        </w:tc>
        <w:tc>
          <w:tcPr>
            <w:tcW w:w="2268" w:type="dxa"/>
            <w:vAlign w:val="center"/>
          </w:tcPr>
          <w:p w14:paraId="30A1BB3F" w14:textId="03A7A2F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tsus-simense</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Seogwipo, Jeju</w:t>
            </w:r>
            <w:r w:rsidR="00E15E48" w:rsidRPr="00DB1612">
              <w:rPr>
                <w:rFonts w:cs="Times New Roman" w:hint="eastAsia"/>
                <w:iCs/>
                <w:color w:val="000000"/>
                <w:szCs w:val="24"/>
              </w:rPr>
              <w:t>)</w:t>
            </w:r>
          </w:p>
        </w:tc>
        <w:tc>
          <w:tcPr>
            <w:tcW w:w="850" w:type="dxa"/>
            <w:vAlign w:val="center"/>
          </w:tcPr>
          <w:p w14:paraId="4799283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9A7C4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42A678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7BB5C5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FE1693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127</w:t>
            </w:r>
          </w:p>
        </w:tc>
        <w:tc>
          <w:tcPr>
            <w:tcW w:w="1208" w:type="dxa"/>
            <w:hideMark/>
          </w:tcPr>
          <w:p w14:paraId="758DD6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- 1374</w:t>
            </w:r>
          </w:p>
        </w:tc>
        <w:tc>
          <w:tcPr>
            <w:tcW w:w="2127" w:type="dxa"/>
            <w:hideMark/>
          </w:tcPr>
          <w:p w14:paraId="5D5B274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Fusarium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CFE3FBC" w14:textId="5A7C072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tsus-simense</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Seogwipo, Jeju</w:t>
            </w:r>
            <w:r w:rsidR="00E15E48" w:rsidRPr="00DB1612">
              <w:rPr>
                <w:rFonts w:cs="Times New Roman" w:hint="eastAsia"/>
                <w:iCs/>
                <w:color w:val="000000"/>
                <w:szCs w:val="24"/>
              </w:rPr>
              <w:t>)</w:t>
            </w:r>
          </w:p>
        </w:tc>
        <w:tc>
          <w:tcPr>
            <w:tcW w:w="850" w:type="dxa"/>
            <w:vAlign w:val="center"/>
          </w:tcPr>
          <w:p w14:paraId="10DFD59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611772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7147A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A937A5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9D325F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128</w:t>
            </w:r>
          </w:p>
        </w:tc>
        <w:tc>
          <w:tcPr>
            <w:tcW w:w="1208" w:type="dxa"/>
            <w:hideMark/>
          </w:tcPr>
          <w:p w14:paraId="746447D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- 1378</w:t>
            </w:r>
          </w:p>
        </w:tc>
        <w:tc>
          <w:tcPr>
            <w:tcW w:w="2127" w:type="dxa"/>
            <w:hideMark/>
          </w:tcPr>
          <w:p w14:paraId="4624545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AC4CD58" w14:textId="04DEF1C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tsus-simense</w:t>
            </w:r>
            <w:r w:rsidR="00E15E48">
              <w:rPr>
                <w:rFonts w:cs="Times New Roman"/>
                <w:i/>
                <w:iCs/>
                <w:color w:val="000000"/>
                <w:szCs w:val="24"/>
              </w:rPr>
              <w:t xml:space="preserve"> </w:t>
            </w:r>
            <w:r w:rsidR="00E15E48" w:rsidRPr="00DB1612">
              <w:rPr>
                <w:rFonts w:cs="Times New Roman" w:hint="eastAsia"/>
                <w:iCs/>
                <w:color w:val="000000"/>
                <w:szCs w:val="24"/>
              </w:rPr>
              <w:t>(</w:t>
            </w:r>
            <w:r w:rsidR="00E15E48">
              <w:rPr>
                <w:rFonts w:cs="Times New Roman"/>
                <w:iCs/>
                <w:color w:val="000000"/>
                <w:szCs w:val="24"/>
              </w:rPr>
              <w:t>Seogwipo, Jeju</w:t>
            </w:r>
            <w:r w:rsidR="00E15E48" w:rsidRPr="00DB1612">
              <w:rPr>
                <w:rFonts w:cs="Times New Roman" w:hint="eastAsia"/>
                <w:iCs/>
                <w:color w:val="000000"/>
                <w:szCs w:val="24"/>
              </w:rPr>
              <w:t>)</w:t>
            </w:r>
          </w:p>
        </w:tc>
        <w:tc>
          <w:tcPr>
            <w:tcW w:w="850" w:type="dxa"/>
            <w:vAlign w:val="center"/>
          </w:tcPr>
          <w:p w14:paraId="6B06A23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8897AD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D3A246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22672E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6C8CC7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129</w:t>
            </w:r>
          </w:p>
        </w:tc>
        <w:tc>
          <w:tcPr>
            <w:tcW w:w="1208" w:type="dxa"/>
            <w:hideMark/>
          </w:tcPr>
          <w:p w14:paraId="3058FD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- 1384</w:t>
            </w:r>
          </w:p>
        </w:tc>
        <w:tc>
          <w:tcPr>
            <w:tcW w:w="2127" w:type="dxa"/>
            <w:hideMark/>
          </w:tcPr>
          <w:p w14:paraId="60F92C9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Neofusicoccum mangiferae</w:t>
            </w:r>
          </w:p>
        </w:tc>
        <w:tc>
          <w:tcPr>
            <w:tcW w:w="2268" w:type="dxa"/>
            <w:vAlign w:val="center"/>
          </w:tcPr>
          <w:p w14:paraId="522F6AC0" w14:textId="43EC82C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001F2AC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6B9FF9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9047F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24C7D6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811DD8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130</w:t>
            </w:r>
          </w:p>
        </w:tc>
        <w:tc>
          <w:tcPr>
            <w:tcW w:w="1208" w:type="dxa"/>
            <w:hideMark/>
          </w:tcPr>
          <w:p w14:paraId="006C824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- 1386</w:t>
            </w:r>
          </w:p>
        </w:tc>
        <w:tc>
          <w:tcPr>
            <w:tcW w:w="2127" w:type="dxa"/>
            <w:hideMark/>
          </w:tcPr>
          <w:p w14:paraId="5DCF90E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EF79C7A" w14:textId="1A9C53C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C3AEB7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B67BA2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55D2B2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917D53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B73F89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131</w:t>
            </w:r>
          </w:p>
        </w:tc>
        <w:tc>
          <w:tcPr>
            <w:tcW w:w="1208" w:type="dxa"/>
            <w:hideMark/>
          </w:tcPr>
          <w:p w14:paraId="2B15865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- 1387</w:t>
            </w:r>
          </w:p>
        </w:tc>
        <w:tc>
          <w:tcPr>
            <w:tcW w:w="2127" w:type="dxa"/>
            <w:hideMark/>
          </w:tcPr>
          <w:p w14:paraId="73D063D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Pestalotiopsis protearum</w:t>
            </w:r>
          </w:p>
        </w:tc>
        <w:tc>
          <w:tcPr>
            <w:tcW w:w="2268" w:type="dxa"/>
            <w:vAlign w:val="center"/>
          </w:tcPr>
          <w:p w14:paraId="1C9328F1" w14:textId="350D695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496668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8E79BF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85612B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74A03D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25C3CD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132</w:t>
            </w:r>
          </w:p>
        </w:tc>
        <w:tc>
          <w:tcPr>
            <w:tcW w:w="1208" w:type="dxa"/>
            <w:hideMark/>
          </w:tcPr>
          <w:p w14:paraId="47968FB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- 1395</w:t>
            </w:r>
          </w:p>
        </w:tc>
        <w:tc>
          <w:tcPr>
            <w:tcW w:w="2127" w:type="dxa"/>
            <w:hideMark/>
          </w:tcPr>
          <w:p w14:paraId="7614659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Gibberella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78AA408" w14:textId="62BC0EC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6CC38DB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52071E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BEB59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116206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D81B3E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133</w:t>
            </w:r>
          </w:p>
        </w:tc>
        <w:tc>
          <w:tcPr>
            <w:tcW w:w="1208" w:type="dxa"/>
            <w:hideMark/>
          </w:tcPr>
          <w:p w14:paraId="23DFA7A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- 1396</w:t>
            </w:r>
          </w:p>
        </w:tc>
        <w:tc>
          <w:tcPr>
            <w:tcW w:w="2127" w:type="dxa"/>
            <w:hideMark/>
          </w:tcPr>
          <w:p w14:paraId="5630239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solani</w:t>
            </w:r>
          </w:p>
        </w:tc>
        <w:tc>
          <w:tcPr>
            <w:tcW w:w="2268" w:type="dxa"/>
            <w:vAlign w:val="center"/>
          </w:tcPr>
          <w:p w14:paraId="0FD3055F" w14:textId="5EA784D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D81BDF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56280C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EF250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8E7F6E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8E7017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134</w:t>
            </w:r>
          </w:p>
        </w:tc>
        <w:tc>
          <w:tcPr>
            <w:tcW w:w="1208" w:type="dxa"/>
            <w:hideMark/>
          </w:tcPr>
          <w:p w14:paraId="6130F6F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- 1398</w:t>
            </w:r>
          </w:p>
        </w:tc>
        <w:tc>
          <w:tcPr>
            <w:tcW w:w="2127" w:type="dxa"/>
            <w:hideMark/>
          </w:tcPr>
          <w:p w14:paraId="2E7F763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Gibberella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AE7DC72" w14:textId="653E73F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C00FC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CF2C43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85E68D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309D31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5F8328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135</w:t>
            </w:r>
          </w:p>
        </w:tc>
        <w:tc>
          <w:tcPr>
            <w:tcW w:w="1208" w:type="dxa"/>
            <w:hideMark/>
          </w:tcPr>
          <w:p w14:paraId="2DB6E50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- 1399</w:t>
            </w:r>
          </w:p>
        </w:tc>
        <w:tc>
          <w:tcPr>
            <w:tcW w:w="2127" w:type="dxa"/>
            <w:hideMark/>
          </w:tcPr>
          <w:p w14:paraId="5C7DB0D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5CF5D36A" w14:textId="37296E6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DBC62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F2ADFC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AD7C76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430A9A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AF52D2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136</w:t>
            </w:r>
          </w:p>
        </w:tc>
        <w:tc>
          <w:tcPr>
            <w:tcW w:w="1208" w:type="dxa"/>
            <w:hideMark/>
          </w:tcPr>
          <w:p w14:paraId="6AD1B8F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- 1400</w:t>
            </w:r>
          </w:p>
        </w:tc>
        <w:tc>
          <w:tcPr>
            <w:tcW w:w="2127" w:type="dxa"/>
            <w:hideMark/>
          </w:tcPr>
          <w:p w14:paraId="0AB18B0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82EBD3E" w14:textId="34F133B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141ED47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DCA4E2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525BF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9E632BB" w14:textId="77777777" w:rsidTr="001C4B1E">
        <w:trPr>
          <w:trHeight w:val="456"/>
        </w:trPr>
        <w:tc>
          <w:tcPr>
            <w:cnfStyle w:val="001000000000" w:firstRow="0" w:lastRow="0" w:firstColumn="1" w:lastColumn="0" w:oddVBand="0" w:evenVBand="0" w:oddHBand="0" w:evenHBand="0" w:firstRowFirstColumn="0" w:firstRowLastColumn="0" w:lastRowFirstColumn="0" w:lastRowLastColumn="0"/>
            <w:tcW w:w="493" w:type="dxa"/>
            <w:hideMark/>
          </w:tcPr>
          <w:p w14:paraId="79EA4EA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137</w:t>
            </w:r>
          </w:p>
        </w:tc>
        <w:tc>
          <w:tcPr>
            <w:tcW w:w="1208" w:type="dxa"/>
            <w:hideMark/>
          </w:tcPr>
          <w:p w14:paraId="2CD934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- 1402</w:t>
            </w:r>
          </w:p>
        </w:tc>
        <w:tc>
          <w:tcPr>
            <w:tcW w:w="2127" w:type="dxa"/>
            <w:hideMark/>
          </w:tcPr>
          <w:p w14:paraId="23B4F51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Lasiodiplodia pseudotheobromae</w:t>
            </w:r>
          </w:p>
        </w:tc>
        <w:tc>
          <w:tcPr>
            <w:tcW w:w="2268" w:type="dxa"/>
            <w:vAlign w:val="center"/>
          </w:tcPr>
          <w:p w14:paraId="702AC499" w14:textId="4C7738B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Polystichum lepidocaulon</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3C514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AB4048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71E8BC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D02618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F35020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138</w:t>
            </w:r>
          </w:p>
        </w:tc>
        <w:tc>
          <w:tcPr>
            <w:tcW w:w="1208" w:type="dxa"/>
            <w:hideMark/>
          </w:tcPr>
          <w:p w14:paraId="4F9CAFE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- 1413</w:t>
            </w:r>
          </w:p>
        </w:tc>
        <w:tc>
          <w:tcPr>
            <w:tcW w:w="2127" w:type="dxa"/>
            <w:hideMark/>
          </w:tcPr>
          <w:p w14:paraId="4915CC9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456D795" w14:textId="40FE927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Pteris cretica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2994C5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E127DF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6768CC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71884B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63CE8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139</w:t>
            </w:r>
          </w:p>
        </w:tc>
        <w:tc>
          <w:tcPr>
            <w:tcW w:w="1208" w:type="dxa"/>
            <w:hideMark/>
          </w:tcPr>
          <w:p w14:paraId="42F71F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- 1414</w:t>
            </w:r>
          </w:p>
        </w:tc>
        <w:tc>
          <w:tcPr>
            <w:tcW w:w="2127" w:type="dxa"/>
            <w:hideMark/>
          </w:tcPr>
          <w:p w14:paraId="1D7F96F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Chaetomium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2D03191" w14:textId="457A938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Pteris cretica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480A505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EB9943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078D88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4C0407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2A95FF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w:t>
            </w:r>
            <w:r w:rsidRPr="004D1B21">
              <w:rPr>
                <w:rFonts w:eastAsia="맑은 고딕" w:cs="Times New Roman"/>
                <w:b w:val="0"/>
                <w:color w:val="000000"/>
                <w:szCs w:val="24"/>
              </w:rPr>
              <w:lastRenderedPageBreak/>
              <w:t>0</w:t>
            </w:r>
          </w:p>
        </w:tc>
        <w:tc>
          <w:tcPr>
            <w:tcW w:w="1208" w:type="dxa"/>
            <w:hideMark/>
          </w:tcPr>
          <w:p w14:paraId="36D352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lastRenderedPageBreak/>
              <w:t>JS - 1415</w:t>
            </w:r>
          </w:p>
        </w:tc>
        <w:tc>
          <w:tcPr>
            <w:tcW w:w="2127" w:type="dxa"/>
            <w:hideMark/>
          </w:tcPr>
          <w:p w14:paraId="641BAA8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
                <w:iCs/>
                <w:color w:val="000000"/>
                <w:szCs w:val="24"/>
              </w:rPr>
              <w:lastRenderedPageBreak/>
              <w:t>protearum</w:t>
            </w:r>
          </w:p>
        </w:tc>
        <w:tc>
          <w:tcPr>
            <w:tcW w:w="2268" w:type="dxa"/>
            <w:vAlign w:val="center"/>
          </w:tcPr>
          <w:p w14:paraId="146924A1" w14:textId="4738AB7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lastRenderedPageBreak/>
              <w:t>Pteris cretica</w:t>
            </w:r>
            <w:r w:rsidR="00556AC8">
              <w:rPr>
                <w:rFonts w:cs="Times New Roman"/>
                <w:i/>
                <w:iCs/>
                <w:color w:val="000000"/>
                <w:szCs w:val="24"/>
              </w:rPr>
              <w:t xml:space="preserve"> </w:t>
            </w:r>
            <w:r w:rsidR="00556AC8" w:rsidRPr="00DB1612">
              <w:rPr>
                <w:rFonts w:cs="Times New Roman" w:hint="eastAsia"/>
                <w:iCs/>
                <w:color w:val="000000"/>
                <w:szCs w:val="24"/>
              </w:rPr>
              <w:lastRenderedPageBreak/>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0AF017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lastRenderedPageBreak/>
              <w:t>leaf</w:t>
            </w:r>
          </w:p>
        </w:tc>
        <w:tc>
          <w:tcPr>
            <w:tcW w:w="1134" w:type="dxa"/>
          </w:tcPr>
          <w:p w14:paraId="74D714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A37ABA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2E9D1A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E74F9C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141</w:t>
            </w:r>
          </w:p>
        </w:tc>
        <w:tc>
          <w:tcPr>
            <w:tcW w:w="1208" w:type="dxa"/>
            <w:hideMark/>
          </w:tcPr>
          <w:p w14:paraId="089E3EA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- 1416</w:t>
            </w:r>
          </w:p>
        </w:tc>
        <w:tc>
          <w:tcPr>
            <w:tcW w:w="2127" w:type="dxa"/>
            <w:hideMark/>
          </w:tcPr>
          <w:p w14:paraId="39D54DF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471D3F18" w14:textId="37950A8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Pteris cretica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480A5C4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083D4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C8E874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B6C4E6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1C68C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142</w:t>
            </w:r>
          </w:p>
        </w:tc>
        <w:tc>
          <w:tcPr>
            <w:tcW w:w="1208" w:type="dxa"/>
            <w:hideMark/>
          </w:tcPr>
          <w:p w14:paraId="0FED73B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- 1418</w:t>
            </w:r>
          </w:p>
        </w:tc>
        <w:tc>
          <w:tcPr>
            <w:tcW w:w="2127" w:type="dxa"/>
            <w:hideMark/>
          </w:tcPr>
          <w:p w14:paraId="237CF4E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0BCBBEA0" w14:textId="43C7683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25CB3E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96E6C1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C35EA5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D85DBE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0942E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143</w:t>
            </w:r>
          </w:p>
        </w:tc>
        <w:tc>
          <w:tcPr>
            <w:tcW w:w="1208" w:type="dxa"/>
            <w:hideMark/>
          </w:tcPr>
          <w:p w14:paraId="0F585E3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- 1419</w:t>
            </w:r>
          </w:p>
        </w:tc>
        <w:tc>
          <w:tcPr>
            <w:tcW w:w="2127" w:type="dxa"/>
            <w:hideMark/>
          </w:tcPr>
          <w:p w14:paraId="4C22B2E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Amphirosellinia nigrospora</w:t>
            </w:r>
          </w:p>
        </w:tc>
        <w:tc>
          <w:tcPr>
            <w:tcW w:w="2268" w:type="dxa"/>
            <w:vAlign w:val="center"/>
          </w:tcPr>
          <w:p w14:paraId="6A3622BB" w14:textId="09C9884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9DF3F7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492A8C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961870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BE462D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351136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144</w:t>
            </w:r>
          </w:p>
        </w:tc>
        <w:tc>
          <w:tcPr>
            <w:tcW w:w="1208" w:type="dxa"/>
            <w:hideMark/>
          </w:tcPr>
          <w:p w14:paraId="6861B63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- 1420</w:t>
            </w:r>
          </w:p>
        </w:tc>
        <w:tc>
          <w:tcPr>
            <w:tcW w:w="2127" w:type="dxa"/>
            <w:hideMark/>
          </w:tcPr>
          <w:p w14:paraId="0797985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5DBB5ACD" w14:textId="39F12EA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797629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5ADCE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7D75BA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944E9E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3AFF90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145</w:t>
            </w:r>
          </w:p>
        </w:tc>
        <w:tc>
          <w:tcPr>
            <w:tcW w:w="1208" w:type="dxa"/>
            <w:hideMark/>
          </w:tcPr>
          <w:p w14:paraId="30F0E96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- 1421</w:t>
            </w:r>
          </w:p>
        </w:tc>
        <w:tc>
          <w:tcPr>
            <w:tcW w:w="2127" w:type="dxa"/>
            <w:hideMark/>
          </w:tcPr>
          <w:p w14:paraId="253774F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Bionectria ochroleuca</w:t>
            </w:r>
          </w:p>
        </w:tc>
        <w:tc>
          <w:tcPr>
            <w:tcW w:w="2268" w:type="dxa"/>
            <w:vAlign w:val="center"/>
          </w:tcPr>
          <w:p w14:paraId="5B8F831E" w14:textId="08EB3EF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BA610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CC4BF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2F2020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3DB539E" w14:textId="77777777" w:rsidTr="001C4B1E">
        <w:trPr>
          <w:trHeight w:val="456"/>
        </w:trPr>
        <w:tc>
          <w:tcPr>
            <w:cnfStyle w:val="001000000000" w:firstRow="0" w:lastRow="0" w:firstColumn="1" w:lastColumn="0" w:oddVBand="0" w:evenVBand="0" w:oddHBand="0" w:evenHBand="0" w:firstRowFirstColumn="0" w:firstRowLastColumn="0" w:lastRowFirstColumn="0" w:lastRowLastColumn="0"/>
            <w:tcW w:w="493" w:type="dxa"/>
            <w:hideMark/>
          </w:tcPr>
          <w:p w14:paraId="43CD826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146</w:t>
            </w:r>
          </w:p>
        </w:tc>
        <w:tc>
          <w:tcPr>
            <w:tcW w:w="1208" w:type="dxa"/>
            <w:hideMark/>
          </w:tcPr>
          <w:p w14:paraId="3E109A8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- 1423</w:t>
            </w:r>
          </w:p>
        </w:tc>
        <w:tc>
          <w:tcPr>
            <w:tcW w:w="2127" w:type="dxa"/>
            <w:hideMark/>
          </w:tcPr>
          <w:p w14:paraId="1E06446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gloeosporioides</w:t>
            </w:r>
          </w:p>
        </w:tc>
        <w:tc>
          <w:tcPr>
            <w:tcW w:w="2268" w:type="dxa"/>
            <w:vAlign w:val="center"/>
          </w:tcPr>
          <w:p w14:paraId="717BF9B0" w14:textId="2858056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C26CAF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744A96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02418E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A83765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023B31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147</w:t>
            </w:r>
          </w:p>
        </w:tc>
        <w:tc>
          <w:tcPr>
            <w:tcW w:w="1208" w:type="dxa"/>
            <w:hideMark/>
          </w:tcPr>
          <w:p w14:paraId="249B03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- 1439</w:t>
            </w:r>
          </w:p>
        </w:tc>
        <w:tc>
          <w:tcPr>
            <w:tcW w:w="2127" w:type="dxa"/>
            <w:hideMark/>
          </w:tcPr>
          <w:p w14:paraId="69DF46B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arborescens</w:t>
            </w:r>
          </w:p>
        </w:tc>
        <w:tc>
          <w:tcPr>
            <w:tcW w:w="2268" w:type="dxa"/>
            <w:vAlign w:val="center"/>
          </w:tcPr>
          <w:p w14:paraId="35A987D8" w14:textId="1B9C3E0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Cyclosorus acuminatus</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43CD326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2125C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5773D9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F43312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05EE9C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148</w:t>
            </w:r>
          </w:p>
        </w:tc>
        <w:tc>
          <w:tcPr>
            <w:tcW w:w="1208" w:type="dxa"/>
            <w:hideMark/>
          </w:tcPr>
          <w:p w14:paraId="443C38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- 1440</w:t>
            </w:r>
          </w:p>
        </w:tc>
        <w:tc>
          <w:tcPr>
            <w:tcW w:w="2127" w:type="dxa"/>
            <w:hideMark/>
          </w:tcPr>
          <w:p w14:paraId="5548280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Gibellulopsis nigrescens</w:t>
            </w:r>
          </w:p>
        </w:tc>
        <w:tc>
          <w:tcPr>
            <w:tcW w:w="2268" w:type="dxa"/>
            <w:vAlign w:val="center"/>
          </w:tcPr>
          <w:p w14:paraId="4C356B44" w14:textId="095EF0F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Cyclosorus acuminatus</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860E2C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7E996C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74B4FD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58364D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C10ED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149</w:t>
            </w:r>
          </w:p>
        </w:tc>
        <w:tc>
          <w:tcPr>
            <w:tcW w:w="1208" w:type="dxa"/>
            <w:hideMark/>
          </w:tcPr>
          <w:p w14:paraId="3C63232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- 1441</w:t>
            </w:r>
          </w:p>
        </w:tc>
        <w:tc>
          <w:tcPr>
            <w:tcW w:w="2127" w:type="dxa"/>
            <w:hideMark/>
          </w:tcPr>
          <w:p w14:paraId="424848D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6A201AE0" w14:textId="776A5C0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Cyclosorus acuminatus</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6CB4065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516471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568EE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168A11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CC1511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150</w:t>
            </w:r>
          </w:p>
        </w:tc>
        <w:tc>
          <w:tcPr>
            <w:tcW w:w="1208" w:type="dxa"/>
            <w:hideMark/>
          </w:tcPr>
          <w:p w14:paraId="2F4FF0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- 1442</w:t>
            </w:r>
          </w:p>
        </w:tc>
        <w:tc>
          <w:tcPr>
            <w:tcW w:w="2127" w:type="dxa"/>
            <w:hideMark/>
          </w:tcPr>
          <w:p w14:paraId="28D71EA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boninense</w:t>
            </w:r>
          </w:p>
        </w:tc>
        <w:tc>
          <w:tcPr>
            <w:tcW w:w="2268" w:type="dxa"/>
            <w:vAlign w:val="center"/>
          </w:tcPr>
          <w:p w14:paraId="5FBFCF7F" w14:textId="3F36AA1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Cyclosorus acuminatus</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C882B6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EF505D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8ED447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004633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5F9902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151</w:t>
            </w:r>
          </w:p>
        </w:tc>
        <w:tc>
          <w:tcPr>
            <w:tcW w:w="1208" w:type="dxa"/>
            <w:hideMark/>
          </w:tcPr>
          <w:p w14:paraId="421B1D7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- 1455</w:t>
            </w:r>
          </w:p>
        </w:tc>
        <w:tc>
          <w:tcPr>
            <w:tcW w:w="2127" w:type="dxa"/>
            <w:hideMark/>
          </w:tcPr>
          <w:p w14:paraId="2546A2D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1E203EC" w14:textId="5F1A283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Cyrtomium falcatum</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6BD4B3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6FAD4E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FC628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42892A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35F27F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152</w:t>
            </w:r>
          </w:p>
        </w:tc>
        <w:tc>
          <w:tcPr>
            <w:tcW w:w="1208" w:type="dxa"/>
            <w:hideMark/>
          </w:tcPr>
          <w:p w14:paraId="548E348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- 1456</w:t>
            </w:r>
          </w:p>
        </w:tc>
        <w:tc>
          <w:tcPr>
            <w:tcW w:w="2127" w:type="dxa"/>
            <w:hideMark/>
          </w:tcPr>
          <w:p w14:paraId="6E81350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6DDBD9D4" w14:textId="3DF4BEA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Cyrtomium falcatum</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640922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632B61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27F2E8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2193B59" w14:textId="77777777" w:rsidTr="001C4B1E">
        <w:trPr>
          <w:trHeight w:val="456"/>
        </w:trPr>
        <w:tc>
          <w:tcPr>
            <w:cnfStyle w:val="001000000000" w:firstRow="0" w:lastRow="0" w:firstColumn="1" w:lastColumn="0" w:oddVBand="0" w:evenVBand="0" w:oddHBand="0" w:evenHBand="0" w:firstRowFirstColumn="0" w:firstRowLastColumn="0" w:lastRowFirstColumn="0" w:lastRowLastColumn="0"/>
            <w:tcW w:w="493" w:type="dxa"/>
            <w:hideMark/>
          </w:tcPr>
          <w:p w14:paraId="339032C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153</w:t>
            </w:r>
          </w:p>
        </w:tc>
        <w:tc>
          <w:tcPr>
            <w:tcW w:w="1208" w:type="dxa"/>
            <w:hideMark/>
          </w:tcPr>
          <w:p w14:paraId="3DF8785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- 1458</w:t>
            </w:r>
          </w:p>
        </w:tc>
        <w:tc>
          <w:tcPr>
            <w:tcW w:w="2127" w:type="dxa"/>
            <w:hideMark/>
          </w:tcPr>
          <w:p w14:paraId="002CC9F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Lasiodiplodia pseudotheobromae</w:t>
            </w:r>
          </w:p>
        </w:tc>
        <w:tc>
          <w:tcPr>
            <w:tcW w:w="2268" w:type="dxa"/>
            <w:vAlign w:val="center"/>
          </w:tcPr>
          <w:p w14:paraId="514BE875" w14:textId="4F5941E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Coniogramme intermedia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6821BC6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14592D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51FDAC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76D0D0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D066F2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154</w:t>
            </w:r>
          </w:p>
        </w:tc>
        <w:tc>
          <w:tcPr>
            <w:tcW w:w="1208" w:type="dxa"/>
            <w:hideMark/>
          </w:tcPr>
          <w:p w14:paraId="1AE29F8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- 1459</w:t>
            </w:r>
          </w:p>
        </w:tc>
        <w:tc>
          <w:tcPr>
            <w:tcW w:w="2127" w:type="dxa"/>
            <w:hideMark/>
          </w:tcPr>
          <w:p w14:paraId="030FF58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Nigrospora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64A5DC9" w14:textId="781C544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Coniogramme intermedia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DFCAE8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1C05EF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C07EF1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B38397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D99386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155</w:t>
            </w:r>
          </w:p>
        </w:tc>
        <w:tc>
          <w:tcPr>
            <w:tcW w:w="1208" w:type="dxa"/>
            <w:hideMark/>
          </w:tcPr>
          <w:p w14:paraId="7A16B5F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- 1463</w:t>
            </w:r>
          </w:p>
        </w:tc>
        <w:tc>
          <w:tcPr>
            <w:tcW w:w="2127" w:type="dxa"/>
            <w:hideMark/>
          </w:tcPr>
          <w:p w14:paraId="544FB50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boninense</w:t>
            </w:r>
          </w:p>
        </w:tc>
        <w:tc>
          <w:tcPr>
            <w:tcW w:w="2268" w:type="dxa"/>
            <w:vAlign w:val="center"/>
          </w:tcPr>
          <w:p w14:paraId="10E171FE" w14:textId="5037810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33DECE9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5A7CB2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12A34C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8149CA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70195B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156</w:t>
            </w:r>
          </w:p>
        </w:tc>
        <w:tc>
          <w:tcPr>
            <w:tcW w:w="1208" w:type="dxa"/>
            <w:hideMark/>
          </w:tcPr>
          <w:p w14:paraId="72DAA2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- 1465</w:t>
            </w:r>
          </w:p>
        </w:tc>
        <w:tc>
          <w:tcPr>
            <w:tcW w:w="2127" w:type="dxa"/>
            <w:hideMark/>
          </w:tcPr>
          <w:p w14:paraId="4897A68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Pestalotiopsis protearum</w:t>
            </w:r>
          </w:p>
        </w:tc>
        <w:tc>
          <w:tcPr>
            <w:tcW w:w="2268" w:type="dxa"/>
            <w:vAlign w:val="center"/>
          </w:tcPr>
          <w:p w14:paraId="7CDBF662" w14:textId="29983F7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1D88050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63618C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461D42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6B063F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9CBA81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157</w:t>
            </w:r>
          </w:p>
        </w:tc>
        <w:tc>
          <w:tcPr>
            <w:tcW w:w="1208" w:type="dxa"/>
            <w:hideMark/>
          </w:tcPr>
          <w:p w14:paraId="44FD1F6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- 1466</w:t>
            </w:r>
          </w:p>
        </w:tc>
        <w:tc>
          <w:tcPr>
            <w:tcW w:w="2127" w:type="dxa"/>
            <w:hideMark/>
          </w:tcPr>
          <w:p w14:paraId="3DAA751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Phaeosphaeriopsis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F5B599C" w14:textId="1BB4443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E89967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7F5EBA3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01B69A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85C9C2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7F7B4C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158</w:t>
            </w:r>
          </w:p>
        </w:tc>
        <w:tc>
          <w:tcPr>
            <w:tcW w:w="1208" w:type="dxa"/>
            <w:hideMark/>
          </w:tcPr>
          <w:p w14:paraId="14DFED8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- 1467</w:t>
            </w:r>
          </w:p>
        </w:tc>
        <w:tc>
          <w:tcPr>
            <w:tcW w:w="2127" w:type="dxa"/>
            <w:hideMark/>
          </w:tcPr>
          <w:p w14:paraId="6DA8DBD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Fusarium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2079C7C" w14:textId="217B4C0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90AE37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1C427D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D3940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73C128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3DF704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159</w:t>
            </w:r>
          </w:p>
        </w:tc>
        <w:tc>
          <w:tcPr>
            <w:tcW w:w="1208" w:type="dxa"/>
            <w:hideMark/>
          </w:tcPr>
          <w:p w14:paraId="2DE3A4D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- 1468</w:t>
            </w:r>
          </w:p>
        </w:tc>
        <w:tc>
          <w:tcPr>
            <w:tcW w:w="2127" w:type="dxa"/>
            <w:hideMark/>
          </w:tcPr>
          <w:p w14:paraId="1137C3C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Pestalotiopsis jesteri</w:t>
            </w:r>
          </w:p>
        </w:tc>
        <w:tc>
          <w:tcPr>
            <w:tcW w:w="2268" w:type="dxa"/>
            <w:vAlign w:val="center"/>
          </w:tcPr>
          <w:p w14:paraId="235E131E" w14:textId="597811D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6B10225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5033A0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7D5FC4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883156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6A06E2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160</w:t>
            </w:r>
          </w:p>
        </w:tc>
        <w:tc>
          <w:tcPr>
            <w:tcW w:w="1208" w:type="dxa"/>
            <w:hideMark/>
          </w:tcPr>
          <w:p w14:paraId="63ADF02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- 1483</w:t>
            </w:r>
          </w:p>
        </w:tc>
        <w:tc>
          <w:tcPr>
            <w:tcW w:w="2127" w:type="dxa"/>
            <w:hideMark/>
          </w:tcPr>
          <w:p w14:paraId="22E223C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5882E0C1" w14:textId="653A013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FF5420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EF3C2D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8859A7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325C3A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7D8F24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161</w:t>
            </w:r>
          </w:p>
        </w:tc>
        <w:tc>
          <w:tcPr>
            <w:tcW w:w="1208" w:type="dxa"/>
            <w:hideMark/>
          </w:tcPr>
          <w:p w14:paraId="18D349D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- 1485</w:t>
            </w:r>
          </w:p>
        </w:tc>
        <w:tc>
          <w:tcPr>
            <w:tcW w:w="2127" w:type="dxa"/>
            <w:hideMark/>
          </w:tcPr>
          <w:p w14:paraId="7CC376F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71B8E495" w14:textId="45B008E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D26212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AD2230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A9722F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2F02FE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AD0FBD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162</w:t>
            </w:r>
          </w:p>
        </w:tc>
        <w:tc>
          <w:tcPr>
            <w:tcW w:w="1208" w:type="dxa"/>
            <w:hideMark/>
          </w:tcPr>
          <w:p w14:paraId="7E5B780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- 1486</w:t>
            </w:r>
          </w:p>
        </w:tc>
        <w:tc>
          <w:tcPr>
            <w:tcW w:w="2127" w:type="dxa"/>
            <w:hideMark/>
          </w:tcPr>
          <w:p w14:paraId="16193CA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61379F10" w14:textId="081EDA4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DDE19F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C968A1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63D90F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8F2611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36B4DD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163</w:t>
            </w:r>
          </w:p>
        </w:tc>
        <w:tc>
          <w:tcPr>
            <w:tcW w:w="1208" w:type="dxa"/>
            <w:hideMark/>
          </w:tcPr>
          <w:p w14:paraId="0697356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- 1488</w:t>
            </w:r>
          </w:p>
        </w:tc>
        <w:tc>
          <w:tcPr>
            <w:tcW w:w="2127" w:type="dxa"/>
            <w:hideMark/>
          </w:tcPr>
          <w:p w14:paraId="71E7D47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arborescens</w:t>
            </w:r>
          </w:p>
        </w:tc>
        <w:tc>
          <w:tcPr>
            <w:tcW w:w="2268" w:type="dxa"/>
            <w:vAlign w:val="center"/>
          </w:tcPr>
          <w:p w14:paraId="65CF5164" w14:textId="6024414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D7259F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6F172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7D4C76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4CA9A0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8331F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164</w:t>
            </w:r>
          </w:p>
        </w:tc>
        <w:tc>
          <w:tcPr>
            <w:tcW w:w="1208" w:type="dxa"/>
            <w:hideMark/>
          </w:tcPr>
          <w:p w14:paraId="55212B5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- 1491</w:t>
            </w:r>
          </w:p>
        </w:tc>
        <w:tc>
          <w:tcPr>
            <w:tcW w:w="2127" w:type="dxa"/>
            <w:hideMark/>
          </w:tcPr>
          <w:p w14:paraId="7489B66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62274D8E" w14:textId="74D9E88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18D72D0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1E6793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1C45A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B6472F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B83603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165</w:t>
            </w:r>
          </w:p>
        </w:tc>
        <w:tc>
          <w:tcPr>
            <w:tcW w:w="1208" w:type="dxa"/>
            <w:hideMark/>
          </w:tcPr>
          <w:p w14:paraId="1A0E48C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- 1493</w:t>
            </w:r>
          </w:p>
        </w:tc>
        <w:tc>
          <w:tcPr>
            <w:tcW w:w="2127" w:type="dxa"/>
            <w:hideMark/>
          </w:tcPr>
          <w:p w14:paraId="310B331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15B2EA2C" w14:textId="3DC99534"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0BCE490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3D4E12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8CF14F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82FE9B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79A634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166</w:t>
            </w:r>
          </w:p>
        </w:tc>
        <w:tc>
          <w:tcPr>
            <w:tcW w:w="1208" w:type="dxa"/>
            <w:hideMark/>
          </w:tcPr>
          <w:p w14:paraId="38DEE7C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- 1494</w:t>
            </w:r>
          </w:p>
        </w:tc>
        <w:tc>
          <w:tcPr>
            <w:tcW w:w="2127" w:type="dxa"/>
            <w:hideMark/>
          </w:tcPr>
          <w:p w14:paraId="5A6E2FA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027179F" w14:textId="017BA3E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varia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06C2159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EC2173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7028E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1BD819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124D54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167</w:t>
            </w:r>
          </w:p>
        </w:tc>
        <w:tc>
          <w:tcPr>
            <w:tcW w:w="1208" w:type="dxa"/>
            <w:hideMark/>
          </w:tcPr>
          <w:p w14:paraId="7D163A6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- 1495</w:t>
            </w:r>
          </w:p>
        </w:tc>
        <w:tc>
          <w:tcPr>
            <w:tcW w:w="2127" w:type="dxa"/>
            <w:hideMark/>
          </w:tcPr>
          <w:p w14:paraId="58CADA0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791A4F45" w14:textId="55C2F66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varia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0160146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DFAD96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B74250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1583A1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20739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168</w:t>
            </w:r>
          </w:p>
        </w:tc>
        <w:tc>
          <w:tcPr>
            <w:tcW w:w="1208" w:type="dxa"/>
            <w:hideMark/>
          </w:tcPr>
          <w:p w14:paraId="4E00230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- 1496</w:t>
            </w:r>
          </w:p>
        </w:tc>
        <w:tc>
          <w:tcPr>
            <w:tcW w:w="2127" w:type="dxa"/>
            <w:hideMark/>
          </w:tcPr>
          <w:p w14:paraId="764BB67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51A358DB" w14:textId="3550D46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varia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0294A5C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BA94D9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91262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0E9410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0B9231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169</w:t>
            </w:r>
          </w:p>
        </w:tc>
        <w:tc>
          <w:tcPr>
            <w:tcW w:w="1208" w:type="dxa"/>
            <w:hideMark/>
          </w:tcPr>
          <w:p w14:paraId="29837BE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- 1497</w:t>
            </w:r>
          </w:p>
        </w:tc>
        <w:tc>
          <w:tcPr>
            <w:tcW w:w="2127" w:type="dxa"/>
            <w:hideMark/>
          </w:tcPr>
          <w:p w14:paraId="3434106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4C65F298" w14:textId="364576F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varia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7E188D6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EF4AC1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B7BA15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09304A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F715D4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170</w:t>
            </w:r>
          </w:p>
        </w:tc>
        <w:tc>
          <w:tcPr>
            <w:tcW w:w="1208" w:type="dxa"/>
            <w:hideMark/>
          </w:tcPr>
          <w:p w14:paraId="3B14203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- 1575</w:t>
            </w:r>
          </w:p>
        </w:tc>
        <w:tc>
          <w:tcPr>
            <w:tcW w:w="2127" w:type="dxa"/>
            <w:hideMark/>
          </w:tcPr>
          <w:p w14:paraId="0E23E90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12AF29E7" w14:textId="1E93722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w:t>
            </w:r>
            <w:r w:rsidR="00556AC8">
              <w:rPr>
                <w:rFonts w:cs="Times New Roman"/>
                <w:i/>
                <w:iCs/>
                <w:color w:val="000000"/>
                <w:szCs w:val="24"/>
              </w:rPr>
              <w:t xml:space="preserve">japonicas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64E7488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7D6331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F71ECB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ACEDE2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325F174"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171</w:t>
            </w:r>
          </w:p>
        </w:tc>
        <w:tc>
          <w:tcPr>
            <w:tcW w:w="1208" w:type="dxa"/>
            <w:hideMark/>
          </w:tcPr>
          <w:p w14:paraId="21ACBBD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- 1576</w:t>
            </w:r>
          </w:p>
        </w:tc>
        <w:tc>
          <w:tcPr>
            <w:tcW w:w="2127" w:type="dxa"/>
            <w:hideMark/>
          </w:tcPr>
          <w:p w14:paraId="7AB00D7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Colletotrichum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4F024615" w14:textId="0112385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 xml:space="preserve">Euonymus </w:t>
            </w:r>
            <w:r w:rsidR="00556AC8">
              <w:rPr>
                <w:rFonts w:cs="Times New Roman"/>
                <w:i/>
                <w:iCs/>
                <w:color w:val="000000"/>
                <w:szCs w:val="24"/>
              </w:rPr>
              <w:t xml:space="preserve">japonicas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25476D2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4033E6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229708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0FC86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D2C983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172</w:t>
            </w:r>
          </w:p>
        </w:tc>
        <w:tc>
          <w:tcPr>
            <w:tcW w:w="1208" w:type="dxa"/>
            <w:hideMark/>
          </w:tcPr>
          <w:p w14:paraId="12D7617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- 1583</w:t>
            </w:r>
          </w:p>
        </w:tc>
        <w:tc>
          <w:tcPr>
            <w:tcW w:w="2127" w:type="dxa"/>
            <w:hideMark/>
          </w:tcPr>
          <w:p w14:paraId="6BC3385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Halorosellinia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B557C8F" w14:textId="5932051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99845B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1B6D65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E4AB50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8041BC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F88D33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173</w:t>
            </w:r>
          </w:p>
        </w:tc>
        <w:tc>
          <w:tcPr>
            <w:tcW w:w="1208" w:type="dxa"/>
            <w:hideMark/>
          </w:tcPr>
          <w:p w14:paraId="3F1CBC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- 1585</w:t>
            </w:r>
          </w:p>
        </w:tc>
        <w:tc>
          <w:tcPr>
            <w:tcW w:w="2127" w:type="dxa"/>
            <w:hideMark/>
          </w:tcPr>
          <w:p w14:paraId="4C7C3A1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4CD252C" w14:textId="67AEF39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varia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Seogwipo, Jeju</w:t>
            </w:r>
            <w:r w:rsidR="00556AC8" w:rsidRPr="00DB1612">
              <w:rPr>
                <w:rFonts w:cs="Times New Roman" w:hint="eastAsia"/>
                <w:iCs/>
                <w:color w:val="000000"/>
                <w:szCs w:val="24"/>
              </w:rPr>
              <w:t>)</w:t>
            </w:r>
          </w:p>
        </w:tc>
        <w:tc>
          <w:tcPr>
            <w:tcW w:w="850" w:type="dxa"/>
            <w:vAlign w:val="center"/>
          </w:tcPr>
          <w:p w14:paraId="5D17F84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B9BA55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D22B8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8BF272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0AADD5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174</w:t>
            </w:r>
          </w:p>
        </w:tc>
        <w:tc>
          <w:tcPr>
            <w:tcW w:w="1208" w:type="dxa"/>
            <w:hideMark/>
          </w:tcPr>
          <w:p w14:paraId="25FB0F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- 1604</w:t>
            </w:r>
          </w:p>
        </w:tc>
        <w:tc>
          <w:tcPr>
            <w:tcW w:w="2127" w:type="dxa"/>
            <w:hideMark/>
          </w:tcPr>
          <w:p w14:paraId="2B8D9B3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288ED17" w14:textId="4045935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Hapcheon, Gyeongnam</w:t>
            </w:r>
            <w:r w:rsidR="00556AC8" w:rsidRPr="00DB1612">
              <w:rPr>
                <w:rFonts w:cs="Times New Roman" w:hint="eastAsia"/>
                <w:iCs/>
                <w:color w:val="000000"/>
                <w:szCs w:val="24"/>
              </w:rPr>
              <w:t>)</w:t>
            </w:r>
          </w:p>
        </w:tc>
        <w:tc>
          <w:tcPr>
            <w:tcW w:w="850" w:type="dxa"/>
            <w:vAlign w:val="center"/>
          </w:tcPr>
          <w:p w14:paraId="09FC703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4698DF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07878C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08D0D1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84E562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175</w:t>
            </w:r>
          </w:p>
        </w:tc>
        <w:tc>
          <w:tcPr>
            <w:tcW w:w="1208" w:type="dxa"/>
            <w:hideMark/>
          </w:tcPr>
          <w:p w14:paraId="104C76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- 1605</w:t>
            </w:r>
          </w:p>
        </w:tc>
        <w:tc>
          <w:tcPr>
            <w:tcW w:w="2127" w:type="dxa"/>
            <w:hideMark/>
          </w:tcPr>
          <w:p w14:paraId="606266A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Celosporium larixicola</w:t>
            </w:r>
          </w:p>
        </w:tc>
        <w:tc>
          <w:tcPr>
            <w:tcW w:w="2268" w:type="dxa"/>
            <w:vAlign w:val="center"/>
          </w:tcPr>
          <w:p w14:paraId="3A08B483" w14:textId="3AA34D5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Hapcheon, Gyeongnam</w:t>
            </w:r>
            <w:r w:rsidR="00556AC8" w:rsidRPr="00DB1612">
              <w:rPr>
                <w:rFonts w:cs="Times New Roman" w:hint="eastAsia"/>
                <w:iCs/>
                <w:color w:val="000000"/>
                <w:szCs w:val="24"/>
              </w:rPr>
              <w:t>)</w:t>
            </w:r>
          </w:p>
        </w:tc>
        <w:tc>
          <w:tcPr>
            <w:tcW w:w="850" w:type="dxa"/>
            <w:vAlign w:val="center"/>
          </w:tcPr>
          <w:p w14:paraId="7B01E6F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307A39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71AF7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8C4410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E3C5BA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176</w:t>
            </w:r>
          </w:p>
        </w:tc>
        <w:tc>
          <w:tcPr>
            <w:tcW w:w="1208" w:type="dxa"/>
            <w:hideMark/>
          </w:tcPr>
          <w:p w14:paraId="7C954B9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- 1606</w:t>
            </w:r>
          </w:p>
        </w:tc>
        <w:tc>
          <w:tcPr>
            <w:tcW w:w="2127" w:type="dxa"/>
            <w:hideMark/>
          </w:tcPr>
          <w:p w14:paraId="0681E0F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tenuissima</w:t>
            </w:r>
          </w:p>
        </w:tc>
        <w:tc>
          <w:tcPr>
            <w:tcW w:w="2268" w:type="dxa"/>
            <w:vAlign w:val="center"/>
          </w:tcPr>
          <w:p w14:paraId="3F9FEFA5" w14:textId="1EAD982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Hapcheon, Gyeongnam</w:t>
            </w:r>
            <w:r w:rsidR="00556AC8" w:rsidRPr="00DB1612">
              <w:rPr>
                <w:rFonts w:cs="Times New Roman" w:hint="eastAsia"/>
                <w:iCs/>
                <w:color w:val="000000"/>
                <w:szCs w:val="24"/>
              </w:rPr>
              <w:t>)</w:t>
            </w:r>
          </w:p>
        </w:tc>
        <w:tc>
          <w:tcPr>
            <w:tcW w:w="850" w:type="dxa"/>
            <w:vAlign w:val="center"/>
          </w:tcPr>
          <w:p w14:paraId="75B9623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63F9803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5B8ACA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99B326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BFEC85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177</w:t>
            </w:r>
          </w:p>
        </w:tc>
        <w:tc>
          <w:tcPr>
            <w:tcW w:w="1208" w:type="dxa"/>
            <w:hideMark/>
          </w:tcPr>
          <w:p w14:paraId="68595B1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- 1608</w:t>
            </w:r>
          </w:p>
        </w:tc>
        <w:tc>
          <w:tcPr>
            <w:tcW w:w="2127" w:type="dxa"/>
            <w:hideMark/>
          </w:tcPr>
          <w:p w14:paraId="47079FB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A87626A" w14:textId="03F580E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Hapcheon, Gyeongnam</w:t>
            </w:r>
            <w:r w:rsidR="00556AC8" w:rsidRPr="00DB1612">
              <w:rPr>
                <w:rFonts w:cs="Times New Roman" w:hint="eastAsia"/>
                <w:iCs/>
                <w:color w:val="000000"/>
                <w:szCs w:val="24"/>
              </w:rPr>
              <w:t>)</w:t>
            </w:r>
          </w:p>
        </w:tc>
        <w:tc>
          <w:tcPr>
            <w:tcW w:w="850" w:type="dxa"/>
            <w:vAlign w:val="center"/>
          </w:tcPr>
          <w:p w14:paraId="06D726B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6F4384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21EFB4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C0A536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1E88DA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178</w:t>
            </w:r>
          </w:p>
        </w:tc>
        <w:tc>
          <w:tcPr>
            <w:tcW w:w="1208" w:type="dxa"/>
            <w:hideMark/>
          </w:tcPr>
          <w:p w14:paraId="419008E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- 1612</w:t>
            </w:r>
          </w:p>
        </w:tc>
        <w:tc>
          <w:tcPr>
            <w:tcW w:w="2127" w:type="dxa"/>
            <w:hideMark/>
          </w:tcPr>
          <w:p w14:paraId="4DB264B4"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4FCE1E9D" w14:textId="22F02CD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Hapcheon, Gyeongnam</w:t>
            </w:r>
            <w:r w:rsidR="00556AC8" w:rsidRPr="00DB1612">
              <w:rPr>
                <w:rFonts w:cs="Times New Roman" w:hint="eastAsia"/>
                <w:iCs/>
                <w:color w:val="000000"/>
                <w:szCs w:val="24"/>
              </w:rPr>
              <w:t>)</w:t>
            </w:r>
          </w:p>
        </w:tc>
        <w:tc>
          <w:tcPr>
            <w:tcW w:w="850" w:type="dxa"/>
            <w:vAlign w:val="center"/>
          </w:tcPr>
          <w:p w14:paraId="317942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40B57C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233107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C952D3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32F8C6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179</w:t>
            </w:r>
          </w:p>
        </w:tc>
        <w:tc>
          <w:tcPr>
            <w:tcW w:w="1208" w:type="dxa"/>
            <w:hideMark/>
          </w:tcPr>
          <w:p w14:paraId="12297B3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- 1614</w:t>
            </w:r>
          </w:p>
        </w:tc>
        <w:tc>
          <w:tcPr>
            <w:tcW w:w="2127" w:type="dxa"/>
            <w:hideMark/>
          </w:tcPr>
          <w:p w14:paraId="5C69EC1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kahawae</w:t>
            </w:r>
          </w:p>
        </w:tc>
        <w:tc>
          <w:tcPr>
            <w:tcW w:w="2268" w:type="dxa"/>
            <w:vAlign w:val="center"/>
          </w:tcPr>
          <w:p w14:paraId="6692FDC7" w14:textId="30ABE10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301EA9D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365675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439E86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6179A6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1F4EF4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180</w:t>
            </w:r>
          </w:p>
        </w:tc>
        <w:tc>
          <w:tcPr>
            <w:tcW w:w="1208" w:type="dxa"/>
            <w:hideMark/>
          </w:tcPr>
          <w:p w14:paraId="6C8D1FA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- 1615</w:t>
            </w:r>
          </w:p>
        </w:tc>
        <w:tc>
          <w:tcPr>
            <w:tcW w:w="2127" w:type="dxa"/>
            <w:hideMark/>
          </w:tcPr>
          <w:p w14:paraId="7D04633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i/>
                <w:iCs/>
                <w:color w:val="000000"/>
                <w:szCs w:val="24"/>
              </w:rPr>
              <w:t xml:space="preserve">Alternaria </w:t>
            </w:r>
            <w:r w:rsidRPr="004D1B21">
              <w:rPr>
                <w:rFonts w:eastAsia="맑은 고딕" w:cs="Times New Roman"/>
                <w:color w:val="000000"/>
                <w:szCs w:val="24"/>
              </w:rPr>
              <w:t>sp.</w:t>
            </w:r>
          </w:p>
        </w:tc>
        <w:tc>
          <w:tcPr>
            <w:tcW w:w="2268" w:type="dxa"/>
            <w:vAlign w:val="center"/>
          </w:tcPr>
          <w:p w14:paraId="2C5E560C" w14:textId="045D829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3A17DEF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0D1134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FDC6B9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C1F62C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28B3D8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181</w:t>
            </w:r>
          </w:p>
        </w:tc>
        <w:tc>
          <w:tcPr>
            <w:tcW w:w="1208" w:type="dxa"/>
            <w:hideMark/>
          </w:tcPr>
          <w:p w14:paraId="72C360C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- 1616</w:t>
            </w:r>
          </w:p>
        </w:tc>
        <w:tc>
          <w:tcPr>
            <w:tcW w:w="2127" w:type="dxa"/>
            <w:hideMark/>
          </w:tcPr>
          <w:p w14:paraId="4C64366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B885A0C" w14:textId="29646E4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78F35A8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AE48A3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C96469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1176F0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B1C53A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182</w:t>
            </w:r>
          </w:p>
        </w:tc>
        <w:tc>
          <w:tcPr>
            <w:tcW w:w="1208" w:type="dxa"/>
            <w:hideMark/>
          </w:tcPr>
          <w:p w14:paraId="38C27A8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- 1618</w:t>
            </w:r>
          </w:p>
        </w:tc>
        <w:tc>
          <w:tcPr>
            <w:tcW w:w="2127" w:type="dxa"/>
            <w:hideMark/>
          </w:tcPr>
          <w:p w14:paraId="17E3318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1F019DC" w14:textId="60D8F54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731CAC2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E05BDA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D49538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1A7530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B0AACA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183</w:t>
            </w:r>
          </w:p>
        </w:tc>
        <w:tc>
          <w:tcPr>
            <w:tcW w:w="1208" w:type="dxa"/>
            <w:hideMark/>
          </w:tcPr>
          <w:p w14:paraId="538EE93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- 1623</w:t>
            </w:r>
          </w:p>
        </w:tc>
        <w:tc>
          <w:tcPr>
            <w:tcW w:w="2127" w:type="dxa"/>
            <w:hideMark/>
          </w:tcPr>
          <w:p w14:paraId="2C96060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Fusarium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271F79D" w14:textId="5ECC920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3934F6E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FF211C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4A1E3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E8AA15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B286FA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184</w:t>
            </w:r>
          </w:p>
        </w:tc>
        <w:tc>
          <w:tcPr>
            <w:tcW w:w="1208" w:type="dxa"/>
            <w:hideMark/>
          </w:tcPr>
          <w:p w14:paraId="39506A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- 1626</w:t>
            </w:r>
          </w:p>
        </w:tc>
        <w:tc>
          <w:tcPr>
            <w:tcW w:w="2127" w:type="dxa"/>
            <w:hideMark/>
          </w:tcPr>
          <w:p w14:paraId="5D12B4F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1B593B1" w14:textId="3980AF3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1DEFC1F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11F12AA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BFEF1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31DF37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75B52B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185</w:t>
            </w:r>
          </w:p>
        </w:tc>
        <w:tc>
          <w:tcPr>
            <w:tcW w:w="1208" w:type="dxa"/>
            <w:hideMark/>
          </w:tcPr>
          <w:p w14:paraId="258098A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- 1632</w:t>
            </w:r>
          </w:p>
        </w:tc>
        <w:tc>
          <w:tcPr>
            <w:tcW w:w="2127" w:type="dxa"/>
            <w:hideMark/>
          </w:tcPr>
          <w:p w14:paraId="516D59F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B2253DE" w14:textId="3AB1D81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Sungju, Gyeongnam</w:t>
            </w:r>
            <w:r w:rsidR="00556AC8" w:rsidRPr="00DB1612">
              <w:rPr>
                <w:rFonts w:cs="Times New Roman" w:hint="eastAsia"/>
                <w:iCs/>
                <w:color w:val="000000"/>
                <w:szCs w:val="24"/>
              </w:rPr>
              <w:t>)</w:t>
            </w:r>
          </w:p>
        </w:tc>
        <w:tc>
          <w:tcPr>
            <w:tcW w:w="850" w:type="dxa"/>
            <w:vAlign w:val="center"/>
          </w:tcPr>
          <w:p w14:paraId="1EF8496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624176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1A3C73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54F12C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F12642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186</w:t>
            </w:r>
          </w:p>
        </w:tc>
        <w:tc>
          <w:tcPr>
            <w:tcW w:w="1208" w:type="dxa"/>
            <w:hideMark/>
          </w:tcPr>
          <w:p w14:paraId="0F9884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- 1633</w:t>
            </w:r>
          </w:p>
        </w:tc>
        <w:tc>
          <w:tcPr>
            <w:tcW w:w="2127" w:type="dxa"/>
            <w:hideMark/>
          </w:tcPr>
          <w:p w14:paraId="6915AC63"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Phialocephala fortinii</w:t>
            </w:r>
          </w:p>
        </w:tc>
        <w:tc>
          <w:tcPr>
            <w:tcW w:w="2268" w:type="dxa"/>
            <w:vAlign w:val="center"/>
          </w:tcPr>
          <w:p w14:paraId="7F8353D0" w14:textId="1F561D9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6C334A7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6BBE9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1EF52F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70F39C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590C4C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187</w:t>
            </w:r>
          </w:p>
        </w:tc>
        <w:tc>
          <w:tcPr>
            <w:tcW w:w="1208" w:type="dxa"/>
            <w:hideMark/>
          </w:tcPr>
          <w:p w14:paraId="5DDA91C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- 1634</w:t>
            </w:r>
          </w:p>
        </w:tc>
        <w:tc>
          <w:tcPr>
            <w:tcW w:w="2127" w:type="dxa"/>
            <w:hideMark/>
          </w:tcPr>
          <w:p w14:paraId="2517B765"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Nemania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9E35C56" w14:textId="6750B69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4259FD0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14CA85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4E317A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E1E78F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E289EDF"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188</w:t>
            </w:r>
          </w:p>
        </w:tc>
        <w:tc>
          <w:tcPr>
            <w:tcW w:w="1208" w:type="dxa"/>
            <w:hideMark/>
          </w:tcPr>
          <w:p w14:paraId="7763BC7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- 1635</w:t>
            </w:r>
          </w:p>
        </w:tc>
        <w:tc>
          <w:tcPr>
            <w:tcW w:w="2127" w:type="dxa"/>
            <w:hideMark/>
          </w:tcPr>
          <w:p w14:paraId="4841C0A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Aschersonia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D87982A" w14:textId="4993583E"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5E5352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5353EA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6B2A2D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E03B74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213413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189</w:t>
            </w:r>
          </w:p>
        </w:tc>
        <w:tc>
          <w:tcPr>
            <w:tcW w:w="1208" w:type="dxa"/>
            <w:hideMark/>
          </w:tcPr>
          <w:p w14:paraId="47B8EE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- 1638</w:t>
            </w:r>
          </w:p>
        </w:tc>
        <w:tc>
          <w:tcPr>
            <w:tcW w:w="2127" w:type="dxa"/>
            <w:hideMark/>
          </w:tcPr>
          <w:p w14:paraId="1C9384F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25F99B7" w14:textId="4537620C"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0898F9F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FBA559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A71778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0E68CD7"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F9B304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190</w:t>
            </w:r>
          </w:p>
        </w:tc>
        <w:tc>
          <w:tcPr>
            <w:tcW w:w="1208" w:type="dxa"/>
            <w:hideMark/>
          </w:tcPr>
          <w:p w14:paraId="7F98F06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- 1639</w:t>
            </w:r>
          </w:p>
        </w:tc>
        <w:tc>
          <w:tcPr>
            <w:tcW w:w="2127" w:type="dxa"/>
            <w:hideMark/>
          </w:tcPr>
          <w:p w14:paraId="294CB2E9"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Fusarium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E784D5D" w14:textId="289489E0"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683CD5E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0E6049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349CA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2B94B1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7B5D4A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191</w:t>
            </w:r>
          </w:p>
        </w:tc>
        <w:tc>
          <w:tcPr>
            <w:tcW w:w="1208" w:type="dxa"/>
            <w:hideMark/>
          </w:tcPr>
          <w:p w14:paraId="15AC0A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- 1642</w:t>
            </w:r>
          </w:p>
        </w:tc>
        <w:tc>
          <w:tcPr>
            <w:tcW w:w="2127" w:type="dxa"/>
            <w:hideMark/>
          </w:tcPr>
          <w:p w14:paraId="04116FE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BFE84B3" w14:textId="150A84A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5E359F1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A24396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ABBD3C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7B9CD9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981C51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192</w:t>
            </w:r>
          </w:p>
        </w:tc>
        <w:tc>
          <w:tcPr>
            <w:tcW w:w="1208" w:type="dxa"/>
            <w:hideMark/>
          </w:tcPr>
          <w:p w14:paraId="6272A4C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- 1643</w:t>
            </w:r>
          </w:p>
        </w:tc>
        <w:tc>
          <w:tcPr>
            <w:tcW w:w="2127" w:type="dxa"/>
            <w:hideMark/>
          </w:tcPr>
          <w:p w14:paraId="63281A3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Phialocephala fortinii</w:t>
            </w:r>
          </w:p>
        </w:tc>
        <w:tc>
          <w:tcPr>
            <w:tcW w:w="2268" w:type="dxa"/>
            <w:vAlign w:val="center"/>
          </w:tcPr>
          <w:p w14:paraId="1482AB77" w14:textId="2E293C3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3F8B4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274085A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154A7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C670A2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E0FF15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193</w:t>
            </w:r>
          </w:p>
        </w:tc>
        <w:tc>
          <w:tcPr>
            <w:tcW w:w="1208" w:type="dxa"/>
            <w:hideMark/>
          </w:tcPr>
          <w:p w14:paraId="14AA834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- 1644</w:t>
            </w:r>
          </w:p>
        </w:tc>
        <w:tc>
          <w:tcPr>
            <w:tcW w:w="2127" w:type="dxa"/>
            <w:hideMark/>
          </w:tcPr>
          <w:p w14:paraId="6C7A169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Alternaria alternata</w:t>
            </w:r>
          </w:p>
        </w:tc>
        <w:tc>
          <w:tcPr>
            <w:tcW w:w="2268" w:type="dxa"/>
            <w:vAlign w:val="center"/>
          </w:tcPr>
          <w:p w14:paraId="22C2D2F1" w14:textId="0FFF7B2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272320B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9AB23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579601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783F47A"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7FD2075"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194</w:t>
            </w:r>
          </w:p>
        </w:tc>
        <w:tc>
          <w:tcPr>
            <w:tcW w:w="1208" w:type="dxa"/>
            <w:hideMark/>
          </w:tcPr>
          <w:p w14:paraId="04D2FB6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- 1647</w:t>
            </w:r>
          </w:p>
        </w:tc>
        <w:tc>
          <w:tcPr>
            <w:tcW w:w="2127" w:type="dxa"/>
            <w:hideMark/>
          </w:tcPr>
          <w:p w14:paraId="2D0267A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Phaeosphaeriopsis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504FE423" w14:textId="0CA30E0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23EFE4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51C633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D17722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2305F9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C46B4C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195</w:t>
            </w:r>
          </w:p>
        </w:tc>
        <w:tc>
          <w:tcPr>
            <w:tcW w:w="1208" w:type="dxa"/>
            <w:hideMark/>
          </w:tcPr>
          <w:p w14:paraId="1F92029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- 1650</w:t>
            </w:r>
          </w:p>
        </w:tc>
        <w:tc>
          <w:tcPr>
            <w:tcW w:w="2127" w:type="dxa"/>
            <w:hideMark/>
          </w:tcPr>
          <w:p w14:paraId="3F79716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3101735C" w14:textId="14DD1A6A"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1FB3679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098E2A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443C8E6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4E20E6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4D0BB1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196</w:t>
            </w:r>
          </w:p>
        </w:tc>
        <w:tc>
          <w:tcPr>
            <w:tcW w:w="1208" w:type="dxa"/>
            <w:hideMark/>
          </w:tcPr>
          <w:p w14:paraId="06A720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- 1651</w:t>
            </w:r>
          </w:p>
        </w:tc>
        <w:tc>
          <w:tcPr>
            <w:tcW w:w="2127" w:type="dxa"/>
            <w:hideMark/>
          </w:tcPr>
          <w:p w14:paraId="5492D36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1FC4006A" w14:textId="28AC730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3D50A39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59A1DE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31E8A3D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2E90E4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F50429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197</w:t>
            </w:r>
          </w:p>
        </w:tc>
        <w:tc>
          <w:tcPr>
            <w:tcW w:w="1208" w:type="dxa"/>
            <w:hideMark/>
          </w:tcPr>
          <w:p w14:paraId="3517704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- 1652</w:t>
            </w:r>
          </w:p>
        </w:tc>
        <w:tc>
          <w:tcPr>
            <w:tcW w:w="2127" w:type="dxa"/>
            <w:hideMark/>
          </w:tcPr>
          <w:p w14:paraId="5F3B09F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6FA2F14" w14:textId="6D24D8F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6ED171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009C8F5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1332A4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A09D0A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1D5992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198</w:t>
            </w:r>
          </w:p>
        </w:tc>
        <w:tc>
          <w:tcPr>
            <w:tcW w:w="1208" w:type="dxa"/>
            <w:hideMark/>
          </w:tcPr>
          <w:p w14:paraId="2A60C62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- 1654</w:t>
            </w:r>
          </w:p>
        </w:tc>
        <w:tc>
          <w:tcPr>
            <w:tcW w:w="2127" w:type="dxa"/>
            <w:hideMark/>
          </w:tcPr>
          <w:p w14:paraId="5D9DC7E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Alternaria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90B3361" w14:textId="0DC5F73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Hamyang, Gyeongnam</w:t>
            </w:r>
            <w:r w:rsidR="00556AC8" w:rsidRPr="00DB1612">
              <w:rPr>
                <w:rFonts w:cs="Times New Roman" w:hint="eastAsia"/>
                <w:iCs/>
                <w:color w:val="000000"/>
                <w:szCs w:val="24"/>
              </w:rPr>
              <w:t>)</w:t>
            </w:r>
          </w:p>
        </w:tc>
        <w:tc>
          <w:tcPr>
            <w:tcW w:w="850" w:type="dxa"/>
            <w:vAlign w:val="center"/>
          </w:tcPr>
          <w:p w14:paraId="0DBEBBC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93662D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67B7A2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21E801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5978AF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199</w:t>
            </w:r>
          </w:p>
        </w:tc>
        <w:tc>
          <w:tcPr>
            <w:tcW w:w="1208" w:type="dxa"/>
            <w:hideMark/>
          </w:tcPr>
          <w:p w14:paraId="31BBD55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- 1655</w:t>
            </w:r>
          </w:p>
        </w:tc>
        <w:tc>
          <w:tcPr>
            <w:tcW w:w="2127" w:type="dxa"/>
            <w:hideMark/>
          </w:tcPr>
          <w:p w14:paraId="0DF444BF"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Nemania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EFE1A91" w14:textId="73CBED5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Hamyang, Gyeongnam</w:t>
            </w:r>
            <w:r w:rsidR="00556AC8" w:rsidRPr="00DB1612">
              <w:rPr>
                <w:rFonts w:cs="Times New Roman" w:hint="eastAsia"/>
                <w:iCs/>
                <w:color w:val="000000"/>
                <w:szCs w:val="24"/>
              </w:rPr>
              <w:t>)</w:t>
            </w:r>
          </w:p>
        </w:tc>
        <w:tc>
          <w:tcPr>
            <w:tcW w:w="850" w:type="dxa"/>
            <w:vAlign w:val="center"/>
          </w:tcPr>
          <w:p w14:paraId="254E1BF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092E2B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E104B1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45BE21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723A83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200</w:t>
            </w:r>
          </w:p>
        </w:tc>
        <w:tc>
          <w:tcPr>
            <w:tcW w:w="1208" w:type="dxa"/>
            <w:hideMark/>
          </w:tcPr>
          <w:p w14:paraId="0DF883D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- 1656</w:t>
            </w:r>
          </w:p>
        </w:tc>
        <w:tc>
          <w:tcPr>
            <w:tcW w:w="2127" w:type="dxa"/>
            <w:hideMark/>
          </w:tcPr>
          <w:p w14:paraId="11E5DA3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Helminthosporium velutinum</w:t>
            </w:r>
          </w:p>
        </w:tc>
        <w:tc>
          <w:tcPr>
            <w:tcW w:w="2268" w:type="dxa"/>
            <w:vAlign w:val="center"/>
          </w:tcPr>
          <w:p w14:paraId="39F16266" w14:textId="0C0AD9E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C58A48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FAD38E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36C7F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EAE059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3FE877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201</w:t>
            </w:r>
          </w:p>
        </w:tc>
        <w:tc>
          <w:tcPr>
            <w:tcW w:w="1208" w:type="dxa"/>
            <w:hideMark/>
          </w:tcPr>
          <w:p w14:paraId="36A0CA8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- 1658</w:t>
            </w:r>
          </w:p>
        </w:tc>
        <w:tc>
          <w:tcPr>
            <w:tcW w:w="2127" w:type="dxa"/>
            <w:hideMark/>
          </w:tcPr>
          <w:p w14:paraId="5185BFF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1322E976" w14:textId="5DB9CA6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3D630F3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C4B5F1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28AB7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3C0080E"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51A0B4A"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202</w:t>
            </w:r>
          </w:p>
        </w:tc>
        <w:tc>
          <w:tcPr>
            <w:tcW w:w="1208" w:type="dxa"/>
            <w:hideMark/>
          </w:tcPr>
          <w:p w14:paraId="732FD2A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- 1660</w:t>
            </w:r>
          </w:p>
        </w:tc>
        <w:tc>
          <w:tcPr>
            <w:tcW w:w="2127" w:type="dxa"/>
            <w:hideMark/>
          </w:tcPr>
          <w:p w14:paraId="0CB11010"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Mollisia fusca</w:t>
            </w:r>
          </w:p>
        </w:tc>
        <w:tc>
          <w:tcPr>
            <w:tcW w:w="2268" w:type="dxa"/>
            <w:vAlign w:val="center"/>
          </w:tcPr>
          <w:p w14:paraId="7FC1DCB2" w14:textId="03F7689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4B3CA3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050DC7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927B7B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19C824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901BE6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203</w:t>
            </w:r>
          </w:p>
        </w:tc>
        <w:tc>
          <w:tcPr>
            <w:tcW w:w="1208" w:type="dxa"/>
            <w:hideMark/>
          </w:tcPr>
          <w:p w14:paraId="02F1590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- 1661</w:t>
            </w:r>
          </w:p>
        </w:tc>
        <w:tc>
          <w:tcPr>
            <w:tcW w:w="2127" w:type="dxa"/>
            <w:hideMark/>
          </w:tcPr>
          <w:p w14:paraId="7FF1D19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Phialocephala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B034CF9" w14:textId="1F3626AB"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48ACF49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E30936F"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894DAD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5B2876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C3F00F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204</w:t>
            </w:r>
          </w:p>
        </w:tc>
        <w:tc>
          <w:tcPr>
            <w:tcW w:w="1208" w:type="dxa"/>
            <w:hideMark/>
          </w:tcPr>
          <w:p w14:paraId="6815B4E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- 1662</w:t>
            </w:r>
          </w:p>
        </w:tc>
        <w:tc>
          <w:tcPr>
            <w:tcW w:w="2127" w:type="dxa"/>
            <w:hideMark/>
          </w:tcPr>
          <w:p w14:paraId="23CA4808"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Nigrospora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23A1846" w14:textId="56E5FE68"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29C2063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374CB6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02AB6E4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6315C1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D01BD6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205</w:t>
            </w:r>
          </w:p>
        </w:tc>
        <w:tc>
          <w:tcPr>
            <w:tcW w:w="1208" w:type="dxa"/>
            <w:hideMark/>
          </w:tcPr>
          <w:p w14:paraId="36CB3B3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- 1664</w:t>
            </w:r>
          </w:p>
        </w:tc>
        <w:tc>
          <w:tcPr>
            <w:tcW w:w="2127" w:type="dxa"/>
            <w:hideMark/>
          </w:tcPr>
          <w:p w14:paraId="2DAADF9E"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F518884" w14:textId="2DF218D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45EEFAC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C189C4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730622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DA4D3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5EA69880"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206</w:t>
            </w:r>
          </w:p>
        </w:tc>
        <w:tc>
          <w:tcPr>
            <w:tcW w:w="1208" w:type="dxa"/>
            <w:hideMark/>
          </w:tcPr>
          <w:p w14:paraId="38353E8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- 1665</w:t>
            </w:r>
          </w:p>
        </w:tc>
        <w:tc>
          <w:tcPr>
            <w:tcW w:w="2127" w:type="dxa"/>
            <w:hideMark/>
          </w:tcPr>
          <w:p w14:paraId="6DAD1E61"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5735ECF" w14:textId="3C8134FD"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5608F08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FFF85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8BA8DA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4AA2EACD"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CD1EEE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207</w:t>
            </w:r>
          </w:p>
        </w:tc>
        <w:tc>
          <w:tcPr>
            <w:tcW w:w="1208" w:type="dxa"/>
            <w:hideMark/>
          </w:tcPr>
          <w:p w14:paraId="1CC71AA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- 1666</w:t>
            </w:r>
          </w:p>
        </w:tc>
        <w:tc>
          <w:tcPr>
            <w:tcW w:w="2127" w:type="dxa"/>
            <w:hideMark/>
          </w:tcPr>
          <w:p w14:paraId="1D55CFD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Epicoccum nigrum</w:t>
            </w:r>
          </w:p>
        </w:tc>
        <w:tc>
          <w:tcPr>
            <w:tcW w:w="2268" w:type="dxa"/>
            <w:vAlign w:val="center"/>
          </w:tcPr>
          <w:p w14:paraId="0012F872" w14:textId="1596C282"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2D1EDA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A96068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6884D31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50C76D75"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716A551"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208</w:t>
            </w:r>
          </w:p>
        </w:tc>
        <w:tc>
          <w:tcPr>
            <w:tcW w:w="1208" w:type="dxa"/>
            <w:hideMark/>
          </w:tcPr>
          <w:p w14:paraId="6AD11560"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- 1668</w:t>
            </w:r>
          </w:p>
        </w:tc>
        <w:tc>
          <w:tcPr>
            <w:tcW w:w="2127" w:type="dxa"/>
            <w:hideMark/>
          </w:tcPr>
          <w:p w14:paraId="722DF4D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Nemania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817BF30" w14:textId="542FAC6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720E8CD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33E36B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4C5512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71D4C81"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DBEFA26"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lastRenderedPageBreak/>
              <w:t>209</w:t>
            </w:r>
          </w:p>
        </w:tc>
        <w:tc>
          <w:tcPr>
            <w:tcW w:w="1208" w:type="dxa"/>
            <w:hideMark/>
          </w:tcPr>
          <w:p w14:paraId="728F32B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- 1669</w:t>
            </w:r>
          </w:p>
        </w:tc>
        <w:tc>
          <w:tcPr>
            <w:tcW w:w="2127" w:type="dxa"/>
            <w:hideMark/>
          </w:tcPr>
          <w:p w14:paraId="7A993EB7"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Hormonema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6407E126" w14:textId="2E89E1E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1D55539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D7460B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4AFCB7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0C1C0852"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0A0CB427"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210</w:t>
            </w:r>
          </w:p>
        </w:tc>
        <w:tc>
          <w:tcPr>
            <w:tcW w:w="1208" w:type="dxa"/>
            <w:hideMark/>
          </w:tcPr>
          <w:p w14:paraId="2467F3F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- 1670</w:t>
            </w:r>
          </w:p>
        </w:tc>
        <w:tc>
          <w:tcPr>
            <w:tcW w:w="2127" w:type="dxa"/>
            <w:hideMark/>
          </w:tcPr>
          <w:p w14:paraId="4308171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Diaporthe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286B8416" w14:textId="2E1F051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556AC8">
              <w:rPr>
                <w:rFonts w:cs="Times New Roman"/>
                <w:i/>
                <w:iCs/>
                <w:color w:val="000000"/>
                <w:szCs w:val="24"/>
              </w:rPr>
              <w:t xml:space="preserve"> </w:t>
            </w:r>
            <w:r w:rsidR="00556AC8" w:rsidRPr="00DB1612">
              <w:rPr>
                <w:rFonts w:cs="Times New Roman" w:hint="eastAsia"/>
                <w:iCs/>
                <w:color w:val="000000"/>
                <w:szCs w:val="24"/>
              </w:rPr>
              <w:t>(</w:t>
            </w:r>
            <w:r w:rsidR="00556AC8">
              <w:rPr>
                <w:rFonts w:cs="Times New Roman"/>
                <w:iCs/>
                <w:color w:val="000000"/>
                <w:szCs w:val="24"/>
              </w:rPr>
              <w:t>Sancheong, Gyeongnam</w:t>
            </w:r>
            <w:r w:rsidR="00556AC8" w:rsidRPr="00DB1612">
              <w:rPr>
                <w:rFonts w:cs="Times New Roman" w:hint="eastAsia"/>
                <w:iCs/>
                <w:color w:val="000000"/>
                <w:szCs w:val="24"/>
              </w:rPr>
              <w:t>)</w:t>
            </w:r>
          </w:p>
        </w:tc>
        <w:tc>
          <w:tcPr>
            <w:tcW w:w="850" w:type="dxa"/>
            <w:vAlign w:val="center"/>
          </w:tcPr>
          <w:p w14:paraId="3FB6FD9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6A2B22C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3E3255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C0E0D86"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2A77EE7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211</w:t>
            </w:r>
          </w:p>
        </w:tc>
        <w:tc>
          <w:tcPr>
            <w:tcW w:w="1208" w:type="dxa"/>
            <w:hideMark/>
          </w:tcPr>
          <w:p w14:paraId="5604C37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- 1676</w:t>
            </w:r>
          </w:p>
        </w:tc>
        <w:tc>
          <w:tcPr>
            <w:tcW w:w="2127" w:type="dxa"/>
            <w:hideMark/>
          </w:tcPr>
          <w:p w14:paraId="0FCBA3D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12585EDF" w14:textId="555A0086"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erythrosora</w:t>
            </w:r>
            <w:r w:rsidR="00224623">
              <w:rPr>
                <w:rFonts w:cs="Times New Roman"/>
                <w:i/>
                <w:iCs/>
                <w:color w:val="000000"/>
                <w:szCs w:val="24"/>
              </w:rPr>
              <w:t xml:space="preserve"> </w:t>
            </w:r>
            <w:r w:rsidR="00224623" w:rsidRPr="00DB1612">
              <w:rPr>
                <w:rFonts w:cs="Times New Roman" w:hint="eastAsia"/>
                <w:iCs/>
                <w:color w:val="000000"/>
                <w:szCs w:val="24"/>
              </w:rPr>
              <w:t>(</w:t>
            </w:r>
            <w:r w:rsidR="00224623">
              <w:rPr>
                <w:rFonts w:cs="Times New Roman"/>
                <w:iCs/>
                <w:color w:val="000000"/>
                <w:szCs w:val="24"/>
              </w:rPr>
              <w:t>Seogwipo, Jeju</w:t>
            </w:r>
            <w:r w:rsidR="00224623" w:rsidRPr="00DB1612">
              <w:rPr>
                <w:rFonts w:cs="Times New Roman" w:hint="eastAsia"/>
                <w:iCs/>
                <w:color w:val="000000"/>
                <w:szCs w:val="24"/>
              </w:rPr>
              <w:t>)</w:t>
            </w:r>
          </w:p>
        </w:tc>
        <w:tc>
          <w:tcPr>
            <w:tcW w:w="850" w:type="dxa"/>
            <w:vAlign w:val="center"/>
          </w:tcPr>
          <w:p w14:paraId="633C519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1C134A7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B1BFEE3"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2EE4A28"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229BD52"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212</w:t>
            </w:r>
          </w:p>
        </w:tc>
        <w:tc>
          <w:tcPr>
            <w:tcW w:w="1208" w:type="dxa"/>
            <w:hideMark/>
          </w:tcPr>
          <w:p w14:paraId="4650E58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- 1682</w:t>
            </w:r>
          </w:p>
        </w:tc>
        <w:tc>
          <w:tcPr>
            <w:tcW w:w="2127" w:type="dxa"/>
            <w:hideMark/>
          </w:tcPr>
          <w:p w14:paraId="2881634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Monochaetia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06CB47DC" w14:textId="701E3039"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Dryopteris bissetiana</w:t>
            </w:r>
            <w:r w:rsidR="00224623">
              <w:rPr>
                <w:rFonts w:cs="Times New Roman"/>
                <w:i/>
                <w:iCs/>
                <w:color w:val="000000"/>
                <w:szCs w:val="24"/>
              </w:rPr>
              <w:t xml:space="preserve"> </w:t>
            </w:r>
            <w:r w:rsidR="00224623" w:rsidRPr="00DB1612">
              <w:rPr>
                <w:rFonts w:cs="Times New Roman" w:hint="eastAsia"/>
                <w:iCs/>
                <w:color w:val="000000"/>
                <w:szCs w:val="24"/>
              </w:rPr>
              <w:t>(</w:t>
            </w:r>
            <w:r w:rsidR="00224623">
              <w:rPr>
                <w:rFonts w:cs="Times New Roman"/>
                <w:iCs/>
                <w:color w:val="000000"/>
                <w:szCs w:val="24"/>
              </w:rPr>
              <w:t>Seogwipo, Jeju</w:t>
            </w:r>
            <w:r w:rsidR="00224623" w:rsidRPr="00DB1612">
              <w:rPr>
                <w:rFonts w:cs="Times New Roman" w:hint="eastAsia"/>
                <w:iCs/>
                <w:color w:val="000000"/>
                <w:szCs w:val="24"/>
              </w:rPr>
              <w:t>)</w:t>
            </w:r>
          </w:p>
        </w:tc>
        <w:tc>
          <w:tcPr>
            <w:tcW w:w="850" w:type="dxa"/>
            <w:vAlign w:val="center"/>
          </w:tcPr>
          <w:p w14:paraId="3F906FF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2323C3DA"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E1D3E5D"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1382BAB4"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7A9FA83C"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213</w:t>
            </w:r>
          </w:p>
        </w:tc>
        <w:tc>
          <w:tcPr>
            <w:tcW w:w="1208" w:type="dxa"/>
            <w:hideMark/>
          </w:tcPr>
          <w:p w14:paraId="5A05FF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- 1706</w:t>
            </w:r>
          </w:p>
        </w:tc>
        <w:tc>
          <w:tcPr>
            <w:tcW w:w="2127" w:type="dxa"/>
            <w:hideMark/>
          </w:tcPr>
          <w:p w14:paraId="3326EAED"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Pestalotiopsis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770F4662" w14:textId="6C9134F7"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224623">
              <w:rPr>
                <w:rFonts w:cs="Times New Roman"/>
                <w:i/>
                <w:iCs/>
                <w:color w:val="000000"/>
                <w:szCs w:val="24"/>
              </w:rPr>
              <w:t xml:space="preserve"> </w:t>
            </w:r>
            <w:r w:rsidR="00224623" w:rsidRPr="00224623">
              <w:rPr>
                <w:rFonts w:cs="Times New Roman"/>
                <w:iCs/>
                <w:color w:val="000000"/>
                <w:szCs w:val="24"/>
              </w:rPr>
              <w:t>(Jeju, Jeju)</w:t>
            </w:r>
          </w:p>
        </w:tc>
        <w:tc>
          <w:tcPr>
            <w:tcW w:w="850" w:type="dxa"/>
            <w:vAlign w:val="center"/>
          </w:tcPr>
          <w:p w14:paraId="200C17F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0B0003A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A99A60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6E847E40"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1941374D"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214</w:t>
            </w:r>
          </w:p>
        </w:tc>
        <w:tc>
          <w:tcPr>
            <w:tcW w:w="1208" w:type="dxa"/>
            <w:hideMark/>
          </w:tcPr>
          <w:p w14:paraId="75F3496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- 1707</w:t>
            </w:r>
          </w:p>
        </w:tc>
        <w:tc>
          <w:tcPr>
            <w:tcW w:w="2127" w:type="dxa"/>
            <w:hideMark/>
          </w:tcPr>
          <w:p w14:paraId="1153083A"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Fusarium lateritium</w:t>
            </w:r>
          </w:p>
        </w:tc>
        <w:tc>
          <w:tcPr>
            <w:tcW w:w="2268" w:type="dxa"/>
            <w:vAlign w:val="center"/>
          </w:tcPr>
          <w:p w14:paraId="396F4175" w14:textId="75FF29D5"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224623">
              <w:rPr>
                <w:rFonts w:cs="Times New Roman"/>
                <w:i/>
                <w:iCs/>
                <w:color w:val="000000"/>
                <w:szCs w:val="24"/>
              </w:rPr>
              <w:t xml:space="preserve"> </w:t>
            </w:r>
            <w:r w:rsidR="00224623" w:rsidRPr="00224623">
              <w:rPr>
                <w:rFonts w:cs="Times New Roman"/>
                <w:iCs/>
                <w:color w:val="000000"/>
                <w:szCs w:val="24"/>
              </w:rPr>
              <w:t>(Jeju, Jeju)</w:t>
            </w:r>
          </w:p>
        </w:tc>
        <w:tc>
          <w:tcPr>
            <w:tcW w:w="850" w:type="dxa"/>
            <w:vAlign w:val="center"/>
          </w:tcPr>
          <w:p w14:paraId="7C2EFBA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leaf</w:t>
            </w:r>
          </w:p>
        </w:tc>
        <w:tc>
          <w:tcPr>
            <w:tcW w:w="1134" w:type="dxa"/>
          </w:tcPr>
          <w:p w14:paraId="3179CAF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286CBC6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B61C20F"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6BEC5E59"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215</w:t>
            </w:r>
          </w:p>
        </w:tc>
        <w:tc>
          <w:tcPr>
            <w:tcW w:w="1208" w:type="dxa"/>
            <w:hideMark/>
          </w:tcPr>
          <w:p w14:paraId="65EC7B5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- 1709</w:t>
            </w:r>
          </w:p>
        </w:tc>
        <w:tc>
          <w:tcPr>
            <w:tcW w:w="2127" w:type="dxa"/>
            <w:hideMark/>
          </w:tcPr>
          <w:p w14:paraId="3C446796"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Glomerella fioriniae</w:t>
            </w:r>
          </w:p>
        </w:tc>
        <w:tc>
          <w:tcPr>
            <w:tcW w:w="2268" w:type="dxa"/>
            <w:vAlign w:val="center"/>
          </w:tcPr>
          <w:p w14:paraId="2746BB10" w14:textId="544AF6F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224623">
              <w:rPr>
                <w:rFonts w:cs="Times New Roman"/>
                <w:i/>
                <w:iCs/>
                <w:color w:val="000000"/>
                <w:szCs w:val="24"/>
              </w:rPr>
              <w:t xml:space="preserve"> </w:t>
            </w:r>
            <w:r w:rsidR="00224623" w:rsidRPr="00224623">
              <w:rPr>
                <w:rFonts w:cs="Times New Roman"/>
                <w:iCs/>
                <w:color w:val="000000"/>
                <w:szCs w:val="24"/>
              </w:rPr>
              <w:t>(Jeju, Jeju)</w:t>
            </w:r>
          </w:p>
        </w:tc>
        <w:tc>
          <w:tcPr>
            <w:tcW w:w="850" w:type="dxa"/>
            <w:vAlign w:val="center"/>
          </w:tcPr>
          <w:p w14:paraId="5F8318E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35FF3D8"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31A84B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4B488E3"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05E9D08"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216</w:t>
            </w:r>
          </w:p>
        </w:tc>
        <w:tc>
          <w:tcPr>
            <w:tcW w:w="1208" w:type="dxa"/>
            <w:hideMark/>
          </w:tcPr>
          <w:p w14:paraId="38BAFEBE"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- 1712</w:t>
            </w:r>
          </w:p>
        </w:tc>
        <w:tc>
          <w:tcPr>
            <w:tcW w:w="2127" w:type="dxa"/>
            <w:hideMark/>
          </w:tcPr>
          <w:p w14:paraId="78CB99C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Colletotrichum aenigma</w:t>
            </w:r>
          </w:p>
        </w:tc>
        <w:tc>
          <w:tcPr>
            <w:tcW w:w="2268" w:type="dxa"/>
            <w:vAlign w:val="center"/>
          </w:tcPr>
          <w:p w14:paraId="35D6A668" w14:textId="32CFCA1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Torreya nucifera</w:t>
            </w:r>
            <w:r w:rsidR="00224623">
              <w:rPr>
                <w:rFonts w:cs="Times New Roman"/>
                <w:i/>
                <w:iCs/>
                <w:color w:val="000000"/>
                <w:szCs w:val="24"/>
              </w:rPr>
              <w:t xml:space="preserve"> </w:t>
            </w:r>
            <w:r w:rsidR="00224623" w:rsidRPr="00224623">
              <w:rPr>
                <w:rFonts w:cs="Times New Roman"/>
                <w:iCs/>
                <w:color w:val="000000"/>
                <w:szCs w:val="24"/>
              </w:rPr>
              <w:t>(Jeju, Jeju)</w:t>
            </w:r>
          </w:p>
        </w:tc>
        <w:tc>
          <w:tcPr>
            <w:tcW w:w="850" w:type="dxa"/>
            <w:vAlign w:val="center"/>
          </w:tcPr>
          <w:p w14:paraId="06BAB23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43546217"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1743F256"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3E548759"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3CF4366B"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217</w:t>
            </w:r>
          </w:p>
        </w:tc>
        <w:tc>
          <w:tcPr>
            <w:tcW w:w="1208" w:type="dxa"/>
            <w:hideMark/>
          </w:tcPr>
          <w:p w14:paraId="7FD88B6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- 1729</w:t>
            </w:r>
          </w:p>
        </w:tc>
        <w:tc>
          <w:tcPr>
            <w:tcW w:w="2127" w:type="dxa"/>
            <w:hideMark/>
          </w:tcPr>
          <w:p w14:paraId="3169A54C"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Nemania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vAlign w:val="center"/>
          </w:tcPr>
          <w:p w14:paraId="3CF72036" w14:textId="3D9DBE31"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224623">
              <w:rPr>
                <w:rFonts w:cs="Times New Roman"/>
                <w:i/>
                <w:iCs/>
                <w:color w:val="000000"/>
                <w:szCs w:val="24"/>
              </w:rPr>
              <w:t xml:space="preserve"> </w:t>
            </w:r>
            <w:r w:rsidR="00224623" w:rsidRPr="00224623">
              <w:rPr>
                <w:rFonts w:cs="Times New Roman"/>
                <w:iCs/>
                <w:color w:val="000000"/>
                <w:szCs w:val="24"/>
              </w:rPr>
              <w:t>(</w:t>
            </w:r>
            <w:r w:rsidR="00224623">
              <w:rPr>
                <w:rFonts w:cs="Times New Roman"/>
                <w:iCs/>
                <w:color w:val="000000"/>
                <w:szCs w:val="24"/>
              </w:rPr>
              <w:t>Seogwipo</w:t>
            </w:r>
            <w:r w:rsidR="00224623" w:rsidRPr="00224623">
              <w:rPr>
                <w:rFonts w:cs="Times New Roman"/>
                <w:iCs/>
                <w:color w:val="000000"/>
                <w:szCs w:val="24"/>
              </w:rPr>
              <w:t>, Jeju)</w:t>
            </w:r>
          </w:p>
        </w:tc>
        <w:tc>
          <w:tcPr>
            <w:tcW w:w="850" w:type="dxa"/>
            <w:vAlign w:val="center"/>
          </w:tcPr>
          <w:p w14:paraId="6F9B9C0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3FBD54F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5D707565"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7EEA0E8B"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hideMark/>
          </w:tcPr>
          <w:p w14:paraId="4BD92B23"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218</w:t>
            </w:r>
          </w:p>
        </w:tc>
        <w:tc>
          <w:tcPr>
            <w:tcW w:w="1208" w:type="dxa"/>
            <w:hideMark/>
          </w:tcPr>
          <w:p w14:paraId="6558B45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- 1731</w:t>
            </w:r>
          </w:p>
        </w:tc>
        <w:tc>
          <w:tcPr>
            <w:tcW w:w="2127" w:type="dxa"/>
            <w:hideMark/>
          </w:tcPr>
          <w:p w14:paraId="170AF9D2"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Nemania diffusa</w:t>
            </w:r>
          </w:p>
        </w:tc>
        <w:tc>
          <w:tcPr>
            <w:tcW w:w="2268" w:type="dxa"/>
            <w:vAlign w:val="center"/>
          </w:tcPr>
          <w:p w14:paraId="1B1EB812" w14:textId="3465CE3F"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224623">
              <w:rPr>
                <w:rFonts w:cs="Times New Roman"/>
                <w:i/>
                <w:iCs/>
                <w:color w:val="000000"/>
                <w:szCs w:val="24"/>
              </w:rPr>
              <w:t xml:space="preserve"> </w:t>
            </w:r>
            <w:r w:rsidR="00224623" w:rsidRPr="00224623">
              <w:rPr>
                <w:rFonts w:cs="Times New Roman"/>
                <w:iCs/>
                <w:color w:val="000000"/>
                <w:szCs w:val="24"/>
              </w:rPr>
              <w:t>(</w:t>
            </w:r>
            <w:r w:rsidR="00224623">
              <w:rPr>
                <w:rFonts w:cs="Times New Roman"/>
                <w:iCs/>
                <w:color w:val="000000"/>
                <w:szCs w:val="24"/>
              </w:rPr>
              <w:t>Seogwipo</w:t>
            </w:r>
            <w:r w:rsidR="00224623" w:rsidRPr="00224623">
              <w:rPr>
                <w:rFonts w:cs="Times New Roman"/>
                <w:iCs/>
                <w:color w:val="000000"/>
                <w:szCs w:val="24"/>
              </w:rPr>
              <w:t>, Jeju)</w:t>
            </w:r>
          </w:p>
        </w:tc>
        <w:tc>
          <w:tcPr>
            <w:tcW w:w="850" w:type="dxa"/>
            <w:vAlign w:val="center"/>
          </w:tcPr>
          <w:p w14:paraId="048848A9"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Pr>
          <w:p w14:paraId="7B581EC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Pr>
          <w:p w14:paraId="7EA0EE7C"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r w:rsidR="00EF7135" w:rsidRPr="004D1B21" w14:paraId="2714A72C" w14:textId="77777777" w:rsidTr="001C4B1E">
        <w:trPr>
          <w:trHeight w:val="256"/>
        </w:trPr>
        <w:tc>
          <w:tcPr>
            <w:cnfStyle w:val="001000000000" w:firstRow="0" w:lastRow="0" w:firstColumn="1" w:lastColumn="0" w:oddVBand="0" w:evenVBand="0" w:oddHBand="0" w:evenHBand="0" w:firstRowFirstColumn="0" w:firstRowLastColumn="0" w:lastRowFirstColumn="0" w:lastRowLastColumn="0"/>
            <w:tcW w:w="493" w:type="dxa"/>
            <w:tcBorders>
              <w:bottom w:val="single" w:sz="12" w:space="0" w:color="auto"/>
            </w:tcBorders>
            <w:hideMark/>
          </w:tcPr>
          <w:p w14:paraId="743CE24E" w14:textId="77777777" w:rsidR="00EF7135" w:rsidRPr="004D1B21" w:rsidRDefault="00EF7135" w:rsidP="00EF7135">
            <w:pPr>
              <w:jc w:val="center"/>
              <w:textAlignment w:val="center"/>
              <w:rPr>
                <w:rFonts w:eastAsia="굴림" w:cs="Times New Roman"/>
                <w:b w:val="0"/>
                <w:color w:val="000000"/>
                <w:szCs w:val="24"/>
              </w:rPr>
            </w:pPr>
            <w:r w:rsidRPr="004D1B21">
              <w:rPr>
                <w:rFonts w:eastAsia="맑은 고딕" w:cs="Times New Roman"/>
                <w:b w:val="0"/>
                <w:color w:val="000000"/>
                <w:szCs w:val="24"/>
              </w:rPr>
              <w:t>219</w:t>
            </w:r>
          </w:p>
        </w:tc>
        <w:tc>
          <w:tcPr>
            <w:tcW w:w="1208" w:type="dxa"/>
            <w:tcBorders>
              <w:bottom w:val="single" w:sz="12" w:space="0" w:color="auto"/>
            </w:tcBorders>
            <w:hideMark/>
          </w:tcPr>
          <w:p w14:paraId="5EC2B542"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color w:val="000000"/>
                <w:szCs w:val="24"/>
              </w:rPr>
            </w:pPr>
            <w:r w:rsidRPr="004D1B21">
              <w:rPr>
                <w:rFonts w:eastAsia="맑은 고딕" w:cs="Times New Roman"/>
                <w:color w:val="000000"/>
                <w:szCs w:val="24"/>
              </w:rPr>
              <w:t>JS - 1733</w:t>
            </w:r>
          </w:p>
        </w:tc>
        <w:tc>
          <w:tcPr>
            <w:tcW w:w="2127" w:type="dxa"/>
            <w:tcBorders>
              <w:bottom w:val="single" w:sz="12" w:space="0" w:color="auto"/>
            </w:tcBorders>
            <w:hideMark/>
          </w:tcPr>
          <w:p w14:paraId="6EB0869B" w14:textId="77777777" w:rsidR="00EF7135" w:rsidRPr="004D1B21" w:rsidRDefault="00EF7135" w:rsidP="00EF7135">
            <w:pPr>
              <w:textAlignment w:val="center"/>
              <w:cnfStyle w:val="000000000000" w:firstRow="0" w:lastRow="0" w:firstColumn="0" w:lastColumn="0" w:oddVBand="0" w:evenVBand="0" w:oddHBand="0" w:evenHBand="0" w:firstRowFirstColumn="0" w:firstRowLastColumn="0" w:lastRowFirstColumn="0" w:lastRowLastColumn="0"/>
              <w:rPr>
                <w:rFonts w:eastAsia="굴림" w:cs="Times New Roman"/>
                <w:i/>
                <w:iCs/>
                <w:color w:val="000000"/>
                <w:szCs w:val="24"/>
              </w:rPr>
            </w:pPr>
            <w:r w:rsidRPr="004D1B21">
              <w:rPr>
                <w:rFonts w:eastAsia="맑은 고딕" w:cs="Times New Roman"/>
                <w:i/>
                <w:iCs/>
                <w:color w:val="000000"/>
                <w:szCs w:val="24"/>
              </w:rPr>
              <w:t xml:space="preserve">Nodulisporium </w:t>
            </w:r>
            <w:r w:rsidRPr="004D1B21">
              <w:rPr>
                <w:rFonts w:eastAsia="맑은 고딕" w:cs="Times New Roman"/>
                <w:iCs/>
                <w:color w:val="000000"/>
                <w:szCs w:val="24"/>
              </w:rPr>
              <w:t>sp</w:t>
            </w:r>
            <w:r w:rsidRPr="004D1B21">
              <w:rPr>
                <w:rFonts w:eastAsia="맑은 고딕" w:cs="Times New Roman"/>
                <w:i/>
                <w:iCs/>
                <w:color w:val="000000"/>
                <w:szCs w:val="24"/>
              </w:rPr>
              <w:t>.</w:t>
            </w:r>
          </w:p>
        </w:tc>
        <w:tc>
          <w:tcPr>
            <w:tcW w:w="2268" w:type="dxa"/>
            <w:tcBorders>
              <w:bottom w:val="single" w:sz="12" w:space="0" w:color="auto"/>
            </w:tcBorders>
            <w:vAlign w:val="center"/>
          </w:tcPr>
          <w:p w14:paraId="0528DC27" w14:textId="0E1864C3" w:rsidR="00EF7135" w:rsidRPr="004D1B21" w:rsidRDefault="00EF7135" w:rsidP="001C4B1E">
            <w:pPr>
              <w:jc w:val="left"/>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i/>
                <w:iCs/>
                <w:color w:val="000000"/>
                <w:szCs w:val="24"/>
              </w:rPr>
              <w:t>Abies koreana</w:t>
            </w:r>
            <w:r w:rsidR="00224623">
              <w:rPr>
                <w:rFonts w:cs="Times New Roman"/>
                <w:i/>
                <w:iCs/>
                <w:color w:val="000000"/>
                <w:szCs w:val="24"/>
              </w:rPr>
              <w:t xml:space="preserve"> </w:t>
            </w:r>
            <w:r w:rsidR="00224623" w:rsidRPr="00224623">
              <w:rPr>
                <w:rFonts w:cs="Times New Roman"/>
                <w:iCs/>
                <w:color w:val="000000"/>
                <w:szCs w:val="24"/>
              </w:rPr>
              <w:t>(</w:t>
            </w:r>
            <w:r w:rsidR="00224623">
              <w:rPr>
                <w:rFonts w:cs="Times New Roman"/>
                <w:iCs/>
                <w:color w:val="000000"/>
                <w:szCs w:val="24"/>
              </w:rPr>
              <w:t>Seogwipo</w:t>
            </w:r>
            <w:r w:rsidR="00224623" w:rsidRPr="00224623">
              <w:rPr>
                <w:rFonts w:cs="Times New Roman"/>
                <w:iCs/>
                <w:color w:val="000000"/>
                <w:szCs w:val="24"/>
              </w:rPr>
              <w:t>, Jeju)</w:t>
            </w:r>
          </w:p>
        </w:tc>
        <w:tc>
          <w:tcPr>
            <w:tcW w:w="850" w:type="dxa"/>
            <w:tcBorders>
              <w:bottom w:val="single" w:sz="12" w:space="0" w:color="auto"/>
            </w:tcBorders>
            <w:vAlign w:val="center"/>
          </w:tcPr>
          <w:p w14:paraId="0B9270C1"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cs="Times New Roman"/>
                <w:color w:val="000000"/>
                <w:szCs w:val="24"/>
              </w:rPr>
              <w:t>stem</w:t>
            </w:r>
          </w:p>
        </w:tc>
        <w:tc>
          <w:tcPr>
            <w:tcW w:w="1134" w:type="dxa"/>
            <w:tcBorders>
              <w:bottom w:val="single" w:sz="12" w:space="0" w:color="auto"/>
            </w:tcBorders>
          </w:tcPr>
          <w:p w14:paraId="0BFC5284"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c>
          <w:tcPr>
            <w:tcW w:w="1285" w:type="dxa"/>
            <w:tcBorders>
              <w:bottom w:val="single" w:sz="12" w:space="0" w:color="auto"/>
            </w:tcBorders>
          </w:tcPr>
          <w:p w14:paraId="69F6407B" w14:textId="77777777" w:rsidR="00EF7135" w:rsidRPr="004D1B21" w:rsidRDefault="00EF7135" w:rsidP="00EF7135">
            <w:pPr>
              <w:jc w:val="center"/>
              <w:textAlignment w:val="center"/>
              <w:cnfStyle w:val="000000000000" w:firstRow="0" w:lastRow="0" w:firstColumn="0" w:lastColumn="0" w:oddVBand="0" w:evenVBand="0" w:oddHBand="0" w:evenHBand="0" w:firstRowFirstColumn="0" w:firstRowLastColumn="0" w:lastRowFirstColumn="0" w:lastRowLastColumn="0"/>
              <w:rPr>
                <w:rFonts w:eastAsia="맑은 고딕" w:cs="Times New Roman"/>
                <w:iCs/>
                <w:color w:val="000000"/>
                <w:szCs w:val="24"/>
              </w:rPr>
            </w:pPr>
            <w:r w:rsidRPr="004D1B21">
              <w:rPr>
                <w:rFonts w:eastAsia="맑은 고딕" w:cs="Times New Roman"/>
                <w:iCs/>
                <w:color w:val="000000"/>
                <w:szCs w:val="24"/>
              </w:rPr>
              <w:t>-</w:t>
            </w:r>
          </w:p>
        </w:tc>
      </w:tr>
    </w:tbl>
    <w:p w14:paraId="5E5DF975" w14:textId="77777777" w:rsidR="00EF7135" w:rsidRPr="004D1B21" w:rsidRDefault="00EF7135" w:rsidP="00EF7135">
      <w:pPr>
        <w:spacing w:line="384" w:lineRule="auto"/>
        <w:textAlignment w:val="baseline"/>
        <w:rPr>
          <w:rFonts w:eastAsia="한컴바탕" w:cs="Times New Roman"/>
          <w:color w:val="000000"/>
          <w:szCs w:val="24"/>
        </w:rPr>
      </w:pPr>
      <w:r w:rsidRPr="004D1B21">
        <w:rPr>
          <w:rFonts w:eastAsia="한컴바탕" w:cs="Times New Roman"/>
          <w:color w:val="000000"/>
          <w:szCs w:val="24"/>
        </w:rPr>
        <w:t>-: No inhibition was detected</w:t>
      </w:r>
    </w:p>
    <w:p w14:paraId="5637D95D" w14:textId="77777777" w:rsidR="00EF7135" w:rsidRDefault="00EF7135" w:rsidP="00EF7135">
      <w:pPr>
        <w:tabs>
          <w:tab w:val="left" w:pos="720"/>
        </w:tabs>
        <w:rPr>
          <w:rFonts w:cs="Times New Roman"/>
          <w:szCs w:val="24"/>
          <w:lang w:eastAsia="ko-KR"/>
        </w:rPr>
      </w:pPr>
      <w:proofErr w:type="gramStart"/>
      <w:r w:rsidRPr="004D1B21">
        <w:rPr>
          <w:rFonts w:eastAsia="한컴바탕" w:cs="Times New Roman"/>
          <w:color w:val="000000"/>
          <w:szCs w:val="24"/>
          <w:vertAlign w:val="superscript"/>
        </w:rPr>
        <w:t>a</w:t>
      </w:r>
      <w:proofErr w:type="gramEnd"/>
      <w:r w:rsidRPr="004D1B21">
        <w:rPr>
          <w:rFonts w:eastAsia="한컴바탕" w:cs="Times New Roman"/>
          <w:color w:val="000000"/>
          <w:szCs w:val="24"/>
        </w:rPr>
        <w:t xml:space="preserve"> MIC: minimum inhibitory concentration. </w:t>
      </w:r>
      <w:r w:rsidRPr="004D1B21">
        <w:rPr>
          <w:rFonts w:cs="Times New Roman"/>
          <w:szCs w:val="24"/>
        </w:rPr>
        <w:t>All data were obtained from three replicates.</w:t>
      </w:r>
    </w:p>
    <w:p w14:paraId="07A9A3A6" w14:textId="48080807" w:rsidR="009E456A" w:rsidRDefault="009E456A" w:rsidP="00EF7135">
      <w:pPr>
        <w:spacing w:line="276" w:lineRule="auto"/>
        <w:rPr>
          <w:rFonts w:cs="Times New Roman"/>
          <w:szCs w:val="24"/>
          <w:lang w:eastAsia="ko-KR"/>
        </w:rPr>
      </w:pPr>
    </w:p>
    <w:p w14:paraId="11F7C696" w14:textId="57F21E34" w:rsidR="009E456A" w:rsidRPr="00286C5E" w:rsidRDefault="009E456A" w:rsidP="009E456A">
      <w:pPr>
        <w:spacing w:line="276" w:lineRule="auto"/>
        <w:rPr>
          <w:rFonts w:eastAsia="한컴바탕" w:cs="Times New Roman"/>
          <w:color w:val="000000"/>
          <w:szCs w:val="24"/>
        </w:rPr>
      </w:pPr>
      <w:r>
        <w:rPr>
          <w:rFonts w:eastAsia="맑은 고딕" w:cs="Times New Roman"/>
          <w:b/>
          <w:szCs w:val="24"/>
        </w:rPr>
        <w:lastRenderedPageBreak/>
        <w:t xml:space="preserve">Supplementary Table </w:t>
      </w:r>
      <w:r w:rsidR="00DB60E2">
        <w:rPr>
          <w:rFonts w:cs="Times New Roman" w:hint="eastAsia"/>
          <w:b/>
          <w:szCs w:val="24"/>
          <w:lang w:eastAsia="ko-KR"/>
        </w:rPr>
        <w:t>S</w:t>
      </w:r>
      <w:r w:rsidR="00DB60E2">
        <w:rPr>
          <w:rFonts w:eastAsia="맑은 고딕" w:cs="Times New Roman" w:hint="eastAsia"/>
          <w:b/>
          <w:szCs w:val="24"/>
          <w:lang w:eastAsia="ko-KR"/>
        </w:rPr>
        <w:t>4</w:t>
      </w:r>
      <w:r>
        <w:rPr>
          <w:rFonts w:eastAsia="맑은 고딕" w:cs="Times New Roman" w:hint="eastAsia"/>
          <w:b/>
          <w:szCs w:val="24"/>
          <w:lang w:eastAsia="ko-KR"/>
        </w:rPr>
        <w:t xml:space="preserve"> </w:t>
      </w:r>
      <w:r w:rsidRPr="009E456A">
        <w:rPr>
          <w:rFonts w:eastAsia="맑은 고딕" w:cs="Times New Roman" w:hint="eastAsia"/>
          <w:szCs w:val="24"/>
          <w:lang w:eastAsia="ko-KR"/>
        </w:rPr>
        <w:t>|</w:t>
      </w:r>
      <w:r>
        <w:rPr>
          <w:rFonts w:eastAsia="맑은 고딕" w:cs="Times New Roman"/>
          <w:b/>
          <w:szCs w:val="24"/>
        </w:rPr>
        <w:t xml:space="preserve"> </w:t>
      </w:r>
      <w:r w:rsidRPr="00286C5E">
        <w:rPr>
          <w:rFonts w:eastAsia="한컴바탕" w:cs="Times New Roman"/>
          <w:color w:val="000000"/>
          <w:szCs w:val="24"/>
        </w:rPr>
        <w:t xml:space="preserve">Primers used in this study for generation of transgenic </w:t>
      </w:r>
      <w:r w:rsidRPr="00286C5E">
        <w:rPr>
          <w:rFonts w:eastAsia="한컴바탕" w:cs="Times New Roman"/>
          <w:i/>
          <w:color w:val="000000"/>
          <w:szCs w:val="24"/>
        </w:rPr>
        <w:t>F. graminearum</w:t>
      </w:r>
      <w:r w:rsidRPr="00286C5E">
        <w:rPr>
          <w:rFonts w:eastAsia="한컴바탕" w:cs="Times New Roman"/>
          <w:color w:val="000000"/>
          <w:szCs w:val="24"/>
        </w:rPr>
        <w:t xml:space="preserve"> strains</w:t>
      </w:r>
      <w:r w:rsidRPr="00286C5E">
        <w:rPr>
          <w:rFonts w:eastAsia="한컴바탕" w:cs="Times New Roman" w:hint="eastAsia"/>
          <w:color w:val="000000"/>
          <w:szCs w:val="24"/>
        </w:rPr>
        <w:t>.</w:t>
      </w:r>
    </w:p>
    <w:tbl>
      <w:tblPr>
        <w:tblW w:w="9109" w:type="dxa"/>
        <w:tblBorders>
          <w:top w:val="single" w:sz="4" w:space="0" w:color="auto"/>
          <w:bottom w:val="single" w:sz="4" w:space="0" w:color="auto"/>
        </w:tblBorders>
        <w:tblLayout w:type="fixed"/>
        <w:tblLook w:val="04A0" w:firstRow="1" w:lastRow="0" w:firstColumn="1" w:lastColumn="0" w:noHBand="0" w:noVBand="1"/>
      </w:tblPr>
      <w:tblGrid>
        <w:gridCol w:w="2612"/>
        <w:gridCol w:w="6497"/>
      </w:tblGrid>
      <w:tr w:rsidR="009E456A" w:rsidRPr="008865A9" w14:paraId="1096E628" w14:textId="77777777" w:rsidTr="00510667">
        <w:trPr>
          <w:trHeight w:val="20"/>
        </w:trPr>
        <w:tc>
          <w:tcPr>
            <w:tcW w:w="2612" w:type="dxa"/>
            <w:tcBorders>
              <w:top w:val="single" w:sz="12" w:space="0" w:color="auto"/>
              <w:bottom w:val="single" w:sz="4" w:space="0" w:color="auto"/>
            </w:tcBorders>
            <w:vAlign w:val="center"/>
            <w:hideMark/>
          </w:tcPr>
          <w:p w14:paraId="698A3391" w14:textId="77777777" w:rsidR="009E456A" w:rsidRPr="008865A9" w:rsidRDefault="009E456A" w:rsidP="00510667">
            <w:pPr>
              <w:autoSpaceDN w:val="0"/>
              <w:spacing w:line="276" w:lineRule="auto"/>
              <w:rPr>
                <w:rFonts w:cs="Times New Roman"/>
                <w:b/>
                <w:szCs w:val="24"/>
              </w:rPr>
            </w:pPr>
            <w:r w:rsidRPr="008865A9">
              <w:rPr>
                <w:rFonts w:cs="Times New Roman"/>
                <w:b/>
                <w:szCs w:val="24"/>
              </w:rPr>
              <w:t>Primer</w:t>
            </w:r>
          </w:p>
        </w:tc>
        <w:tc>
          <w:tcPr>
            <w:tcW w:w="6497" w:type="dxa"/>
            <w:tcBorders>
              <w:top w:val="single" w:sz="12" w:space="0" w:color="auto"/>
              <w:bottom w:val="single" w:sz="4" w:space="0" w:color="auto"/>
            </w:tcBorders>
            <w:vAlign w:val="center"/>
            <w:hideMark/>
          </w:tcPr>
          <w:p w14:paraId="75E94206" w14:textId="77777777" w:rsidR="009E456A" w:rsidRPr="008865A9" w:rsidRDefault="009E456A" w:rsidP="00510667">
            <w:pPr>
              <w:autoSpaceDN w:val="0"/>
              <w:spacing w:line="276" w:lineRule="auto"/>
              <w:rPr>
                <w:rFonts w:cs="Times New Roman"/>
                <w:b/>
                <w:szCs w:val="24"/>
              </w:rPr>
            </w:pPr>
            <w:r w:rsidRPr="008865A9">
              <w:rPr>
                <w:rFonts w:cs="Times New Roman"/>
                <w:b/>
                <w:szCs w:val="24"/>
              </w:rPr>
              <w:t>Sequence (5′ → 3′)</w:t>
            </w:r>
          </w:p>
        </w:tc>
      </w:tr>
      <w:tr w:rsidR="009E456A" w:rsidRPr="008865A9" w14:paraId="0F264D21" w14:textId="77777777" w:rsidTr="00510667">
        <w:trPr>
          <w:trHeight w:val="20"/>
        </w:trPr>
        <w:tc>
          <w:tcPr>
            <w:tcW w:w="2612" w:type="dxa"/>
            <w:tcBorders>
              <w:top w:val="single" w:sz="4" w:space="0" w:color="auto"/>
            </w:tcBorders>
            <w:vAlign w:val="center"/>
          </w:tcPr>
          <w:p w14:paraId="08083752" w14:textId="77777777" w:rsidR="009E456A" w:rsidRPr="008865A9" w:rsidRDefault="009E456A" w:rsidP="00510667">
            <w:pPr>
              <w:autoSpaceDN w:val="0"/>
              <w:spacing w:line="276" w:lineRule="auto"/>
              <w:rPr>
                <w:rFonts w:cs="Times New Roman"/>
                <w:szCs w:val="24"/>
              </w:rPr>
            </w:pPr>
            <w:r w:rsidRPr="008865A9">
              <w:rPr>
                <w:rFonts w:cs="Times New Roman"/>
                <w:szCs w:val="24"/>
              </w:rPr>
              <w:t>pSKGEN-A</w:t>
            </w:r>
          </w:p>
        </w:tc>
        <w:tc>
          <w:tcPr>
            <w:tcW w:w="6497" w:type="dxa"/>
            <w:tcBorders>
              <w:top w:val="single" w:sz="4" w:space="0" w:color="auto"/>
            </w:tcBorders>
            <w:vAlign w:val="center"/>
          </w:tcPr>
          <w:p w14:paraId="3E3EED67"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CGACGGCCAGTGAATTGTAATACGACTC</w:t>
            </w:r>
          </w:p>
        </w:tc>
      </w:tr>
      <w:tr w:rsidR="009E456A" w:rsidRPr="008865A9" w14:paraId="11065DB6" w14:textId="77777777" w:rsidTr="00510667">
        <w:trPr>
          <w:trHeight w:val="20"/>
        </w:trPr>
        <w:tc>
          <w:tcPr>
            <w:tcW w:w="2612" w:type="dxa"/>
            <w:vAlign w:val="center"/>
          </w:tcPr>
          <w:p w14:paraId="4B69B41E" w14:textId="77777777" w:rsidR="009E456A" w:rsidRPr="008865A9" w:rsidRDefault="009E456A" w:rsidP="00510667">
            <w:pPr>
              <w:autoSpaceDN w:val="0"/>
              <w:spacing w:line="276" w:lineRule="auto"/>
              <w:rPr>
                <w:rFonts w:cs="Times New Roman"/>
                <w:szCs w:val="24"/>
              </w:rPr>
            </w:pPr>
            <w:r w:rsidRPr="008865A9">
              <w:rPr>
                <w:rFonts w:cs="Times New Roman"/>
                <w:szCs w:val="24"/>
              </w:rPr>
              <w:t>pSKGEN-B</w:t>
            </w:r>
          </w:p>
        </w:tc>
        <w:tc>
          <w:tcPr>
            <w:tcW w:w="6497" w:type="dxa"/>
            <w:vAlign w:val="center"/>
          </w:tcPr>
          <w:p w14:paraId="312FC787"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GGGGCGTCGGTTTCCACTATC</w:t>
            </w:r>
          </w:p>
        </w:tc>
      </w:tr>
      <w:tr w:rsidR="009E456A" w:rsidRPr="008865A9" w14:paraId="65D69522" w14:textId="77777777" w:rsidTr="00510667">
        <w:trPr>
          <w:trHeight w:val="20"/>
        </w:trPr>
        <w:tc>
          <w:tcPr>
            <w:tcW w:w="2612" w:type="dxa"/>
            <w:vAlign w:val="center"/>
          </w:tcPr>
          <w:p w14:paraId="3C45D686" w14:textId="77777777" w:rsidR="009E456A" w:rsidRPr="008865A9" w:rsidRDefault="009E456A" w:rsidP="00510667">
            <w:pPr>
              <w:autoSpaceDN w:val="0"/>
              <w:spacing w:line="276" w:lineRule="auto"/>
              <w:rPr>
                <w:rFonts w:cs="Times New Roman"/>
                <w:szCs w:val="24"/>
              </w:rPr>
            </w:pPr>
            <w:r w:rsidRPr="008865A9">
              <w:rPr>
                <w:rFonts w:cs="Times New Roman"/>
                <w:szCs w:val="24"/>
              </w:rPr>
              <w:t>pSKGEN-C</w:t>
            </w:r>
          </w:p>
        </w:tc>
        <w:tc>
          <w:tcPr>
            <w:tcW w:w="6497" w:type="dxa"/>
            <w:vAlign w:val="center"/>
          </w:tcPr>
          <w:p w14:paraId="5E43B07D"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gaactcagaaacgcgacggctCTTTGAAGATTGGGTTCCTTTTGTG</w:t>
            </w:r>
          </w:p>
        </w:tc>
      </w:tr>
      <w:tr w:rsidR="009E456A" w:rsidRPr="008865A9" w14:paraId="7A6A40E9" w14:textId="77777777" w:rsidTr="00510667">
        <w:trPr>
          <w:trHeight w:val="20"/>
        </w:trPr>
        <w:tc>
          <w:tcPr>
            <w:tcW w:w="2612" w:type="dxa"/>
            <w:vAlign w:val="center"/>
          </w:tcPr>
          <w:p w14:paraId="74241E80" w14:textId="77777777" w:rsidR="009E456A" w:rsidRPr="008865A9" w:rsidRDefault="009E456A" w:rsidP="00510667">
            <w:pPr>
              <w:autoSpaceDN w:val="0"/>
              <w:spacing w:line="276" w:lineRule="auto"/>
              <w:rPr>
                <w:rFonts w:cs="Times New Roman"/>
                <w:szCs w:val="24"/>
              </w:rPr>
            </w:pPr>
            <w:r w:rsidRPr="008865A9">
              <w:rPr>
                <w:rFonts w:cs="Times New Roman"/>
                <w:szCs w:val="24"/>
              </w:rPr>
              <w:t>Cp-A</w:t>
            </w:r>
          </w:p>
        </w:tc>
        <w:tc>
          <w:tcPr>
            <w:tcW w:w="6497" w:type="dxa"/>
            <w:vAlign w:val="center"/>
          </w:tcPr>
          <w:p w14:paraId="28B31CF2"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cacaaaaggaacccaatcttcaaagAGCCGTCGCGTTTCTGAGTTC</w:t>
            </w:r>
          </w:p>
        </w:tc>
      </w:tr>
      <w:tr w:rsidR="009E456A" w:rsidRPr="008865A9" w14:paraId="14C57C72" w14:textId="77777777" w:rsidTr="00510667">
        <w:trPr>
          <w:trHeight w:val="20"/>
        </w:trPr>
        <w:tc>
          <w:tcPr>
            <w:tcW w:w="2612" w:type="dxa"/>
            <w:vAlign w:val="center"/>
          </w:tcPr>
          <w:p w14:paraId="5949120B" w14:textId="77777777" w:rsidR="009E456A" w:rsidRPr="008865A9" w:rsidRDefault="009E456A" w:rsidP="00510667">
            <w:pPr>
              <w:autoSpaceDN w:val="0"/>
              <w:spacing w:line="276" w:lineRule="auto"/>
              <w:rPr>
                <w:rFonts w:cs="Times New Roman"/>
                <w:szCs w:val="24"/>
              </w:rPr>
            </w:pPr>
            <w:r w:rsidRPr="008865A9">
              <w:rPr>
                <w:rFonts w:cs="Times New Roman"/>
                <w:szCs w:val="24"/>
              </w:rPr>
              <w:t>Cp-B</w:t>
            </w:r>
          </w:p>
        </w:tc>
        <w:tc>
          <w:tcPr>
            <w:tcW w:w="6497" w:type="dxa"/>
            <w:vAlign w:val="center"/>
          </w:tcPr>
          <w:p w14:paraId="6346234F"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CTGTGAACCCGAGCTCCGTATTA</w:t>
            </w:r>
          </w:p>
        </w:tc>
      </w:tr>
      <w:tr w:rsidR="009E456A" w:rsidRPr="008865A9" w14:paraId="5DD579DE" w14:textId="77777777" w:rsidTr="00510667">
        <w:trPr>
          <w:trHeight w:val="20"/>
        </w:trPr>
        <w:tc>
          <w:tcPr>
            <w:tcW w:w="2612" w:type="dxa"/>
            <w:vAlign w:val="center"/>
          </w:tcPr>
          <w:p w14:paraId="7743E6B8" w14:textId="77777777" w:rsidR="009E456A" w:rsidRPr="008865A9" w:rsidRDefault="009E456A" w:rsidP="00510667">
            <w:pPr>
              <w:autoSpaceDN w:val="0"/>
              <w:spacing w:line="276" w:lineRule="auto"/>
              <w:rPr>
                <w:rFonts w:cs="Times New Roman"/>
                <w:szCs w:val="24"/>
              </w:rPr>
            </w:pPr>
            <w:r w:rsidRPr="008865A9">
              <w:rPr>
                <w:rFonts w:cs="Times New Roman"/>
                <w:szCs w:val="24"/>
              </w:rPr>
              <w:t>Cp-C</w:t>
            </w:r>
          </w:p>
        </w:tc>
        <w:tc>
          <w:tcPr>
            <w:tcW w:w="6497" w:type="dxa"/>
            <w:vAlign w:val="center"/>
          </w:tcPr>
          <w:p w14:paraId="02F721B9"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ACCCGTACCAAACTCCTGAACCA</w:t>
            </w:r>
          </w:p>
        </w:tc>
      </w:tr>
      <w:tr w:rsidR="009E456A" w:rsidRPr="008865A9" w14:paraId="00FC281E" w14:textId="77777777" w:rsidTr="00510667">
        <w:trPr>
          <w:trHeight w:val="20"/>
        </w:trPr>
        <w:tc>
          <w:tcPr>
            <w:tcW w:w="2612" w:type="dxa"/>
            <w:vAlign w:val="center"/>
          </w:tcPr>
          <w:p w14:paraId="61B11450" w14:textId="77777777" w:rsidR="009E456A" w:rsidRPr="008865A9" w:rsidRDefault="009E456A" w:rsidP="00510667">
            <w:pPr>
              <w:autoSpaceDN w:val="0"/>
              <w:adjustRightInd w:val="0"/>
              <w:spacing w:line="276" w:lineRule="auto"/>
              <w:rPr>
                <w:rFonts w:cs="Times New Roman"/>
                <w:color w:val="000000"/>
                <w:szCs w:val="24"/>
              </w:rPr>
            </w:pPr>
            <w:r w:rsidRPr="008865A9">
              <w:rPr>
                <w:rFonts w:cs="Times New Roman"/>
                <w:color w:val="000000"/>
                <w:szCs w:val="24"/>
              </w:rPr>
              <w:t>H3</w:t>
            </w:r>
          </w:p>
        </w:tc>
        <w:tc>
          <w:tcPr>
            <w:tcW w:w="6497" w:type="dxa"/>
            <w:vAlign w:val="center"/>
          </w:tcPr>
          <w:p w14:paraId="616529A9" w14:textId="77777777" w:rsidR="009E456A" w:rsidRPr="008865A9" w:rsidRDefault="009E456A" w:rsidP="00510667">
            <w:pPr>
              <w:autoSpaceDN w:val="0"/>
              <w:adjustRightInd w:val="0"/>
              <w:spacing w:line="276" w:lineRule="auto"/>
              <w:rPr>
                <w:rFonts w:cs="Times New Roman"/>
                <w:color w:val="000000"/>
                <w:szCs w:val="24"/>
              </w:rPr>
            </w:pPr>
            <w:r w:rsidRPr="008865A9">
              <w:rPr>
                <w:rFonts w:eastAsia="맑은 고딕" w:cs="Times New Roman"/>
                <w:color w:val="000000"/>
                <w:szCs w:val="24"/>
              </w:rPr>
              <w:t>CGTTATGTTTATCGGCACTTTGC</w:t>
            </w:r>
          </w:p>
        </w:tc>
      </w:tr>
      <w:tr w:rsidR="009E456A" w:rsidRPr="008865A9" w14:paraId="63D7FD71" w14:textId="77777777" w:rsidTr="00510667">
        <w:trPr>
          <w:trHeight w:val="20"/>
        </w:trPr>
        <w:tc>
          <w:tcPr>
            <w:tcW w:w="2612" w:type="dxa"/>
            <w:tcBorders>
              <w:bottom w:val="single" w:sz="12" w:space="0" w:color="auto"/>
            </w:tcBorders>
            <w:vAlign w:val="center"/>
          </w:tcPr>
          <w:p w14:paraId="649BB3B4" w14:textId="77777777" w:rsidR="009E456A" w:rsidRPr="008865A9" w:rsidRDefault="009E456A" w:rsidP="00510667">
            <w:pPr>
              <w:autoSpaceDN w:val="0"/>
              <w:spacing w:line="276" w:lineRule="auto"/>
              <w:rPr>
                <w:rFonts w:cs="Times New Roman"/>
                <w:b/>
                <w:szCs w:val="24"/>
              </w:rPr>
            </w:pPr>
            <w:r w:rsidRPr="008865A9">
              <w:rPr>
                <w:rFonts w:cs="Times New Roman"/>
                <w:color w:val="000000"/>
                <w:szCs w:val="24"/>
              </w:rPr>
              <w:t>ZEAR-F3</w:t>
            </w:r>
          </w:p>
        </w:tc>
        <w:tc>
          <w:tcPr>
            <w:tcW w:w="6497" w:type="dxa"/>
            <w:tcBorders>
              <w:bottom w:val="single" w:sz="12" w:space="0" w:color="auto"/>
            </w:tcBorders>
            <w:vAlign w:val="center"/>
          </w:tcPr>
          <w:p w14:paraId="4449F20F" w14:textId="77777777" w:rsidR="009E456A" w:rsidRPr="008865A9" w:rsidRDefault="009E456A" w:rsidP="00510667">
            <w:pPr>
              <w:autoSpaceDN w:val="0"/>
              <w:spacing w:line="276" w:lineRule="auto"/>
              <w:rPr>
                <w:rFonts w:cs="Times New Roman"/>
                <w:szCs w:val="24"/>
              </w:rPr>
            </w:pPr>
            <w:r w:rsidRPr="008865A9">
              <w:rPr>
                <w:rFonts w:eastAsia="맑은 고딕" w:cs="Times New Roman"/>
                <w:color w:val="000000"/>
                <w:szCs w:val="24"/>
              </w:rPr>
              <w:t>GATGTAGGAGGGCGTGGATATGT</w:t>
            </w:r>
          </w:p>
        </w:tc>
      </w:tr>
    </w:tbl>
    <w:p w14:paraId="7B4BC7A6" w14:textId="75ACF7C1" w:rsidR="00EF7135" w:rsidRPr="009E456A" w:rsidRDefault="00EF7135" w:rsidP="00EF7135">
      <w:pPr>
        <w:spacing w:line="276" w:lineRule="auto"/>
        <w:rPr>
          <w:rFonts w:cs="Times New Roman"/>
          <w:szCs w:val="24"/>
          <w:lang w:eastAsia="ko-KR"/>
        </w:rPr>
      </w:pPr>
      <w:r>
        <w:rPr>
          <w:rFonts w:cs="Times New Roman"/>
          <w:szCs w:val="24"/>
        </w:rPr>
        <w:br w:type="page"/>
      </w:r>
    </w:p>
    <w:p w14:paraId="6C7B06C7" w14:textId="1B5B5A3C" w:rsidR="00DB60E2" w:rsidRPr="00CB1930" w:rsidRDefault="00DB60E2" w:rsidP="00DB60E2">
      <w:pPr>
        <w:spacing w:before="0" w:after="0"/>
        <w:textAlignment w:val="baseline"/>
        <w:rPr>
          <w:rFonts w:cs="Times New Roman"/>
          <w:szCs w:val="24"/>
          <w:lang w:eastAsia="ko-KR"/>
        </w:rPr>
      </w:pPr>
      <w:proofErr w:type="gramStart"/>
      <w:r>
        <w:rPr>
          <w:rFonts w:eastAsia="맑은 고딕" w:cs="Times New Roman"/>
          <w:b/>
          <w:szCs w:val="24"/>
        </w:rPr>
        <w:lastRenderedPageBreak/>
        <w:t xml:space="preserve">Supplementary </w:t>
      </w:r>
      <w:r w:rsidRPr="00CB1930">
        <w:rPr>
          <w:rFonts w:cs="Times New Roman"/>
          <w:b/>
          <w:szCs w:val="24"/>
        </w:rPr>
        <w:t xml:space="preserve">Table </w:t>
      </w:r>
      <w:r>
        <w:rPr>
          <w:rFonts w:cs="Times New Roman" w:hint="eastAsia"/>
          <w:b/>
          <w:szCs w:val="24"/>
          <w:lang w:eastAsia="ko-KR"/>
        </w:rPr>
        <w:t>S5</w:t>
      </w:r>
      <w:r w:rsidRPr="00CB1930">
        <w:rPr>
          <w:rFonts w:cs="Times New Roman"/>
          <w:b/>
          <w:szCs w:val="24"/>
        </w:rPr>
        <w:t xml:space="preserve"> </w:t>
      </w:r>
      <w:r w:rsidRPr="000B1D3D">
        <w:rPr>
          <w:rFonts w:cs="Times New Roman"/>
          <w:b/>
          <w:szCs w:val="24"/>
        </w:rPr>
        <w:t>|</w:t>
      </w:r>
      <w:r>
        <w:rPr>
          <w:rFonts w:cs="Times New Roman" w:hint="eastAsia"/>
          <w:b/>
          <w:szCs w:val="24"/>
          <w:lang w:eastAsia="ko-KR"/>
        </w:rPr>
        <w:t xml:space="preserve"> </w:t>
      </w:r>
      <w:r w:rsidRPr="00CB1930">
        <w:rPr>
          <w:rFonts w:cs="Times New Roman"/>
          <w:szCs w:val="24"/>
          <w:vertAlign w:val="superscript"/>
        </w:rPr>
        <w:t>1</w:t>
      </w:r>
      <w:r w:rsidRPr="00CB1930">
        <w:rPr>
          <w:rFonts w:cs="Times New Roman"/>
          <w:szCs w:val="24"/>
        </w:rPr>
        <w:t xml:space="preserve">H and </w:t>
      </w:r>
      <w:r w:rsidRPr="00CB1930">
        <w:rPr>
          <w:rFonts w:cs="Times New Roman"/>
          <w:szCs w:val="24"/>
          <w:vertAlign w:val="superscript"/>
        </w:rPr>
        <w:t>13</w:t>
      </w:r>
      <w:r w:rsidRPr="00CB1930">
        <w:rPr>
          <w:rFonts w:cs="Times New Roman"/>
          <w:szCs w:val="24"/>
        </w:rPr>
        <w:t xml:space="preserve">C-NMR spectra of monorden isolated from </w:t>
      </w:r>
      <w:r w:rsidRPr="00CB1930">
        <w:rPr>
          <w:rFonts w:cs="Times New Roman"/>
          <w:i/>
          <w:szCs w:val="24"/>
        </w:rPr>
        <w:t>Humicola</w:t>
      </w:r>
      <w:r w:rsidRPr="00CB1930">
        <w:rPr>
          <w:rFonts w:cs="Times New Roman"/>
          <w:szCs w:val="24"/>
        </w:rPr>
        <w:t xml:space="preserve"> sp. JS-0112</w:t>
      </w:r>
      <w:r>
        <w:rPr>
          <w:rFonts w:cs="Times New Roman" w:hint="eastAsia"/>
          <w:szCs w:val="24"/>
          <w:lang w:eastAsia="ko-KR"/>
        </w:rPr>
        <w:t>.</w:t>
      </w:r>
      <w:proofErr w:type="gramEnd"/>
    </w:p>
    <w:tbl>
      <w:tblPr>
        <w:tblW w:w="9339" w:type="dxa"/>
        <w:tblLook w:val="0420" w:firstRow="1" w:lastRow="0" w:firstColumn="0" w:lastColumn="0" w:noHBand="0" w:noVBand="1"/>
      </w:tblPr>
      <w:tblGrid>
        <w:gridCol w:w="1383"/>
        <w:gridCol w:w="1696"/>
        <w:gridCol w:w="6260"/>
      </w:tblGrid>
      <w:tr w:rsidR="00DB60E2" w:rsidRPr="00CB1930" w14:paraId="4F82B8B5" w14:textId="77777777" w:rsidTr="00DB60E2">
        <w:trPr>
          <w:trHeight w:val="285"/>
        </w:trPr>
        <w:tc>
          <w:tcPr>
            <w:tcW w:w="1383" w:type="dxa"/>
            <w:vMerge w:val="restart"/>
            <w:tcBorders>
              <w:top w:val="single" w:sz="4" w:space="0" w:color="auto"/>
              <w:left w:val="nil"/>
              <w:bottom w:val="single" w:sz="4" w:space="0" w:color="000000"/>
              <w:right w:val="nil"/>
            </w:tcBorders>
            <w:shd w:val="clear" w:color="auto" w:fill="auto"/>
            <w:vAlign w:val="center"/>
            <w:hideMark/>
          </w:tcPr>
          <w:p w14:paraId="46BFFCE6" w14:textId="77777777" w:rsidR="00DB60E2" w:rsidRPr="00CB1930" w:rsidRDefault="00DB60E2" w:rsidP="00DB60E2">
            <w:pPr>
              <w:spacing w:before="0" w:after="0"/>
              <w:rPr>
                <w:rFonts w:cs="Times New Roman"/>
                <w:color w:val="000000"/>
                <w:szCs w:val="24"/>
              </w:rPr>
            </w:pPr>
            <w:r w:rsidRPr="00CB1930">
              <w:rPr>
                <w:rFonts w:eastAsia="Times New Roman" w:cs="Times New Roman"/>
                <w:color w:val="000000"/>
                <w:szCs w:val="24"/>
              </w:rPr>
              <w:t>Position</w:t>
            </w:r>
          </w:p>
        </w:tc>
        <w:tc>
          <w:tcPr>
            <w:tcW w:w="7956" w:type="dxa"/>
            <w:gridSpan w:val="2"/>
            <w:tcBorders>
              <w:top w:val="single" w:sz="4" w:space="0" w:color="auto"/>
              <w:left w:val="nil"/>
              <w:bottom w:val="single" w:sz="4" w:space="0" w:color="auto"/>
              <w:right w:val="nil"/>
            </w:tcBorders>
            <w:shd w:val="clear" w:color="auto" w:fill="auto"/>
            <w:noWrap/>
            <w:vAlign w:val="bottom"/>
            <w:hideMark/>
          </w:tcPr>
          <w:p w14:paraId="4E55E017" w14:textId="77777777" w:rsidR="00DB60E2" w:rsidRPr="00CB1930" w:rsidRDefault="00DB60E2" w:rsidP="00DB60E2">
            <w:pPr>
              <w:spacing w:before="0" w:after="0"/>
              <w:rPr>
                <w:rFonts w:cs="Times New Roman"/>
                <w:color w:val="000000"/>
                <w:szCs w:val="24"/>
              </w:rPr>
            </w:pPr>
            <w:r w:rsidRPr="00CB1930">
              <w:rPr>
                <w:rFonts w:eastAsia="Times New Roman" w:cs="Times New Roman"/>
                <w:color w:val="000000"/>
                <w:szCs w:val="24"/>
              </w:rPr>
              <w:t>Monorden</w:t>
            </w:r>
          </w:p>
        </w:tc>
      </w:tr>
      <w:tr w:rsidR="00DB60E2" w:rsidRPr="00CB1930" w14:paraId="3F778024" w14:textId="77777777" w:rsidTr="00DB60E2">
        <w:trPr>
          <w:trHeight w:val="285"/>
        </w:trPr>
        <w:tc>
          <w:tcPr>
            <w:tcW w:w="1383" w:type="dxa"/>
            <w:vMerge/>
            <w:tcBorders>
              <w:top w:val="single" w:sz="4" w:space="0" w:color="auto"/>
              <w:left w:val="nil"/>
              <w:bottom w:val="single" w:sz="4" w:space="0" w:color="000000"/>
              <w:right w:val="nil"/>
            </w:tcBorders>
            <w:vAlign w:val="center"/>
            <w:hideMark/>
          </w:tcPr>
          <w:p w14:paraId="64F4D63D" w14:textId="77777777" w:rsidR="00DB60E2" w:rsidRPr="00CB1930" w:rsidRDefault="00DB60E2" w:rsidP="00DB60E2">
            <w:pPr>
              <w:spacing w:before="0" w:after="0"/>
              <w:rPr>
                <w:rFonts w:eastAsia="Times New Roman" w:cs="Times New Roman"/>
                <w:color w:val="000000"/>
                <w:szCs w:val="24"/>
              </w:rPr>
            </w:pPr>
          </w:p>
        </w:tc>
        <w:tc>
          <w:tcPr>
            <w:tcW w:w="1696" w:type="dxa"/>
            <w:tcBorders>
              <w:top w:val="nil"/>
              <w:left w:val="nil"/>
              <w:bottom w:val="single" w:sz="4" w:space="0" w:color="auto"/>
              <w:right w:val="nil"/>
            </w:tcBorders>
            <w:shd w:val="clear" w:color="auto" w:fill="auto"/>
            <w:vAlign w:val="center"/>
            <w:hideMark/>
          </w:tcPr>
          <w:p w14:paraId="1FCBBDE0" w14:textId="77777777" w:rsidR="00DB60E2" w:rsidRPr="00CB1930" w:rsidRDefault="00DB60E2" w:rsidP="00DB60E2">
            <w:pPr>
              <w:spacing w:before="0" w:after="0"/>
              <w:rPr>
                <w:rFonts w:eastAsia="Times New Roman" w:cs="Times New Roman"/>
                <w:color w:val="000000"/>
                <w:szCs w:val="24"/>
              </w:rPr>
            </w:pPr>
            <w:r w:rsidRPr="00CB1930">
              <w:rPr>
                <w:rFonts w:cs="Times New Roman"/>
                <w:szCs w:val="24"/>
                <w:vertAlign w:val="superscript"/>
              </w:rPr>
              <w:t>13</w:t>
            </w:r>
            <w:r w:rsidRPr="00CB1930">
              <w:rPr>
                <w:rFonts w:cs="Times New Roman"/>
                <w:szCs w:val="24"/>
              </w:rPr>
              <w:t>C</w:t>
            </w:r>
            <w:r w:rsidRPr="00CB1930">
              <w:rPr>
                <w:rFonts w:cs="Times New Roman"/>
                <w:szCs w:val="24"/>
                <w:vertAlign w:val="superscript"/>
              </w:rPr>
              <w:t>a</w:t>
            </w:r>
          </w:p>
        </w:tc>
        <w:tc>
          <w:tcPr>
            <w:tcW w:w="6259" w:type="dxa"/>
            <w:tcBorders>
              <w:top w:val="nil"/>
              <w:left w:val="nil"/>
              <w:bottom w:val="single" w:sz="4" w:space="0" w:color="auto"/>
              <w:right w:val="nil"/>
            </w:tcBorders>
            <w:shd w:val="clear" w:color="auto" w:fill="auto"/>
            <w:vAlign w:val="center"/>
            <w:hideMark/>
          </w:tcPr>
          <w:p w14:paraId="663FFA70" w14:textId="77777777" w:rsidR="00DB60E2" w:rsidRPr="00CB1930" w:rsidRDefault="00DB60E2" w:rsidP="00DB60E2">
            <w:pPr>
              <w:spacing w:before="0" w:after="0"/>
              <w:rPr>
                <w:rFonts w:eastAsia="Times New Roman" w:cs="Times New Roman"/>
                <w:color w:val="000000"/>
                <w:szCs w:val="24"/>
                <w:vertAlign w:val="subscript"/>
              </w:rPr>
            </w:pPr>
            <w:r w:rsidRPr="00CB1930">
              <w:rPr>
                <w:rFonts w:cs="Times New Roman"/>
                <w:szCs w:val="24"/>
                <w:vertAlign w:val="superscript"/>
              </w:rPr>
              <w:t>1</w:t>
            </w:r>
            <w:r w:rsidRPr="00CB1930">
              <w:rPr>
                <w:rFonts w:cs="Times New Roman"/>
                <w:szCs w:val="24"/>
              </w:rPr>
              <w:t xml:space="preserve">H (multi., </w:t>
            </w:r>
            <w:r w:rsidRPr="00CB1930">
              <w:rPr>
                <w:rFonts w:cs="Times New Roman"/>
                <w:i/>
                <w:szCs w:val="24"/>
              </w:rPr>
              <w:t>J</w:t>
            </w:r>
            <w:r w:rsidRPr="00CB1930">
              <w:rPr>
                <w:rFonts w:cs="Times New Roman"/>
                <w:szCs w:val="24"/>
              </w:rPr>
              <w:t>)</w:t>
            </w:r>
          </w:p>
        </w:tc>
      </w:tr>
      <w:tr w:rsidR="00DB60E2" w:rsidRPr="00CB1930" w14:paraId="007F281C" w14:textId="77777777" w:rsidTr="00DB60E2">
        <w:trPr>
          <w:trHeight w:val="285"/>
        </w:trPr>
        <w:tc>
          <w:tcPr>
            <w:tcW w:w="1383" w:type="dxa"/>
            <w:tcBorders>
              <w:top w:val="nil"/>
              <w:left w:val="nil"/>
              <w:bottom w:val="nil"/>
              <w:right w:val="nil"/>
            </w:tcBorders>
            <w:shd w:val="clear" w:color="auto" w:fill="auto"/>
            <w:vAlign w:val="center"/>
            <w:hideMark/>
          </w:tcPr>
          <w:p w14:paraId="667BBCAB"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w:t>
            </w:r>
          </w:p>
        </w:tc>
        <w:tc>
          <w:tcPr>
            <w:tcW w:w="1696" w:type="dxa"/>
            <w:tcBorders>
              <w:top w:val="nil"/>
              <w:left w:val="nil"/>
              <w:bottom w:val="nil"/>
              <w:right w:val="nil"/>
            </w:tcBorders>
            <w:shd w:val="clear" w:color="auto" w:fill="auto"/>
            <w:hideMark/>
          </w:tcPr>
          <w:p w14:paraId="3401D2EC" w14:textId="77777777" w:rsidR="00DB60E2" w:rsidRPr="00CB1930" w:rsidRDefault="00DB60E2" w:rsidP="00DB60E2">
            <w:pPr>
              <w:spacing w:before="0" w:after="0"/>
              <w:rPr>
                <w:rFonts w:eastAsia="Times New Roman" w:cs="Times New Roman"/>
                <w:color w:val="000000"/>
                <w:szCs w:val="24"/>
              </w:rPr>
            </w:pPr>
          </w:p>
        </w:tc>
        <w:tc>
          <w:tcPr>
            <w:tcW w:w="6259" w:type="dxa"/>
            <w:tcBorders>
              <w:top w:val="nil"/>
              <w:left w:val="nil"/>
              <w:bottom w:val="nil"/>
              <w:right w:val="nil"/>
            </w:tcBorders>
            <w:shd w:val="clear" w:color="auto" w:fill="auto"/>
            <w:hideMark/>
          </w:tcPr>
          <w:p w14:paraId="450589AA" w14:textId="77777777" w:rsidR="00DB60E2" w:rsidRPr="00CB1930" w:rsidRDefault="00DB60E2" w:rsidP="00DB60E2">
            <w:pPr>
              <w:spacing w:before="0" w:after="0"/>
              <w:rPr>
                <w:rFonts w:eastAsia="Times New Roman" w:cs="Times New Roman"/>
                <w:szCs w:val="24"/>
              </w:rPr>
            </w:pPr>
          </w:p>
        </w:tc>
      </w:tr>
      <w:tr w:rsidR="00DB60E2" w:rsidRPr="00CB1930" w14:paraId="40645424" w14:textId="77777777" w:rsidTr="00DB60E2">
        <w:trPr>
          <w:trHeight w:val="285"/>
        </w:trPr>
        <w:tc>
          <w:tcPr>
            <w:tcW w:w="1383" w:type="dxa"/>
            <w:tcBorders>
              <w:top w:val="nil"/>
              <w:left w:val="nil"/>
              <w:bottom w:val="nil"/>
              <w:right w:val="nil"/>
            </w:tcBorders>
            <w:shd w:val="clear" w:color="auto" w:fill="auto"/>
            <w:vAlign w:val="center"/>
            <w:hideMark/>
          </w:tcPr>
          <w:p w14:paraId="29327C7C"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2</w:t>
            </w:r>
          </w:p>
        </w:tc>
        <w:tc>
          <w:tcPr>
            <w:tcW w:w="1696" w:type="dxa"/>
            <w:tcBorders>
              <w:top w:val="nil"/>
              <w:left w:val="nil"/>
              <w:bottom w:val="nil"/>
              <w:right w:val="nil"/>
            </w:tcBorders>
            <w:shd w:val="clear" w:color="auto" w:fill="auto"/>
            <w:vAlign w:val="center"/>
            <w:hideMark/>
          </w:tcPr>
          <w:p w14:paraId="10DE7160"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72.22</w:t>
            </w:r>
          </w:p>
        </w:tc>
        <w:tc>
          <w:tcPr>
            <w:tcW w:w="6259" w:type="dxa"/>
            <w:tcBorders>
              <w:top w:val="nil"/>
              <w:left w:val="nil"/>
              <w:bottom w:val="nil"/>
              <w:right w:val="nil"/>
            </w:tcBorders>
            <w:shd w:val="clear" w:color="auto" w:fill="auto"/>
            <w:vAlign w:val="center"/>
            <w:hideMark/>
          </w:tcPr>
          <w:p w14:paraId="40B02410"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5.38 (1H, m)</w:t>
            </w:r>
          </w:p>
        </w:tc>
      </w:tr>
      <w:tr w:rsidR="00DB60E2" w:rsidRPr="00CB1930" w14:paraId="69B41AD5" w14:textId="77777777" w:rsidTr="00DB60E2">
        <w:trPr>
          <w:trHeight w:val="296"/>
        </w:trPr>
        <w:tc>
          <w:tcPr>
            <w:tcW w:w="1383" w:type="dxa"/>
            <w:tcBorders>
              <w:top w:val="nil"/>
              <w:left w:val="nil"/>
              <w:bottom w:val="nil"/>
              <w:right w:val="nil"/>
            </w:tcBorders>
            <w:shd w:val="clear" w:color="auto" w:fill="auto"/>
            <w:vAlign w:val="center"/>
            <w:hideMark/>
          </w:tcPr>
          <w:p w14:paraId="63FCAE76"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3</w:t>
            </w:r>
          </w:p>
        </w:tc>
        <w:tc>
          <w:tcPr>
            <w:tcW w:w="1696" w:type="dxa"/>
            <w:tcBorders>
              <w:top w:val="nil"/>
              <w:left w:val="nil"/>
              <w:bottom w:val="nil"/>
              <w:right w:val="nil"/>
            </w:tcBorders>
            <w:shd w:val="clear" w:color="auto" w:fill="auto"/>
            <w:vAlign w:val="center"/>
            <w:hideMark/>
          </w:tcPr>
          <w:p w14:paraId="6FBDC659"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37.82</w:t>
            </w:r>
          </w:p>
        </w:tc>
        <w:tc>
          <w:tcPr>
            <w:tcW w:w="6259" w:type="dxa"/>
            <w:tcBorders>
              <w:top w:val="nil"/>
              <w:left w:val="nil"/>
              <w:bottom w:val="nil"/>
              <w:right w:val="nil"/>
            </w:tcBorders>
            <w:shd w:val="clear" w:color="auto" w:fill="auto"/>
            <w:vAlign w:val="center"/>
            <w:hideMark/>
          </w:tcPr>
          <w:p w14:paraId="5E6F2A3C"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 xml:space="preserve">2.41 (1Ha, </w:t>
            </w:r>
            <w:r w:rsidRPr="00CB1930">
              <w:rPr>
                <w:rFonts w:cs="Times New Roman"/>
                <w:szCs w:val="24"/>
              </w:rPr>
              <w:t>dt, J = 3.4, 14.7 Hz</w:t>
            </w:r>
            <w:r w:rsidRPr="00CB1930">
              <w:rPr>
                <w:rFonts w:eastAsia="Times New Roman" w:cs="Times New Roman"/>
                <w:color w:val="000000"/>
                <w:szCs w:val="24"/>
              </w:rPr>
              <w:t>); 1.70 (1Hb, m)</w:t>
            </w:r>
          </w:p>
        </w:tc>
      </w:tr>
      <w:tr w:rsidR="00DB60E2" w:rsidRPr="00CB1930" w14:paraId="1A9B47AE" w14:textId="77777777" w:rsidTr="00DB60E2">
        <w:trPr>
          <w:trHeight w:val="285"/>
        </w:trPr>
        <w:tc>
          <w:tcPr>
            <w:tcW w:w="1383" w:type="dxa"/>
            <w:tcBorders>
              <w:top w:val="nil"/>
              <w:left w:val="nil"/>
              <w:bottom w:val="nil"/>
              <w:right w:val="nil"/>
            </w:tcBorders>
            <w:shd w:val="clear" w:color="auto" w:fill="auto"/>
            <w:vAlign w:val="center"/>
            <w:hideMark/>
          </w:tcPr>
          <w:p w14:paraId="3D7651D1"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4</w:t>
            </w:r>
          </w:p>
        </w:tc>
        <w:tc>
          <w:tcPr>
            <w:tcW w:w="1696" w:type="dxa"/>
            <w:tcBorders>
              <w:top w:val="nil"/>
              <w:left w:val="nil"/>
              <w:bottom w:val="nil"/>
              <w:right w:val="nil"/>
            </w:tcBorders>
            <w:shd w:val="clear" w:color="auto" w:fill="auto"/>
            <w:vAlign w:val="center"/>
            <w:hideMark/>
          </w:tcPr>
          <w:p w14:paraId="7F2DA31A"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56.95</w:t>
            </w:r>
          </w:p>
        </w:tc>
        <w:tc>
          <w:tcPr>
            <w:tcW w:w="6259" w:type="dxa"/>
            <w:tcBorders>
              <w:top w:val="nil"/>
              <w:left w:val="nil"/>
              <w:bottom w:val="nil"/>
              <w:right w:val="nil"/>
            </w:tcBorders>
            <w:shd w:val="clear" w:color="auto" w:fill="auto"/>
            <w:vAlign w:val="center"/>
            <w:hideMark/>
          </w:tcPr>
          <w:p w14:paraId="14D71708"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3.32 (1H, br, s)</w:t>
            </w:r>
          </w:p>
        </w:tc>
      </w:tr>
      <w:tr w:rsidR="00DB60E2" w:rsidRPr="00CB1930" w14:paraId="0A69C8B4" w14:textId="77777777" w:rsidTr="00DB60E2">
        <w:trPr>
          <w:trHeight w:val="285"/>
        </w:trPr>
        <w:tc>
          <w:tcPr>
            <w:tcW w:w="1383" w:type="dxa"/>
            <w:tcBorders>
              <w:top w:val="nil"/>
              <w:left w:val="nil"/>
              <w:bottom w:val="nil"/>
              <w:right w:val="nil"/>
            </w:tcBorders>
            <w:shd w:val="clear" w:color="auto" w:fill="auto"/>
            <w:vAlign w:val="center"/>
            <w:hideMark/>
          </w:tcPr>
          <w:p w14:paraId="52199369"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5</w:t>
            </w:r>
          </w:p>
        </w:tc>
        <w:tc>
          <w:tcPr>
            <w:tcW w:w="1696" w:type="dxa"/>
            <w:tcBorders>
              <w:top w:val="nil"/>
              <w:left w:val="nil"/>
              <w:bottom w:val="nil"/>
              <w:right w:val="nil"/>
            </w:tcBorders>
            <w:shd w:val="clear" w:color="auto" w:fill="auto"/>
            <w:vAlign w:val="center"/>
            <w:hideMark/>
          </w:tcPr>
          <w:p w14:paraId="3A38FBA3"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56.60</w:t>
            </w:r>
          </w:p>
        </w:tc>
        <w:tc>
          <w:tcPr>
            <w:tcW w:w="6259" w:type="dxa"/>
            <w:tcBorders>
              <w:top w:val="nil"/>
              <w:left w:val="nil"/>
              <w:bottom w:val="nil"/>
              <w:right w:val="nil"/>
            </w:tcBorders>
            <w:shd w:val="clear" w:color="auto" w:fill="auto"/>
            <w:vAlign w:val="center"/>
            <w:hideMark/>
          </w:tcPr>
          <w:p w14:paraId="371A638C"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3.06 (1H, br, dt</w:t>
            </w:r>
            <w:r w:rsidRPr="00CB1930">
              <w:rPr>
                <w:rFonts w:cs="Times New Roman"/>
                <w:szCs w:val="24"/>
              </w:rPr>
              <w:t>, J = 2.0, 10.0 Hz</w:t>
            </w:r>
            <w:r w:rsidRPr="00CB1930">
              <w:rPr>
                <w:rFonts w:eastAsia="Times New Roman" w:cs="Times New Roman"/>
                <w:color w:val="000000"/>
                <w:szCs w:val="24"/>
              </w:rPr>
              <w:t>)</w:t>
            </w:r>
          </w:p>
        </w:tc>
      </w:tr>
      <w:tr w:rsidR="00DB60E2" w:rsidRPr="00CB1930" w14:paraId="4066FA13" w14:textId="77777777" w:rsidTr="00DB60E2">
        <w:trPr>
          <w:trHeight w:val="296"/>
        </w:trPr>
        <w:tc>
          <w:tcPr>
            <w:tcW w:w="1383" w:type="dxa"/>
            <w:tcBorders>
              <w:top w:val="nil"/>
              <w:left w:val="nil"/>
              <w:bottom w:val="nil"/>
              <w:right w:val="nil"/>
            </w:tcBorders>
            <w:shd w:val="clear" w:color="auto" w:fill="auto"/>
            <w:vAlign w:val="center"/>
            <w:hideMark/>
          </w:tcPr>
          <w:p w14:paraId="174568E0"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6</w:t>
            </w:r>
          </w:p>
        </w:tc>
        <w:tc>
          <w:tcPr>
            <w:tcW w:w="1696" w:type="dxa"/>
            <w:tcBorders>
              <w:top w:val="nil"/>
              <w:left w:val="nil"/>
              <w:bottom w:val="nil"/>
              <w:right w:val="nil"/>
            </w:tcBorders>
            <w:shd w:val="clear" w:color="auto" w:fill="auto"/>
            <w:vAlign w:val="center"/>
            <w:hideMark/>
          </w:tcPr>
          <w:p w14:paraId="5CD517CA"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130.98</w:t>
            </w:r>
          </w:p>
        </w:tc>
        <w:tc>
          <w:tcPr>
            <w:tcW w:w="6259" w:type="dxa"/>
            <w:tcBorders>
              <w:top w:val="nil"/>
              <w:left w:val="nil"/>
              <w:bottom w:val="nil"/>
              <w:right w:val="nil"/>
            </w:tcBorders>
            <w:shd w:val="clear" w:color="auto" w:fill="auto"/>
            <w:vAlign w:val="center"/>
            <w:hideMark/>
          </w:tcPr>
          <w:p w14:paraId="75FE85FC"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5.77 (1H, dd, J = 4.0, 10.8 Hz)</w:t>
            </w:r>
          </w:p>
        </w:tc>
      </w:tr>
      <w:tr w:rsidR="00DB60E2" w:rsidRPr="00CB1930" w14:paraId="71765049" w14:textId="77777777" w:rsidTr="00DB60E2">
        <w:trPr>
          <w:trHeight w:val="296"/>
        </w:trPr>
        <w:tc>
          <w:tcPr>
            <w:tcW w:w="1383" w:type="dxa"/>
            <w:tcBorders>
              <w:top w:val="nil"/>
              <w:left w:val="nil"/>
              <w:bottom w:val="nil"/>
              <w:right w:val="nil"/>
            </w:tcBorders>
            <w:shd w:val="clear" w:color="auto" w:fill="auto"/>
            <w:vAlign w:val="center"/>
            <w:hideMark/>
          </w:tcPr>
          <w:p w14:paraId="49948989"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7</w:t>
            </w:r>
          </w:p>
        </w:tc>
        <w:tc>
          <w:tcPr>
            <w:tcW w:w="1696" w:type="dxa"/>
            <w:tcBorders>
              <w:top w:val="nil"/>
              <w:left w:val="nil"/>
              <w:bottom w:val="nil"/>
              <w:right w:val="nil"/>
            </w:tcBorders>
            <w:shd w:val="clear" w:color="auto" w:fill="auto"/>
            <w:vAlign w:val="center"/>
            <w:hideMark/>
          </w:tcPr>
          <w:p w14:paraId="626D366B"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135.18</w:t>
            </w:r>
          </w:p>
        </w:tc>
        <w:tc>
          <w:tcPr>
            <w:tcW w:w="6259" w:type="dxa"/>
            <w:tcBorders>
              <w:top w:val="nil"/>
              <w:left w:val="nil"/>
              <w:bottom w:val="nil"/>
              <w:right w:val="nil"/>
            </w:tcBorders>
            <w:shd w:val="clear" w:color="auto" w:fill="auto"/>
            <w:vAlign w:val="center"/>
            <w:hideMark/>
          </w:tcPr>
          <w:p w14:paraId="12CD850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6.20 (1H, dd)</w:t>
            </w:r>
          </w:p>
        </w:tc>
      </w:tr>
      <w:tr w:rsidR="00DB60E2" w:rsidRPr="00CB1930" w14:paraId="374757F6" w14:textId="77777777" w:rsidTr="00DB60E2">
        <w:trPr>
          <w:trHeight w:val="319"/>
        </w:trPr>
        <w:tc>
          <w:tcPr>
            <w:tcW w:w="1383" w:type="dxa"/>
            <w:tcBorders>
              <w:top w:val="nil"/>
              <w:left w:val="nil"/>
              <w:bottom w:val="nil"/>
              <w:right w:val="nil"/>
            </w:tcBorders>
            <w:shd w:val="clear" w:color="auto" w:fill="auto"/>
            <w:vAlign w:val="center"/>
            <w:hideMark/>
          </w:tcPr>
          <w:p w14:paraId="62F2F76E"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8</w:t>
            </w:r>
          </w:p>
        </w:tc>
        <w:tc>
          <w:tcPr>
            <w:tcW w:w="1696" w:type="dxa"/>
            <w:tcBorders>
              <w:top w:val="nil"/>
              <w:left w:val="nil"/>
              <w:bottom w:val="nil"/>
              <w:right w:val="nil"/>
            </w:tcBorders>
            <w:shd w:val="clear" w:color="auto" w:fill="auto"/>
            <w:vAlign w:val="center"/>
            <w:hideMark/>
          </w:tcPr>
          <w:p w14:paraId="1E0B1AFE"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140.83</w:t>
            </w:r>
          </w:p>
        </w:tc>
        <w:tc>
          <w:tcPr>
            <w:tcW w:w="6259" w:type="dxa"/>
            <w:tcBorders>
              <w:top w:val="nil"/>
              <w:left w:val="nil"/>
              <w:bottom w:val="nil"/>
              <w:right w:val="nil"/>
            </w:tcBorders>
            <w:shd w:val="clear" w:color="auto" w:fill="auto"/>
            <w:vAlign w:val="center"/>
            <w:hideMark/>
          </w:tcPr>
          <w:p w14:paraId="2B17488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 xml:space="preserve">7.59 (1H, dd, </w:t>
            </w:r>
            <w:r w:rsidRPr="00CB1930">
              <w:rPr>
                <w:rFonts w:cs="Times New Roman"/>
                <w:szCs w:val="24"/>
              </w:rPr>
              <w:t>J = 9.9, 16.1 Hz</w:t>
            </w:r>
            <w:r w:rsidRPr="00CB1930">
              <w:rPr>
                <w:rFonts w:eastAsia="Times New Roman" w:cs="Times New Roman"/>
                <w:color w:val="000000"/>
                <w:szCs w:val="24"/>
              </w:rPr>
              <w:t>)</w:t>
            </w:r>
          </w:p>
        </w:tc>
      </w:tr>
      <w:tr w:rsidR="00DB60E2" w:rsidRPr="00CB1930" w14:paraId="12155146" w14:textId="77777777" w:rsidTr="00DB60E2">
        <w:trPr>
          <w:trHeight w:val="296"/>
        </w:trPr>
        <w:tc>
          <w:tcPr>
            <w:tcW w:w="1383" w:type="dxa"/>
            <w:tcBorders>
              <w:top w:val="nil"/>
              <w:left w:val="nil"/>
              <w:bottom w:val="nil"/>
              <w:right w:val="nil"/>
            </w:tcBorders>
            <w:shd w:val="clear" w:color="auto" w:fill="auto"/>
            <w:vAlign w:val="center"/>
            <w:hideMark/>
          </w:tcPr>
          <w:p w14:paraId="4706532E"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9</w:t>
            </w:r>
          </w:p>
        </w:tc>
        <w:tc>
          <w:tcPr>
            <w:tcW w:w="1696" w:type="dxa"/>
            <w:tcBorders>
              <w:top w:val="nil"/>
              <w:left w:val="nil"/>
              <w:bottom w:val="nil"/>
              <w:right w:val="nil"/>
            </w:tcBorders>
            <w:shd w:val="clear" w:color="auto" w:fill="auto"/>
            <w:vAlign w:val="center"/>
            <w:hideMark/>
          </w:tcPr>
          <w:p w14:paraId="58B1EB3E"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131.62</w:t>
            </w:r>
          </w:p>
        </w:tc>
        <w:tc>
          <w:tcPr>
            <w:tcW w:w="6259" w:type="dxa"/>
            <w:tcBorders>
              <w:top w:val="nil"/>
              <w:left w:val="nil"/>
              <w:bottom w:val="nil"/>
              <w:right w:val="nil"/>
            </w:tcBorders>
            <w:shd w:val="clear" w:color="auto" w:fill="auto"/>
            <w:vAlign w:val="center"/>
            <w:hideMark/>
          </w:tcPr>
          <w:p w14:paraId="3C9A9A11"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6.08 (1H, dd</w:t>
            </w:r>
            <w:r w:rsidRPr="00CB1930">
              <w:rPr>
                <w:rFonts w:cs="Times New Roman"/>
                <w:szCs w:val="24"/>
              </w:rPr>
              <w:t>, J = 16.1 Hz</w:t>
            </w:r>
            <w:r w:rsidRPr="00CB1930">
              <w:rPr>
                <w:rFonts w:eastAsia="Times New Roman" w:cs="Times New Roman"/>
                <w:color w:val="000000"/>
                <w:szCs w:val="24"/>
              </w:rPr>
              <w:t>)</w:t>
            </w:r>
          </w:p>
        </w:tc>
      </w:tr>
      <w:tr w:rsidR="00DB60E2" w:rsidRPr="00CB1930" w14:paraId="081F0EC2" w14:textId="77777777" w:rsidTr="00DB60E2">
        <w:trPr>
          <w:trHeight w:val="285"/>
        </w:trPr>
        <w:tc>
          <w:tcPr>
            <w:tcW w:w="1383" w:type="dxa"/>
            <w:tcBorders>
              <w:top w:val="nil"/>
              <w:left w:val="nil"/>
              <w:bottom w:val="nil"/>
              <w:right w:val="nil"/>
            </w:tcBorders>
            <w:shd w:val="clear" w:color="auto" w:fill="auto"/>
            <w:vAlign w:val="center"/>
            <w:hideMark/>
          </w:tcPr>
          <w:p w14:paraId="56DBAEC3"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10</w:t>
            </w:r>
          </w:p>
        </w:tc>
        <w:tc>
          <w:tcPr>
            <w:tcW w:w="1696" w:type="dxa"/>
            <w:tcBorders>
              <w:top w:val="nil"/>
              <w:left w:val="nil"/>
              <w:bottom w:val="nil"/>
              <w:right w:val="nil"/>
            </w:tcBorders>
            <w:shd w:val="clear" w:color="auto" w:fill="auto"/>
            <w:vAlign w:val="center"/>
            <w:hideMark/>
          </w:tcPr>
          <w:p w14:paraId="44CC61DB"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199.69</w:t>
            </w:r>
          </w:p>
        </w:tc>
        <w:tc>
          <w:tcPr>
            <w:tcW w:w="6259" w:type="dxa"/>
            <w:tcBorders>
              <w:top w:val="nil"/>
              <w:left w:val="nil"/>
              <w:bottom w:val="nil"/>
              <w:right w:val="nil"/>
            </w:tcBorders>
            <w:shd w:val="clear" w:color="auto" w:fill="auto"/>
            <w:hideMark/>
          </w:tcPr>
          <w:p w14:paraId="6FD2E16D" w14:textId="77777777" w:rsidR="00DB60E2" w:rsidRPr="00CB1930" w:rsidRDefault="00DB60E2" w:rsidP="00DB60E2">
            <w:pPr>
              <w:spacing w:before="0" w:after="0"/>
              <w:rPr>
                <w:rFonts w:eastAsia="Times New Roman" w:cs="Times New Roman"/>
                <w:color w:val="000000"/>
                <w:szCs w:val="24"/>
              </w:rPr>
            </w:pPr>
          </w:p>
        </w:tc>
      </w:tr>
      <w:tr w:rsidR="00DB60E2" w:rsidRPr="00CB1930" w14:paraId="57C20569" w14:textId="77777777" w:rsidTr="00DB60E2">
        <w:trPr>
          <w:trHeight w:val="296"/>
        </w:trPr>
        <w:tc>
          <w:tcPr>
            <w:tcW w:w="1383" w:type="dxa"/>
            <w:tcBorders>
              <w:top w:val="nil"/>
              <w:left w:val="nil"/>
              <w:bottom w:val="nil"/>
              <w:right w:val="nil"/>
            </w:tcBorders>
            <w:shd w:val="clear" w:color="auto" w:fill="auto"/>
            <w:vAlign w:val="center"/>
            <w:hideMark/>
          </w:tcPr>
          <w:p w14:paraId="2A85DB34"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11</w:t>
            </w:r>
          </w:p>
        </w:tc>
        <w:tc>
          <w:tcPr>
            <w:tcW w:w="1696" w:type="dxa"/>
            <w:tcBorders>
              <w:top w:val="nil"/>
              <w:left w:val="nil"/>
              <w:bottom w:val="nil"/>
              <w:right w:val="nil"/>
            </w:tcBorders>
            <w:shd w:val="clear" w:color="auto" w:fill="auto"/>
            <w:vAlign w:val="center"/>
            <w:hideMark/>
          </w:tcPr>
          <w:p w14:paraId="6C37329A"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46.58</w:t>
            </w:r>
          </w:p>
        </w:tc>
        <w:tc>
          <w:tcPr>
            <w:tcW w:w="6259" w:type="dxa"/>
            <w:tcBorders>
              <w:top w:val="nil"/>
              <w:left w:val="nil"/>
              <w:bottom w:val="nil"/>
              <w:right w:val="nil"/>
            </w:tcBorders>
            <w:shd w:val="clear" w:color="auto" w:fill="auto"/>
            <w:vAlign w:val="center"/>
            <w:hideMark/>
          </w:tcPr>
          <w:p w14:paraId="1C9D408C"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4.14 (1Ha, d</w:t>
            </w:r>
            <w:r w:rsidRPr="00CB1930">
              <w:rPr>
                <w:rFonts w:cs="Times New Roman"/>
                <w:szCs w:val="24"/>
              </w:rPr>
              <w:t>, J = 16.3 Hz</w:t>
            </w:r>
            <w:r w:rsidRPr="00CB1930">
              <w:rPr>
                <w:rFonts w:eastAsia="Times New Roman" w:cs="Times New Roman"/>
                <w:color w:val="000000"/>
                <w:szCs w:val="24"/>
              </w:rPr>
              <w:t>); 3.92 (1Hb, d</w:t>
            </w:r>
            <w:r w:rsidRPr="00CB1930">
              <w:rPr>
                <w:rFonts w:cs="Times New Roman"/>
                <w:szCs w:val="24"/>
              </w:rPr>
              <w:t>, J = 16.3 Hz,</w:t>
            </w:r>
            <w:r w:rsidRPr="00CB1930">
              <w:rPr>
                <w:rFonts w:eastAsia="Times New Roman" w:cs="Times New Roman"/>
                <w:color w:val="000000"/>
                <w:szCs w:val="24"/>
              </w:rPr>
              <w:t>)</w:t>
            </w:r>
          </w:p>
        </w:tc>
      </w:tr>
      <w:tr w:rsidR="00DB60E2" w:rsidRPr="00CB1930" w14:paraId="4BCF9A8F" w14:textId="77777777" w:rsidTr="00DB60E2">
        <w:trPr>
          <w:trHeight w:val="285"/>
        </w:trPr>
        <w:tc>
          <w:tcPr>
            <w:tcW w:w="1383" w:type="dxa"/>
            <w:tcBorders>
              <w:top w:val="nil"/>
              <w:left w:val="nil"/>
              <w:bottom w:val="nil"/>
              <w:right w:val="nil"/>
            </w:tcBorders>
            <w:shd w:val="clear" w:color="auto" w:fill="auto"/>
            <w:vAlign w:val="center"/>
            <w:hideMark/>
          </w:tcPr>
          <w:p w14:paraId="49568315"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12</w:t>
            </w:r>
          </w:p>
        </w:tc>
        <w:tc>
          <w:tcPr>
            <w:tcW w:w="1696" w:type="dxa"/>
            <w:tcBorders>
              <w:top w:val="nil"/>
              <w:left w:val="nil"/>
              <w:bottom w:val="nil"/>
              <w:right w:val="nil"/>
            </w:tcBorders>
            <w:shd w:val="clear" w:color="auto" w:fill="auto"/>
            <w:vAlign w:val="center"/>
            <w:hideMark/>
          </w:tcPr>
          <w:p w14:paraId="16EF92B9"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137.16</w:t>
            </w:r>
          </w:p>
        </w:tc>
        <w:tc>
          <w:tcPr>
            <w:tcW w:w="6259" w:type="dxa"/>
            <w:tcBorders>
              <w:top w:val="nil"/>
              <w:left w:val="nil"/>
              <w:bottom w:val="nil"/>
              <w:right w:val="nil"/>
            </w:tcBorders>
            <w:shd w:val="clear" w:color="auto" w:fill="auto"/>
            <w:hideMark/>
          </w:tcPr>
          <w:p w14:paraId="7FDC91BA" w14:textId="77777777" w:rsidR="00DB60E2" w:rsidRPr="00CB1930" w:rsidRDefault="00DB60E2" w:rsidP="00DB60E2">
            <w:pPr>
              <w:spacing w:before="0" w:after="0"/>
              <w:rPr>
                <w:rFonts w:eastAsia="Times New Roman" w:cs="Times New Roman"/>
                <w:color w:val="000000"/>
                <w:szCs w:val="24"/>
              </w:rPr>
            </w:pPr>
          </w:p>
        </w:tc>
      </w:tr>
      <w:tr w:rsidR="00DB60E2" w:rsidRPr="00CB1930" w14:paraId="5916C22F" w14:textId="77777777" w:rsidTr="00DB60E2">
        <w:trPr>
          <w:trHeight w:val="285"/>
        </w:trPr>
        <w:tc>
          <w:tcPr>
            <w:tcW w:w="1383" w:type="dxa"/>
            <w:tcBorders>
              <w:top w:val="nil"/>
              <w:left w:val="nil"/>
              <w:bottom w:val="nil"/>
              <w:right w:val="nil"/>
            </w:tcBorders>
            <w:shd w:val="clear" w:color="auto" w:fill="auto"/>
            <w:vAlign w:val="center"/>
            <w:hideMark/>
          </w:tcPr>
          <w:p w14:paraId="766941E1"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13</w:t>
            </w:r>
          </w:p>
        </w:tc>
        <w:tc>
          <w:tcPr>
            <w:tcW w:w="1696" w:type="dxa"/>
            <w:tcBorders>
              <w:top w:val="nil"/>
              <w:left w:val="nil"/>
              <w:bottom w:val="nil"/>
              <w:right w:val="nil"/>
            </w:tcBorders>
            <w:shd w:val="clear" w:color="auto" w:fill="auto"/>
            <w:vAlign w:val="center"/>
            <w:hideMark/>
          </w:tcPr>
          <w:p w14:paraId="3F113E16"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115.18</w:t>
            </w:r>
          </w:p>
        </w:tc>
        <w:tc>
          <w:tcPr>
            <w:tcW w:w="6259" w:type="dxa"/>
            <w:tcBorders>
              <w:top w:val="nil"/>
              <w:left w:val="nil"/>
              <w:bottom w:val="nil"/>
              <w:right w:val="nil"/>
            </w:tcBorders>
            <w:shd w:val="clear" w:color="auto" w:fill="auto"/>
            <w:hideMark/>
          </w:tcPr>
          <w:p w14:paraId="1387BAD2" w14:textId="77777777" w:rsidR="00DB60E2" w:rsidRPr="00CB1930" w:rsidRDefault="00DB60E2" w:rsidP="00DB60E2">
            <w:pPr>
              <w:spacing w:before="0" w:after="0"/>
              <w:rPr>
                <w:rFonts w:eastAsia="Times New Roman" w:cs="Times New Roman"/>
                <w:color w:val="000000"/>
                <w:szCs w:val="24"/>
              </w:rPr>
            </w:pPr>
          </w:p>
        </w:tc>
      </w:tr>
      <w:tr w:rsidR="00DB60E2" w:rsidRPr="00CB1930" w14:paraId="03D0BA7D" w14:textId="77777777" w:rsidTr="00DB60E2">
        <w:trPr>
          <w:trHeight w:val="285"/>
        </w:trPr>
        <w:tc>
          <w:tcPr>
            <w:tcW w:w="1383" w:type="dxa"/>
            <w:tcBorders>
              <w:top w:val="nil"/>
              <w:left w:val="nil"/>
              <w:bottom w:val="nil"/>
              <w:right w:val="nil"/>
            </w:tcBorders>
            <w:shd w:val="clear" w:color="auto" w:fill="auto"/>
            <w:vAlign w:val="center"/>
            <w:hideMark/>
          </w:tcPr>
          <w:p w14:paraId="5924723E"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14</w:t>
            </w:r>
          </w:p>
        </w:tc>
        <w:tc>
          <w:tcPr>
            <w:tcW w:w="1696" w:type="dxa"/>
            <w:tcBorders>
              <w:top w:val="nil"/>
              <w:left w:val="nil"/>
              <w:bottom w:val="nil"/>
              <w:right w:val="nil"/>
            </w:tcBorders>
            <w:shd w:val="clear" w:color="auto" w:fill="auto"/>
            <w:vAlign w:val="center"/>
            <w:hideMark/>
          </w:tcPr>
          <w:p w14:paraId="663FA750"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159.06</w:t>
            </w:r>
          </w:p>
        </w:tc>
        <w:tc>
          <w:tcPr>
            <w:tcW w:w="6259" w:type="dxa"/>
            <w:tcBorders>
              <w:top w:val="nil"/>
              <w:left w:val="nil"/>
              <w:bottom w:val="nil"/>
              <w:right w:val="nil"/>
            </w:tcBorders>
            <w:shd w:val="clear" w:color="auto" w:fill="auto"/>
            <w:hideMark/>
          </w:tcPr>
          <w:p w14:paraId="33028C65" w14:textId="77777777" w:rsidR="00DB60E2" w:rsidRPr="00CB1930" w:rsidRDefault="00DB60E2" w:rsidP="00DB60E2">
            <w:pPr>
              <w:spacing w:before="0" w:after="0"/>
              <w:rPr>
                <w:rFonts w:eastAsia="Times New Roman" w:cs="Times New Roman"/>
                <w:color w:val="000000"/>
                <w:szCs w:val="24"/>
              </w:rPr>
            </w:pPr>
          </w:p>
        </w:tc>
      </w:tr>
      <w:tr w:rsidR="00DB60E2" w:rsidRPr="00CB1930" w14:paraId="780272D5" w14:textId="77777777" w:rsidTr="00DB60E2">
        <w:trPr>
          <w:trHeight w:val="285"/>
        </w:trPr>
        <w:tc>
          <w:tcPr>
            <w:tcW w:w="1383" w:type="dxa"/>
            <w:tcBorders>
              <w:top w:val="nil"/>
              <w:left w:val="nil"/>
              <w:bottom w:val="nil"/>
              <w:right w:val="nil"/>
            </w:tcBorders>
            <w:shd w:val="clear" w:color="auto" w:fill="auto"/>
            <w:vAlign w:val="center"/>
            <w:hideMark/>
          </w:tcPr>
          <w:p w14:paraId="798EFEE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15</w:t>
            </w:r>
          </w:p>
        </w:tc>
        <w:tc>
          <w:tcPr>
            <w:tcW w:w="1696" w:type="dxa"/>
            <w:tcBorders>
              <w:top w:val="nil"/>
              <w:left w:val="nil"/>
              <w:bottom w:val="nil"/>
              <w:right w:val="nil"/>
            </w:tcBorders>
            <w:shd w:val="clear" w:color="auto" w:fill="auto"/>
            <w:vAlign w:val="center"/>
            <w:hideMark/>
          </w:tcPr>
          <w:p w14:paraId="7DD7197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103.87</w:t>
            </w:r>
          </w:p>
        </w:tc>
        <w:tc>
          <w:tcPr>
            <w:tcW w:w="6259" w:type="dxa"/>
            <w:tcBorders>
              <w:top w:val="nil"/>
              <w:left w:val="nil"/>
              <w:bottom w:val="nil"/>
              <w:right w:val="nil"/>
            </w:tcBorders>
            <w:shd w:val="clear" w:color="auto" w:fill="auto"/>
            <w:vAlign w:val="center"/>
            <w:hideMark/>
          </w:tcPr>
          <w:p w14:paraId="3FFA14F3"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6.64 (1H, s)</w:t>
            </w:r>
          </w:p>
        </w:tc>
      </w:tr>
      <w:tr w:rsidR="00DB60E2" w:rsidRPr="00CB1930" w14:paraId="0407682E" w14:textId="77777777" w:rsidTr="00DB60E2">
        <w:trPr>
          <w:trHeight w:val="285"/>
        </w:trPr>
        <w:tc>
          <w:tcPr>
            <w:tcW w:w="1383" w:type="dxa"/>
            <w:tcBorders>
              <w:top w:val="nil"/>
              <w:left w:val="nil"/>
              <w:bottom w:val="nil"/>
              <w:right w:val="nil"/>
            </w:tcBorders>
            <w:shd w:val="clear" w:color="auto" w:fill="auto"/>
            <w:vAlign w:val="center"/>
            <w:hideMark/>
          </w:tcPr>
          <w:p w14:paraId="10FC5D4D"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16</w:t>
            </w:r>
          </w:p>
        </w:tc>
        <w:tc>
          <w:tcPr>
            <w:tcW w:w="1696" w:type="dxa"/>
            <w:tcBorders>
              <w:top w:val="nil"/>
              <w:left w:val="nil"/>
              <w:bottom w:val="nil"/>
              <w:right w:val="nil"/>
            </w:tcBorders>
            <w:shd w:val="clear" w:color="auto" w:fill="auto"/>
            <w:vAlign w:val="center"/>
            <w:hideMark/>
          </w:tcPr>
          <w:p w14:paraId="3C9419A1"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158.03</w:t>
            </w:r>
          </w:p>
        </w:tc>
        <w:tc>
          <w:tcPr>
            <w:tcW w:w="6259" w:type="dxa"/>
            <w:tcBorders>
              <w:top w:val="nil"/>
              <w:left w:val="nil"/>
              <w:bottom w:val="nil"/>
              <w:right w:val="nil"/>
            </w:tcBorders>
            <w:shd w:val="clear" w:color="auto" w:fill="auto"/>
            <w:hideMark/>
          </w:tcPr>
          <w:p w14:paraId="18A81A58" w14:textId="77777777" w:rsidR="00DB60E2" w:rsidRPr="00CB1930" w:rsidRDefault="00DB60E2" w:rsidP="00DB60E2">
            <w:pPr>
              <w:spacing w:before="0" w:after="0"/>
              <w:rPr>
                <w:rFonts w:eastAsia="Times New Roman" w:cs="Times New Roman"/>
                <w:color w:val="000000"/>
                <w:szCs w:val="24"/>
              </w:rPr>
            </w:pPr>
          </w:p>
        </w:tc>
      </w:tr>
      <w:tr w:rsidR="00DB60E2" w:rsidRPr="00CB1930" w14:paraId="6E044104" w14:textId="77777777" w:rsidTr="00DB60E2">
        <w:trPr>
          <w:trHeight w:val="285"/>
        </w:trPr>
        <w:tc>
          <w:tcPr>
            <w:tcW w:w="1383" w:type="dxa"/>
            <w:tcBorders>
              <w:top w:val="nil"/>
              <w:left w:val="nil"/>
              <w:bottom w:val="nil"/>
              <w:right w:val="nil"/>
            </w:tcBorders>
            <w:shd w:val="clear" w:color="auto" w:fill="auto"/>
            <w:vAlign w:val="center"/>
            <w:hideMark/>
          </w:tcPr>
          <w:p w14:paraId="2B3467C2"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17</w:t>
            </w:r>
          </w:p>
        </w:tc>
        <w:tc>
          <w:tcPr>
            <w:tcW w:w="1696" w:type="dxa"/>
            <w:tcBorders>
              <w:top w:val="nil"/>
              <w:left w:val="nil"/>
              <w:bottom w:val="nil"/>
              <w:right w:val="nil"/>
            </w:tcBorders>
            <w:shd w:val="clear" w:color="auto" w:fill="auto"/>
            <w:vAlign w:val="center"/>
            <w:hideMark/>
          </w:tcPr>
          <w:p w14:paraId="147D360D"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113.64</w:t>
            </w:r>
          </w:p>
        </w:tc>
        <w:tc>
          <w:tcPr>
            <w:tcW w:w="6259" w:type="dxa"/>
            <w:tcBorders>
              <w:top w:val="nil"/>
              <w:left w:val="nil"/>
              <w:bottom w:val="nil"/>
              <w:right w:val="nil"/>
            </w:tcBorders>
            <w:shd w:val="clear" w:color="auto" w:fill="auto"/>
            <w:hideMark/>
          </w:tcPr>
          <w:p w14:paraId="228F4985" w14:textId="77777777" w:rsidR="00DB60E2" w:rsidRPr="00CB1930" w:rsidRDefault="00DB60E2" w:rsidP="00DB60E2">
            <w:pPr>
              <w:spacing w:before="0" w:after="0"/>
              <w:rPr>
                <w:rFonts w:eastAsia="Times New Roman" w:cs="Times New Roman"/>
                <w:color w:val="000000"/>
                <w:szCs w:val="24"/>
              </w:rPr>
            </w:pPr>
          </w:p>
        </w:tc>
      </w:tr>
      <w:tr w:rsidR="00DB60E2" w:rsidRPr="00CB1930" w14:paraId="741A1AB9" w14:textId="77777777" w:rsidTr="00DB60E2">
        <w:trPr>
          <w:trHeight w:val="285"/>
        </w:trPr>
        <w:tc>
          <w:tcPr>
            <w:tcW w:w="1383" w:type="dxa"/>
            <w:tcBorders>
              <w:top w:val="nil"/>
              <w:left w:val="nil"/>
              <w:bottom w:val="nil"/>
              <w:right w:val="nil"/>
            </w:tcBorders>
            <w:shd w:val="clear" w:color="auto" w:fill="auto"/>
            <w:vAlign w:val="center"/>
            <w:hideMark/>
          </w:tcPr>
          <w:p w14:paraId="343F1E28"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18</w:t>
            </w:r>
          </w:p>
        </w:tc>
        <w:tc>
          <w:tcPr>
            <w:tcW w:w="1696" w:type="dxa"/>
            <w:tcBorders>
              <w:top w:val="nil"/>
              <w:left w:val="nil"/>
              <w:bottom w:val="nil"/>
              <w:right w:val="nil"/>
            </w:tcBorders>
            <w:shd w:val="clear" w:color="auto" w:fill="auto"/>
            <w:vAlign w:val="center"/>
            <w:hideMark/>
          </w:tcPr>
          <w:p w14:paraId="7474A6FD"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168.15</w:t>
            </w:r>
          </w:p>
        </w:tc>
        <w:tc>
          <w:tcPr>
            <w:tcW w:w="6259" w:type="dxa"/>
            <w:tcBorders>
              <w:top w:val="nil"/>
              <w:left w:val="nil"/>
              <w:bottom w:val="nil"/>
              <w:right w:val="nil"/>
            </w:tcBorders>
            <w:shd w:val="clear" w:color="auto" w:fill="auto"/>
            <w:hideMark/>
          </w:tcPr>
          <w:p w14:paraId="3A373C89" w14:textId="77777777" w:rsidR="00DB60E2" w:rsidRPr="00CB1930" w:rsidRDefault="00DB60E2" w:rsidP="00DB60E2">
            <w:pPr>
              <w:spacing w:before="0" w:after="0"/>
              <w:rPr>
                <w:rFonts w:eastAsia="Times New Roman" w:cs="Times New Roman"/>
                <w:color w:val="000000"/>
                <w:szCs w:val="24"/>
              </w:rPr>
            </w:pPr>
          </w:p>
        </w:tc>
      </w:tr>
      <w:tr w:rsidR="00DB60E2" w:rsidRPr="00CB1930" w14:paraId="69C621D9" w14:textId="77777777" w:rsidTr="00DB60E2">
        <w:trPr>
          <w:trHeight w:val="285"/>
        </w:trPr>
        <w:tc>
          <w:tcPr>
            <w:tcW w:w="1383" w:type="dxa"/>
            <w:tcBorders>
              <w:top w:val="nil"/>
              <w:left w:val="nil"/>
              <w:bottom w:val="nil"/>
              <w:right w:val="nil"/>
            </w:tcBorders>
            <w:shd w:val="clear" w:color="auto" w:fill="auto"/>
            <w:vAlign w:val="center"/>
            <w:hideMark/>
          </w:tcPr>
          <w:p w14:paraId="28802BF0"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19</w:t>
            </w:r>
          </w:p>
        </w:tc>
        <w:tc>
          <w:tcPr>
            <w:tcW w:w="1696" w:type="dxa"/>
            <w:tcBorders>
              <w:top w:val="nil"/>
              <w:left w:val="nil"/>
              <w:bottom w:val="nil"/>
              <w:right w:val="nil"/>
            </w:tcBorders>
            <w:shd w:val="clear" w:color="auto" w:fill="auto"/>
            <w:vAlign w:val="center"/>
            <w:hideMark/>
          </w:tcPr>
          <w:p w14:paraId="58224C0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18.84</w:t>
            </w:r>
          </w:p>
        </w:tc>
        <w:tc>
          <w:tcPr>
            <w:tcW w:w="6259" w:type="dxa"/>
            <w:tcBorders>
              <w:top w:val="nil"/>
              <w:left w:val="nil"/>
              <w:bottom w:val="nil"/>
              <w:right w:val="nil"/>
            </w:tcBorders>
            <w:shd w:val="clear" w:color="auto" w:fill="auto"/>
            <w:vAlign w:val="center"/>
            <w:hideMark/>
          </w:tcPr>
          <w:p w14:paraId="36CCCC4B"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1.52 (3H, d</w:t>
            </w:r>
            <w:r w:rsidRPr="00CB1930">
              <w:rPr>
                <w:rFonts w:cs="Times New Roman"/>
                <w:szCs w:val="24"/>
              </w:rPr>
              <w:t>, J = 4.0 Hz</w:t>
            </w:r>
            <w:r w:rsidRPr="00CB1930">
              <w:rPr>
                <w:rFonts w:eastAsia="Times New Roman" w:cs="Times New Roman"/>
                <w:color w:val="000000"/>
                <w:szCs w:val="24"/>
              </w:rPr>
              <w:t>)</w:t>
            </w:r>
          </w:p>
        </w:tc>
      </w:tr>
      <w:tr w:rsidR="00DB60E2" w:rsidRPr="00CB1930" w14:paraId="42F33EA9" w14:textId="77777777" w:rsidTr="00DB60E2">
        <w:trPr>
          <w:trHeight w:val="285"/>
        </w:trPr>
        <w:tc>
          <w:tcPr>
            <w:tcW w:w="1383" w:type="dxa"/>
            <w:tcBorders>
              <w:top w:val="nil"/>
              <w:left w:val="nil"/>
              <w:bottom w:val="nil"/>
              <w:right w:val="nil"/>
            </w:tcBorders>
            <w:shd w:val="clear" w:color="auto" w:fill="auto"/>
            <w:vAlign w:val="center"/>
            <w:hideMark/>
          </w:tcPr>
          <w:p w14:paraId="710D8268"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14-OH</w:t>
            </w:r>
          </w:p>
        </w:tc>
        <w:tc>
          <w:tcPr>
            <w:tcW w:w="1696" w:type="dxa"/>
            <w:tcBorders>
              <w:top w:val="nil"/>
              <w:left w:val="nil"/>
              <w:bottom w:val="nil"/>
              <w:right w:val="nil"/>
            </w:tcBorders>
            <w:shd w:val="clear" w:color="auto" w:fill="auto"/>
            <w:hideMark/>
          </w:tcPr>
          <w:p w14:paraId="2E50C44C" w14:textId="77777777" w:rsidR="00DB60E2" w:rsidRPr="00CB1930" w:rsidRDefault="00DB60E2" w:rsidP="00DB60E2">
            <w:pPr>
              <w:spacing w:before="0" w:after="0"/>
              <w:rPr>
                <w:rFonts w:eastAsia="Times New Roman" w:cs="Times New Roman"/>
                <w:color w:val="000000"/>
                <w:szCs w:val="24"/>
              </w:rPr>
            </w:pPr>
          </w:p>
        </w:tc>
        <w:tc>
          <w:tcPr>
            <w:tcW w:w="6259" w:type="dxa"/>
            <w:tcBorders>
              <w:top w:val="nil"/>
              <w:left w:val="nil"/>
              <w:bottom w:val="nil"/>
              <w:right w:val="nil"/>
            </w:tcBorders>
            <w:shd w:val="clear" w:color="auto" w:fill="auto"/>
            <w:vAlign w:val="center"/>
            <w:hideMark/>
          </w:tcPr>
          <w:p w14:paraId="6B875C77"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7.90 (-OH,s)</w:t>
            </w:r>
          </w:p>
        </w:tc>
      </w:tr>
      <w:tr w:rsidR="00DB60E2" w:rsidRPr="00CB1930" w14:paraId="06F9E313" w14:textId="77777777" w:rsidTr="00DB60E2">
        <w:trPr>
          <w:trHeight w:val="285"/>
        </w:trPr>
        <w:tc>
          <w:tcPr>
            <w:tcW w:w="1383" w:type="dxa"/>
            <w:tcBorders>
              <w:top w:val="nil"/>
              <w:left w:val="nil"/>
              <w:bottom w:val="single" w:sz="4" w:space="0" w:color="auto"/>
              <w:right w:val="nil"/>
            </w:tcBorders>
            <w:shd w:val="clear" w:color="auto" w:fill="auto"/>
            <w:vAlign w:val="center"/>
            <w:hideMark/>
          </w:tcPr>
          <w:p w14:paraId="08B7B5EF" w14:textId="77777777" w:rsidR="00DB60E2" w:rsidRPr="00CB1930" w:rsidRDefault="00DB60E2" w:rsidP="00DB60E2">
            <w:pPr>
              <w:spacing w:before="0" w:after="0"/>
              <w:rPr>
                <w:rFonts w:eastAsia="Times New Roman" w:cs="Times New Roman"/>
                <w:color w:val="000000"/>
                <w:szCs w:val="24"/>
              </w:rPr>
            </w:pPr>
            <w:r w:rsidRPr="00CB1930">
              <w:rPr>
                <w:rFonts w:eastAsia="Times New Roman" w:cs="Times New Roman"/>
                <w:color w:val="000000"/>
                <w:szCs w:val="24"/>
              </w:rPr>
              <w:t>16-OH</w:t>
            </w:r>
          </w:p>
        </w:tc>
        <w:tc>
          <w:tcPr>
            <w:tcW w:w="1696" w:type="dxa"/>
            <w:tcBorders>
              <w:top w:val="nil"/>
              <w:left w:val="nil"/>
              <w:bottom w:val="single" w:sz="4" w:space="0" w:color="auto"/>
              <w:right w:val="nil"/>
            </w:tcBorders>
            <w:shd w:val="clear" w:color="auto" w:fill="auto"/>
            <w:hideMark/>
          </w:tcPr>
          <w:p w14:paraId="0ACB51D1" w14:textId="77777777" w:rsidR="00DB60E2" w:rsidRPr="00CB1930" w:rsidRDefault="00DB60E2" w:rsidP="00DB60E2">
            <w:pPr>
              <w:spacing w:before="0" w:after="0"/>
              <w:rPr>
                <w:rFonts w:eastAsia="Times New Roman" w:cs="Times New Roman"/>
                <w:szCs w:val="24"/>
              </w:rPr>
            </w:pPr>
            <w:r w:rsidRPr="00CB1930">
              <w:rPr>
                <w:rFonts w:eastAsia="Times New Roman" w:cs="Times New Roman"/>
                <w:szCs w:val="24"/>
              </w:rPr>
              <w:t> </w:t>
            </w:r>
          </w:p>
        </w:tc>
        <w:tc>
          <w:tcPr>
            <w:tcW w:w="6259" w:type="dxa"/>
            <w:tcBorders>
              <w:top w:val="nil"/>
              <w:left w:val="nil"/>
              <w:bottom w:val="single" w:sz="4" w:space="0" w:color="auto"/>
              <w:right w:val="nil"/>
            </w:tcBorders>
            <w:shd w:val="clear" w:color="auto" w:fill="auto"/>
            <w:hideMark/>
          </w:tcPr>
          <w:p w14:paraId="350E770C" w14:textId="77777777" w:rsidR="00DB60E2" w:rsidRPr="00CB1930" w:rsidRDefault="00DB60E2" w:rsidP="00DB60E2">
            <w:pPr>
              <w:spacing w:before="0" w:after="0"/>
              <w:rPr>
                <w:rFonts w:eastAsia="Times New Roman" w:cs="Times New Roman"/>
                <w:szCs w:val="24"/>
              </w:rPr>
            </w:pPr>
            <w:r w:rsidRPr="00CB1930">
              <w:rPr>
                <w:rFonts w:eastAsia="Times New Roman" w:cs="Times New Roman"/>
                <w:szCs w:val="24"/>
              </w:rPr>
              <w:t> </w:t>
            </w:r>
          </w:p>
        </w:tc>
      </w:tr>
    </w:tbl>
    <w:p w14:paraId="3B890FF7" w14:textId="77777777" w:rsidR="00DB60E2" w:rsidRPr="00CB1930" w:rsidRDefault="00DB60E2" w:rsidP="00DB60E2">
      <w:pPr>
        <w:spacing w:before="0" w:after="0"/>
        <w:rPr>
          <w:rFonts w:cs="Times New Roman"/>
          <w:szCs w:val="24"/>
        </w:rPr>
      </w:pPr>
      <w:proofErr w:type="gramStart"/>
      <w:r w:rsidRPr="00CB1930">
        <w:rPr>
          <w:rFonts w:cs="Times New Roman"/>
          <w:szCs w:val="24"/>
          <w:vertAlign w:val="superscript"/>
        </w:rPr>
        <w:t>a</w:t>
      </w:r>
      <w:proofErr w:type="gramEnd"/>
      <w:r w:rsidRPr="00CB1930">
        <w:rPr>
          <w:rFonts w:cs="Times New Roman"/>
          <w:szCs w:val="24"/>
        </w:rPr>
        <w:t xml:space="preserve"> 125 MHz</w:t>
      </w:r>
    </w:p>
    <w:p w14:paraId="53D19B07" w14:textId="047B4EAB" w:rsidR="00DB60E2" w:rsidRPr="00DB60E2" w:rsidRDefault="00DB60E2" w:rsidP="00DB60E2">
      <w:pPr>
        <w:spacing w:before="0" w:after="0"/>
        <w:rPr>
          <w:rFonts w:cs="Times New Roman"/>
          <w:szCs w:val="24"/>
          <w:lang w:eastAsia="ko-KR"/>
        </w:rPr>
      </w:pPr>
      <w:proofErr w:type="gramStart"/>
      <w:r w:rsidRPr="00CB1930">
        <w:rPr>
          <w:rFonts w:cs="Times New Roman"/>
          <w:szCs w:val="24"/>
          <w:vertAlign w:val="superscript"/>
        </w:rPr>
        <w:t>b</w:t>
      </w:r>
      <w:proofErr w:type="gramEnd"/>
      <w:r w:rsidRPr="00CB1930">
        <w:rPr>
          <w:rFonts w:cs="Times New Roman"/>
          <w:szCs w:val="24"/>
        </w:rPr>
        <w:t xml:space="preserve"> 500 MHz</w:t>
      </w:r>
      <w:r w:rsidRPr="00CB1930">
        <w:rPr>
          <w:rFonts w:cs="Times New Roman"/>
          <w:szCs w:val="24"/>
        </w:rPr>
        <w:br w:type="page"/>
      </w:r>
    </w:p>
    <w:p w14:paraId="019D0AF6" w14:textId="26028656" w:rsidR="00EF7135" w:rsidRPr="00C70122" w:rsidRDefault="00EF7135" w:rsidP="00EF7135">
      <w:pPr>
        <w:spacing w:after="0" w:line="384" w:lineRule="auto"/>
        <w:textAlignment w:val="baseline"/>
        <w:rPr>
          <w:rFonts w:cs="Times New Roman"/>
          <w:szCs w:val="24"/>
        </w:rPr>
      </w:pPr>
      <w:r>
        <w:rPr>
          <w:rFonts w:eastAsia="맑은 고딕" w:cs="Times New Roman"/>
          <w:b/>
          <w:szCs w:val="24"/>
        </w:rPr>
        <w:lastRenderedPageBreak/>
        <w:t xml:space="preserve">Supplementary Table </w:t>
      </w:r>
      <w:r w:rsidR="00DB60E2">
        <w:rPr>
          <w:rFonts w:cs="Times New Roman" w:hint="eastAsia"/>
          <w:b/>
          <w:szCs w:val="24"/>
          <w:lang w:eastAsia="ko-KR"/>
        </w:rPr>
        <w:t>S</w:t>
      </w:r>
      <w:r w:rsidR="00DB60E2">
        <w:rPr>
          <w:rFonts w:eastAsia="맑은 고딕" w:cs="Times New Roman" w:hint="eastAsia"/>
          <w:b/>
          <w:szCs w:val="24"/>
          <w:lang w:eastAsia="ko-KR"/>
        </w:rPr>
        <w:t>6</w:t>
      </w:r>
      <w:r w:rsidR="009E456A">
        <w:rPr>
          <w:rFonts w:eastAsia="맑은 고딕" w:cs="Times New Roman" w:hint="eastAsia"/>
          <w:b/>
          <w:szCs w:val="24"/>
          <w:lang w:eastAsia="ko-KR"/>
        </w:rPr>
        <w:t xml:space="preserve"> </w:t>
      </w:r>
      <w:r w:rsidR="009E456A" w:rsidRPr="009E456A">
        <w:rPr>
          <w:rFonts w:eastAsia="맑은 고딕" w:cs="Times New Roman" w:hint="eastAsia"/>
          <w:szCs w:val="24"/>
          <w:lang w:eastAsia="ko-KR"/>
        </w:rPr>
        <w:t>|</w:t>
      </w:r>
      <w:r>
        <w:rPr>
          <w:rFonts w:eastAsia="맑은 고딕" w:cs="Times New Roman"/>
          <w:b/>
          <w:szCs w:val="24"/>
        </w:rPr>
        <w:t xml:space="preserve"> </w:t>
      </w:r>
      <w:r w:rsidRPr="00C70122">
        <w:rPr>
          <w:rFonts w:eastAsia="한컴바탕" w:cs="Times New Roman"/>
          <w:color w:val="000000"/>
          <w:szCs w:val="24"/>
        </w:rPr>
        <w:t xml:space="preserve">Results of drug-induced haploinsufficiency (DIH) screenings in </w:t>
      </w:r>
      <w:r w:rsidRPr="00C70122">
        <w:rPr>
          <w:rFonts w:eastAsia="한컴바탕" w:cs="Times New Roman"/>
          <w:i/>
          <w:color w:val="000000"/>
          <w:szCs w:val="24"/>
        </w:rPr>
        <w:t>S. pombe</w:t>
      </w:r>
      <w:r w:rsidRPr="00C70122">
        <w:rPr>
          <w:rFonts w:eastAsia="한컴바탕" w:cs="Times New Roman"/>
          <w:color w:val="000000"/>
          <w:szCs w:val="24"/>
        </w:rPr>
        <w:t xml:space="preserve"> heterozygous deletion mutants of 94 genes related to posttranslational modification, protein turnover, and chaperones</w:t>
      </w:r>
      <w:r w:rsidRPr="00C70122">
        <w:rPr>
          <w:rFonts w:eastAsia="한컴바탕" w:cs="Times New Roman" w:hint="eastAsia"/>
          <w:color w:val="000000"/>
          <w:szCs w:val="24"/>
        </w:rPr>
        <w:t>.</w:t>
      </w:r>
    </w:p>
    <w:tbl>
      <w:tblPr>
        <w:tblStyle w:val="PlainTable21"/>
        <w:tblW w:w="9360" w:type="dxa"/>
        <w:tblLook w:val="04A0" w:firstRow="1" w:lastRow="0" w:firstColumn="1" w:lastColumn="0" w:noHBand="0" w:noVBand="1"/>
      </w:tblPr>
      <w:tblGrid>
        <w:gridCol w:w="1863"/>
        <w:gridCol w:w="1250"/>
        <w:gridCol w:w="3554"/>
        <w:gridCol w:w="782"/>
        <w:gridCol w:w="1069"/>
        <w:gridCol w:w="1120"/>
      </w:tblGrid>
      <w:tr w:rsidR="00EF7135" w:rsidRPr="00F91EDF" w14:paraId="1EB0BD1B" w14:textId="77777777" w:rsidTr="00510667">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auto"/>
            </w:tcBorders>
            <w:hideMark/>
          </w:tcPr>
          <w:p w14:paraId="00BA32C6" w14:textId="77777777" w:rsidR="00EF7135" w:rsidRPr="00F91EDF" w:rsidRDefault="00EF7135" w:rsidP="00510667">
            <w:pPr>
              <w:jc w:val="center"/>
              <w:rPr>
                <w:rFonts w:eastAsia="Times New Roman" w:cs="Times New Roman"/>
                <w:bCs w:val="0"/>
                <w:i/>
                <w:iCs/>
                <w:szCs w:val="24"/>
              </w:rPr>
            </w:pPr>
            <w:r w:rsidRPr="00F91EDF">
              <w:rPr>
                <w:rFonts w:eastAsia="Times New Roman" w:cs="Times New Roman"/>
                <w:b w:val="0"/>
                <w:i/>
                <w:iCs/>
                <w:szCs w:val="24"/>
              </w:rPr>
              <w:t>S. pombe</w:t>
            </w:r>
          </w:p>
          <w:p w14:paraId="023A7A46" w14:textId="77777777" w:rsidR="00EF7135" w:rsidRPr="00F91EDF" w:rsidRDefault="00EF7135" w:rsidP="00510667">
            <w:pPr>
              <w:jc w:val="center"/>
              <w:rPr>
                <w:rFonts w:eastAsia="Times New Roman" w:cs="Times New Roman"/>
                <w:b w:val="0"/>
                <w:bCs w:val="0"/>
                <w:szCs w:val="24"/>
              </w:rPr>
            </w:pPr>
            <w:r w:rsidRPr="00F91EDF">
              <w:rPr>
                <w:rFonts w:eastAsia="Times New Roman" w:cs="Times New Roman"/>
                <w:b w:val="0"/>
                <w:szCs w:val="24"/>
              </w:rPr>
              <w:t>Systemic ID</w:t>
            </w:r>
          </w:p>
        </w:tc>
        <w:tc>
          <w:tcPr>
            <w:tcW w:w="1250" w:type="dxa"/>
            <w:tcBorders>
              <w:top w:val="single" w:sz="12" w:space="0" w:color="auto"/>
            </w:tcBorders>
            <w:hideMark/>
          </w:tcPr>
          <w:p w14:paraId="18719214" w14:textId="77777777" w:rsidR="00EF7135" w:rsidRPr="00F91EDF" w:rsidRDefault="00EF7135" w:rsidP="0051066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F91EDF">
              <w:rPr>
                <w:rFonts w:eastAsia="Times New Roman" w:cs="Times New Roman"/>
                <w:b w:val="0"/>
                <w:i/>
                <w:iCs/>
                <w:szCs w:val="24"/>
              </w:rPr>
              <w:t>S. pombe</w:t>
            </w:r>
            <w:r w:rsidRPr="00F91EDF">
              <w:rPr>
                <w:rFonts w:eastAsia="Times New Roman" w:cs="Times New Roman"/>
                <w:b w:val="0"/>
                <w:szCs w:val="24"/>
              </w:rPr>
              <w:t xml:space="preserve"> </w:t>
            </w:r>
            <w:r w:rsidRPr="00F91EDF">
              <w:rPr>
                <w:rFonts w:eastAsia="Times New Roman" w:cs="Times New Roman"/>
                <w:b w:val="0"/>
                <w:szCs w:val="24"/>
              </w:rPr>
              <w:br/>
              <w:t>Gene name</w:t>
            </w:r>
          </w:p>
        </w:tc>
        <w:tc>
          <w:tcPr>
            <w:tcW w:w="3554" w:type="dxa"/>
            <w:tcBorders>
              <w:top w:val="single" w:sz="12" w:space="0" w:color="auto"/>
            </w:tcBorders>
            <w:hideMark/>
          </w:tcPr>
          <w:p w14:paraId="57FDCEC5" w14:textId="77777777" w:rsidR="00EF7135" w:rsidRPr="00F91EDF" w:rsidRDefault="00EF7135" w:rsidP="0051066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F91EDF">
              <w:rPr>
                <w:rFonts w:eastAsia="Times New Roman" w:cs="Times New Roman"/>
                <w:b w:val="0"/>
                <w:i/>
                <w:iCs/>
                <w:szCs w:val="24"/>
              </w:rPr>
              <w:t>S. pombe</w:t>
            </w:r>
            <w:r w:rsidRPr="00F91EDF">
              <w:rPr>
                <w:rFonts w:eastAsia="Times New Roman" w:cs="Times New Roman"/>
                <w:b w:val="0"/>
                <w:szCs w:val="24"/>
              </w:rPr>
              <w:t xml:space="preserve"> Gene Description</w:t>
            </w:r>
          </w:p>
        </w:tc>
        <w:tc>
          <w:tcPr>
            <w:tcW w:w="782" w:type="dxa"/>
            <w:tcBorders>
              <w:top w:val="single" w:sz="12" w:space="0" w:color="auto"/>
            </w:tcBorders>
            <w:hideMark/>
          </w:tcPr>
          <w:p w14:paraId="3EF24391" w14:textId="77777777" w:rsidR="00EF7135" w:rsidRPr="00F91EDF" w:rsidRDefault="00EF7135" w:rsidP="0051066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F91EDF">
              <w:rPr>
                <w:rFonts w:cs="Times New Roman"/>
                <w:b w:val="0"/>
                <w:szCs w:val="24"/>
              </w:rPr>
              <w:t>R</w:t>
            </w:r>
            <w:r w:rsidRPr="00F91EDF">
              <w:rPr>
                <w:rFonts w:eastAsia="Times New Roman" w:cs="Times New Roman"/>
                <w:b w:val="0"/>
                <w:szCs w:val="24"/>
              </w:rPr>
              <w:t>ank</w:t>
            </w:r>
          </w:p>
        </w:tc>
        <w:tc>
          <w:tcPr>
            <w:tcW w:w="1069" w:type="dxa"/>
            <w:tcBorders>
              <w:top w:val="single" w:sz="12" w:space="0" w:color="auto"/>
            </w:tcBorders>
            <w:hideMark/>
          </w:tcPr>
          <w:p w14:paraId="6F16F002" w14:textId="77777777" w:rsidR="00EF7135" w:rsidRPr="00F91EDF" w:rsidRDefault="00EF7135" w:rsidP="0051066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F91EDF">
              <w:rPr>
                <w:rFonts w:eastAsia="Times New Roman" w:cs="Times New Roman"/>
                <w:b w:val="0"/>
                <w:szCs w:val="24"/>
              </w:rPr>
              <w:t>Fitness</w:t>
            </w:r>
            <w:r w:rsidRPr="00F91EDF">
              <w:rPr>
                <w:rFonts w:eastAsia="Times New Roman" w:cs="Times New Roman"/>
                <w:b w:val="0"/>
                <w:szCs w:val="24"/>
              </w:rPr>
              <w:br/>
              <w:t>value</w:t>
            </w:r>
            <w:r w:rsidRPr="00F91EDF">
              <w:rPr>
                <w:rFonts w:eastAsia="Times New Roman" w:cs="Times New Roman"/>
                <w:b w:val="0"/>
                <w:szCs w:val="24"/>
              </w:rPr>
              <w:br/>
              <w:t>(AVG)</w:t>
            </w:r>
          </w:p>
        </w:tc>
        <w:tc>
          <w:tcPr>
            <w:tcW w:w="1120" w:type="dxa"/>
            <w:tcBorders>
              <w:top w:val="single" w:sz="12" w:space="0" w:color="auto"/>
            </w:tcBorders>
            <w:hideMark/>
          </w:tcPr>
          <w:p w14:paraId="5E0270DD" w14:textId="77777777" w:rsidR="00EF7135" w:rsidRPr="00F91EDF" w:rsidRDefault="00EF7135" w:rsidP="0051066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F91EDF">
              <w:rPr>
                <w:rFonts w:eastAsia="Times New Roman" w:cs="Times New Roman"/>
                <w:b w:val="0"/>
                <w:szCs w:val="24"/>
              </w:rPr>
              <w:t>STDEV</w:t>
            </w:r>
          </w:p>
        </w:tc>
      </w:tr>
      <w:tr w:rsidR="00EF7135" w:rsidRPr="00F91EDF" w14:paraId="3215D1DF"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D53811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SP286</w:t>
            </w:r>
          </w:p>
        </w:tc>
        <w:tc>
          <w:tcPr>
            <w:tcW w:w="1250" w:type="dxa"/>
            <w:noWrap/>
            <w:hideMark/>
          </w:tcPr>
          <w:p w14:paraId="078BFF6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20D13D14"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Wild-type</w:t>
            </w:r>
          </w:p>
        </w:tc>
        <w:tc>
          <w:tcPr>
            <w:tcW w:w="782" w:type="dxa"/>
            <w:noWrap/>
            <w:hideMark/>
          </w:tcPr>
          <w:p w14:paraId="1620E00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1069" w:type="dxa"/>
            <w:noWrap/>
            <w:hideMark/>
          </w:tcPr>
          <w:p w14:paraId="063EB25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1.79 </w:t>
            </w:r>
          </w:p>
        </w:tc>
        <w:tc>
          <w:tcPr>
            <w:tcW w:w="1120" w:type="dxa"/>
            <w:noWrap/>
            <w:hideMark/>
          </w:tcPr>
          <w:p w14:paraId="2E4BEED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0.2487 </w:t>
            </w:r>
          </w:p>
        </w:tc>
      </w:tr>
      <w:tr w:rsidR="00EF7135" w:rsidRPr="00F91EDF" w14:paraId="27A96355"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A211AD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SPAC1002.14</w:t>
            </w:r>
          </w:p>
        </w:tc>
        <w:tc>
          <w:tcPr>
            <w:tcW w:w="1250" w:type="dxa"/>
            <w:noWrap/>
            <w:hideMark/>
          </w:tcPr>
          <w:p w14:paraId="330FD19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itt1</w:t>
            </w:r>
          </w:p>
        </w:tc>
        <w:tc>
          <w:tcPr>
            <w:tcW w:w="3554" w:type="dxa"/>
            <w:noWrap/>
            <w:hideMark/>
          </w:tcPr>
          <w:p w14:paraId="00E7A69C"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involved in regulation of cytoplasmic translational termination (predicted)</w:t>
            </w:r>
          </w:p>
        </w:tc>
        <w:tc>
          <w:tcPr>
            <w:tcW w:w="782" w:type="dxa"/>
            <w:noWrap/>
            <w:hideMark/>
          </w:tcPr>
          <w:p w14:paraId="51EF569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45</w:t>
            </w:r>
          </w:p>
        </w:tc>
        <w:tc>
          <w:tcPr>
            <w:tcW w:w="1069" w:type="dxa"/>
            <w:noWrap/>
            <w:hideMark/>
          </w:tcPr>
          <w:p w14:paraId="65DA716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1.58 </w:t>
            </w:r>
          </w:p>
        </w:tc>
        <w:tc>
          <w:tcPr>
            <w:tcW w:w="1120" w:type="dxa"/>
            <w:noWrap/>
            <w:hideMark/>
          </w:tcPr>
          <w:p w14:paraId="083D030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0.1820 </w:t>
            </w:r>
          </w:p>
        </w:tc>
      </w:tr>
      <w:tr w:rsidR="00EF7135" w:rsidRPr="00F91EDF" w14:paraId="1D2E6A8C"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854742B"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SPAC10F6.05c</w:t>
            </w:r>
          </w:p>
        </w:tc>
        <w:tc>
          <w:tcPr>
            <w:tcW w:w="1250" w:type="dxa"/>
            <w:noWrap/>
            <w:hideMark/>
          </w:tcPr>
          <w:p w14:paraId="4AF9699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ubc6</w:t>
            </w:r>
          </w:p>
        </w:tc>
        <w:tc>
          <w:tcPr>
            <w:tcW w:w="3554" w:type="dxa"/>
            <w:noWrap/>
            <w:hideMark/>
          </w:tcPr>
          <w:p w14:paraId="5D559DA0"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Ubc6 (predicted)</w:t>
            </w:r>
          </w:p>
        </w:tc>
        <w:tc>
          <w:tcPr>
            <w:tcW w:w="782" w:type="dxa"/>
            <w:noWrap/>
            <w:hideMark/>
          </w:tcPr>
          <w:p w14:paraId="388CEB0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74</w:t>
            </w:r>
          </w:p>
        </w:tc>
        <w:tc>
          <w:tcPr>
            <w:tcW w:w="1069" w:type="dxa"/>
            <w:noWrap/>
            <w:hideMark/>
          </w:tcPr>
          <w:p w14:paraId="1122291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1.16 </w:t>
            </w:r>
          </w:p>
        </w:tc>
        <w:tc>
          <w:tcPr>
            <w:tcW w:w="1120" w:type="dxa"/>
            <w:noWrap/>
            <w:hideMark/>
          </w:tcPr>
          <w:p w14:paraId="668F294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0.0543 </w:t>
            </w:r>
          </w:p>
        </w:tc>
      </w:tr>
      <w:tr w:rsidR="00EF7135" w:rsidRPr="00F91EDF" w14:paraId="5185BE73"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8BA3EB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SPAC110.04c</w:t>
            </w:r>
          </w:p>
        </w:tc>
        <w:tc>
          <w:tcPr>
            <w:tcW w:w="1250" w:type="dxa"/>
            <w:noWrap/>
            <w:hideMark/>
          </w:tcPr>
          <w:p w14:paraId="3C050C1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pss1</w:t>
            </w:r>
          </w:p>
        </w:tc>
        <w:tc>
          <w:tcPr>
            <w:tcW w:w="3554" w:type="dxa"/>
            <w:noWrap/>
            <w:hideMark/>
          </w:tcPr>
          <w:p w14:paraId="28AD6968"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Pss1</w:t>
            </w:r>
          </w:p>
        </w:tc>
        <w:tc>
          <w:tcPr>
            <w:tcW w:w="782" w:type="dxa"/>
            <w:noWrap/>
            <w:hideMark/>
          </w:tcPr>
          <w:p w14:paraId="1FB1843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w:t>
            </w:r>
          </w:p>
        </w:tc>
        <w:tc>
          <w:tcPr>
            <w:tcW w:w="1069" w:type="dxa"/>
            <w:noWrap/>
            <w:hideMark/>
          </w:tcPr>
          <w:p w14:paraId="7829E5C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3.73 </w:t>
            </w:r>
          </w:p>
        </w:tc>
        <w:tc>
          <w:tcPr>
            <w:tcW w:w="1120" w:type="dxa"/>
            <w:noWrap/>
            <w:hideMark/>
          </w:tcPr>
          <w:p w14:paraId="7A600AA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0.4700 </w:t>
            </w:r>
          </w:p>
        </w:tc>
      </w:tr>
      <w:tr w:rsidR="00EF7135" w:rsidRPr="00F91EDF" w14:paraId="5F8772E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2E81F8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SPAC11E3.04c</w:t>
            </w:r>
          </w:p>
        </w:tc>
        <w:tc>
          <w:tcPr>
            <w:tcW w:w="1250" w:type="dxa"/>
            <w:noWrap/>
            <w:hideMark/>
          </w:tcPr>
          <w:p w14:paraId="6E0DC75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ubc13</w:t>
            </w:r>
          </w:p>
        </w:tc>
        <w:tc>
          <w:tcPr>
            <w:tcW w:w="3554" w:type="dxa"/>
            <w:noWrap/>
            <w:hideMark/>
          </w:tcPr>
          <w:p w14:paraId="21A5643F"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Ubc13</w:t>
            </w:r>
          </w:p>
        </w:tc>
        <w:tc>
          <w:tcPr>
            <w:tcW w:w="782" w:type="dxa"/>
            <w:noWrap/>
            <w:hideMark/>
          </w:tcPr>
          <w:p w14:paraId="6103804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50</w:t>
            </w:r>
          </w:p>
        </w:tc>
        <w:tc>
          <w:tcPr>
            <w:tcW w:w="1069" w:type="dxa"/>
            <w:noWrap/>
            <w:hideMark/>
          </w:tcPr>
          <w:p w14:paraId="5E5E0BB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1.41 </w:t>
            </w:r>
          </w:p>
        </w:tc>
        <w:tc>
          <w:tcPr>
            <w:tcW w:w="1120" w:type="dxa"/>
            <w:noWrap/>
            <w:hideMark/>
          </w:tcPr>
          <w:p w14:paraId="58F58F4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0.1316 </w:t>
            </w:r>
          </w:p>
        </w:tc>
      </w:tr>
      <w:tr w:rsidR="00EF7135" w:rsidRPr="00F91EDF" w14:paraId="1FCACAA2"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A502AB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SPAC11G7.02</w:t>
            </w:r>
          </w:p>
        </w:tc>
        <w:tc>
          <w:tcPr>
            <w:tcW w:w="1250" w:type="dxa"/>
            <w:noWrap/>
            <w:hideMark/>
          </w:tcPr>
          <w:p w14:paraId="2084633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pub1</w:t>
            </w:r>
          </w:p>
        </w:tc>
        <w:tc>
          <w:tcPr>
            <w:tcW w:w="3554" w:type="dxa"/>
            <w:noWrap/>
            <w:hideMark/>
          </w:tcPr>
          <w:p w14:paraId="11DDE9B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Pub1</w:t>
            </w:r>
          </w:p>
        </w:tc>
        <w:tc>
          <w:tcPr>
            <w:tcW w:w="782" w:type="dxa"/>
            <w:noWrap/>
            <w:hideMark/>
          </w:tcPr>
          <w:p w14:paraId="095B59E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87</w:t>
            </w:r>
          </w:p>
        </w:tc>
        <w:tc>
          <w:tcPr>
            <w:tcW w:w="1069" w:type="dxa"/>
            <w:noWrap/>
            <w:hideMark/>
          </w:tcPr>
          <w:p w14:paraId="1094157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1.04 </w:t>
            </w:r>
          </w:p>
        </w:tc>
        <w:tc>
          <w:tcPr>
            <w:tcW w:w="1120" w:type="dxa"/>
            <w:noWrap/>
            <w:hideMark/>
          </w:tcPr>
          <w:p w14:paraId="1C08FC7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0.0239 </w:t>
            </w:r>
          </w:p>
        </w:tc>
      </w:tr>
      <w:tr w:rsidR="00EF7135" w:rsidRPr="00F91EDF" w14:paraId="1213CC8D"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1CC7B6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SPAC1250.03</w:t>
            </w:r>
          </w:p>
        </w:tc>
        <w:tc>
          <w:tcPr>
            <w:tcW w:w="1250" w:type="dxa"/>
            <w:noWrap/>
            <w:hideMark/>
          </w:tcPr>
          <w:p w14:paraId="5CA7BE8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ubc14</w:t>
            </w:r>
          </w:p>
        </w:tc>
        <w:tc>
          <w:tcPr>
            <w:tcW w:w="3554" w:type="dxa"/>
            <w:noWrap/>
            <w:hideMark/>
          </w:tcPr>
          <w:p w14:paraId="2A44B774"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for HECT-type and RBR family E3 Ub ligases, Ubc14 (predicted)</w:t>
            </w:r>
          </w:p>
        </w:tc>
        <w:tc>
          <w:tcPr>
            <w:tcW w:w="782" w:type="dxa"/>
            <w:noWrap/>
            <w:hideMark/>
          </w:tcPr>
          <w:p w14:paraId="293EAD6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66</w:t>
            </w:r>
          </w:p>
        </w:tc>
        <w:tc>
          <w:tcPr>
            <w:tcW w:w="1069" w:type="dxa"/>
            <w:noWrap/>
            <w:hideMark/>
          </w:tcPr>
          <w:p w14:paraId="648E9D6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1.20 </w:t>
            </w:r>
          </w:p>
        </w:tc>
        <w:tc>
          <w:tcPr>
            <w:tcW w:w="1120" w:type="dxa"/>
            <w:noWrap/>
            <w:hideMark/>
          </w:tcPr>
          <w:p w14:paraId="4E3994F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0.2034 </w:t>
            </w:r>
          </w:p>
        </w:tc>
      </w:tr>
      <w:tr w:rsidR="00EF7135" w:rsidRPr="00F91EDF" w14:paraId="66A2062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C9AFF6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SPAC12B10.01c</w:t>
            </w:r>
          </w:p>
        </w:tc>
        <w:tc>
          <w:tcPr>
            <w:tcW w:w="1250" w:type="dxa"/>
            <w:noWrap/>
            <w:hideMark/>
          </w:tcPr>
          <w:p w14:paraId="01443B5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31A5C2FD"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implicated in negative regulation of ubiquitinated chromatin formation (predicted)</w:t>
            </w:r>
          </w:p>
        </w:tc>
        <w:tc>
          <w:tcPr>
            <w:tcW w:w="782" w:type="dxa"/>
            <w:noWrap/>
            <w:hideMark/>
          </w:tcPr>
          <w:p w14:paraId="3F362ED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63</w:t>
            </w:r>
          </w:p>
        </w:tc>
        <w:tc>
          <w:tcPr>
            <w:tcW w:w="1069" w:type="dxa"/>
            <w:noWrap/>
            <w:hideMark/>
          </w:tcPr>
          <w:p w14:paraId="1CAFC5A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1.25 </w:t>
            </w:r>
          </w:p>
        </w:tc>
        <w:tc>
          <w:tcPr>
            <w:tcW w:w="1120" w:type="dxa"/>
            <w:noWrap/>
            <w:hideMark/>
          </w:tcPr>
          <w:p w14:paraId="1E3EB49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0.1413 </w:t>
            </w:r>
          </w:p>
        </w:tc>
      </w:tr>
      <w:tr w:rsidR="00EF7135" w:rsidRPr="00F91EDF" w14:paraId="0AB2F37B"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0D2DA1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SPAC12G12.04</w:t>
            </w:r>
          </w:p>
        </w:tc>
        <w:tc>
          <w:tcPr>
            <w:tcW w:w="1250" w:type="dxa"/>
            <w:noWrap/>
            <w:hideMark/>
          </w:tcPr>
          <w:p w14:paraId="6405689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mcp60</w:t>
            </w:r>
          </w:p>
        </w:tc>
        <w:tc>
          <w:tcPr>
            <w:tcW w:w="3554" w:type="dxa"/>
            <w:noWrap/>
            <w:hideMark/>
          </w:tcPr>
          <w:p w14:paraId="3E8B3B28"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heat shock protein Hsp60/Mcp60</w:t>
            </w:r>
          </w:p>
        </w:tc>
        <w:tc>
          <w:tcPr>
            <w:tcW w:w="782" w:type="dxa"/>
            <w:noWrap/>
            <w:hideMark/>
          </w:tcPr>
          <w:p w14:paraId="7E694B7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91</w:t>
            </w:r>
          </w:p>
        </w:tc>
        <w:tc>
          <w:tcPr>
            <w:tcW w:w="1069" w:type="dxa"/>
            <w:noWrap/>
            <w:hideMark/>
          </w:tcPr>
          <w:p w14:paraId="2881F21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1.00 </w:t>
            </w:r>
          </w:p>
        </w:tc>
        <w:tc>
          <w:tcPr>
            <w:tcW w:w="1120" w:type="dxa"/>
            <w:noWrap/>
            <w:hideMark/>
          </w:tcPr>
          <w:p w14:paraId="1C30798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0.1175 </w:t>
            </w:r>
          </w:p>
        </w:tc>
      </w:tr>
      <w:tr w:rsidR="00EF7135" w:rsidRPr="00F91EDF" w14:paraId="725DC2EF"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E337B72"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SPAC13A11.04c</w:t>
            </w:r>
          </w:p>
        </w:tc>
        <w:tc>
          <w:tcPr>
            <w:tcW w:w="1250" w:type="dxa"/>
            <w:noWrap/>
            <w:hideMark/>
          </w:tcPr>
          <w:p w14:paraId="68137C0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ubp8</w:t>
            </w:r>
          </w:p>
        </w:tc>
        <w:tc>
          <w:tcPr>
            <w:tcW w:w="3554" w:type="dxa"/>
            <w:noWrap/>
            <w:hideMark/>
          </w:tcPr>
          <w:p w14:paraId="4E895063"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SAGA complex ubiquitin C-terminal hydrolase Ubp8</w:t>
            </w:r>
          </w:p>
        </w:tc>
        <w:tc>
          <w:tcPr>
            <w:tcW w:w="782" w:type="dxa"/>
            <w:noWrap/>
            <w:hideMark/>
          </w:tcPr>
          <w:p w14:paraId="04DDC2E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38</w:t>
            </w:r>
          </w:p>
        </w:tc>
        <w:tc>
          <w:tcPr>
            <w:tcW w:w="1069" w:type="dxa"/>
            <w:noWrap/>
            <w:hideMark/>
          </w:tcPr>
          <w:p w14:paraId="4A89EE3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1.66 </w:t>
            </w:r>
          </w:p>
        </w:tc>
        <w:tc>
          <w:tcPr>
            <w:tcW w:w="1120" w:type="dxa"/>
            <w:noWrap/>
            <w:hideMark/>
          </w:tcPr>
          <w:p w14:paraId="2884312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0.1195 </w:t>
            </w:r>
          </w:p>
        </w:tc>
      </w:tr>
      <w:tr w:rsidR="00EF7135" w:rsidRPr="00F91EDF" w14:paraId="4AC961FC"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20C4602"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SPAC13G7.02c</w:t>
            </w:r>
          </w:p>
        </w:tc>
        <w:tc>
          <w:tcPr>
            <w:tcW w:w="1250" w:type="dxa"/>
            <w:noWrap/>
            <w:hideMark/>
          </w:tcPr>
          <w:p w14:paraId="7BE685E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ssa1</w:t>
            </w:r>
          </w:p>
        </w:tc>
        <w:tc>
          <w:tcPr>
            <w:tcW w:w="3554" w:type="dxa"/>
            <w:noWrap/>
            <w:hideMark/>
          </w:tcPr>
          <w:p w14:paraId="55AAE9B2"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heat shock protein Ssa1 </w:t>
            </w:r>
            <w:r w:rsidRPr="00F91EDF">
              <w:rPr>
                <w:rFonts w:eastAsia="Times New Roman" w:cs="Times New Roman"/>
                <w:color w:val="000000"/>
                <w:szCs w:val="24"/>
              </w:rPr>
              <w:lastRenderedPageBreak/>
              <w:t>(predicted)</w:t>
            </w:r>
          </w:p>
        </w:tc>
        <w:tc>
          <w:tcPr>
            <w:tcW w:w="782" w:type="dxa"/>
            <w:noWrap/>
            <w:hideMark/>
          </w:tcPr>
          <w:p w14:paraId="18D42D4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lastRenderedPageBreak/>
              <w:t>23</w:t>
            </w:r>
          </w:p>
        </w:tc>
        <w:tc>
          <w:tcPr>
            <w:tcW w:w="1069" w:type="dxa"/>
            <w:noWrap/>
            <w:hideMark/>
          </w:tcPr>
          <w:p w14:paraId="1EDAC26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1.93 </w:t>
            </w:r>
          </w:p>
        </w:tc>
        <w:tc>
          <w:tcPr>
            <w:tcW w:w="1120" w:type="dxa"/>
            <w:noWrap/>
            <w:hideMark/>
          </w:tcPr>
          <w:p w14:paraId="4961DF8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0.3330 </w:t>
            </w:r>
          </w:p>
        </w:tc>
      </w:tr>
      <w:tr w:rsidR="00EF7135" w:rsidRPr="00F91EDF" w14:paraId="295CEDE5"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AC0EAD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SPAC1420.02c</w:t>
            </w:r>
          </w:p>
        </w:tc>
        <w:tc>
          <w:tcPr>
            <w:tcW w:w="1250" w:type="dxa"/>
            <w:noWrap/>
            <w:hideMark/>
          </w:tcPr>
          <w:p w14:paraId="45FF3D2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cct5</w:t>
            </w:r>
          </w:p>
        </w:tc>
        <w:tc>
          <w:tcPr>
            <w:tcW w:w="3554" w:type="dxa"/>
            <w:noWrap/>
            <w:hideMark/>
          </w:tcPr>
          <w:p w14:paraId="6BDB1B8C"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epsilon subunit Cct5</w:t>
            </w:r>
          </w:p>
        </w:tc>
        <w:tc>
          <w:tcPr>
            <w:tcW w:w="782" w:type="dxa"/>
            <w:noWrap/>
            <w:hideMark/>
          </w:tcPr>
          <w:p w14:paraId="4FBCC42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15</w:t>
            </w:r>
          </w:p>
        </w:tc>
        <w:tc>
          <w:tcPr>
            <w:tcW w:w="1069" w:type="dxa"/>
            <w:noWrap/>
            <w:hideMark/>
          </w:tcPr>
          <w:p w14:paraId="17BD83B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2.08 </w:t>
            </w:r>
          </w:p>
        </w:tc>
        <w:tc>
          <w:tcPr>
            <w:tcW w:w="1120" w:type="dxa"/>
            <w:noWrap/>
            <w:hideMark/>
          </w:tcPr>
          <w:p w14:paraId="5C72561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0.4411 </w:t>
            </w:r>
          </w:p>
        </w:tc>
      </w:tr>
      <w:tr w:rsidR="00EF7135" w:rsidRPr="00F91EDF" w14:paraId="1C27BB49"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D1F3F9B"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SPAC167.07c</w:t>
            </w:r>
          </w:p>
        </w:tc>
        <w:tc>
          <w:tcPr>
            <w:tcW w:w="1250" w:type="dxa"/>
            <w:noWrap/>
            <w:hideMark/>
          </w:tcPr>
          <w:p w14:paraId="62D8203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hul5</w:t>
            </w:r>
          </w:p>
        </w:tc>
        <w:tc>
          <w:tcPr>
            <w:tcW w:w="3554" w:type="dxa"/>
            <w:noWrap/>
            <w:hideMark/>
          </w:tcPr>
          <w:p w14:paraId="185877AF"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(predicted)</w:t>
            </w:r>
          </w:p>
        </w:tc>
        <w:tc>
          <w:tcPr>
            <w:tcW w:w="782" w:type="dxa"/>
            <w:noWrap/>
            <w:hideMark/>
          </w:tcPr>
          <w:p w14:paraId="14F433A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40</w:t>
            </w:r>
          </w:p>
        </w:tc>
        <w:tc>
          <w:tcPr>
            <w:tcW w:w="1069" w:type="dxa"/>
            <w:noWrap/>
            <w:hideMark/>
          </w:tcPr>
          <w:p w14:paraId="776ED85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1.64 </w:t>
            </w:r>
          </w:p>
        </w:tc>
        <w:tc>
          <w:tcPr>
            <w:tcW w:w="1120" w:type="dxa"/>
            <w:noWrap/>
            <w:hideMark/>
          </w:tcPr>
          <w:p w14:paraId="726EB52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0.2549 </w:t>
            </w:r>
          </w:p>
        </w:tc>
      </w:tr>
      <w:tr w:rsidR="00EF7135" w:rsidRPr="00F91EDF" w14:paraId="03FC037B"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B48A29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SPAC17A2.04c</w:t>
            </w:r>
          </w:p>
        </w:tc>
        <w:tc>
          <w:tcPr>
            <w:tcW w:w="1250" w:type="dxa"/>
            <w:noWrap/>
            <w:hideMark/>
          </w:tcPr>
          <w:p w14:paraId="6C91F76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cns1</w:t>
            </w:r>
          </w:p>
        </w:tc>
        <w:tc>
          <w:tcPr>
            <w:tcW w:w="3554" w:type="dxa"/>
            <w:noWrap/>
            <w:hideMark/>
          </w:tcPr>
          <w:p w14:paraId="36CD4359"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HSP chaperone complex subunit Cns1 (predicted)</w:t>
            </w:r>
          </w:p>
        </w:tc>
        <w:tc>
          <w:tcPr>
            <w:tcW w:w="782" w:type="dxa"/>
            <w:noWrap/>
            <w:hideMark/>
          </w:tcPr>
          <w:p w14:paraId="7B9D7CD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w:t>
            </w:r>
          </w:p>
        </w:tc>
        <w:tc>
          <w:tcPr>
            <w:tcW w:w="1069" w:type="dxa"/>
            <w:noWrap/>
            <w:hideMark/>
          </w:tcPr>
          <w:p w14:paraId="63CAC68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2.54 </w:t>
            </w:r>
          </w:p>
        </w:tc>
        <w:tc>
          <w:tcPr>
            <w:tcW w:w="1120" w:type="dxa"/>
            <w:noWrap/>
            <w:hideMark/>
          </w:tcPr>
          <w:p w14:paraId="752E158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0.2465 </w:t>
            </w:r>
          </w:p>
        </w:tc>
      </w:tr>
      <w:tr w:rsidR="00EF7135" w:rsidRPr="00F91EDF" w14:paraId="6012CF54"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61E44D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SPAC1805.15c</w:t>
            </w:r>
          </w:p>
        </w:tc>
        <w:tc>
          <w:tcPr>
            <w:tcW w:w="1250" w:type="dxa"/>
            <w:noWrap/>
            <w:hideMark/>
          </w:tcPr>
          <w:p w14:paraId="0244176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pub2</w:t>
            </w:r>
          </w:p>
        </w:tc>
        <w:tc>
          <w:tcPr>
            <w:tcW w:w="3554" w:type="dxa"/>
            <w:noWrap/>
            <w:hideMark/>
          </w:tcPr>
          <w:p w14:paraId="09423A2A"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Pub2</w:t>
            </w:r>
          </w:p>
        </w:tc>
        <w:tc>
          <w:tcPr>
            <w:tcW w:w="782" w:type="dxa"/>
            <w:noWrap/>
            <w:hideMark/>
          </w:tcPr>
          <w:p w14:paraId="4CBE00C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84</w:t>
            </w:r>
          </w:p>
        </w:tc>
        <w:tc>
          <w:tcPr>
            <w:tcW w:w="1069" w:type="dxa"/>
            <w:noWrap/>
            <w:hideMark/>
          </w:tcPr>
          <w:p w14:paraId="3030A08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1.07 </w:t>
            </w:r>
          </w:p>
        </w:tc>
        <w:tc>
          <w:tcPr>
            <w:tcW w:w="1120" w:type="dxa"/>
            <w:noWrap/>
            <w:hideMark/>
          </w:tcPr>
          <w:p w14:paraId="548A7E0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0.1696 </w:t>
            </w:r>
          </w:p>
        </w:tc>
      </w:tr>
      <w:tr w:rsidR="00EF7135" w:rsidRPr="00F91EDF" w14:paraId="1CA5C423"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CA8A71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SPAC1D4.04</w:t>
            </w:r>
          </w:p>
        </w:tc>
        <w:tc>
          <w:tcPr>
            <w:tcW w:w="1250" w:type="dxa"/>
            <w:noWrap/>
            <w:hideMark/>
          </w:tcPr>
          <w:p w14:paraId="7D1F654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cct2</w:t>
            </w:r>
          </w:p>
        </w:tc>
        <w:tc>
          <w:tcPr>
            <w:tcW w:w="3554" w:type="dxa"/>
            <w:noWrap/>
            <w:hideMark/>
          </w:tcPr>
          <w:p w14:paraId="387CACDB"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beta subunit Cct2</w:t>
            </w:r>
          </w:p>
        </w:tc>
        <w:tc>
          <w:tcPr>
            <w:tcW w:w="782" w:type="dxa"/>
            <w:noWrap/>
            <w:hideMark/>
          </w:tcPr>
          <w:p w14:paraId="22002E9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24</w:t>
            </w:r>
          </w:p>
        </w:tc>
        <w:tc>
          <w:tcPr>
            <w:tcW w:w="1069" w:type="dxa"/>
            <w:noWrap/>
            <w:hideMark/>
          </w:tcPr>
          <w:p w14:paraId="7C08394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1.92 </w:t>
            </w:r>
          </w:p>
        </w:tc>
        <w:tc>
          <w:tcPr>
            <w:tcW w:w="1120" w:type="dxa"/>
            <w:noWrap/>
            <w:hideMark/>
          </w:tcPr>
          <w:p w14:paraId="628B7F7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0.0752 </w:t>
            </w:r>
          </w:p>
        </w:tc>
      </w:tr>
      <w:tr w:rsidR="00EF7135" w:rsidRPr="00F91EDF" w14:paraId="40FA532F"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E62264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SPAC1F5.06</w:t>
            </w:r>
          </w:p>
        </w:tc>
        <w:tc>
          <w:tcPr>
            <w:tcW w:w="1250" w:type="dxa"/>
            <w:noWrap/>
            <w:hideMark/>
          </w:tcPr>
          <w:p w14:paraId="3662D75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lsh1</w:t>
            </w:r>
          </w:p>
        </w:tc>
        <w:tc>
          <w:tcPr>
            <w:tcW w:w="3554" w:type="dxa"/>
            <w:noWrap/>
            <w:hideMark/>
          </w:tcPr>
          <w:p w14:paraId="08EC203E"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ER heat shock protein Lsh1 (predicted)</w:t>
            </w:r>
          </w:p>
        </w:tc>
        <w:tc>
          <w:tcPr>
            <w:tcW w:w="782" w:type="dxa"/>
            <w:noWrap/>
            <w:hideMark/>
          </w:tcPr>
          <w:p w14:paraId="659D92C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53</w:t>
            </w:r>
          </w:p>
        </w:tc>
        <w:tc>
          <w:tcPr>
            <w:tcW w:w="1069" w:type="dxa"/>
            <w:noWrap/>
            <w:hideMark/>
          </w:tcPr>
          <w:p w14:paraId="69140B1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1.37 </w:t>
            </w:r>
          </w:p>
        </w:tc>
        <w:tc>
          <w:tcPr>
            <w:tcW w:w="1120" w:type="dxa"/>
            <w:noWrap/>
            <w:hideMark/>
          </w:tcPr>
          <w:p w14:paraId="40F98F4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0.1191 </w:t>
            </w:r>
          </w:p>
        </w:tc>
      </w:tr>
      <w:tr w:rsidR="00EF7135" w:rsidRPr="00F91EDF" w14:paraId="7F2CF1E9"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E561B5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SPAC20H4.10</w:t>
            </w:r>
          </w:p>
        </w:tc>
        <w:tc>
          <w:tcPr>
            <w:tcW w:w="1250" w:type="dxa"/>
            <w:noWrap/>
            <w:hideMark/>
          </w:tcPr>
          <w:p w14:paraId="2864070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ufd2</w:t>
            </w:r>
          </w:p>
        </w:tc>
        <w:tc>
          <w:tcPr>
            <w:tcW w:w="3554" w:type="dxa"/>
            <w:noWrap/>
            <w:hideMark/>
          </w:tcPr>
          <w:p w14:paraId="206EDF1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E4 Ufd2 (predicted)</w:t>
            </w:r>
          </w:p>
        </w:tc>
        <w:tc>
          <w:tcPr>
            <w:tcW w:w="782" w:type="dxa"/>
            <w:noWrap/>
            <w:hideMark/>
          </w:tcPr>
          <w:p w14:paraId="5870D0F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12</w:t>
            </w:r>
          </w:p>
        </w:tc>
        <w:tc>
          <w:tcPr>
            <w:tcW w:w="1069" w:type="dxa"/>
            <w:noWrap/>
            <w:hideMark/>
          </w:tcPr>
          <w:p w14:paraId="7B0C7CB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2.23 </w:t>
            </w:r>
          </w:p>
        </w:tc>
        <w:tc>
          <w:tcPr>
            <w:tcW w:w="1120" w:type="dxa"/>
            <w:noWrap/>
            <w:hideMark/>
          </w:tcPr>
          <w:p w14:paraId="291AAB5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0.3724 </w:t>
            </w:r>
          </w:p>
        </w:tc>
      </w:tr>
      <w:tr w:rsidR="00EF7135" w:rsidRPr="00F91EDF" w14:paraId="0ABFD220"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A4983C2"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SPAC22H10.10</w:t>
            </w:r>
          </w:p>
        </w:tc>
        <w:tc>
          <w:tcPr>
            <w:tcW w:w="1250" w:type="dxa"/>
            <w:noWrap/>
            <w:hideMark/>
          </w:tcPr>
          <w:p w14:paraId="71509D1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alp21</w:t>
            </w:r>
          </w:p>
        </w:tc>
        <w:tc>
          <w:tcPr>
            <w:tcW w:w="3554" w:type="dxa"/>
            <w:noWrap/>
            <w:hideMark/>
          </w:tcPr>
          <w:p w14:paraId="3CA75FAF"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tubulin specific chaperone cofactor E</w:t>
            </w:r>
          </w:p>
        </w:tc>
        <w:tc>
          <w:tcPr>
            <w:tcW w:w="782" w:type="dxa"/>
            <w:noWrap/>
            <w:hideMark/>
          </w:tcPr>
          <w:p w14:paraId="7C0E9EC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51</w:t>
            </w:r>
          </w:p>
        </w:tc>
        <w:tc>
          <w:tcPr>
            <w:tcW w:w="1069" w:type="dxa"/>
            <w:noWrap/>
            <w:hideMark/>
          </w:tcPr>
          <w:p w14:paraId="57EF23B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1.38 </w:t>
            </w:r>
          </w:p>
        </w:tc>
        <w:tc>
          <w:tcPr>
            <w:tcW w:w="1120" w:type="dxa"/>
            <w:noWrap/>
            <w:hideMark/>
          </w:tcPr>
          <w:p w14:paraId="0C393C0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0.1491 </w:t>
            </w:r>
          </w:p>
        </w:tc>
      </w:tr>
      <w:tr w:rsidR="00EF7135" w:rsidRPr="00F91EDF" w14:paraId="0386569A"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BECCE5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SPAC23G3.08c</w:t>
            </w:r>
          </w:p>
        </w:tc>
        <w:tc>
          <w:tcPr>
            <w:tcW w:w="1250" w:type="dxa"/>
            <w:noWrap/>
            <w:hideMark/>
          </w:tcPr>
          <w:p w14:paraId="46B4F31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ubp7</w:t>
            </w:r>
          </w:p>
        </w:tc>
        <w:tc>
          <w:tcPr>
            <w:tcW w:w="3554" w:type="dxa"/>
            <w:noWrap/>
            <w:hideMark/>
          </w:tcPr>
          <w:p w14:paraId="26DD98A3"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Ubp7</w:t>
            </w:r>
          </w:p>
        </w:tc>
        <w:tc>
          <w:tcPr>
            <w:tcW w:w="782" w:type="dxa"/>
            <w:noWrap/>
            <w:hideMark/>
          </w:tcPr>
          <w:p w14:paraId="1E35674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w:t>
            </w:r>
          </w:p>
        </w:tc>
        <w:tc>
          <w:tcPr>
            <w:tcW w:w="1069" w:type="dxa"/>
            <w:noWrap/>
            <w:hideMark/>
          </w:tcPr>
          <w:p w14:paraId="01C8D6C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2.57 </w:t>
            </w:r>
          </w:p>
        </w:tc>
        <w:tc>
          <w:tcPr>
            <w:tcW w:w="1120" w:type="dxa"/>
            <w:noWrap/>
            <w:hideMark/>
          </w:tcPr>
          <w:p w14:paraId="10E3858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0.4183 </w:t>
            </w:r>
          </w:p>
        </w:tc>
      </w:tr>
      <w:tr w:rsidR="00EF7135" w:rsidRPr="00F91EDF" w14:paraId="09CBEA0E"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3B5122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SPAC24C9.14</w:t>
            </w:r>
          </w:p>
        </w:tc>
        <w:tc>
          <w:tcPr>
            <w:tcW w:w="1250" w:type="dxa"/>
            <w:noWrap/>
            <w:hideMark/>
          </w:tcPr>
          <w:p w14:paraId="64867BE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otu1</w:t>
            </w:r>
          </w:p>
        </w:tc>
        <w:tc>
          <w:tcPr>
            <w:tcW w:w="3554" w:type="dxa"/>
            <w:noWrap/>
            <w:hideMark/>
          </w:tcPr>
          <w:p w14:paraId="164CDC16"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ubiquitin-specific cysteine protease, OTU family, Otu1</w:t>
            </w:r>
          </w:p>
        </w:tc>
        <w:tc>
          <w:tcPr>
            <w:tcW w:w="782" w:type="dxa"/>
            <w:noWrap/>
            <w:hideMark/>
          </w:tcPr>
          <w:p w14:paraId="1DA3F92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32</w:t>
            </w:r>
          </w:p>
        </w:tc>
        <w:tc>
          <w:tcPr>
            <w:tcW w:w="1069" w:type="dxa"/>
            <w:noWrap/>
            <w:hideMark/>
          </w:tcPr>
          <w:p w14:paraId="369B349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1.77 </w:t>
            </w:r>
          </w:p>
        </w:tc>
        <w:tc>
          <w:tcPr>
            <w:tcW w:w="1120" w:type="dxa"/>
            <w:noWrap/>
            <w:hideMark/>
          </w:tcPr>
          <w:p w14:paraId="7B3DB81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0.1852 </w:t>
            </w:r>
          </w:p>
        </w:tc>
      </w:tr>
      <w:tr w:rsidR="00EF7135" w:rsidRPr="00F91EDF" w14:paraId="45FEE604"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EDEC84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SPAC27F1.03c</w:t>
            </w:r>
          </w:p>
        </w:tc>
        <w:tc>
          <w:tcPr>
            <w:tcW w:w="1250" w:type="dxa"/>
            <w:noWrap/>
            <w:hideMark/>
          </w:tcPr>
          <w:p w14:paraId="73B5C6D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uch1</w:t>
            </w:r>
          </w:p>
        </w:tc>
        <w:tc>
          <w:tcPr>
            <w:tcW w:w="3554" w:type="dxa"/>
            <w:noWrap/>
            <w:hideMark/>
          </w:tcPr>
          <w:p w14:paraId="1F9A4D46"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Uch1</w:t>
            </w:r>
          </w:p>
        </w:tc>
        <w:tc>
          <w:tcPr>
            <w:tcW w:w="782" w:type="dxa"/>
            <w:noWrap/>
            <w:hideMark/>
          </w:tcPr>
          <w:p w14:paraId="7D93333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49</w:t>
            </w:r>
          </w:p>
        </w:tc>
        <w:tc>
          <w:tcPr>
            <w:tcW w:w="1069" w:type="dxa"/>
            <w:noWrap/>
            <w:hideMark/>
          </w:tcPr>
          <w:p w14:paraId="131FEAE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1.42 </w:t>
            </w:r>
          </w:p>
        </w:tc>
        <w:tc>
          <w:tcPr>
            <w:tcW w:w="1120" w:type="dxa"/>
            <w:noWrap/>
            <w:hideMark/>
          </w:tcPr>
          <w:p w14:paraId="4A84069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0.1979 </w:t>
            </w:r>
          </w:p>
        </w:tc>
      </w:tr>
      <w:tr w:rsidR="00EF7135" w:rsidRPr="00F91EDF" w14:paraId="761F9B59"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ECB02A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SPAC328.06</w:t>
            </w:r>
          </w:p>
        </w:tc>
        <w:tc>
          <w:tcPr>
            <w:tcW w:w="1250" w:type="dxa"/>
            <w:noWrap/>
            <w:hideMark/>
          </w:tcPr>
          <w:p w14:paraId="2D31299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ubp2</w:t>
            </w:r>
          </w:p>
        </w:tc>
        <w:tc>
          <w:tcPr>
            <w:tcW w:w="3554" w:type="dxa"/>
            <w:noWrap/>
            <w:hideMark/>
          </w:tcPr>
          <w:p w14:paraId="521561CB"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Ubp2</w:t>
            </w:r>
          </w:p>
        </w:tc>
        <w:tc>
          <w:tcPr>
            <w:tcW w:w="782" w:type="dxa"/>
            <w:noWrap/>
            <w:hideMark/>
          </w:tcPr>
          <w:p w14:paraId="19557DB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10</w:t>
            </w:r>
          </w:p>
        </w:tc>
        <w:tc>
          <w:tcPr>
            <w:tcW w:w="1069" w:type="dxa"/>
            <w:noWrap/>
            <w:hideMark/>
          </w:tcPr>
          <w:p w14:paraId="7FC4AE9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2.45 </w:t>
            </w:r>
          </w:p>
        </w:tc>
        <w:tc>
          <w:tcPr>
            <w:tcW w:w="1120" w:type="dxa"/>
            <w:noWrap/>
            <w:hideMark/>
          </w:tcPr>
          <w:p w14:paraId="3769EFC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0.3458 </w:t>
            </w:r>
          </w:p>
        </w:tc>
      </w:tr>
      <w:tr w:rsidR="00EF7135" w:rsidRPr="00F91EDF" w14:paraId="4B7D28C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597962D"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SPAC328.08c</w:t>
            </w:r>
          </w:p>
        </w:tc>
        <w:tc>
          <w:tcPr>
            <w:tcW w:w="1250" w:type="dxa"/>
            <w:noWrap/>
            <w:hideMark/>
          </w:tcPr>
          <w:p w14:paraId="1369051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tbc1</w:t>
            </w:r>
          </w:p>
        </w:tc>
        <w:tc>
          <w:tcPr>
            <w:tcW w:w="3554" w:type="dxa"/>
            <w:noWrap/>
            <w:hideMark/>
          </w:tcPr>
          <w:p w14:paraId="3EF59E99"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tubulin specific chaperone cofactor C, GTPase activating protein Tbc1 (predicted)</w:t>
            </w:r>
          </w:p>
        </w:tc>
        <w:tc>
          <w:tcPr>
            <w:tcW w:w="782" w:type="dxa"/>
            <w:noWrap/>
            <w:hideMark/>
          </w:tcPr>
          <w:p w14:paraId="6FD2197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73</w:t>
            </w:r>
          </w:p>
        </w:tc>
        <w:tc>
          <w:tcPr>
            <w:tcW w:w="1069" w:type="dxa"/>
            <w:noWrap/>
            <w:hideMark/>
          </w:tcPr>
          <w:p w14:paraId="6A28BC4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1.17 </w:t>
            </w:r>
          </w:p>
        </w:tc>
        <w:tc>
          <w:tcPr>
            <w:tcW w:w="1120" w:type="dxa"/>
            <w:noWrap/>
            <w:hideMark/>
          </w:tcPr>
          <w:p w14:paraId="37CCEBC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0.1122 </w:t>
            </w:r>
          </w:p>
        </w:tc>
      </w:tr>
      <w:tr w:rsidR="00EF7135" w:rsidRPr="00F91EDF" w14:paraId="2BBAF480"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B920FB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SPAC343.18</w:t>
            </w:r>
          </w:p>
        </w:tc>
        <w:tc>
          <w:tcPr>
            <w:tcW w:w="1250" w:type="dxa"/>
            <w:noWrap/>
            <w:hideMark/>
          </w:tcPr>
          <w:p w14:paraId="4D71CCE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rfp2</w:t>
            </w:r>
          </w:p>
        </w:tc>
        <w:tc>
          <w:tcPr>
            <w:tcW w:w="3554" w:type="dxa"/>
            <w:noWrap/>
            <w:hideMark/>
          </w:tcPr>
          <w:p w14:paraId="21CD8EB6"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SUMO-targeted ubiquitin-protein ligase subunit Rfp2</w:t>
            </w:r>
          </w:p>
        </w:tc>
        <w:tc>
          <w:tcPr>
            <w:tcW w:w="782" w:type="dxa"/>
            <w:noWrap/>
            <w:hideMark/>
          </w:tcPr>
          <w:p w14:paraId="65E88DB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22</w:t>
            </w:r>
          </w:p>
        </w:tc>
        <w:tc>
          <w:tcPr>
            <w:tcW w:w="1069" w:type="dxa"/>
            <w:noWrap/>
            <w:hideMark/>
          </w:tcPr>
          <w:p w14:paraId="2591AF2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1.94 </w:t>
            </w:r>
          </w:p>
        </w:tc>
        <w:tc>
          <w:tcPr>
            <w:tcW w:w="1120" w:type="dxa"/>
            <w:noWrap/>
            <w:hideMark/>
          </w:tcPr>
          <w:p w14:paraId="60F82BF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0.2025 </w:t>
            </w:r>
          </w:p>
        </w:tc>
      </w:tr>
      <w:tr w:rsidR="00EF7135" w:rsidRPr="00F91EDF" w14:paraId="7F8FC70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E42A991"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SPAC3A12.03c</w:t>
            </w:r>
          </w:p>
        </w:tc>
        <w:tc>
          <w:tcPr>
            <w:tcW w:w="1250" w:type="dxa"/>
            <w:noWrap/>
            <w:hideMark/>
          </w:tcPr>
          <w:p w14:paraId="1E6FFC1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meu34</w:t>
            </w:r>
          </w:p>
        </w:tc>
        <w:tc>
          <w:tcPr>
            <w:tcW w:w="3554" w:type="dxa"/>
            <w:noWrap/>
            <w:hideMark/>
          </w:tcPr>
          <w:p w14:paraId="4925CA3A"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Meu34, human RNF13 family homolog, unknown biological role (predicted)</w:t>
            </w:r>
          </w:p>
        </w:tc>
        <w:tc>
          <w:tcPr>
            <w:tcW w:w="782" w:type="dxa"/>
            <w:noWrap/>
            <w:hideMark/>
          </w:tcPr>
          <w:p w14:paraId="49CBF9C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26</w:t>
            </w:r>
          </w:p>
        </w:tc>
        <w:tc>
          <w:tcPr>
            <w:tcW w:w="1069" w:type="dxa"/>
            <w:noWrap/>
            <w:hideMark/>
          </w:tcPr>
          <w:p w14:paraId="313AE21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1.90 </w:t>
            </w:r>
          </w:p>
        </w:tc>
        <w:tc>
          <w:tcPr>
            <w:tcW w:w="1120" w:type="dxa"/>
            <w:noWrap/>
            <w:hideMark/>
          </w:tcPr>
          <w:p w14:paraId="3AFFBA0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0.0730 </w:t>
            </w:r>
          </w:p>
        </w:tc>
      </w:tr>
      <w:tr w:rsidR="00EF7135" w:rsidRPr="00F91EDF" w14:paraId="0B66B15F"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9D32B6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SPAC3A12.12</w:t>
            </w:r>
          </w:p>
        </w:tc>
        <w:tc>
          <w:tcPr>
            <w:tcW w:w="1250" w:type="dxa"/>
            <w:noWrap/>
            <w:hideMark/>
          </w:tcPr>
          <w:p w14:paraId="453458B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atp11</w:t>
            </w:r>
          </w:p>
        </w:tc>
        <w:tc>
          <w:tcPr>
            <w:tcW w:w="3554" w:type="dxa"/>
            <w:noWrap/>
            <w:hideMark/>
          </w:tcPr>
          <w:p w14:paraId="043B7571"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F1-FO ATP synthase chaperone Atp11 (predicted)</w:t>
            </w:r>
          </w:p>
        </w:tc>
        <w:tc>
          <w:tcPr>
            <w:tcW w:w="782" w:type="dxa"/>
            <w:noWrap/>
            <w:hideMark/>
          </w:tcPr>
          <w:p w14:paraId="78151C2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25</w:t>
            </w:r>
          </w:p>
        </w:tc>
        <w:tc>
          <w:tcPr>
            <w:tcW w:w="1069" w:type="dxa"/>
            <w:noWrap/>
            <w:hideMark/>
          </w:tcPr>
          <w:p w14:paraId="5CE7106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1.91 </w:t>
            </w:r>
          </w:p>
        </w:tc>
        <w:tc>
          <w:tcPr>
            <w:tcW w:w="1120" w:type="dxa"/>
            <w:noWrap/>
            <w:hideMark/>
          </w:tcPr>
          <w:p w14:paraId="276C939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0.0552 </w:t>
            </w:r>
          </w:p>
        </w:tc>
      </w:tr>
      <w:tr w:rsidR="00EF7135" w:rsidRPr="00F91EDF" w14:paraId="2214C364"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DAF2EB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SPAC57A7.12</w:t>
            </w:r>
          </w:p>
        </w:tc>
        <w:tc>
          <w:tcPr>
            <w:tcW w:w="1250" w:type="dxa"/>
            <w:noWrap/>
            <w:hideMark/>
          </w:tcPr>
          <w:p w14:paraId="44A1602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ssz1</w:t>
            </w:r>
          </w:p>
        </w:tc>
        <w:tc>
          <w:tcPr>
            <w:tcW w:w="3554" w:type="dxa"/>
            <w:noWrap/>
            <w:hideMark/>
          </w:tcPr>
          <w:p w14:paraId="7DF2A14A"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Ssz1 (predicted)</w:t>
            </w:r>
          </w:p>
        </w:tc>
        <w:tc>
          <w:tcPr>
            <w:tcW w:w="782" w:type="dxa"/>
            <w:noWrap/>
            <w:hideMark/>
          </w:tcPr>
          <w:p w14:paraId="60228E0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35</w:t>
            </w:r>
          </w:p>
        </w:tc>
        <w:tc>
          <w:tcPr>
            <w:tcW w:w="1069" w:type="dxa"/>
            <w:noWrap/>
            <w:hideMark/>
          </w:tcPr>
          <w:p w14:paraId="28AF0C4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1.72 </w:t>
            </w:r>
          </w:p>
        </w:tc>
        <w:tc>
          <w:tcPr>
            <w:tcW w:w="1120" w:type="dxa"/>
            <w:noWrap/>
            <w:hideMark/>
          </w:tcPr>
          <w:p w14:paraId="5E774EB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0.5155 </w:t>
            </w:r>
          </w:p>
        </w:tc>
      </w:tr>
      <w:tr w:rsidR="00EF7135" w:rsidRPr="00F91EDF" w14:paraId="24EB5951"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1988A2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SPAC664.11</w:t>
            </w:r>
          </w:p>
        </w:tc>
        <w:tc>
          <w:tcPr>
            <w:tcW w:w="1250" w:type="dxa"/>
            <w:noWrap/>
            <w:hideMark/>
          </w:tcPr>
          <w:p w14:paraId="23F9B8B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ssc1</w:t>
            </w:r>
          </w:p>
        </w:tc>
        <w:tc>
          <w:tcPr>
            <w:tcW w:w="3554" w:type="dxa"/>
            <w:noWrap/>
            <w:hideMark/>
          </w:tcPr>
          <w:p w14:paraId="3E2F17B2"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(2Fe-2S) cluster assembly chaperone Ssc1</w:t>
            </w:r>
          </w:p>
        </w:tc>
        <w:tc>
          <w:tcPr>
            <w:tcW w:w="782" w:type="dxa"/>
            <w:noWrap/>
            <w:hideMark/>
          </w:tcPr>
          <w:p w14:paraId="2FACE6C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62</w:t>
            </w:r>
          </w:p>
        </w:tc>
        <w:tc>
          <w:tcPr>
            <w:tcW w:w="1069" w:type="dxa"/>
            <w:noWrap/>
            <w:hideMark/>
          </w:tcPr>
          <w:p w14:paraId="171D1A7C"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1.27 </w:t>
            </w:r>
          </w:p>
        </w:tc>
        <w:tc>
          <w:tcPr>
            <w:tcW w:w="1120" w:type="dxa"/>
            <w:noWrap/>
            <w:hideMark/>
          </w:tcPr>
          <w:p w14:paraId="528DCC8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0.1132 </w:t>
            </w:r>
          </w:p>
        </w:tc>
      </w:tr>
      <w:tr w:rsidR="00EF7135" w:rsidRPr="00F91EDF" w14:paraId="583B922D"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3CE33D7"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SPAC6B12.07c</w:t>
            </w:r>
          </w:p>
        </w:tc>
        <w:tc>
          <w:tcPr>
            <w:tcW w:w="1250" w:type="dxa"/>
            <w:noWrap/>
            <w:hideMark/>
          </w:tcPr>
          <w:p w14:paraId="48A7C0E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669F68A7"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with SPX domain, human LORNRF1 ortholog (predicted)</w:t>
            </w:r>
          </w:p>
        </w:tc>
        <w:tc>
          <w:tcPr>
            <w:tcW w:w="782" w:type="dxa"/>
            <w:noWrap/>
            <w:hideMark/>
          </w:tcPr>
          <w:p w14:paraId="0C7EC49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93</w:t>
            </w:r>
          </w:p>
        </w:tc>
        <w:tc>
          <w:tcPr>
            <w:tcW w:w="1069" w:type="dxa"/>
            <w:noWrap/>
            <w:hideMark/>
          </w:tcPr>
          <w:p w14:paraId="7649446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0.96 </w:t>
            </w:r>
          </w:p>
        </w:tc>
        <w:tc>
          <w:tcPr>
            <w:tcW w:w="1120" w:type="dxa"/>
            <w:noWrap/>
            <w:hideMark/>
          </w:tcPr>
          <w:p w14:paraId="73D1F1F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0.0688 </w:t>
            </w:r>
          </w:p>
        </w:tc>
      </w:tr>
      <w:tr w:rsidR="00EF7135" w:rsidRPr="00F91EDF" w14:paraId="4FA16542"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063AA4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SPAC6G9.08</w:t>
            </w:r>
          </w:p>
        </w:tc>
        <w:tc>
          <w:tcPr>
            <w:tcW w:w="1250" w:type="dxa"/>
            <w:noWrap/>
            <w:hideMark/>
          </w:tcPr>
          <w:p w14:paraId="0A884F2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ubp6</w:t>
            </w:r>
          </w:p>
        </w:tc>
        <w:tc>
          <w:tcPr>
            <w:tcW w:w="3554" w:type="dxa"/>
            <w:noWrap/>
            <w:hideMark/>
          </w:tcPr>
          <w:p w14:paraId="2A5100C2"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Ubp6</w:t>
            </w:r>
          </w:p>
        </w:tc>
        <w:tc>
          <w:tcPr>
            <w:tcW w:w="782" w:type="dxa"/>
            <w:noWrap/>
            <w:hideMark/>
          </w:tcPr>
          <w:p w14:paraId="0096CAD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33</w:t>
            </w:r>
          </w:p>
        </w:tc>
        <w:tc>
          <w:tcPr>
            <w:tcW w:w="1069" w:type="dxa"/>
            <w:noWrap/>
            <w:hideMark/>
          </w:tcPr>
          <w:p w14:paraId="33EF6EE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1.76 </w:t>
            </w:r>
          </w:p>
        </w:tc>
        <w:tc>
          <w:tcPr>
            <w:tcW w:w="1120" w:type="dxa"/>
            <w:noWrap/>
            <w:hideMark/>
          </w:tcPr>
          <w:p w14:paraId="037F8F1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0.0452 </w:t>
            </w:r>
          </w:p>
        </w:tc>
      </w:tr>
      <w:tr w:rsidR="00EF7135" w:rsidRPr="00F91EDF" w14:paraId="3966C6D0"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DB6712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SPAC8E11.07c</w:t>
            </w:r>
          </w:p>
        </w:tc>
        <w:tc>
          <w:tcPr>
            <w:tcW w:w="1250" w:type="dxa"/>
            <w:noWrap/>
            <w:hideMark/>
          </w:tcPr>
          <w:p w14:paraId="5B1F359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alp31</w:t>
            </w:r>
          </w:p>
        </w:tc>
        <w:tc>
          <w:tcPr>
            <w:tcW w:w="3554" w:type="dxa"/>
            <w:noWrap/>
            <w:hideMark/>
          </w:tcPr>
          <w:p w14:paraId="5757AEA8"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tubulin specific chaperone cofactor A, Alp31</w:t>
            </w:r>
          </w:p>
        </w:tc>
        <w:tc>
          <w:tcPr>
            <w:tcW w:w="782" w:type="dxa"/>
            <w:noWrap/>
            <w:hideMark/>
          </w:tcPr>
          <w:p w14:paraId="59D443D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72</w:t>
            </w:r>
          </w:p>
        </w:tc>
        <w:tc>
          <w:tcPr>
            <w:tcW w:w="1069" w:type="dxa"/>
            <w:noWrap/>
            <w:hideMark/>
          </w:tcPr>
          <w:p w14:paraId="3F3B5CA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1.17 </w:t>
            </w:r>
          </w:p>
        </w:tc>
        <w:tc>
          <w:tcPr>
            <w:tcW w:w="1120" w:type="dxa"/>
            <w:noWrap/>
            <w:hideMark/>
          </w:tcPr>
          <w:p w14:paraId="635E72C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0.0930 </w:t>
            </w:r>
          </w:p>
        </w:tc>
      </w:tr>
      <w:tr w:rsidR="00EF7135" w:rsidRPr="00F91EDF" w14:paraId="63CDAEC3"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6E5F71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SPAC926.04c</w:t>
            </w:r>
          </w:p>
        </w:tc>
        <w:tc>
          <w:tcPr>
            <w:tcW w:w="1250" w:type="dxa"/>
            <w:noWrap/>
            <w:hideMark/>
          </w:tcPr>
          <w:p w14:paraId="2F4461C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hsp90</w:t>
            </w:r>
          </w:p>
        </w:tc>
        <w:tc>
          <w:tcPr>
            <w:tcW w:w="3554" w:type="dxa"/>
            <w:noWrap/>
            <w:hideMark/>
          </w:tcPr>
          <w:p w14:paraId="6D66F863"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Hsp90 chaperone</w:t>
            </w:r>
          </w:p>
        </w:tc>
        <w:tc>
          <w:tcPr>
            <w:tcW w:w="782" w:type="dxa"/>
            <w:noWrap/>
            <w:hideMark/>
          </w:tcPr>
          <w:p w14:paraId="2253CE8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w:t>
            </w:r>
          </w:p>
        </w:tc>
        <w:tc>
          <w:tcPr>
            <w:tcW w:w="1069" w:type="dxa"/>
            <w:noWrap/>
            <w:hideMark/>
          </w:tcPr>
          <w:p w14:paraId="0427AFF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4.16 </w:t>
            </w:r>
          </w:p>
        </w:tc>
        <w:tc>
          <w:tcPr>
            <w:tcW w:w="1120" w:type="dxa"/>
            <w:noWrap/>
            <w:hideMark/>
          </w:tcPr>
          <w:p w14:paraId="01959DA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0.7104 </w:t>
            </w:r>
          </w:p>
        </w:tc>
      </w:tr>
      <w:tr w:rsidR="00EF7135" w:rsidRPr="00F91EDF" w14:paraId="0CFFDC32"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4B6574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SPAP32A8.03c</w:t>
            </w:r>
          </w:p>
        </w:tc>
        <w:tc>
          <w:tcPr>
            <w:tcW w:w="1250" w:type="dxa"/>
            <w:noWrap/>
            <w:hideMark/>
          </w:tcPr>
          <w:p w14:paraId="423F9F2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bop1</w:t>
            </w:r>
          </w:p>
        </w:tc>
        <w:tc>
          <w:tcPr>
            <w:tcW w:w="3554" w:type="dxa"/>
            <w:noWrap/>
            <w:hideMark/>
          </w:tcPr>
          <w:p w14:paraId="1DC88863"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human RNF126 ortholog (predicted)</w:t>
            </w:r>
          </w:p>
        </w:tc>
        <w:tc>
          <w:tcPr>
            <w:tcW w:w="782" w:type="dxa"/>
            <w:noWrap/>
            <w:hideMark/>
          </w:tcPr>
          <w:p w14:paraId="3124F7D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46</w:t>
            </w:r>
          </w:p>
        </w:tc>
        <w:tc>
          <w:tcPr>
            <w:tcW w:w="1069" w:type="dxa"/>
            <w:noWrap/>
            <w:hideMark/>
          </w:tcPr>
          <w:p w14:paraId="7243A2B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1.56 </w:t>
            </w:r>
          </w:p>
        </w:tc>
        <w:tc>
          <w:tcPr>
            <w:tcW w:w="1120" w:type="dxa"/>
            <w:noWrap/>
            <w:hideMark/>
          </w:tcPr>
          <w:p w14:paraId="27C6B44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0.0256 </w:t>
            </w:r>
          </w:p>
        </w:tc>
      </w:tr>
      <w:tr w:rsidR="00EF7135" w:rsidRPr="00F91EDF" w14:paraId="523C7C8D"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EAF250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SPBC106.06</w:t>
            </w:r>
          </w:p>
        </w:tc>
        <w:tc>
          <w:tcPr>
            <w:tcW w:w="1250" w:type="dxa"/>
            <w:noWrap/>
            <w:hideMark/>
          </w:tcPr>
          <w:p w14:paraId="302D817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cct4</w:t>
            </w:r>
          </w:p>
        </w:tc>
        <w:tc>
          <w:tcPr>
            <w:tcW w:w="3554" w:type="dxa"/>
            <w:noWrap/>
            <w:hideMark/>
          </w:tcPr>
          <w:p w14:paraId="5CCBD9D0"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delta subunit Cct4</w:t>
            </w:r>
          </w:p>
        </w:tc>
        <w:tc>
          <w:tcPr>
            <w:tcW w:w="782" w:type="dxa"/>
            <w:noWrap/>
            <w:hideMark/>
          </w:tcPr>
          <w:p w14:paraId="136FF3E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w:t>
            </w:r>
          </w:p>
        </w:tc>
        <w:tc>
          <w:tcPr>
            <w:tcW w:w="1069" w:type="dxa"/>
            <w:noWrap/>
            <w:hideMark/>
          </w:tcPr>
          <w:p w14:paraId="48EBC71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2.51 </w:t>
            </w:r>
          </w:p>
        </w:tc>
        <w:tc>
          <w:tcPr>
            <w:tcW w:w="1120" w:type="dxa"/>
            <w:noWrap/>
            <w:hideMark/>
          </w:tcPr>
          <w:p w14:paraId="1842B59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0.2022 </w:t>
            </w:r>
          </w:p>
        </w:tc>
      </w:tr>
      <w:tr w:rsidR="00EF7135" w:rsidRPr="00F91EDF" w14:paraId="49FC5CB1"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583173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SPBC1105.09</w:t>
            </w:r>
          </w:p>
        </w:tc>
        <w:tc>
          <w:tcPr>
            <w:tcW w:w="1250" w:type="dxa"/>
            <w:noWrap/>
            <w:hideMark/>
          </w:tcPr>
          <w:p w14:paraId="411FA68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ubc15</w:t>
            </w:r>
          </w:p>
        </w:tc>
        <w:tc>
          <w:tcPr>
            <w:tcW w:w="3554" w:type="dxa"/>
            <w:noWrap/>
            <w:hideMark/>
          </w:tcPr>
          <w:p w14:paraId="764540F7"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Ubc15</w:t>
            </w:r>
          </w:p>
        </w:tc>
        <w:tc>
          <w:tcPr>
            <w:tcW w:w="782" w:type="dxa"/>
            <w:noWrap/>
            <w:hideMark/>
          </w:tcPr>
          <w:p w14:paraId="59DA4A7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55</w:t>
            </w:r>
          </w:p>
        </w:tc>
        <w:tc>
          <w:tcPr>
            <w:tcW w:w="1069" w:type="dxa"/>
            <w:noWrap/>
            <w:hideMark/>
          </w:tcPr>
          <w:p w14:paraId="26670E6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1.33 </w:t>
            </w:r>
          </w:p>
        </w:tc>
        <w:tc>
          <w:tcPr>
            <w:tcW w:w="1120" w:type="dxa"/>
            <w:noWrap/>
            <w:hideMark/>
          </w:tcPr>
          <w:p w14:paraId="5AA012C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0.0998 </w:t>
            </w:r>
          </w:p>
        </w:tc>
      </w:tr>
      <w:tr w:rsidR="00EF7135" w:rsidRPr="00F91EDF" w14:paraId="11E588A7"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17CBF5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SPBC119.02</w:t>
            </w:r>
          </w:p>
        </w:tc>
        <w:tc>
          <w:tcPr>
            <w:tcW w:w="1250" w:type="dxa"/>
            <w:noWrap/>
            <w:hideMark/>
          </w:tcPr>
          <w:p w14:paraId="59C4C8D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ubc4</w:t>
            </w:r>
          </w:p>
        </w:tc>
        <w:tc>
          <w:tcPr>
            <w:tcW w:w="3554" w:type="dxa"/>
            <w:noWrap/>
            <w:hideMark/>
          </w:tcPr>
          <w:p w14:paraId="6D5AADE9"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for APC and SCF Ubc4/UbcP1</w:t>
            </w:r>
          </w:p>
        </w:tc>
        <w:tc>
          <w:tcPr>
            <w:tcW w:w="782" w:type="dxa"/>
            <w:noWrap/>
            <w:hideMark/>
          </w:tcPr>
          <w:p w14:paraId="4ACEA58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19</w:t>
            </w:r>
          </w:p>
        </w:tc>
        <w:tc>
          <w:tcPr>
            <w:tcW w:w="1069" w:type="dxa"/>
            <w:noWrap/>
            <w:hideMark/>
          </w:tcPr>
          <w:p w14:paraId="74B0020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1.99 </w:t>
            </w:r>
          </w:p>
        </w:tc>
        <w:tc>
          <w:tcPr>
            <w:tcW w:w="1120" w:type="dxa"/>
            <w:noWrap/>
            <w:hideMark/>
          </w:tcPr>
          <w:p w14:paraId="1F4AC14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0.1546 </w:t>
            </w:r>
          </w:p>
        </w:tc>
      </w:tr>
      <w:tr w:rsidR="00EF7135" w:rsidRPr="00F91EDF" w14:paraId="10CBBD27"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DB82990"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SPBC1198.09</w:t>
            </w:r>
          </w:p>
        </w:tc>
        <w:tc>
          <w:tcPr>
            <w:tcW w:w="1250" w:type="dxa"/>
            <w:noWrap/>
            <w:hideMark/>
          </w:tcPr>
          <w:p w14:paraId="0D1F4A5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ubc16</w:t>
            </w:r>
          </w:p>
        </w:tc>
        <w:tc>
          <w:tcPr>
            <w:tcW w:w="3554" w:type="dxa"/>
            <w:noWrap/>
            <w:hideMark/>
          </w:tcPr>
          <w:p w14:paraId="0472A01B"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Ubc16 (predicted)</w:t>
            </w:r>
          </w:p>
        </w:tc>
        <w:tc>
          <w:tcPr>
            <w:tcW w:w="782" w:type="dxa"/>
            <w:noWrap/>
            <w:hideMark/>
          </w:tcPr>
          <w:p w14:paraId="3C74D26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16</w:t>
            </w:r>
          </w:p>
        </w:tc>
        <w:tc>
          <w:tcPr>
            <w:tcW w:w="1069" w:type="dxa"/>
            <w:noWrap/>
            <w:hideMark/>
          </w:tcPr>
          <w:p w14:paraId="68B85B6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2.05 </w:t>
            </w:r>
          </w:p>
        </w:tc>
        <w:tc>
          <w:tcPr>
            <w:tcW w:w="1120" w:type="dxa"/>
            <w:noWrap/>
            <w:hideMark/>
          </w:tcPr>
          <w:p w14:paraId="03989D0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0.2918 </w:t>
            </w:r>
          </w:p>
        </w:tc>
      </w:tr>
      <w:tr w:rsidR="00EF7135" w:rsidRPr="00F91EDF" w14:paraId="119F0C76"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32444D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SPBC11C11.04c</w:t>
            </w:r>
          </w:p>
        </w:tc>
        <w:tc>
          <w:tcPr>
            <w:tcW w:w="1250" w:type="dxa"/>
            <w:noWrap/>
            <w:hideMark/>
          </w:tcPr>
          <w:p w14:paraId="517153A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alp1</w:t>
            </w:r>
          </w:p>
        </w:tc>
        <w:tc>
          <w:tcPr>
            <w:tcW w:w="3554" w:type="dxa"/>
            <w:noWrap/>
            <w:hideMark/>
          </w:tcPr>
          <w:p w14:paraId="03A40BF6"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tubulin specific chaperone cofactor D, Alp1</w:t>
            </w:r>
          </w:p>
        </w:tc>
        <w:tc>
          <w:tcPr>
            <w:tcW w:w="782" w:type="dxa"/>
            <w:noWrap/>
            <w:hideMark/>
          </w:tcPr>
          <w:p w14:paraId="476B965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30</w:t>
            </w:r>
          </w:p>
        </w:tc>
        <w:tc>
          <w:tcPr>
            <w:tcW w:w="1069" w:type="dxa"/>
            <w:noWrap/>
            <w:hideMark/>
          </w:tcPr>
          <w:p w14:paraId="057437E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1.80 </w:t>
            </w:r>
          </w:p>
        </w:tc>
        <w:tc>
          <w:tcPr>
            <w:tcW w:w="1120" w:type="dxa"/>
            <w:noWrap/>
            <w:hideMark/>
          </w:tcPr>
          <w:p w14:paraId="5690F1F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0.0680 </w:t>
            </w:r>
          </w:p>
        </w:tc>
      </w:tr>
      <w:tr w:rsidR="00EF7135" w:rsidRPr="00F91EDF" w14:paraId="640451B4"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DADD72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SPBC12D12.03</w:t>
            </w:r>
          </w:p>
        </w:tc>
        <w:tc>
          <w:tcPr>
            <w:tcW w:w="1250" w:type="dxa"/>
            <w:noWrap/>
            <w:hideMark/>
          </w:tcPr>
          <w:p w14:paraId="31237CD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cct1</w:t>
            </w:r>
          </w:p>
        </w:tc>
        <w:tc>
          <w:tcPr>
            <w:tcW w:w="3554" w:type="dxa"/>
            <w:noWrap/>
            <w:hideMark/>
          </w:tcPr>
          <w:p w14:paraId="3978E1C7"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alpha subunit Cct1</w:t>
            </w:r>
          </w:p>
        </w:tc>
        <w:tc>
          <w:tcPr>
            <w:tcW w:w="782" w:type="dxa"/>
            <w:noWrap/>
            <w:hideMark/>
          </w:tcPr>
          <w:p w14:paraId="6D7A666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w:t>
            </w:r>
          </w:p>
        </w:tc>
        <w:tc>
          <w:tcPr>
            <w:tcW w:w="1069" w:type="dxa"/>
            <w:noWrap/>
            <w:hideMark/>
          </w:tcPr>
          <w:p w14:paraId="0BB893A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3.53 </w:t>
            </w:r>
          </w:p>
        </w:tc>
        <w:tc>
          <w:tcPr>
            <w:tcW w:w="1120" w:type="dxa"/>
            <w:noWrap/>
            <w:hideMark/>
          </w:tcPr>
          <w:p w14:paraId="43064EA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0.5575 </w:t>
            </w:r>
          </w:p>
        </w:tc>
      </w:tr>
      <w:tr w:rsidR="00EF7135" w:rsidRPr="00F91EDF" w14:paraId="5D54F72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4BF5BF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SPBC12D12.08c</w:t>
            </w:r>
          </w:p>
        </w:tc>
        <w:tc>
          <w:tcPr>
            <w:tcW w:w="1250" w:type="dxa"/>
            <w:noWrap/>
            <w:hideMark/>
          </w:tcPr>
          <w:p w14:paraId="0C37794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ned8</w:t>
            </w:r>
          </w:p>
        </w:tc>
        <w:tc>
          <w:tcPr>
            <w:tcW w:w="3554" w:type="dxa"/>
            <w:noWrap/>
            <w:hideMark/>
          </w:tcPr>
          <w:p w14:paraId="473395BE"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ubiquitin-like protein modifier for cullin Ned8</w:t>
            </w:r>
          </w:p>
        </w:tc>
        <w:tc>
          <w:tcPr>
            <w:tcW w:w="782" w:type="dxa"/>
            <w:noWrap/>
            <w:hideMark/>
          </w:tcPr>
          <w:p w14:paraId="21047FC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52</w:t>
            </w:r>
          </w:p>
        </w:tc>
        <w:tc>
          <w:tcPr>
            <w:tcW w:w="1069" w:type="dxa"/>
            <w:noWrap/>
            <w:hideMark/>
          </w:tcPr>
          <w:p w14:paraId="44A6C26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1.37 </w:t>
            </w:r>
          </w:p>
        </w:tc>
        <w:tc>
          <w:tcPr>
            <w:tcW w:w="1120" w:type="dxa"/>
            <w:noWrap/>
            <w:hideMark/>
          </w:tcPr>
          <w:p w14:paraId="4C7C730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0.0969 </w:t>
            </w:r>
          </w:p>
        </w:tc>
      </w:tr>
      <w:tr w:rsidR="00EF7135" w:rsidRPr="00F91EDF" w14:paraId="408DDF75"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F9A94C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SPBC14F5.10c</w:t>
            </w:r>
          </w:p>
        </w:tc>
        <w:tc>
          <w:tcPr>
            <w:tcW w:w="1250" w:type="dxa"/>
            <w:noWrap/>
            <w:hideMark/>
          </w:tcPr>
          <w:p w14:paraId="084B12B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431A4163"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unknown biological role, implicated in protein catabolic process (predicted)</w:t>
            </w:r>
          </w:p>
        </w:tc>
        <w:tc>
          <w:tcPr>
            <w:tcW w:w="782" w:type="dxa"/>
            <w:noWrap/>
            <w:hideMark/>
          </w:tcPr>
          <w:p w14:paraId="614B484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61</w:t>
            </w:r>
          </w:p>
        </w:tc>
        <w:tc>
          <w:tcPr>
            <w:tcW w:w="1069" w:type="dxa"/>
            <w:noWrap/>
            <w:hideMark/>
          </w:tcPr>
          <w:p w14:paraId="2021D44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1.28 </w:t>
            </w:r>
          </w:p>
        </w:tc>
        <w:tc>
          <w:tcPr>
            <w:tcW w:w="1120" w:type="dxa"/>
            <w:noWrap/>
            <w:hideMark/>
          </w:tcPr>
          <w:p w14:paraId="4CD91F2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0.0404 </w:t>
            </w:r>
          </w:p>
        </w:tc>
      </w:tr>
      <w:tr w:rsidR="00EF7135" w:rsidRPr="00F91EDF" w14:paraId="6AB478F5"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DC26ABD"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SPBC15C4.06c</w:t>
            </w:r>
          </w:p>
        </w:tc>
        <w:tc>
          <w:tcPr>
            <w:tcW w:w="1250" w:type="dxa"/>
            <w:noWrap/>
            <w:hideMark/>
          </w:tcPr>
          <w:p w14:paraId="4685A95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10BDDF19"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Meu34, human RNF13 family homolog, unknown biological role (predicted)</w:t>
            </w:r>
          </w:p>
        </w:tc>
        <w:tc>
          <w:tcPr>
            <w:tcW w:w="782" w:type="dxa"/>
            <w:noWrap/>
            <w:hideMark/>
          </w:tcPr>
          <w:p w14:paraId="5F2484E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60</w:t>
            </w:r>
          </w:p>
        </w:tc>
        <w:tc>
          <w:tcPr>
            <w:tcW w:w="1069" w:type="dxa"/>
            <w:noWrap/>
            <w:hideMark/>
          </w:tcPr>
          <w:p w14:paraId="170C061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1.28 </w:t>
            </w:r>
          </w:p>
        </w:tc>
        <w:tc>
          <w:tcPr>
            <w:tcW w:w="1120" w:type="dxa"/>
            <w:noWrap/>
            <w:hideMark/>
          </w:tcPr>
          <w:p w14:paraId="435338B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0.1248 </w:t>
            </w:r>
          </w:p>
        </w:tc>
      </w:tr>
      <w:tr w:rsidR="00EF7135" w:rsidRPr="00F91EDF" w14:paraId="683485BF"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8914817"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SPBC16D10.08c</w:t>
            </w:r>
          </w:p>
        </w:tc>
        <w:tc>
          <w:tcPr>
            <w:tcW w:w="1250" w:type="dxa"/>
            <w:noWrap/>
            <w:hideMark/>
          </w:tcPr>
          <w:p w14:paraId="6887623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hsp104</w:t>
            </w:r>
          </w:p>
        </w:tc>
        <w:tc>
          <w:tcPr>
            <w:tcW w:w="3554" w:type="dxa"/>
            <w:noWrap/>
            <w:hideMark/>
          </w:tcPr>
          <w:p w14:paraId="2CCF92E0"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Hsp104</w:t>
            </w:r>
          </w:p>
        </w:tc>
        <w:tc>
          <w:tcPr>
            <w:tcW w:w="782" w:type="dxa"/>
            <w:noWrap/>
            <w:hideMark/>
          </w:tcPr>
          <w:p w14:paraId="32426C6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18</w:t>
            </w:r>
          </w:p>
        </w:tc>
        <w:tc>
          <w:tcPr>
            <w:tcW w:w="1069" w:type="dxa"/>
            <w:noWrap/>
            <w:hideMark/>
          </w:tcPr>
          <w:p w14:paraId="39445FE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2.03 </w:t>
            </w:r>
          </w:p>
        </w:tc>
        <w:tc>
          <w:tcPr>
            <w:tcW w:w="1120" w:type="dxa"/>
            <w:noWrap/>
            <w:hideMark/>
          </w:tcPr>
          <w:p w14:paraId="0F2060F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0.1927 </w:t>
            </w:r>
          </w:p>
        </w:tc>
      </w:tr>
      <w:tr w:rsidR="00EF7135" w:rsidRPr="00F91EDF" w14:paraId="6A71DCDF"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1FBDC0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SPBC16E9.11c</w:t>
            </w:r>
          </w:p>
        </w:tc>
        <w:tc>
          <w:tcPr>
            <w:tcW w:w="1250" w:type="dxa"/>
            <w:noWrap/>
            <w:hideMark/>
          </w:tcPr>
          <w:p w14:paraId="763605F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pub3</w:t>
            </w:r>
          </w:p>
        </w:tc>
        <w:tc>
          <w:tcPr>
            <w:tcW w:w="3554" w:type="dxa"/>
            <w:noWrap/>
            <w:hideMark/>
          </w:tcPr>
          <w:p w14:paraId="118F9865"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Pub3 (predicted)</w:t>
            </w:r>
          </w:p>
        </w:tc>
        <w:tc>
          <w:tcPr>
            <w:tcW w:w="782" w:type="dxa"/>
            <w:noWrap/>
            <w:hideMark/>
          </w:tcPr>
          <w:p w14:paraId="4CD60F1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89</w:t>
            </w:r>
          </w:p>
        </w:tc>
        <w:tc>
          <w:tcPr>
            <w:tcW w:w="1069" w:type="dxa"/>
            <w:noWrap/>
            <w:hideMark/>
          </w:tcPr>
          <w:p w14:paraId="4B0CD7B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1.02 </w:t>
            </w:r>
          </w:p>
        </w:tc>
        <w:tc>
          <w:tcPr>
            <w:tcW w:w="1120" w:type="dxa"/>
            <w:noWrap/>
            <w:hideMark/>
          </w:tcPr>
          <w:p w14:paraId="46BD625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0.1717 </w:t>
            </w:r>
          </w:p>
        </w:tc>
      </w:tr>
      <w:tr w:rsidR="00EF7135" w:rsidRPr="00F91EDF" w14:paraId="0CD2178D"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D33453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SPBC16G5.03</w:t>
            </w:r>
          </w:p>
        </w:tc>
        <w:tc>
          <w:tcPr>
            <w:tcW w:w="1250" w:type="dxa"/>
            <w:noWrap/>
            <w:hideMark/>
          </w:tcPr>
          <w:p w14:paraId="22F3C9B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mrz1</w:t>
            </w:r>
          </w:p>
        </w:tc>
        <w:tc>
          <w:tcPr>
            <w:tcW w:w="3554" w:type="dxa"/>
            <w:noWrap/>
            <w:hideMark/>
          </w:tcPr>
          <w:p w14:paraId="7D8D5C4B"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E3/SUMO transferase, Topors, possibly associated with DNA damage (predicted)</w:t>
            </w:r>
          </w:p>
        </w:tc>
        <w:tc>
          <w:tcPr>
            <w:tcW w:w="782" w:type="dxa"/>
            <w:noWrap/>
            <w:hideMark/>
          </w:tcPr>
          <w:p w14:paraId="331AB70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79</w:t>
            </w:r>
          </w:p>
        </w:tc>
        <w:tc>
          <w:tcPr>
            <w:tcW w:w="1069" w:type="dxa"/>
            <w:noWrap/>
            <w:hideMark/>
          </w:tcPr>
          <w:p w14:paraId="22EBBB0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1.14 </w:t>
            </w:r>
          </w:p>
        </w:tc>
        <w:tc>
          <w:tcPr>
            <w:tcW w:w="1120" w:type="dxa"/>
            <w:noWrap/>
            <w:hideMark/>
          </w:tcPr>
          <w:p w14:paraId="48735D6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0.0043 </w:t>
            </w:r>
          </w:p>
        </w:tc>
      </w:tr>
      <w:tr w:rsidR="00EF7135" w:rsidRPr="00F91EDF" w14:paraId="30A4995B"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2DE305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SPBC1703.12</w:t>
            </w:r>
          </w:p>
        </w:tc>
        <w:tc>
          <w:tcPr>
            <w:tcW w:w="1250" w:type="dxa"/>
            <w:noWrap/>
            <w:hideMark/>
          </w:tcPr>
          <w:p w14:paraId="50F2968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ubp9</w:t>
            </w:r>
          </w:p>
        </w:tc>
        <w:tc>
          <w:tcPr>
            <w:tcW w:w="3554" w:type="dxa"/>
            <w:noWrap/>
            <w:hideMark/>
          </w:tcPr>
          <w:p w14:paraId="0585E083"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Ubp9</w:t>
            </w:r>
          </w:p>
        </w:tc>
        <w:tc>
          <w:tcPr>
            <w:tcW w:w="782" w:type="dxa"/>
            <w:noWrap/>
            <w:hideMark/>
          </w:tcPr>
          <w:p w14:paraId="7C02B3C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w:t>
            </w:r>
          </w:p>
        </w:tc>
        <w:tc>
          <w:tcPr>
            <w:tcW w:w="1069" w:type="dxa"/>
            <w:noWrap/>
            <w:hideMark/>
          </w:tcPr>
          <w:p w14:paraId="0EB8410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2.95 </w:t>
            </w:r>
          </w:p>
        </w:tc>
        <w:tc>
          <w:tcPr>
            <w:tcW w:w="1120" w:type="dxa"/>
            <w:noWrap/>
            <w:hideMark/>
          </w:tcPr>
          <w:p w14:paraId="4DA43C2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0.2333 </w:t>
            </w:r>
          </w:p>
        </w:tc>
      </w:tr>
      <w:tr w:rsidR="00EF7135" w:rsidRPr="00F91EDF" w14:paraId="72AAAE80"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59C1532"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SPBC1709.05</w:t>
            </w:r>
          </w:p>
        </w:tc>
        <w:tc>
          <w:tcPr>
            <w:tcW w:w="1250" w:type="dxa"/>
            <w:noWrap/>
            <w:hideMark/>
          </w:tcPr>
          <w:p w14:paraId="3FE5F08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sks2</w:t>
            </w:r>
          </w:p>
        </w:tc>
        <w:tc>
          <w:tcPr>
            <w:tcW w:w="3554" w:type="dxa"/>
            <w:noWrap/>
            <w:hideMark/>
          </w:tcPr>
          <w:p w14:paraId="73499BA5"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ribosome associated molecular chaperone Sks2</w:t>
            </w:r>
          </w:p>
        </w:tc>
        <w:tc>
          <w:tcPr>
            <w:tcW w:w="782" w:type="dxa"/>
            <w:noWrap/>
            <w:hideMark/>
          </w:tcPr>
          <w:p w14:paraId="69E50E0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56</w:t>
            </w:r>
          </w:p>
        </w:tc>
        <w:tc>
          <w:tcPr>
            <w:tcW w:w="1069" w:type="dxa"/>
            <w:noWrap/>
            <w:hideMark/>
          </w:tcPr>
          <w:p w14:paraId="135779B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1.32 </w:t>
            </w:r>
          </w:p>
        </w:tc>
        <w:tc>
          <w:tcPr>
            <w:tcW w:w="1120" w:type="dxa"/>
            <w:noWrap/>
            <w:hideMark/>
          </w:tcPr>
          <w:p w14:paraId="1DE4EED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0.0984 </w:t>
            </w:r>
          </w:p>
        </w:tc>
      </w:tr>
      <w:tr w:rsidR="00EF7135" w:rsidRPr="00F91EDF" w14:paraId="0843C36A"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8F557E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SPBC17A3.10</w:t>
            </w:r>
          </w:p>
        </w:tc>
        <w:tc>
          <w:tcPr>
            <w:tcW w:w="1250" w:type="dxa"/>
            <w:noWrap/>
            <w:hideMark/>
          </w:tcPr>
          <w:p w14:paraId="1739952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pas4</w:t>
            </w:r>
          </w:p>
        </w:tc>
        <w:tc>
          <w:tcPr>
            <w:tcW w:w="3554" w:type="dxa"/>
            <w:noWrap/>
            <w:hideMark/>
          </w:tcPr>
          <w:p w14:paraId="171CC6E7"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peroxisomal ubiquitin-protein ligase E3 involved in peroxisome organization and biogenesis </w:t>
            </w:r>
            <w:r w:rsidRPr="00F91EDF">
              <w:rPr>
                <w:rFonts w:eastAsia="Times New Roman" w:cs="Times New Roman"/>
                <w:color w:val="000000"/>
                <w:szCs w:val="24"/>
              </w:rPr>
              <w:lastRenderedPageBreak/>
              <w:t>(predicted)</w:t>
            </w:r>
          </w:p>
        </w:tc>
        <w:tc>
          <w:tcPr>
            <w:tcW w:w="782" w:type="dxa"/>
            <w:noWrap/>
            <w:hideMark/>
          </w:tcPr>
          <w:p w14:paraId="4607407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lastRenderedPageBreak/>
              <w:t>71</w:t>
            </w:r>
          </w:p>
        </w:tc>
        <w:tc>
          <w:tcPr>
            <w:tcW w:w="1069" w:type="dxa"/>
            <w:noWrap/>
            <w:hideMark/>
          </w:tcPr>
          <w:p w14:paraId="1F40158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1.17 </w:t>
            </w:r>
          </w:p>
        </w:tc>
        <w:tc>
          <w:tcPr>
            <w:tcW w:w="1120" w:type="dxa"/>
            <w:noWrap/>
            <w:hideMark/>
          </w:tcPr>
          <w:p w14:paraId="7887AEA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0.1004 </w:t>
            </w:r>
          </w:p>
        </w:tc>
      </w:tr>
      <w:tr w:rsidR="00EF7135" w:rsidRPr="00F91EDF" w14:paraId="68B988A8"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AAC7A7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SPBC18H10.08c</w:t>
            </w:r>
          </w:p>
        </w:tc>
        <w:tc>
          <w:tcPr>
            <w:tcW w:w="1250" w:type="dxa"/>
            <w:noWrap/>
            <w:hideMark/>
          </w:tcPr>
          <w:p w14:paraId="35E339F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ubp4</w:t>
            </w:r>
          </w:p>
        </w:tc>
        <w:tc>
          <w:tcPr>
            <w:tcW w:w="3554" w:type="dxa"/>
            <w:noWrap/>
            <w:hideMark/>
          </w:tcPr>
          <w:p w14:paraId="69329F0D"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Ubp4</w:t>
            </w:r>
          </w:p>
        </w:tc>
        <w:tc>
          <w:tcPr>
            <w:tcW w:w="782" w:type="dxa"/>
            <w:noWrap/>
            <w:hideMark/>
          </w:tcPr>
          <w:p w14:paraId="560CA10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92</w:t>
            </w:r>
          </w:p>
        </w:tc>
        <w:tc>
          <w:tcPr>
            <w:tcW w:w="1069" w:type="dxa"/>
            <w:noWrap/>
            <w:hideMark/>
          </w:tcPr>
          <w:p w14:paraId="3D8A1AD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1.00 </w:t>
            </w:r>
          </w:p>
        </w:tc>
        <w:tc>
          <w:tcPr>
            <w:tcW w:w="1120" w:type="dxa"/>
            <w:noWrap/>
            <w:hideMark/>
          </w:tcPr>
          <w:p w14:paraId="7634F57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0.0281 </w:t>
            </w:r>
          </w:p>
        </w:tc>
      </w:tr>
      <w:tr w:rsidR="00EF7135" w:rsidRPr="00F91EDF" w14:paraId="6A637F5A"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0BC7850"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SPBC19C2.04c</w:t>
            </w:r>
          </w:p>
        </w:tc>
        <w:tc>
          <w:tcPr>
            <w:tcW w:w="1250" w:type="dxa"/>
            <w:noWrap/>
            <w:hideMark/>
          </w:tcPr>
          <w:p w14:paraId="4960626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ubp11</w:t>
            </w:r>
          </w:p>
        </w:tc>
        <w:tc>
          <w:tcPr>
            <w:tcW w:w="3554" w:type="dxa"/>
            <w:noWrap/>
            <w:hideMark/>
          </w:tcPr>
          <w:p w14:paraId="11AB5B31"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Ubp11</w:t>
            </w:r>
          </w:p>
        </w:tc>
        <w:tc>
          <w:tcPr>
            <w:tcW w:w="782" w:type="dxa"/>
            <w:noWrap/>
            <w:hideMark/>
          </w:tcPr>
          <w:p w14:paraId="75D6178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59</w:t>
            </w:r>
          </w:p>
        </w:tc>
        <w:tc>
          <w:tcPr>
            <w:tcW w:w="1069" w:type="dxa"/>
            <w:noWrap/>
            <w:hideMark/>
          </w:tcPr>
          <w:p w14:paraId="31508C4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1.28 </w:t>
            </w:r>
          </w:p>
        </w:tc>
        <w:tc>
          <w:tcPr>
            <w:tcW w:w="1120" w:type="dxa"/>
            <w:noWrap/>
            <w:hideMark/>
          </w:tcPr>
          <w:p w14:paraId="7A214BB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0.0473 </w:t>
            </w:r>
          </w:p>
        </w:tc>
      </w:tr>
      <w:tr w:rsidR="00EF7135" w:rsidRPr="00F91EDF" w14:paraId="357E7F87"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6199CE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SPBC1A4.08c</w:t>
            </w:r>
          </w:p>
        </w:tc>
        <w:tc>
          <w:tcPr>
            <w:tcW w:w="1250" w:type="dxa"/>
            <w:noWrap/>
            <w:hideMark/>
          </w:tcPr>
          <w:p w14:paraId="1FA5116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cct3</w:t>
            </w:r>
          </w:p>
        </w:tc>
        <w:tc>
          <w:tcPr>
            <w:tcW w:w="3554" w:type="dxa"/>
            <w:noWrap/>
            <w:hideMark/>
          </w:tcPr>
          <w:p w14:paraId="1A995AD6"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gamma subunit Cct3</w:t>
            </w:r>
          </w:p>
        </w:tc>
        <w:tc>
          <w:tcPr>
            <w:tcW w:w="782" w:type="dxa"/>
            <w:noWrap/>
            <w:hideMark/>
          </w:tcPr>
          <w:p w14:paraId="083E82F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58</w:t>
            </w:r>
          </w:p>
        </w:tc>
        <w:tc>
          <w:tcPr>
            <w:tcW w:w="1069" w:type="dxa"/>
            <w:noWrap/>
            <w:hideMark/>
          </w:tcPr>
          <w:p w14:paraId="6133BCB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1.30 </w:t>
            </w:r>
          </w:p>
        </w:tc>
        <w:tc>
          <w:tcPr>
            <w:tcW w:w="1120" w:type="dxa"/>
            <w:noWrap/>
            <w:hideMark/>
          </w:tcPr>
          <w:p w14:paraId="18DB70A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0.1784 </w:t>
            </w:r>
          </w:p>
        </w:tc>
      </w:tr>
      <w:tr w:rsidR="00EF7135" w:rsidRPr="00F91EDF" w14:paraId="6529EED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0EF405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SPBC1E8.02</w:t>
            </w:r>
          </w:p>
        </w:tc>
        <w:tc>
          <w:tcPr>
            <w:tcW w:w="1250" w:type="dxa"/>
            <w:noWrap/>
            <w:hideMark/>
          </w:tcPr>
          <w:p w14:paraId="05847C2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469C04F7"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ER ubiquitin family protein (predicted)</w:t>
            </w:r>
          </w:p>
        </w:tc>
        <w:tc>
          <w:tcPr>
            <w:tcW w:w="782" w:type="dxa"/>
            <w:noWrap/>
            <w:hideMark/>
          </w:tcPr>
          <w:p w14:paraId="6A7749E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28</w:t>
            </w:r>
          </w:p>
        </w:tc>
        <w:tc>
          <w:tcPr>
            <w:tcW w:w="1069" w:type="dxa"/>
            <w:noWrap/>
            <w:hideMark/>
          </w:tcPr>
          <w:p w14:paraId="7D5BECE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1.87 </w:t>
            </w:r>
          </w:p>
        </w:tc>
        <w:tc>
          <w:tcPr>
            <w:tcW w:w="1120" w:type="dxa"/>
            <w:noWrap/>
            <w:hideMark/>
          </w:tcPr>
          <w:p w14:paraId="4A9C31A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0.3921 </w:t>
            </w:r>
          </w:p>
        </w:tc>
      </w:tr>
      <w:tr w:rsidR="00EF7135" w:rsidRPr="00F91EDF" w14:paraId="434B8C04"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4BCB521"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SPBC211.07c</w:t>
            </w:r>
          </w:p>
        </w:tc>
        <w:tc>
          <w:tcPr>
            <w:tcW w:w="1250" w:type="dxa"/>
            <w:noWrap/>
            <w:hideMark/>
          </w:tcPr>
          <w:p w14:paraId="267D729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ubc8</w:t>
            </w:r>
          </w:p>
        </w:tc>
        <w:tc>
          <w:tcPr>
            <w:tcW w:w="3554" w:type="dxa"/>
            <w:noWrap/>
            <w:hideMark/>
          </w:tcPr>
          <w:p w14:paraId="35A25FF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Ubc8 (predicted)</w:t>
            </w:r>
          </w:p>
        </w:tc>
        <w:tc>
          <w:tcPr>
            <w:tcW w:w="782" w:type="dxa"/>
            <w:noWrap/>
            <w:hideMark/>
          </w:tcPr>
          <w:p w14:paraId="3147DD9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57</w:t>
            </w:r>
          </w:p>
        </w:tc>
        <w:tc>
          <w:tcPr>
            <w:tcW w:w="1069" w:type="dxa"/>
            <w:noWrap/>
            <w:hideMark/>
          </w:tcPr>
          <w:p w14:paraId="2D0CF4C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1.32 </w:t>
            </w:r>
          </w:p>
        </w:tc>
        <w:tc>
          <w:tcPr>
            <w:tcW w:w="1120" w:type="dxa"/>
            <w:noWrap/>
            <w:hideMark/>
          </w:tcPr>
          <w:p w14:paraId="651720A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0.1775 </w:t>
            </w:r>
          </w:p>
        </w:tc>
      </w:tr>
      <w:tr w:rsidR="00EF7135" w:rsidRPr="00F91EDF" w14:paraId="545E0E30"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44752E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SPBC21D10.09c</w:t>
            </w:r>
          </w:p>
        </w:tc>
        <w:tc>
          <w:tcPr>
            <w:tcW w:w="1250" w:type="dxa"/>
            <w:noWrap/>
            <w:hideMark/>
          </w:tcPr>
          <w:p w14:paraId="7F43BBB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rkr1</w:t>
            </w:r>
          </w:p>
        </w:tc>
        <w:tc>
          <w:tcPr>
            <w:tcW w:w="3554" w:type="dxa"/>
            <w:noWrap/>
            <w:hideMark/>
          </w:tcPr>
          <w:p w14:paraId="64850883"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RQC complex ubiquitin-protein ligase E3 Rkr1 (predicted)</w:t>
            </w:r>
          </w:p>
        </w:tc>
        <w:tc>
          <w:tcPr>
            <w:tcW w:w="782" w:type="dxa"/>
            <w:noWrap/>
            <w:hideMark/>
          </w:tcPr>
          <w:p w14:paraId="5EA469D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41</w:t>
            </w:r>
          </w:p>
        </w:tc>
        <w:tc>
          <w:tcPr>
            <w:tcW w:w="1069" w:type="dxa"/>
            <w:noWrap/>
            <w:hideMark/>
          </w:tcPr>
          <w:p w14:paraId="647E798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1.62 </w:t>
            </w:r>
          </w:p>
        </w:tc>
        <w:tc>
          <w:tcPr>
            <w:tcW w:w="1120" w:type="dxa"/>
            <w:noWrap/>
            <w:hideMark/>
          </w:tcPr>
          <w:p w14:paraId="630866D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0.0729 </w:t>
            </w:r>
          </w:p>
        </w:tc>
      </w:tr>
      <w:tr w:rsidR="00EF7135" w:rsidRPr="00F91EDF" w14:paraId="0F01637C"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753173D"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SPBC25H2.12c</w:t>
            </w:r>
          </w:p>
        </w:tc>
        <w:tc>
          <w:tcPr>
            <w:tcW w:w="1250" w:type="dxa"/>
            <w:noWrap/>
            <w:hideMark/>
          </w:tcPr>
          <w:p w14:paraId="09AF43C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cct7</w:t>
            </w:r>
          </w:p>
        </w:tc>
        <w:tc>
          <w:tcPr>
            <w:tcW w:w="3554" w:type="dxa"/>
            <w:noWrap/>
            <w:hideMark/>
          </w:tcPr>
          <w:p w14:paraId="23C8AB46"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eta subunit Cct7</w:t>
            </w:r>
          </w:p>
        </w:tc>
        <w:tc>
          <w:tcPr>
            <w:tcW w:w="782" w:type="dxa"/>
            <w:noWrap/>
            <w:hideMark/>
          </w:tcPr>
          <w:p w14:paraId="645F5ED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w:t>
            </w:r>
          </w:p>
        </w:tc>
        <w:tc>
          <w:tcPr>
            <w:tcW w:w="1069" w:type="dxa"/>
            <w:noWrap/>
            <w:hideMark/>
          </w:tcPr>
          <w:p w14:paraId="39C54F3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3.08 </w:t>
            </w:r>
          </w:p>
        </w:tc>
        <w:tc>
          <w:tcPr>
            <w:tcW w:w="1120" w:type="dxa"/>
            <w:noWrap/>
            <w:hideMark/>
          </w:tcPr>
          <w:p w14:paraId="617CE24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0.1930 </w:t>
            </w:r>
          </w:p>
        </w:tc>
      </w:tr>
      <w:tr w:rsidR="00EF7135" w:rsidRPr="00F91EDF" w14:paraId="3187C2FA"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3524D8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SPBC26H8.14c</w:t>
            </w:r>
          </w:p>
        </w:tc>
        <w:tc>
          <w:tcPr>
            <w:tcW w:w="1250" w:type="dxa"/>
            <w:noWrap/>
            <w:hideMark/>
          </w:tcPr>
          <w:p w14:paraId="4775512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cox17</w:t>
            </w:r>
          </w:p>
        </w:tc>
        <w:tc>
          <w:tcPr>
            <w:tcW w:w="3554" w:type="dxa"/>
            <w:noWrap/>
            <w:hideMark/>
          </w:tcPr>
          <w:p w14:paraId="7AB7B4A3"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copper chaperone for cytochrome c oxidase Cox17 (predicted)</w:t>
            </w:r>
          </w:p>
        </w:tc>
        <w:tc>
          <w:tcPr>
            <w:tcW w:w="782" w:type="dxa"/>
            <w:noWrap/>
            <w:hideMark/>
          </w:tcPr>
          <w:p w14:paraId="7499BF2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64</w:t>
            </w:r>
          </w:p>
        </w:tc>
        <w:tc>
          <w:tcPr>
            <w:tcW w:w="1069" w:type="dxa"/>
            <w:noWrap/>
            <w:hideMark/>
          </w:tcPr>
          <w:p w14:paraId="4946672C"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1.22 </w:t>
            </w:r>
          </w:p>
        </w:tc>
        <w:tc>
          <w:tcPr>
            <w:tcW w:w="1120" w:type="dxa"/>
            <w:noWrap/>
            <w:hideMark/>
          </w:tcPr>
          <w:p w14:paraId="2CF0EB8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0.0980 </w:t>
            </w:r>
          </w:p>
        </w:tc>
      </w:tr>
      <w:tr w:rsidR="00EF7135" w:rsidRPr="00F91EDF" w14:paraId="65557D5E"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04FC81D"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SPBC28F2.08c</w:t>
            </w:r>
          </w:p>
        </w:tc>
        <w:tc>
          <w:tcPr>
            <w:tcW w:w="1250" w:type="dxa"/>
            <w:noWrap/>
            <w:hideMark/>
          </w:tcPr>
          <w:p w14:paraId="4FBCCB7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hrd3</w:t>
            </w:r>
          </w:p>
        </w:tc>
        <w:tc>
          <w:tcPr>
            <w:tcW w:w="3554" w:type="dxa"/>
            <w:noWrap/>
            <w:hideMark/>
          </w:tcPr>
          <w:p w14:paraId="18D66049"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Hrd1 ubiquitin ligase complex subunit (predicted)</w:t>
            </w:r>
          </w:p>
        </w:tc>
        <w:tc>
          <w:tcPr>
            <w:tcW w:w="782" w:type="dxa"/>
            <w:noWrap/>
            <w:hideMark/>
          </w:tcPr>
          <w:p w14:paraId="7338920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83</w:t>
            </w:r>
          </w:p>
        </w:tc>
        <w:tc>
          <w:tcPr>
            <w:tcW w:w="1069" w:type="dxa"/>
            <w:noWrap/>
            <w:hideMark/>
          </w:tcPr>
          <w:p w14:paraId="5C462720"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1.09 </w:t>
            </w:r>
          </w:p>
        </w:tc>
        <w:tc>
          <w:tcPr>
            <w:tcW w:w="1120" w:type="dxa"/>
            <w:noWrap/>
            <w:hideMark/>
          </w:tcPr>
          <w:p w14:paraId="0A57CCB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0.0120 </w:t>
            </w:r>
          </w:p>
        </w:tc>
      </w:tr>
      <w:tr w:rsidR="00EF7135" w:rsidRPr="00F91EDF" w14:paraId="27636560"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BB766C7"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SPBC29A3.03c</w:t>
            </w:r>
          </w:p>
        </w:tc>
        <w:tc>
          <w:tcPr>
            <w:tcW w:w="1250" w:type="dxa"/>
            <w:noWrap/>
            <w:hideMark/>
          </w:tcPr>
          <w:p w14:paraId="65EE9BC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gid2</w:t>
            </w:r>
          </w:p>
        </w:tc>
        <w:tc>
          <w:tcPr>
            <w:tcW w:w="3554" w:type="dxa"/>
            <w:noWrap/>
            <w:hideMark/>
          </w:tcPr>
          <w:p w14:paraId="0DDB5067"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GID complex ubiquitin-protein ligase E3 subunit Gid2/Rmd5 (predicted)</w:t>
            </w:r>
          </w:p>
        </w:tc>
        <w:tc>
          <w:tcPr>
            <w:tcW w:w="782" w:type="dxa"/>
            <w:noWrap/>
            <w:hideMark/>
          </w:tcPr>
          <w:p w14:paraId="31A845D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34</w:t>
            </w:r>
          </w:p>
        </w:tc>
        <w:tc>
          <w:tcPr>
            <w:tcW w:w="1069" w:type="dxa"/>
            <w:noWrap/>
            <w:hideMark/>
          </w:tcPr>
          <w:p w14:paraId="1F8C8C2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1.72 </w:t>
            </w:r>
          </w:p>
        </w:tc>
        <w:tc>
          <w:tcPr>
            <w:tcW w:w="1120" w:type="dxa"/>
            <w:noWrap/>
            <w:hideMark/>
          </w:tcPr>
          <w:p w14:paraId="6DE93A0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0.2417 </w:t>
            </w:r>
          </w:p>
        </w:tc>
      </w:tr>
      <w:tr w:rsidR="00EF7135" w:rsidRPr="00F91EDF" w14:paraId="06BB4079"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B34D71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SPBC2D10.20</w:t>
            </w:r>
          </w:p>
        </w:tc>
        <w:tc>
          <w:tcPr>
            <w:tcW w:w="1250" w:type="dxa"/>
            <w:noWrap/>
            <w:hideMark/>
          </w:tcPr>
          <w:p w14:paraId="252C3E3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w:t>
            </w:r>
          </w:p>
        </w:tc>
        <w:tc>
          <w:tcPr>
            <w:tcW w:w="3554" w:type="dxa"/>
            <w:noWrap/>
            <w:hideMark/>
          </w:tcPr>
          <w:p w14:paraId="2D5B619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Ubc1 (predicted)</w:t>
            </w:r>
          </w:p>
        </w:tc>
        <w:tc>
          <w:tcPr>
            <w:tcW w:w="782" w:type="dxa"/>
            <w:noWrap/>
            <w:hideMark/>
          </w:tcPr>
          <w:p w14:paraId="25BB3AF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47</w:t>
            </w:r>
          </w:p>
        </w:tc>
        <w:tc>
          <w:tcPr>
            <w:tcW w:w="1069" w:type="dxa"/>
            <w:noWrap/>
            <w:hideMark/>
          </w:tcPr>
          <w:p w14:paraId="1AD0F0A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1.49 </w:t>
            </w:r>
          </w:p>
        </w:tc>
        <w:tc>
          <w:tcPr>
            <w:tcW w:w="1120" w:type="dxa"/>
            <w:noWrap/>
            <w:hideMark/>
          </w:tcPr>
          <w:p w14:paraId="5CAD7DA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0.0455 </w:t>
            </w:r>
          </w:p>
        </w:tc>
      </w:tr>
      <w:tr w:rsidR="00EF7135" w:rsidRPr="00F91EDF" w14:paraId="60B9B59F"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8A527A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SPBC31E1.03</w:t>
            </w:r>
          </w:p>
        </w:tc>
        <w:tc>
          <w:tcPr>
            <w:tcW w:w="1250" w:type="dxa"/>
            <w:noWrap/>
            <w:hideMark/>
          </w:tcPr>
          <w:p w14:paraId="52EE959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hub1</w:t>
            </w:r>
          </w:p>
        </w:tc>
        <w:tc>
          <w:tcPr>
            <w:tcW w:w="3554" w:type="dxa"/>
            <w:noWrap/>
            <w:hideMark/>
          </w:tcPr>
          <w:p w14:paraId="25ECD776"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ubiquitin-like protein modifier Hub1</w:t>
            </w:r>
          </w:p>
        </w:tc>
        <w:tc>
          <w:tcPr>
            <w:tcW w:w="782" w:type="dxa"/>
            <w:noWrap/>
            <w:hideMark/>
          </w:tcPr>
          <w:p w14:paraId="0A12800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70</w:t>
            </w:r>
          </w:p>
        </w:tc>
        <w:tc>
          <w:tcPr>
            <w:tcW w:w="1069" w:type="dxa"/>
            <w:noWrap/>
            <w:hideMark/>
          </w:tcPr>
          <w:p w14:paraId="02C6E5F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1.18 </w:t>
            </w:r>
          </w:p>
        </w:tc>
        <w:tc>
          <w:tcPr>
            <w:tcW w:w="1120" w:type="dxa"/>
            <w:noWrap/>
            <w:hideMark/>
          </w:tcPr>
          <w:p w14:paraId="2371D30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0.1525 </w:t>
            </w:r>
          </w:p>
        </w:tc>
      </w:tr>
      <w:tr w:rsidR="00EF7135" w:rsidRPr="00F91EDF" w14:paraId="1FA4049F"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F796BD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SPBC337.05c</w:t>
            </w:r>
          </w:p>
        </w:tc>
        <w:tc>
          <w:tcPr>
            <w:tcW w:w="1250" w:type="dxa"/>
            <w:noWrap/>
            <w:hideMark/>
          </w:tcPr>
          <w:p w14:paraId="002A806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cct8</w:t>
            </w:r>
          </w:p>
        </w:tc>
        <w:tc>
          <w:tcPr>
            <w:tcW w:w="3554" w:type="dxa"/>
            <w:noWrap/>
            <w:hideMark/>
          </w:tcPr>
          <w:p w14:paraId="798CC7D5"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theta subunit Cct8</w:t>
            </w:r>
          </w:p>
        </w:tc>
        <w:tc>
          <w:tcPr>
            <w:tcW w:w="782" w:type="dxa"/>
            <w:noWrap/>
            <w:hideMark/>
          </w:tcPr>
          <w:p w14:paraId="28DB1D1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20</w:t>
            </w:r>
          </w:p>
        </w:tc>
        <w:tc>
          <w:tcPr>
            <w:tcW w:w="1069" w:type="dxa"/>
            <w:noWrap/>
            <w:hideMark/>
          </w:tcPr>
          <w:p w14:paraId="78F87E3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1.95 </w:t>
            </w:r>
          </w:p>
        </w:tc>
        <w:tc>
          <w:tcPr>
            <w:tcW w:w="1120" w:type="dxa"/>
            <w:noWrap/>
            <w:hideMark/>
          </w:tcPr>
          <w:p w14:paraId="700F8D1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0.1186 </w:t>
            </w:r>
          </w:p>
        </w:tc>
      </w:tr>
      <w:tr w:rsidR="00EF7135" w:rsidRPr="00F91EDF" w14:paraId="1259AB24"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251FED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SPBC337.08c</w:t>
            </w:r>
          </w:p>
        </w:tc>
        <w:tc>
          <w:tcPr>
            <w:tcW w:w="1250" w:type="dxa"/>
            <w:noWrap/>
            <w:hideMark/>
          </w:tcPr>
          <w:p w14:paraId="4EAA1EA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ubi4</w:t>
            </w:r>
          </w:p>
        </w:tc>
        <w:tc>
          <w:tcPr>
            <w:tcW w:w="3554" w:type="dxa"/>
            <w:noWrap/>
            <w:hideMark/>
          </w:tcPr>
          <w:p w14:paraId="6F65B3AB"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protein modifier, ubiquitin</w:t>
            </w:r>
          </w:p>
        </w:tc>
        <w:tc>
          <w:tcPr>
            <w:tcW w:w="782" w:type="dxa"/>
            <w:noWrap/>
            <w:hideMark/>
          </w:tcPr>
          <w:p w14:paraId="2BAA954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43</w:t>
            </w:r>
          </w:p>
        </w:tc>
        <w:tc>
          <w:tcPr>
            <w:tcW w:w="1069" w:type="dxa"/>
            <w:noWrap/>
            <w:hideMark/>
          </w:tcPr>
          <w:p w14:paraId="4A2D2C2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1.62 </w:t>
            </w:r>
          </w:p>
        </w:tc>
        <w:tc>
          <w:tcPr>
            <w:tcW w:w="1120" w:type="dxa"/>
            <w:noWrap/>
            <w:hideMark/>
          </w:tcPr>
          <w:p w14:paraId="4203442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0.2407 </w:t>
            </w:r>
          </w:p>
        </w:tc>
      </w:tr>
      <w:tr w:rsidR="00EF7135" w:rsidRPr="00F91EDF" w14:paraId="511E8359"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5072EF1"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SPBC3B9.19</w:t>
            </w:r>
          </w:p>
        </w:tc>
        <w:tc>
          <w:tcPr>
            <w:tcW w:w="1250" w:type="dxa"/>
            <w:noWrap/>
            <w:hideMark/>
          </w:tcPr>
          <w:p w14:paraId="4FA0832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mge1</w:t>
            </w:r>
          </w:p>
        </w:tc>
        <w:tc>
          <w:tcPr>
            <w:tcW w:w="3554" w:type="dxa"/>
            <w:noWrap/>
            <w:hideMark/>
          </w:tcPr>
          <w:p w14:paraId="5BD36FF0"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[2Fe-2S] cluster assembly and protein import chaperone Mge1 (predicted)</w:t>
            </w:r>
          </w:p>
        </w:tc>
        <w:tc>
          <w:tcPr>
            <w:tcW w:w="782" w:type="dxa"/>
            <w:noWrap/>
            <w:hideMark/>
          </w:tcPr>
          <w:p w14:paraId="597A3A0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29</w:t>
            </w:r>
          </w:p>
        </w:tc>
        <w:tc>
          <w:tcPr>
            <w:tcW w:w="1069" w:type="dxa"/>
            <w:noWrap/>
            <w:hideMark/>
          </w:tcPr>
          <w:p w14:paraId="41120C3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1.85 </w:t>
            </w:r>
          </w:p>
        </w:tc>
        <w:tc>
          <w:tcPr>
            <w:tcW w:w="1120" w:type="dxa"/>
            <w:noWrap/>
            <w:hideMark/>
          </w:tcPr>
          <w:p w14:paraId="6C6A9D3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0.1284 </w:t>
            </w:r>
          </w:p>
        </w:tc>
      </w:tr>
      <w:tr w:rsidR="00EF7135" w:rsidRPr="00F91EDF" w14:paraId="60386ED2"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AA1E00D"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SPBC3D6.11c</w:t>
            </w:r>
          </w:p>
        </w:tc>
        <w:tc>
          <w:tcPr>
            <w:tcW w:w="1250" w:type="dxa"/>
            <w:noWrap/>
            <w:hideMark/>
          </w:tcPr>
          <w:p w14:paraId="4F1D09B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slx8</w:t>
            </w:r>
          </w:p>
        </w:tc>
        <w:tc>
          <w:tcPr>
            <w:tcW w:w="3554" w:type="dxa"/>
            <w:noWrap/>
            <w:hideMark/>
          </w:tcPr>
          <w:p w14:paraId="280ABE1F"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SUMO-targeted ubiquitin-protein ligase E3 Slx8</w:t>
            </w:r>
          </w:p>
        </w:tc>
        <w:tc>
          <w:tcPr>
            <w:tcW w:w="782" w:type="dxa"/>
            <w:noWrap/>
            <w:hideMark/>
          </w:tcPr>
          <w:p w14:paraId="3F2C82C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37</w:t>
            </w:r>
          </w:p>
        </w:tc>
        <w:tc>
          <w:tcPr>
            <w:tcW w:w="1069" w:type="dxa"/>
            <w:noWrap/>
            <w:hideMark/>
          </w:tcPr>
          <w:p w14:paraId="29A1EC2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1.66 </w:t>
            </w:r>
          </w:p>
        </w:tc>
        <w:tc>
          <w:tcPr>
            <w:tcW w:w="1120" w:type="dxa"/>
            <w:noWrap/>
            <w:hideMark/>
          </w:tcPr>
          <w:p w14:paraId="43EC6DA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0.0693 </w:t>
            </w:r>
          </w:p>
        </w:tc>
      </w:tr>
      <w:tr w:rsidR="00EF7135" w:rsidRPr="00F91EDF" w14:paraId="49A3747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0005A7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SPBC3E7.02c</w:t>
            </w:r>
          </w:p>
        </w:tc>
        <w:tc>
          <w:tcPr>
            <w:tcW w:w="1250" w:type="dxa"/>
            <w:noWrap/>
            <w:hideMark/>
          </w:tcPr>
          <w:p w14:paraId="589C2BF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hsp16</w:t>
            </w:r>
          </w:p>
        </w:tc>
        <w:tc>
          <w:tcPr>
            <w:tcW w:w="3554" w:type="dxa"/>
            <w:noWrap/>
            <w:hideMark/>
          </w:tcPr>
          <w:p w14:paraId="7A4FE311"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Hsp16</w:t>
            </w:r>
          </w:p>
        </w:tc>
        <w:tc>
          <w:tcPr>
            <w:tcW w:w="782" w:type="dxa"/>
            <w:noWrap/>
            <w:hideMark/>
          </w:tcPr>
          <w:p w14:paraId="65C70DC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67</w:t>
            </w:r>
          </w:p>
        </w:tc>
        <w:tc>
          <w:tcPr>
            <w:tcW w:w="1069" w:type="dxa"/>
            <w:noWrap/>
            <w:hideMark/>
          </w:tcPr>
          <w:p w14:paraId="2069001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1.20 </w:t>
            </w:r>
          </w:p>
        </w:tc>
        <w:tc>
          <w:tcPr>
            <w:tcW w:w="1120" w:type="dxa"/>
            <w:noWrap/>
            <w:hideMark/>
          </w:tcPr>
          <w:p w14:paraId="77350F9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0.0807 </w:t>
            </w:r>
          </w:p>
        </w:tc>
      </w:tr>
      <w:tr w:rsidR="00EF7135" w:rsidRPr="00F91EDF" w14:paraId="67BE6D94"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EB7A8A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SPBC409.05</w:t>
            </w:r>
          </w:p>
        </w:tc>
        <w:tc>
          <w:tcPr>
            <w:tcW w:w="1250" w:type="dxa"/>
            <w:noWrap/>
            <w:hideMark/>
          </w:tcPr>
          <w:p w14:paraId="06CE346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skp1</w:t>
            </w:r>
          </w:p>
        </w:tc>
        <w:tc>
          <w:tcPr>
            <w:tcW w:w="3554" w:type="dxa"/>
            <w:noWrap/>
            <w:hideMark/>
          </w:tcPr>
          <w:p w14:paraId="2FBD71E5"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SCF ubiquitin ligase complex subunit Skp1</w:t>
            </w:r>
          </w:p>
        </w:tc>
        <w:tc>
          <w:tcPr>
            <w:tcW w:w="782" w:type="dxa"/>
            <w:noWrap/>
            <w:hideMark/>
          </w:tcPr>
          <w:p w14:paraId="11C7183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31</w:t>
            </w:r>
          </w:p>
        </w:tc>
        <w:tc>
          <w:tcPr>
            <w:tcW w:w="1069" w:type="dxa"/>
            <w:noWrap/>
            <w:hideMark/>
          </w:tcPr>
          <w:p w14:paraId="1DF7B38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1.78 </w:t>
            </w:r>
          </w:p>
        </w:tc>
        <w:tc>
          <w:tcPr>
            <w:tcW w:w="1120" w:type="dxa"/>
            <w:noWrap/>
            <w:hideMark/>
          </w:tcPr>
          <w:p w14:paraId="42AFA7A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0.0949 </w:t>
            </w:r>
          </w:p>
        </w:tc>
      </w:tr>
      <w:tr w:rsidR="00EF7135" w:rsidRPr="00F91EDF" w14:paraId="1853644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F7EB96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SPBC409.06</w:t>
            </w:r>
          </w:p>
        </w:tc>
        <w:tc>
          <w:tcPr>
            <w:tcW w:w="1250" w:type="dxa"/>
            <w:noWrap/>
            <w:hideMark/>
          </w:tcPr>
          <w:p w14:paraId="0B9BA12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uch2</w:t>
            </w:r>
          </w:p>
        </w:tc>
        <w:tc>
          <w:tcPr>
            <w:tcW w:w="3554" w:type="dxa"/>
            <w:noWrap/>
            <w:hideMark/>
          </w:tcPr>
          <w:p w14:paraId="6C82FF61"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Uch2</w:t>
            </w:r>
          </w:p>
        </w:tc>
        <w:tc>
          <w:tcPr>
            <w:tcW w:w="782" w:type="dxa"/>
            <w:noWrap/>
            <w:hideMark/>
          </w:tcPr>
          <w:p w14:paraId="788C29B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76</w:t>
            </w:r>
          </w:p>
        </w:tc>
        <w:tc>
          <w:tcPr>
            <w:tcW w:w="1069" w:type="dxa"/>
            <w:noWrap/>
            <w:hideMark/>
          </w:tcPr>
          <w:p w14:paraId="342A417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1.15 </w:t>
            </w:r>
          </w:p>
        </w:tc>
        <w:tc>
          <w:tcPr>
            <w:tcW w:w="1120" w:type="dxa"/>
            <w:noWrap/>
            <w:hideMark/>
          </w:tcPr>
          <w:p w14:paraId="541DDA7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0.2179 </w:t>
            </w:r>
          </w:p>
        </w:tc>
      </w:tr>
      <w:tr w:rsidR="00EF7135" w:rsidRPr="00F91EDF" w14:paraId="1BF5CA2C"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23A7EC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SPBC4F6.17c</w:t>
            </w:r>
          </w:p>
        </w:tc>
        <w:tc>
          <w:tcPr>
            <w:tcW w:w="1250" w:type="dxa"/>
            <w:noWrap/>
            <w:hideMark/>
          </w:tcPr>
          <w:p w14:paraId="291DD48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hsp78</w:t>
            </w:r>
          </w:p>
        </w:tc>
        <w:tc>
          <w:tcPr>
            <w:tcW w:w="3554" w:type="dxa"/>
            <w:noWrap/>
            <w:hideMark/>
          </w:tcPr>
          <w:p w14:paraId="787043FE"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heatshock protein Hsp78 (predicted)</w:t>
            </w:r>
          </w:p>
        </w:tc>
        <w:tc>
          <w:tcPr>
            <w:tcW w:w="782" w:type="dxa"/>
            <w:noWrap/>
            <w:hideMark/>
          </w:tcPr>
          <w:p w14:paraId="05ED638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13</w:t>
            </w:r>
          </w:p>
        </w:tc>
        <w:tc>
          <w:tcPr>
            <w:tcW w:w="1069" w:type="dxa"/>
            <w:noWrap/>
            <w:hideMark/>
          </w:tcPr>
          <w:p w14:paraId="7F0F2BF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2.09 </w:t>
            </w:r>
          </w:p>
        </w:tc>
        <w:tc>
          <w:tcPr>
            <w:tcW w:w="1120" w:type="dxa"/>
            <w:noWrap/>
            <w:hideMark/>
          </w:tcPr>
          <w:p w14:paraId="0417B13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0.2846 </w:t>
            </w:r>
          </w:p>
        </w:tc>
      </w:tr>
      <w:tr w:rsidR="00EF7135" w:rsidRPr="00F91EDF" w14:paraId="0AE10F5A"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F59A8E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SPBC646.11</w:t>
            </w:r>
          </w:p>
        </w:tc>
        <w:tc>
          <w:tcPr>
            <w:tcW w:w="1250" w:type="dxa"/>
            <w:noWrap/>
            <w:hideMark/>
          </w:tcPr>
          <w:p w14:paraId="6DB1016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cct6</w:t>
            </w:r>
          </w:p>
        </w:tc>
        <w:tc>
          <w:tcPr>
            <w:tcW w:w="3554" w:type="dxa"/>
            <w:noWrap/>
            <w:hideMark/>
          </w:tcPr>
          <w:p w14:paraId="3A90A131"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chaperonin-containing T-complex zeta subunit Cct6</w:t>
            </w:r>
          </w:p>
        </w:tc>
        <w:tc>
          <w:tcPr>
            <w:tcW w:w="782" w:type="dxa"/>
            <w:noWrap/>
            <w:hideMark/>
          </w:tcPr>
          <w:p w14:paraId="5984B28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w:t>
            </w:r>
          </w:p>
        </w:tc>
        <w:tc>
          <w:tcPr>
            <w:tcW w:w="1069" w:type="dxa"/>
            <w:noWrap/>
            <w:hideMark/>
          </w:tcPr>
          <w:p w14:paraId="52C2148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3.21 </w:t>
            </w:r>
          </w:p>
        </w:tc>
        <w:tc>
          <w:tcPr>
            <w:tcW w:w="1120" w:type="dxa"/>
            <w:noWrap/>
            <w:hideMark/>
          </w:tcPr>
          <w:p w14:paraId="7A9A41F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0.5087 </w:t>
            </w:r>
          </w:p>
        </w:tc>
      </w:tr>
      <w:tr w:rsidR="00EF7135" w:rsidRPr="00F91EDF" w14:paraId="76E73B07"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7169DC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SPBC6B1.06c</w:t>
            </w:r>
          </w:p>
        </w:tc>
        <w:tc>
          <w:tcPr>
            <w:tcW w:w="1250" w:type="dxa"/>
            <w:noWrap/>
            <w:hideMark/>
          </w:tcPr>
          <w:p w14:paraId="39AFA9F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ubp14</w:t>
            </w:r>
          </w:p>
        </w:tc>
        <w:tc>
          <w:tcPr>
            <w:tcW w:w="3554" w:type="dxa"/>
            <w:noWrap/>
            <w:hideMark/>
          </w:tcPr>
          <w:p w14:paraId="23185E72"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Lys48-specific deubiquitinase Ubp14</w:t>
            </w:r>
          </w:p>
        </w:tc>
        <w:tc>
          <w:tcPr>
            <w:tcW w:w="782" w:type="dxa"/>
            <w:noWrap/>
            <w:hideMark/>
          </w:tcPr>
          <w:p w14:paraId="78EBFC9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75</w:t>
            </w:r>
          </w:p>
        </w:tc>
        <w:tc>
          <w:tcPr>
            <w:tcW w:w="1069" w:type="dxa"/>
            <w:noWrap/>
            <w:hideMark/>
          </w:tcPr>
          <w:p w14:paraId="10467AD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1.15 </w:t>
            </w:r>
          </w:p>
        </w:tc>
        <w:tc>
          <w:tcPr>
            <w:tcW w:w="1120" w:type="dxa"/>
            <w:noWrap/>
            <w:hideMark/>
          </w:tcPr>
          <w:p w14:paraId="7AE323F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0.1221 </w:t>
            </w:r>
          </w:p>
        </w:tc>
      </w:tr>
      <w:tr w:rsidR="00EF7135" w:rsidRPr="00F91EDF" w14:paraId="1148E513"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FD07142"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SPBC713.02c</w:t>
            </w:r>
          </w:p>
        </w:tc>
        <w:tc>
          <w:tcPr>
            <w:tcW w:w="1250" w:type="dxa"/>
            <w:noWrap/>
            <w:hideMark/>
          </w:tcPr>
          <w:p w14:paraId="1A95B23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ubp15</w:t>
            </w:r>
          </w:p>
        </w:tc>
        <w:tc>
          <w:tcPr>
            <w:tcW w:w="3554" w:type="dxa"/>
            <w:noWrap/>
            <w:hideMark/>
          </w:tcPr>
          <w:p w14:paraId="7BE3B003"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Ubp15</w:t>
            </w:r>
          </w:p>
        </w:tc>
        <w:tc>
          <w:tcPr>
            <w:tcW w:w="782" w:type="dxa"/>
            <w:noWrap/>
            <w:hideMark/>
          </w:tcPr>
          <w:p w14:paraId="68E46BD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27</w:t>
            </w:r>
          </w:p>
        </w:tc>
        <w:tc>
          <w:tcPr>
            <w:tcW w:w="1069" w:type="dxa"/>
            <w:noWrap/>
            <w:hideMark/>
          </w:tcPr>
          <w:p w14:paraId="1E09B741"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1.90 </w:t>
            </w:r>
          </w:p>
        </w:tc>
        <w:tc>
          <w:tcPr>
            <w:tcW w:w="1120" w:type="dxa"/>
            <w:noWrap/>
            <w:hideMark/>
          </w:tcPr>
          <w:p w14:paraId="75C7E92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0.1622 </w:t>
            </w:r>
          </w:p>
        </w:tc>
      </w:tr>
      <w:tr w:rsidR="00EF7135" w:rsidRPr="00F91EDF" w14:paraId="5532CC22"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488C44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SPBC947.10</w:t>
            </w:r>
          </w:p>
        </w:tc>
        <w:tc>
          <w:tcPr>
            <w:tcW w:w="1250" w:type="dxa"/>
            <w:noWrap/>
            <w:hideMark/>
          </w:tcPr>
          <w:p w14:paraId="7DDE780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dsc1</w:t>
            </w:r>
          </w:p>
        </w:tc>
        <w:tc>
          <w:tcPr>
            <w:tcW w:w="3554" w:type="dxa"/>
            <w:noWrap/>
            <w:hideMark/>
          </w:tcPr>
          <w:p w14:paraId="5AAEE8F9"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Golgi Dsc E3 ligase complex subunit Dsc1</w:t>
            </w:r>
          </w:p>
        </w:tc>
        <w:tc>
          <w:tcPr>
            <w:tcW w:w="782" w:type="dxa"/>
            <w:noWrap/>
            <w:hideMark/>
          </w:tcPr>
          <w:p w14:paraId="032C893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54</w:t>
            </w:r>
          </w:p>
        </w:tc>
        <w:tc>
          <w:tcPr>
            <w:tcW w:w="1069" w:type="dxa"/>
            <w:noWrap/>
            <w:hideMark/>
          </w:tcPr>
          <w:p w14:paraId="5E9937B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1.33 </w:t>
            </w:r>
          </w:p>
        </w:tc>
        <w:tc>
          <w:tcPr>
            <w:tcW w:w="1120" w:type="dxa"/>
            <w:noWrap/>
            <w:hideMark/>
          </w:tcPr>
          <w:p w14:paraId="36FAF91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0.1975 </w:t>
            </w:r>
          </w:p>
        </w:tc>
      </w:tr>
      <w:tr w:rsidR="00EF7135" w:rsidRPr="00F91EDF" w14:paraId="6AA91347"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18CE19F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SPBP16F5.04</w:t>
            </w:r>
          </w:p>
        </w:tc>
        <w:tc>
          <w:tcPr>
            <w:tcW w:w="1250" w:type="dxa"/>
            <w:noWrap/>
            <w:hideMark/>
          </w:tcPr>
          <w:p w14:paraId="35C68B2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ubc7</w:t>
            </w:r>
          </w:p>
        </w:tc>
        <w:tc>
          <w:tcPr>
            <w:tcW w:w="3554" w:type="dxa"/>
            <w:noWrap/>
            <w:hideMark/>
          </w:tcPr>
          <w:p w14:paraId="1CD5CF2F"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Hrd1 ubiquitin ligase complex ubiquitin conjugating enzyme E2 Ubc7</w:t>
            </w:r>
          </w:p>
        </w:tc>
        <w:tc>
          <w:tcPr>
            <w:tcW w:w="782" w:type="dxa"/>
            <w:noWrap/>
            <w:hideMark/>
          </w:tcPr>
          <w:p w14:paraId="5179FA6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36</w:t>
            </w:r>
          </w:p>
        </w:tc>
        <w:tc>
          <w:tcPr>
            <w:tcW w:w="1069" w:type="dxa"/>
            <w:noWrap/>
            <w:hideMark/>
          </w:tcPr>
          <w:p w14:paraId="4F87B0A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1.68 </w:t>
            </w:r>
          </w:p>
        </w:tc>
        <w:tc>
          <w:tcPr>
            <w:tcW w:w="1120" w:type="dxa"/>
            <w:noWrap/>
            <w:hideMark/>
          </w:tcPr>
          <w:p w14:paraId="23901CA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0.2581 </w:t>
            </w:r>
          </w:p>
        </w:tc>
      </w:tr>
      <w:tr w:rsidR="00EF7135" w:rsidRPr="00F91EDF" w14:paraId="50533B65"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355835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SPBP4H10.07</w:t>
            </w:r>
          </w:p>
        </w:tc>
        <w:tc>
          <w:tcPr>
            <w:tcW w:w="1250" w:type="dxa"/>
            <w:noWrap/>
            <w:hideMark/>
          </w:tcPr>
          <w:p w14:paraId="329CF78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4ACFC13E"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unknown specificity (predicted)</w:t>
            </w:r>
          </w:p>
        </w:tc>
        <w:tc>
          <w:tcPr>
            <w:tcW w:w="782" w:type="dxa"/>
            <w:noWrap/>
            <w:hideMark/>
          </w:tcPr>
          <w:p w14:paraId="1F3535E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86</w:t>
            </w:r>
          </w:p>
        </w:tc>
        <w:tc>
          <w:tcPr>
            <w:tcW w:w="1069" w:type="dxa"/>
            <w:noWrap/>
            <w:hideMark/>
          </w:tcPr>
          <w:p w14:paraId="5761923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1.04 </w:t>
            </w:r>
          </w:p>
        </w:tc>
        <w:tc>
          <w:tcPr>
            <w:tcW w:w="1120" w:type="dxa"/>
            <w:noWrap/>
            <w:hideMark/>
          </w:tcPr>
          <w:p w14:paraId="55343E9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0.1398 </w:t>
            </w:r>
          </w:p>
        </w:tc>
      </w:tr>
      <w:tr w:rsidR="00EF7135" w:rsidRPr="00F91EDF" w14:paraId="015498F0"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41A5F2B"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SPBP8B7.15c</w:t>
            </w:r>
          </w:p>
        </w:tc>
        <w:tc>
          <w:tcPr>
            <w:tcW w:w="1250" w:type="dxa"/>
            <w:noWrap/>
            <w:hideMark/>
          </w:tcPr>
          <w:p w14:paraId="22C1C76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mpe1</w:t>
            </w:r>
          </w:p>
        </w:tc>
        <w:tc>
          <w:tcPr>
            <w:tcW w:w="3554" w:type="dxa"/>
            <w:noWrap/>
            <w:hideMark/>
          </w:tcPr>
          <w:p w14:paraId="7F0C22B1"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mRNA cleavage ubiquitin-protein ligase E3 Mpe1 (predicted)</w:t>
            </w:r>
          </w:p>
        </w:tc>
        <w:tc>
          <w:tcPr>
            <w:tcW w:w="782" w:type="dxa"/>
            <w:noWrap/>
            <w:hideMark/>
          </w:tcPr>
          <w:p w14:paraId="0F9BE3C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81</w:t>
            </w:r>
          </w:p>
        </w:tc>
        <w:tc>
          <w:tcPr>
            <w:tcW w:w="1069" w:type="dxa"/>
            <w:noWrap/>
            <w:hideMark/>
          </w:tcPr>
          <w:p w14:paraId="6A7F00EB"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1.09 </w:t>
            </w:r>
          </w:p>
        </w:tc>
        <w:tc>
          <w:tcPr>
            <w:tcW w:w="1120" w:type="dxa"/>
            <w:noWrap/>
            <w:hideMark/>
          </w:tcPr>
          <w:p w14:paraId="2553223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0.0359 </w:t>
            </w:r>
          </w:p>
        </w:tc>
      </w:tr>
      <w:tr w:rsidR="00EF7135" w:rsidRPr="00F91EDF" w14:paraId="4E884394"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57BD37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SPBP8B7.21</w:t>
            </w:r>
          </w:p>
        </w:tc>
        <w:tc>
          <w:tcPr>
            <w:tcW w:w="1250" w:type="dxa"/>
            <w:noWrap/>
            <w:hideMark/>
          </w:tcPr>
          <w:p w14:paraId="1A6BDFB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ubp3</w:t>
            </w:r>
          </w:p>
        </w:tc>
        <w:tc>
          <w:tcPr>
            <w:tcW w:w="3554" w:type="dxa"/>
            <w:noWrap/>
            <w:hideMark/>
          </w:tcPr>
          <w:p w14:paraId="37711A0C"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Ubp3</w:t>
            </w:r>
          </w:p>
        </w:tc>
        <w:tc>
          <w:tcPr>
            <w:tcW w:w="782" w:type="dxa"/>
            <w:noWrap/>
            <w:hideMark/>
          </w:tcPr>
          <w:p w14:paraId="09011BE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69</w:t>
            </w:r>
          </w:p>
        </w:tc>
        <w:tc>
          <w:tcPr>
            <w:tcW w:w="1069" w:type="dxa"/>
            <w:noWrap/>
            <w:hideMark/>
          </w:tcPr>
          <w:p w14:paraId="0A9877D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1.19 </w:t>
            </w:r>
          </w:p>
        </w:tc>
        <w:tc>
          <w:tcPr>
            <w:tcW w:w="1120" w:type="dxa"/>
            <w:noWrap/>
            <w:hideMark/>
          </w:tcPr>
          <w:p w14:paraId="163A1D7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0.1070 </w:t>
            </w:r>
          </w:p>
        </w:tc>
      </w:tr>
      <w:tr w:rsidR="00EF7135" w:rsidRPr="00F91EDF" w14:paraId="51B23CCC"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C956233"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SPBP8B7.23</w:t>
            </w:r>
          </w:p>
        </w:tc>
        <w:tc>
          <w:tcPr>
            <w:tcW w:w="1250" w:type="dxa"/>
            <w:noWrap/>
            <w:hideMark/>
          </w:tcPr>
          <w:p w14:paraId="69E52BC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rnf10</w:t>
            </w:r>
          </w:p>
        </w:tc>
        <w:tc>
          <w:tcPr>
            <w:tcW w:w="3554" w:type="dxa"/>
            <w:noWrap/>
            <w:hideMark/>
          </w:tcPr>
          <w:p w14:paraId="17CD1E5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(predicted)</w:t>
            </w:r>
          </w:p>
        </w:tc>
        <w:tc>
          <w:tcPr>
            <w:tcW w:w="782" w:type="dxa"/>
            <w:noWrap/>
            <w:hideMark/>
          </w:tcPr>
          <w:p w14:paraId="3311365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21</w:t>
            </w:r>
          </w:p>
        </w:tc>
        <w:tc>
          <w:tcPr>
            <w:tcW w:w="1069" w:type="dxa"/>
            <w:noWrap/>
            <w:hideMark/>
          </w:tcPr>
          <w:p w14:paraId="365F49F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1.95 </w:t>
            </w:r>
          </w:p>
        </w:tc>
        <w:tc>
          <w:tcPr>
            <w:tcW w:w="1120" w:type="dxa"/>
            <w:noWrap/>
            <w:hideMark/>
          </w:tcPr>
          <w:p w14:paraId="00A4EA0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0.1402 </w:t>
            </w:r>
          </w:p>
        </w:tc>
      </w:tr>
      <w:tr w:rsidR="00EF7135" w:rsidRPr="00F91EDF" w14:paraId="79389E3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3DD3316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SPBP8B7.27</w:t>
            </w:r>
          </w:p>
        </w:tc>
        <w:tc>
          <w:tcPr>
            <w:tcW w:w="1250" w:type="dxa"/>
            <w:noWrap/>
            <w:hideMark/>
          </w:tcPr>
          <w:p w14:paraId="6A1C2DA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mug30</w:t>
            </w:r>
          </w:p>
        </w:tc>
        <w:tc>
          <w:tcPr>
            <w:tcW w:w="3554" w:type="dxa"/>
            <w:noWrap/>
            <w:hideMark/>
          </w:tcPr>
          <w:p w14:paraId="5610B164"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HECT-type ubiquitin-protein ligase E3, found in association with TRAMP complex (predicted)</w:t>
            </w:r>
          </w:p>
        </w:tc>
        <w:tc>
          <w:tcPr>
            <w:tcW w:w="782" w:type="dxa"/>
            <w:noWrap/>
            <w:hideMark/>
          </w:tcPr>
          <w:p w14:paraId="597232F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68</w:t>
            </w:r>
          </w:p>
        </w:tc>
        <w:tc>
          <w:tcPr>
            <w:tcW w:w="1069" w:type="dxa"/>
            <w:noWrap/>
            <w:hideMark/>
          </w:tcPr>
          <w:p w14:paraId="0D1A7F0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1.19 </w:t>
            </w:r>
          </w:p>
        </w:tc>
        <w:tc>
          <w:tcPr>
            <w:tcW w:w="1120" w:type="dxa"/>
            <w:noWrap/>
            <w:hideMark/>
          </w:tcPr>
          <w:p w14:paraId="4C872F9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0.2106 </w:t>
            </w:r>
          </w:p>
        </w:tc>
      </w:tr>
      <w:tr w:rsidR="00EF7135" w:rsidRPr="00F91EDF" w14:paraId="69150AFC"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C1AD4AA"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SPCC1223.01</w:t>
            </w:r>
          </w:p>
        </w:tc>
        <w:tc>
          <w:tcPr>
            <w:tcW w:w="1250" w:type="dxa"/>
            <w:noWrap/>
            <w:hideMark/>
          </w:tcPr>
          <w:p w14:paraId="7C5D3D3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200287C7"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involved in rescue of stalled ribosomes (predicted)</w:t>
            </w:r>
          </w:p>
        </w:tc>
        <w:tc>
          <w:tcPr>
            <w:tcW w:w="782" w:type="dxa"/>
            <w:noWrap/>
            <w:hideMark/>
          </w:tcPr>
          <w:p w14:paraId="1C1FAFA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39</w:t>
            </w:r>
          </w:p>
        </w:tc>
        <w:tc>
          <w:tcPr>
            <w:tcW w:w="1069" w:type="dxa"/>
            <w:noWrap/>
            <w:hideMark/>
          </w:tcPr>
          <w:p w14:paraId="06A1F1F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1.65 </w:t>
            </w:r>
          </w:p>
        </w:tc>
        <w:tc>
          <w:tcPr>
            <w:tcW w:w="1120" w:type="dxa"/>
            <w:noWrap/>
            <w:hideMark/>
          </w:tcPr>
          <w:p w14:paraId="0DCC138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0.3306 </w:t>
            </w:r>
          </w:p>
        </w:tc>
      </w:tr>
      <w:tr w:rsidR="00EF7135" w:rsidRPr="00F91EDF" w14:paraId="3A9BE92B"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7535E8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SPCC1259.15c</w:t>
            </w:r>
          </w:p>
        </w:tc>
        <w:tc>
          <w:tcPr>
            <w:tcW w:w="1250" w:type="dxa"/>
            <w:noWrap/>
            <w:hideMark/>
          </w:tcPr>
          <w:p w14:paraId="045F54D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ubc11</w:t>
            </w:r>
          </w:p>
        </w:tc>
        <w:tc>
          <w:tcPr>
            <w:tcW w:w="3554" w:type="dxa"/>
            <w:noWrap/>
            <w:hideMark/>
          </w:tcPr>
          <w:p w14:paraId="58467B1E"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E2, Ubc11/UbcP4</w:t>
            </w:r>
          </w:p>
        </w:tc>
        <w:tc>
          <w:tcPr>
            <w:tcW w:w="782" w:type="dxa"/>
            <w:noWrap/>
            <w:hideMark/>
          </w:tcPr>
          <w:p w14:paraId="22EE24E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42</w:t>
            </w:r>
          </w:p>
        </w:tc>
        <w:tc>
          <w:tcPr>
            <w:tcW w:w="1069" w:type="dxa"/>
            <w:noWrap/>
            <w:hideMark/>
          </w:tcPr>
          <w:p w14:paraId="2509DD07"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1.62 </w:t>
            </w:r>
          </w:p>
        </w:tc>
        <w:tc>
          <w:tcPr>
            <w:tcW w:w="1120" w:type="dxa"/>
            <w:noWrap/>
            <w:hideMark/>
          </w:tcPr>
          <w:p w14:paraId="067110B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0.1249 </w:t>
            </w:r>
          </w:p>
        </w:tc>
      </w:tr>
      <w:tr w:rsidR="00EF7135" w:rsidRPr="00F91EDF" w14:paraId="65DB1DBE"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A4CED8B"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SPCC1494.05c</w:t>
            </w:r>
          </w:p>
        </w:tc>
        <w:tc>
          <w:tcPr>
            <w:tcW w:w="1250" w:type="dxa"/>
            <w:noWrap/>
            <w:hideMark/>
          </w:tcPr>
          <w:p w14:paraId="4441959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ubp12</w:t>
            </w:r>
          </w:p>
        </w:tc>
        <w:tc>
          <w:tcPr>
            <w:tcW w:w="3554" w:type="dxa"/>
            <w:noWrap/>
            <w:hideMark/>
          </w:tcPr>
          <w:p w14:paraId="231455CA"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CSN-associated deubiquitinating enzyme Ubp12</w:t>
            </w:r>
          </w:p>
        </w:tc>
        <w:tc>
          <w:tcPr>
            <w:tcW w:w="782" w:type="dxa"/>
            <w:noWrap/>
            <w:hideMark/>
          </w:tcPr>
          <w:p w14:paraId="5E2BE5F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65</w:t>
            </w:r>
          </w:p>
        </w:tc>
        <w:tc>
          <w:tcPr>
            <w:tcW w:w="1069" w:type="dxa"/>
            <w:noWrap/>
            <w:hideMark/>
          </w:tcPr>
          <w:p w14:paraId="552349A4"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1.21 </w:t>
            </w:r>
          </w:p>
        </w:tc>
        <w:tc>
          <w:tcPr>
            <w:tcW w:w="1120" w:type="dxa"/>
            <w:noWrap/>
            <w:hideMark/>
          </w:tcPr>
          <w:p w14:paraId="45CD08E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0.1426 </w:t>
            </w:r>
          </w:p>
        </w:tc>
      </w:tr>
      <w:tr w:rsidR="00EF7135" w:rsidRPr="00F91EDF" w14:paraId="3E593813"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2210F916"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SPCC1682.12c</w:t>
            </w:r>
          </w:p>
        </w:tc>
        <w:tc>
          <w:tcPr>
            <w:tcW w:w="1250" w:type="dxa"/>
            <w:noWrap/>
            <w:hideMark/>
          </w:tcPr>
          <w:p w14:paraId="00308C86"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ubp16</w:t>
            </w:r>
          </w:p>
        </w:tc>
        <w:tc>
          <w:tcPr>
            <w:tcW w:w="3554" w:type="dxa"/>
            <w:noWrap/>
            <w:hideMark/>
          </w:tcPr>
          <w:p w14:paraId="618BA7C0"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Ubp16</w:t>
            </w:r>
          </w:p>
        </w:tc>
        <w:tc>
          <w:tcPr>
            <w:tcW w:w="782" w:type="dxa"/>
            <w:noWrap/>
            <w:hideMark/>
          </w:tcPr>
          <w:p w14:paraId="45AF5DF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90</w:t>
            </w:r>
          </w:p>
        </w:tc>
        <w:tc>
          <w:tcPr>
            <w:tcW w:w="1069" w:type="dxa"/>
            <w:noWrap/>
            <w:hideMark/>
          </w:tcPr>
          <w:p w14:paraId="73B5E16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1.02 </w:t>
            </w:r>
          </w:p>
        </w:tc>
        <w:tc>
          <w:tcPr>
            <w:tcW w:w="1120" w:type="dxa"/>
            <w:noWrap/>
            <w:hideMark/>
          </w:tcPr>
          <w:p w14:paraId="2395A14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0.1373 </w:t>
            </w:r>
          </w:p>
        </w:tc>
      </w:tr>
      <w:tr w:rsidR="00EF7135" w:rsidRPr="00F91EDF" w14:paraId="246B7703"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7FC9007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SPCC16A11.12c</w:t>
            </w:r>
          </w:p>
        </w:tc>
        <w:tc>
          <w:tcPr>
            <w:tcW w:w="1250" w:type="dxa"/>
            <w:noWrap/>
            <w:hideMark/>
          </w:tcPr>
          <w:p w14:paraId="5D241E6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ubp1</w:t>
            </w:r>
          </w:p>
        </w:tc>
        <w:tc>
          <w:tcPr>
            <w:tcW w:w="3554" w:type="dxa"/>
            <w:noWrap/>
            <w:hideMark/>
          </w:tcPr>
          <w:p w14:paraId="4DAF971B"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Ubp1</w:t>
            </w:r>
          </w:p>
        </w:tc>
        <w:tc>
          <w:tcPr>
            <w:tcW w:w="782" w:type="dxa"/>
            <w:noWrap/>
            <w:hideMark/>
          </w:tcPr>
          <w:p w14:paraId="6444D56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44</w:t>
            </w:r>
          </w:p>
        </w:tc>
        <w:tc>
          <w:tcPr>
            <w:tcW w:w="1069" w:type="dxa"/>
            <w:noWrap/>
            <w:hideMark/>
          </w:tcPr>
          <w:p w14:paraId="3FBBAE2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1.60 </w:t>
            </w:r>
          </w:p>
        </w:tc>
        <w:tc>
          <w:tcPr>
            <w:tcW w:w="1120" w:type="dxa"/>
            <w:noWrap/>
            <w:hideMark/>
          </w:tcPr>
          <w:p w14:paraId="1E14F0E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0.1343 </w:t>
            </w:r>
          </w:p>
        </w:tc>
      </w:tr>
      <w:tr w:rsidR="00EF7135" w:rsidRPr="00F91EDF" w14:paraId="36D32FB3"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9C1696F"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SPCC1739.13</w:t>
            </w:r>
          </w:p>
        </w:tc>
        <w:tc>
          <w:tcPr>
            <w:tcW w:w="1250" w:type="dxa"/>
            <w:noWrap/>
            <w:hideMark/>
          </w:tcPr>
          <w:p w14:paraId="1BF69BC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ssa2</w:t>
            </w:r>
          </w:p>
        </w:tc>
        <w:tc>
          <w:tcPr>
            <w:tcW w:w="3554" w:type="dxa"/>
            <w:noWrap/>
            <w:hideMark/>
          </w:tcPr>
          <w:p w14:paraId="5EC2A33D"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Ssa2</w:t>
            </w:r>
          </w:p>
        </w:tc>
        <w:tc>
          <w:tcPr>
            <w:tcW w:w="782" w:type="dxa"/>
            <w:noWrap/>
            <w:hideMark/>
          </w:tcPr>
          <w:p w14:paraId="6BFD50B8"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78</w:t>
            </w:r>
          </w:p>
        </w:tc>
        <w:tc>
          <w:tcPr>
            <w:tcW w:w="1069" w:type="dxa"/>
            <w:noWrap/>
            <w:hideMark/>
          </w:tcPr>
          <w:p w14:paraId="700EA2D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1.15 </w:t>
            </w:r>
          </w:p>
        </w:tc>
        <w:tc>
          <w:tcPr>
            <w:tcW w:w="1120" w:type="dxa"/>
            <w:noWrap/>
            <w:hideMark/>
          </w:tcPr>
          <w:p w14:paraId="7C89356A"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0.1174 </w:t>
            </w:r>
          </w:p>
        </w:tc>
      </w:tr>
      <w:tr w:rsidR="00EF7135" w:rsidRPr="00F91EDF" w14:paraId="67281956"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ED9BA2C"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SPCC188.08c</w:t>
            </w:r>
          </w:p>
        </w:tc>
        <w:tc>
          <w:tcPr>
            <w:tcW w:w="1250" w:type="dxa"/>
            <w:noWrap/>
            <w:hideMark/>
          </w:tcPr>
          <w:p w14:paraId="61C8032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ubp5</w:t>
            </w:r>
          </w:p>
        </w:tc>
        <w:tc>
          <w:tcPr>
            <w:tcW w:w="3554" w:type="dxa"/>
            <w:noWrap/>
            <w:hideMark/>
          </w:tcPr>
          <w:p w14:paraId="512DA87D"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C-terminal hydrolase Ubp5</w:t>
            </w:r>
          </w:p>
        </w:tc>
        <w:tc>
          <w:tcPr>
            <w:tcW w:w="782" w:type="dxa"/>
            <w:noWrap/>
            <w:hideMark/>
          </w:tcPr>
          <w:p w14:paraId="5FA59B8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77</w:t>
            </w:r>
          </w:p>
        </w:tc>
        <w:tc>
          <w:tcPr>
            <w:tcW w:w="1069" w:type="dxa"/>
            <w:noWrap/>
            <w:hideMark/>
          </w:tcPr>
          <w:p w14:paraId="6F4C54E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1.15 </w:t>
            </w:r>
          </w:p>
        </w:tc>
        <w:tc>
          <w:tcPr>
            <w:tcW w:w="1120" w:type="dxa"/>
            <w:noWrap/>
            <w:hideMark/>
          </w:tcPr>
          <w:p w14:paraId="5E61C0A3"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0.0215 </w:t>
            </w:r>
          </w:p>
        </w:tc>
      </w:tr>
      <w:tr w:rsidR="00EF7135" w:rsidRPr="00F91EDF" w14:paraId="7A5CA48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860D63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SPCC338.05c</w:t>
            </w:r>
          </w:p>
        </w:tc>
        <w:tc>
          <w:tcPr>
            <w:tcW w:w="1250" w:type="dxa"/>
            <w:noWrap/>
            <w:hideMark/>
          </w:tcPr>
          <w:p w14:paraId="06065A3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mms2</w:t>
            </w:r>
          </w:p>
        </w:tc>
        <w:tc>
          <w:tcPr>
            <w:tcW w:w="3554" w:type="dxa"/>
            <w:noWrap/>
            <w:hideMark/>
          </w:tcPr>
          <w:p w14:paraId="3CBEC059"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 conjugating enzyme Mms2</w:t>
            </w:r>
          </w:p>
        </w:tc>
        <w:tc>
          <w:tcPr>
            <w:tcW w:w="782" w:type="dxa"/>
            <w:noWrap/>
            <w:hideMark/>
          </w:tcPr>
          <w:p w14:paraId="7CE5F929"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48</w:t>
            </w:r>
          </w:p>
        </w:tc>
        <w:tc>
          <w:tcPr>
            <w:tcW w:w="1069" w:type="dxa"/>
            <w:noWrap/>
            <w:hideMark/>
          </w:tcPr>
          <w:p w14:paraId="1D948A24"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1.43 </w:t>
            </w:r>
          </w:p>
        </w:tc>
        <w:tc>
          <w:tcPr>
            <w:tcW w:w="1120" w:type="dxa"/>
            <w:noWrap/>
            <w:hideMark/>
          </w:tcPr>
          <w:p w14:paraId="66843E7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0.1034 </w:t>
            </w:r>
          </w:p>
        </w:tc>
      </w:tr>
      <w:tr w:rsidR="00EF7135" w:rsidRPr="00F91EDF" w14:paraId="413E581F"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4F20DEA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SPCC338.06c</w:t>
            </w:r>
          </w:p>
        </w:tc>
        <w:tc>
          <w:tcPr>
            <w:tcW w:w="1250" w:type="dxa"/>
            <w:noWrap/>
            <w:hideMark/>
          </w:tcPr>
          <w:p w14:paraId="3B0B9AFE"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4745DDB0"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heat shock protein Hsp20 family (predicted)</w:t>
            </w:r>
          </w:p>
        </w:tc>
        <w:tc>
          <w:tcPr>
            <w:tcW w:w="782" w:type="dxa"/>
            <w:noWrap/>
            <w:hideMark/>
          </w:tcPr>
          <w:p w14:paraId="5E56737D"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11</w:t>
            </w:r>
          </w:p>
        </w:tc>
        <w:tc>
          <w:tcPr>
            <w:tcW w:w="1069" w:type="dxa"/>
            <w:noWrap/>
            <w:hideMark/>
          </w:tcPr>
          <w:p w14:paraId="3599785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2.37 </w:t>
            </w:r>
          </w:p>
        </w:tc>
        <w:tc>
          <w:tcPr>
            <w:tcW w:w="1120" w:type="dxa"/>
            <w:noWrap/>
            <w:hideMark/>
          </w:tcPr>
          <w:p w14:paraId="5BAAC46C"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0.3001 </w:t>
            </w:r>
          </w:p>
        </w:tc>
      </w:tr>
      <w:tr w:rsidR="00EF7135" w:rsidRPr="00F91EDF" w14:paraId="59CB3668"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0FC784E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SPCC4G3.12c</w:t>
            </w:r>
          </w:p>
        </w:tc>
        <w:tc>
          <w:tcPr>
            <w:tcW w:w="1250" w:type="dxa"/>
            <w:noWrap/>
            <w:hideMark/>
          </w:tcPr>
          <w:p w14:paraId="7441DA51"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w:t>
            </w:r>
          </w:p>
        </w:tc>
        <w:tc>
          <w:tcPr>
            <w:tcW w:w="3554" w:type="dxa"/>
            <w:noWrap/>
            <w:hideMark/>
          </w:tcPr>
          <w:p w14:paraId="1D615E2C"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(predicted)</w:t>
            </w:r>
          </w:p>
        </w:tc>
        <w:tc>
          <w:tcPr>
            <w:tcW w:w="782" w:type="dxa"/>
            <w:noWrap/>
            <w:hideMark/>
          </w:tcPr>
          <w:p w14:paraId="3B66847E"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88</w:t>
            </w:r>
          </w:p>
        </w:tc>
        <w:tc>
          <w:tcPr>
            <w:tcW w:w="1069" w:type="dxa"/>
            <w:noWrap/>
            <w:hideMark/>
          </w:tcPr>
          <w:p w14:paraId="66F5ACB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1.03 </w:t>
            </w:r>
          </w:p>
        </w:tc>
        <w:tc>
          <w:tcPr>
            <w:tcW w:w="1120" w:type="dxa"/>
            <w:noWrap/>
            <w:hideMark/>
          </w:tcPr>
          <w:p w14:paraId="79EED0B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0.0371 </w:t>
            </w:r>
          </w:p>
        </w:tc>
      </w:tr>
      <w:tr w:rsidR="00EF7135" w:rsidRPr="00F91EDF" w14:paraId="3F58F0FB"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63F319E8"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SPCC548.04</w:t>
            </w:r>
          </w:p>
        </w:tc>
        <w:tc>
          <w:tcPr>
            <w:tcW w:w="1250" w:type="dxa"/>
            <w:noWrap/>
            <w:hideMark/>
          </w:tcPr>
          <w:p w14:paraId="0035C93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urm1</w:t>
            </w:r>
          </w:p>
        </w:tc>
        <w:tc>
          <w:tcPr>
            <w:tcW w:w="3554" w:type="dxa"/>
            <w:noWrap/>
            <w:hideMark/>
          </w:tcPr>
          <w:p w14:paraId="2A7577C9"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ubiquitin-like protein modifier Urm1 (predicted)</w:t>
            </w:r>
          </w:p>
        </w:tc>
        <w:tc>
          <w:tcPr>
            <w:tcW w:w="782" w:type="dxa"/>
            <w:noWrap/>
            <w:hideMark/>
          </w:tcPr>
          <w:p w14:paraId="778118F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85</w:t>
            </w:r>
          </w:p>
        </w:tc>
        <w:tc>
          <w:tcPr>
            <w:tcW w:w="1069" w:type="dxa"/>
            <w:noWrap/>
            <w:hideMark/>
          </w:tcPr>
          <w:p w14:paraId="2EA76D69"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1.04 </w:t>
            </w:r>
          </w:p>
        </w:tc>
        <w:tc>
          <w:tcPr>
            <w:tcW w:w="1120" w:type="dxa"/>
            <w:noWrap/>
            <w:hideMark/>
          </w:tcPr>
          <w:p w14:paraId="681D191A"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0.1067 </w:t>
            </w:r>
          </w:p>
        </w:tc>
      </w:tr>
      <w:tr w:rsidR="00EF7135" w:rsidRPr="00F91EDF" w14:paraId="1AFC2426"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221B4A9"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lastRenderedPageBreak/>
              <w:t>SPCC548.05c</w:t>
            </w:r>
          </w:p>
        </w:tc>
        <w:tc>
          <w:tcPr>
            <w:tcW w:w="1250" w:type="dxa"/>
            <w:noWrap/>
            <w:hideMark/>
          </w:tcPr>
          <w:p w14:paraId="721C8B5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dbl5</w:t>
            </w:r>
          </w:p>
        </w:tc>
        <w:tc>
          <w:tcPr>
            <w:tcW w:w="3554" w:type="dxa"/>
            <w:noWrap/>
            <w:hideMark/>
          </w:tcPr>
          <w:p w14:paraId="4C1966AF"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Dbl5</w:t>
            </w:r>
          </w:p>
        </w:tc>
        <w:tc>
          <w:tcPr>
            <w:tcW w:w="782" w:type="dxa"/>
            <w:noWrap/>
            <w:hideMark/>
          </w:tcPr>
          <w:p w14:paraId="058533B3"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14</w:t>
            </w:r>
          </w:p>
        </w:tc>
        <w:tc>
          <w:tcPr>
            <w:tcW w:w="1069" w:type="dxa"/>
            <w:noWrap/>
            <w:hideMark/>
          </w:tcPr>
          <w:p w14:paraId="621D119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2.09 </w:t>
            </w:r>
          </w:p>
        </w:tc>
        <w:tc>
          <w:tcPr>
            <w:tcW w:w="1120" w:type="dxa"/>
            <w:noWrap/>
            <w:hideMark/>
          </w:tcPr>
          <w:p w14:paraId="1039F86D"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0.1323 </w:t>
            </w:r>
          </w:p>
        </w:tc>
      </w:tr>
      <w:tr w:rsidR="00EF7135" w:rsidRPr="00F91EDF" w14:paraId="78D672CF"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603824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SPCC550.06c</w:t>
            </w:r>
          </w:p>
        </w:tc>
        <w:tc>
          <w:tcPr>
            <w:tcW w:w="1250" w:type="dxa"/>
            <w:noWrap/>
            <w:hideMark/>
          </w:tcPr>
          <w:p w14:paraId="5FA9814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hsp10</w:t>
            </w:r>
          </w:p>
        </w:tc>
        <w:tc>
          <w:tcPr>
            <w:tcW w:w="3554" w:type="dxa"/>
            <w:noWrap/>
            <w:hideMark/>
          </w:tcPr>
          <w:p w14:paraId="04D2914A"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mitochondrial heat shock protein Hsp10 (predicted)</w:t>
            </w:r>
          </w:p>
        </w:tc>
        <w:tc>
          <w:tcPr>
            <w:tcW w:w="782" w:type="dxa"/>
            <w:noWrap/>
            <w:hideMark/>
          </w:tcPr>
          <w:p w14:paraId="1D1C7257"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94</w:t>
            </w:r>
          </w:p>
        </w:tc>
        <w:tc>
          <w:tcPr>
            <w:tcW w:w="1069" w:type="dxa"/>
            <w:noWrap/>
            <w:hideMark/>
          </w:tcPr>
          <w:p w14:paraId="675B3EC2"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0.96 </w:t>
            </w:r>
          </w:p>
        </w:tc>
        <w:tc>
          <w:tcPr>
            <w:tcW w:w="1120" w:type="dxa"/>
            <w:noWrap/>
            <w:hideMark/>
          </w:tcPr>
          <w:p w14:paraId="3283796F"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0.0938 </w:t>
            </w:r>
          </w:p>
        </w:tc>
      </w:tr>
      <w:tr w:rsidR="00EF7135" w:rsidRPr="00F91EDF" w14:paraId="32CC4829"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noWrap/>
            <w:hideMark/>
          </w:tcPr>
          <w:p w14:paraId="55FF6715"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SPCC645.14c</w:t>
            </w:r>
          </w:p>
        </w:tc>
        <w:tc>
          <w:tcPr>
            <w:tcW w:w="1250" w:type="dxa"/>
            <w:noWrap/>
            <w:hideMark/>
          </w:tcPr>
          <w:p w14:paraId="42228272"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sti1</w:t>
            </w:r>
          </w:p>
        </w:tc>
        <w:tc>
          <w:tcPr>
            <w:tcW w:w="3554" w:type="dxa"/>
            <w:noWrap/>
            <w:hideMark/>
          </w:tcPr>
          <w:p w14:paraId="40F325E2"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chaperone activator Sti1 (predicted)</w:t>
            </w:r>
          </w:p>
        </w:tc>
        <w:tc>
          <w:tcPr>
            <w:tcW w:w="782" w:type="dxa"/>
            <w:noWrap/>
            <w:hideMark/>
          </w:tcPr>
          <w:p w14:paraId="4B011A1B"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80</w:t>
            </w:r>
          </w:p>
        </w:tc>
        <w:tc>
          <w:tcPr>
            <w:tcW w:w="1069" w:type="dxa"/>
            <w:noWrap/>
            <w:hideMark/>
          </w:tcPr>
          <w:p w14:paraId="045350D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1.14 </w:t>
            </w:r>
          </w:p>
        </w:tc>
        <w:tc>
          <w:tcPr>
            <w:tcW w:w="1120" w:type="dxa"/>
            <w:noWrap/>
            <w:hideMark/>
          </w:tcPr>
          <w:p w14:paraId="0B50B8C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0.2000 </w:t>
            </w:r>
          </w:p>
        </w:tc>
      </w:tr>
      <w:tr w:rsidR="00EF7135" w:rsidRPr="00F91EDF" w14:paraId="7E5B0177" w14:textId="77777777" w:rsidTr="00510667">
        <w:trPr>
          <w:trHeight w:val="264"/>
        </w:trPr>
        <w:tc>
          <w:tcPr>
            <w:cnfStyle w:val="001000000000" w:firstRow="0" w:lastRow="0" w:firstColumn="1" w:lastColumn="0" w:oddVBand="0" w:evenVBand="0" w:oddHBand="0" w:evenHBand="0" w:firstRowFirstColumn="0" w:firstRowLastColumn="0" w:lastRowFirstColumn="0" w:lastRowLastColumn="0"/>
            <w:tcW w:w="1585" w:type="dxa"/>
            <w:tcBorders>
              <w:bottom w:val="single" w:sz="4" w:space="0" w:color="7F7F7F" w:themeColor="text1" w:themeTint="80"/>
            </w:tcBorders>
            <w:noWrap/>
            <w:hideMark/>
          </w:tcPr>
          <w:p w14:paraId="61F91F64"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SPCC777.10c</w:t>
            </w:r>
          </w:p>
        </w:tc>
        <w:tc>
          <w:tcPr>
            <w:tcW w:w="1250" w:type="dxa"/>
            <w:tcBorders>
              <w:bottom w:val="single" w:sz="4" w:space="0" w:color="7F7F7F" w:themeColor="text1" w:themeTint="80"/>
            </w:tcBorders>
            <w:noWrap/>
            <w:hideMark/>
          </w:tcPr>
          <w:p w14:paraId="2D3618A5"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ubc12</w:t>
            </w:r>
          </w:p>
        </w:tc>
        <w:tc>
          <w:tcPr>
            <w:tcW w:w="3554" w:type="dxa"/>
            <w:tcBorders>
              <w:bottom w:val="single" w:sz="4" w:space="0" w:color="7F7F7F" w:themeColor="text1" w:themeTint="80"/>
            </w:tcBorders>
            <w:noWrap/>
            <w:hideMark/>
          </w:tcPr>
          <w:p w14:paraId="0F5C3934" w14:textId="77777777" w:rsidR="00EF7135" w:rsidRPr="00F91EDF" w:rsidRDefault="00EF7135" w:rsidP="0051066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NEDD8-conjugating enzyme Ubc12</w:t>
            </w:r>
          </w:p>
        </w:tc>
        <w:tc>
          <w:tcPr>
            <w:tcW w:w="782" w:type="dxa"/>
            <w:tcBorders>
              <w:bottom w:val="single" w:sz="4" w:space="0" w:color="7F7F7F" w:themeColor="text1" w:themeTint="80"/>
            </w:tcBorders>
            <w:noWrap/>
            <w:hideMark/>
          </w:tcPr>
          <w:p w14:paraId="600B296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82</w:t>
            </w:r>
          </w:p>
        </w:tc>
        <w:tc>
          <w:tcPr>
            <w:tcW w:w="1069" w:type="dxa"/>
            <w:tcBorders>
              <w:bottom w:val="single" w:sz="4" w:space="0" w:color="7F7F7F" w:themeColor="text1" w:themeTint="80"/>
            </w:tcBorders>
            <w:noWrap/>
            <w:hideMark/>
          </w:tcPr>
          <w:p w14:paraId="27402006"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1.09 </w:t>
            </w:r>
          </w:p>
        </w:tc>
        <w:tc>
          <w:tcPr>
            <w:tcW w:w="1120" w:type="dxa"/>
            <w:tcBorders>
              <w:bottom w:val="single" w:sz="4" w:space="0" w:color="7F7F7F" w:themeColor="text1" w:themeTint="80"/>
            </w:tcBorders>
            <w:noWrap/>
            <w:hideMark/>
          </w:tcPr>
          <w:p w14:paraId="62194438" w14:textId="77777777" w:rsidR="00EF7135" w:rsidRPr="00F91EDF" w:rsidRDefault="00EF7135" w:rsidP="005106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0.0490 </w:t>
            </w:r>
          </w:p>
        </w:tc>
      </w:tr>
      <w:tr w:rsidR="00EF7135" w:rsidRPr="00F91EDF" w14:paraId="47ECDE63" w14:textId="77777777" w:rsidTr="0051066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85" w:type="dxa"/>
            <w:tcBorders>
              <w:bottom w:val="single" w:sz="12" w:space="0" w:color="auto"/>
            </w:tcBorders>
            <w:noWrap/>
            <w:hideMark/>
          </w:tcPr>
          <w:p w14:paraId="04542C5E" w14:textId="77777777" w:rsidR="00EF7135" w:rsidRPr="00F91EDF" w:rsidRDefault="00EF7135" w:rsidP="00510667">
            <w:pPr>
              <w:rPr>
                <w:rFonts w:eastAsia="Times New Roman" w:cs="Times New Roman"/>
                <w:b w:val="0"/>
                <w:color w:val="000000"/>
                <w:szCs w:val="24"/>
              </w:rPr>
            </w:pPr>
            <w:r w:rsidRPr="00F91EDF">
              <w:rPr>
                <w:rFonts w:eastAsia="Times New Roman" w:cs="Times New Roman"/>
                <w:b w:val="0"/>
                <w:color w:val="000000"/>
                <w:szCs w:val="24"/>
              </w:rPr>
              <w:t>SPCC970.10c</w:t>
            </w:r>
          </w:p>
        </w:tc>
        <w:tc>
          <w:tcPr>
            <w:tcW w:w="1250" w:type="dxa"/>
            <w:tcBorders>
              <w:bottom w:val="single" w:sz="12" w:space="0" w:color="auto"/>
            </w:tcBorders>
            <w:noWrap/>
            <w:hideMark/>
          </w:tcPr>
          <w:p w14:paraId="2C36C89F"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Cs w:val="24"/>
              </w:rPr>
            </w:pPr>
            <w:r w:rsidRPr="00F91EDF">
              <w:rPr>
                <w:rFonts w:eastAsia="Times New Roman" w:cs="Times New Roman"/>
                <w:i/>
                <w:color w:val="000000"/>
                <w:szCs w:val="24"/>
              </w:rPr>
              <w:t>brl2</w:t>
            </w:r>
          </w:p>
        </w:tc>
        <w:tc>
          <w:tcPr>
            <w:tcW w:w="3554" w:type="dxa"/>
            <w:tcBorders>
              <w:bottom w:val="single" w:sz="12" w:space="0" w:color="auto"/>
            </w:tcBorders>
            <w:noWrap/>
            <w:hideMark/>
          </w:tcPr>
          <w:p w14:paraId="4CBB57A0" w14:textId="77777777" w:rsidR="00EF7135" w:rsidRPr="00F91EDF" w:rsidRDefault="00EF7135" w:rsidP="0051066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ubiquitin-protein ligase E3 Brl2</w:t>
            </w:r>
          </w:p>
        </w:tc>
        <w:tc>
          <w:tcPr>
            <w:tcW w:w="782" w:type="dxa"/>
            <w:tcBorders>
              <w:bottom w:val="single" w:sz="12" w:space="0" w:color="auto"/>
            </w:tcBorders>
            <w:noWrap/>
            <w:hideMark/>
          </w:tcPr>
          <w:p w14:paraId="4A1D6320"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17</w:t>
            </w:r>
          </w:p>
        </w:tc>
        <w:tc>
          <w:tcPr>
            <w:tcW w:w="1069" w:type="dxa"/>
            <w:tcBorders>
              <w:bottom w:val="single" w:sz="12" w:space="0" w:color="auto"/>
            </w:tcBorders>
            <w:noWrap/>
            <w:hideMark/>
          </w:tcPr>
          <w:p w14:paraId="64709FD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2.04 </w:t>
            </w:r>
          </w:p>
        </w:tc>
        <w:tc>
          <w:tcPr>
            <w:tcW w:w="1120" w:type="dxa"/>
            <w:tcBorders>
              <w:bottom w:val="single" w:sz="12" w:space="0" w:color="auto"/>
            </w:tcBorders>
            <w:noWrap/>
            <w:hideMark/>
          </w:tcPr>
          <w:p w14:paraId="4FB0AD15" w14:textId="77777777" w:rsidR="00EF7135" w:rsidRPr="00F91EDF" w:rsidRDefault="00EF7135" w:rsidP="005106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F91EDF">
              <w:rPr>
                <w:rFonts w:eastAsia="Times New Roman" w:cs="Times New Roman"/>
                <w:color w:val="000000"/>
                <w:szCs w:val="24"/>
              </w:rPr>
              <w:t xml:space="preserve">0.0689 </w:t>
            </w:r>
          </w:p>
        </w:tc>
      </w:tr>
    </w:tbl>
    <w:p w14:paraId="651C5B0C" w14:textId="7B6689C4" w:rsidR="00EF7135" w:rsidRDefault="00EF7135" w:rsidP="00EF7135">
      <w:pPr>
        <w:spacing w:after="0" w:line="384" w:lineRule="auto"/>
        <w:textAlignment w:val="baseline"/>
        <w:rPr>
          <w:rFonts w:eastAsia="한컴바탕" w:cs="Times New Roman"/>
          <w:color w:val="000000"/>
          <w:szCs w:val="24"/>
        </w:rPr>
      </w:pPr>
    </w:p>
    <w:p w14:paraId="6224F53A" w14:textId="0BCC26F6" w:rsidR="00EF7135" w:rsidRPr="009E456A" w:rsidRDefault="00EF7135" w:rsidP="009E456A">
      <w:pPr>
        <w:spacing w:before="0" w:after="200" w:line="276" w:lineRule="auto"/>
        <w:rPr>
          <w:rFonts w:eastAsia="한컴바탕" w:cs="Times New Roman"/>
          <w:color w:val="000000"/>
          <w:szCs w:val="24"/>
          <w:lang w:eastAsia="ko-KR"/>
        </w:rPr>
      </w:pPr>
    </w:p>
    <w:sectPr w:rsidR="00EF7135" w:rsidRPr="009E456A"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A5EE2" w14:textId="77777777" w:rsidR="00810D38" w:rsidRDefault="00810D38" w:rsidP="00117666">
      <w:pPr>
        <w:spacing w:after="0"/>
      </w:pPr>
      <w:r>
        <w:separator/>
      </w:r>
    </w:p>
  </w:endnote>
  <w:endnote w:type="continuationSeparator" w:id="0">
    <w:p w14:paraId="20838926" w14:textId="77777777" w:rsidR="00810D38" w:rsidRDefault="00810D3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함초롬바탕">
    <w:panose1 w:val="02030504000101010101"/>
    <w:charset w:val="81"/>
    <w:family w:val="roman"/>
    <w:pitch w:val="variable"/>
    <w:sig w:usb0="F7FFAEFF" w:usb1="FBDFFFFF" w:usb2="041FFFFF"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한컴바탕">
    <w:altName w:val="맑은 고딕 Semilight"/>
    <w:panose1 w:val="02030600000101010101"/>
    <w:charset w:val="81"/>
    <w:family w:val="roman"/>
    <w:pitch w:val="variable"/>
    <w:sig w:usb0="F7FFAFFF" w:usb1="FBDFFFFF" w:usb2="00FFFFFF" w:usb3="00000000" w:csb0="803F01FF" w:csb1="00000000"/>
  </w:font>
  <w:font w:name="함초롬돋움">
    <w:panose1 w:val="020B0504000101010101"/>
    <w:charset w:val="81"/>
    <w:family w:val="modern"/>
    <w:pitch w:val="variable"/>
    <w:sig w:usb0="F70006FF" w:usb1="19DFFFFF" w:usb2="001BFDD7" w:usb3="00000000" w:csb0="00080001" w:csb1="00000000"/>
  </w:font>
  <w:font w:name="명조">
    <w:panose1 w:val="00000000000000000000"/>
    <w:charset w:val="81"/>
    <w:family w:val="roman"/>
    <w:notTrueType/>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DB60E2" w:rsidRPr="00577C4C" w:rsidRDefault="00DB60E2">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5999AE1" w:rsidR="00DB60E2" w:rsidRPr="00577C4C" w:rsidRDefault="00DB60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657D">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5999AE1" w:rsidR="00DB60E2" w:rsidRPr="00577C4C" w:rsidRDefault="00DB60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657D">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DB60E2" w:rsidRPr="00577C4C" w:rsidRDefault="00DB60E2">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BC2D01A" w:rsidR="00DB60E2" w:rsidRPr="00577C4C" w:rsidRDefault="00DB60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657D">
                            <w:rPr>
                              <w:noProof/>
                              <w:color w:val="000000" w:themeColor="text1"/>
                              <w:szCs w:val="40"/>
                            </w:rPr>
                            <w:t>37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BC2D01A" w:rsidR="00DB60E2" w:rsidRPr="00577C4C" w:rsidRDefault="00DB60E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A657D">
                      <w:rPr>
                        <w:noProof/>
                        <w:color w:val="000000" w:themeColor="text1"/>
                        <w:szCs w:val="40"/>
                      </w:rPr>
                      <w:t>37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AA84E5" w14:textId="77777777" w:rsidR="00810D38" w:rsidRDefault="00810D38" w:rsidP="00117666">
      <w:pPr>
        <w:spacing w:after="0"/>
      </w:pPr>
      <w:r>
        <w:separator/>
      </w:r>
    </w:p>
  </w:footnote>
  <w:footnote w:type="continuationSeparator" w:id="0">
    <w:p w14:paraId="583E5830" w14:textId="77777777" w:rsidR="00810D38" w:rsidRDefault="00810D38"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DB60E2" w:rsidRPr="009151AA" w:rsidRDefault="00DB60E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DB60E2" w:rsidRDefault="00DB60E2"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1056283"/>
    <w:multiLevelType w:val="hybridMultilevel"/>
    <w:tmpl w:val="DFFEA3D2"/>
    <w:lvl w:ilvl="0" w:tplc="2CD446A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0A31"/>
    <w:rsid w:val="00052A14"/>
    <w:rsid w:val="000578C6"/>
    <w:rsid w:val="00077D53"/>
    <w:rsid w:val="00105FD9"/>
    <w:rsid w:val="00117666"/>
    <w:rsid w:val="001549D3"/>
    <w:rsid w:val="00160065"/>
    <w:rsid w:val="00177D84"/>
    <w:rsid w:val="001C4B1E"/>
    <w:rsid w:val="00224623"/>
    <w:rsid w:val="002321CB"/>
    <w:rsid w:val="00267D18"/>
    <w:rsid w:val="00274347"/>
    <w:rsid w:val="002868E2"/>
    <w:rsid w:val="002869C3"/>
    <w:rsid w:val="002936E4"/>
    <w:rsid w:val="002B4A57"/>
    <w:rsid w:val="002C74CA"/>
    <w:rsid w:val="003123F4"/>
    <w:rsid w:val="003544FB"/>
    <w:rsid w:val="003A52DC"/>
    <w:rsid w:val="003D2F2D"/>
    <w:rsid w:val="00401590"/>
    <w:rsid w:val="00447801"/>
    <w:rsid w:val="00452E9C"/>
    <w:rsid w:val="00462478"/>
    <w:rsid w:val="004735C8"/>
    <w:rsid w:val="00482F4C"/>
    <w:rsid w:val="004947A6"/>
    <w:rsid w:val="004961FF"/>
    <w:rsid w:val="00510667"/>
    <w:rsid w:val="00517A89"/>
    <w:rsid w:val="00521572"/>
    <w:rsid w:val="005250F2"/>
    <w:rsid w:val="00556AC8"/>
    <w:rsid w:val="00593EEA"/>
    <w:rsid w:val="005A5EEE"/>
    <w:rsid w:val="006375C7"/>
    <w:rsid w:val="00654E8F"/>
    <w:rsid w:val="00660D05"/>
    <w:rsid w:val="006820B1"/>
    <w:rsid w:val="006B7D14"/>
    <w:rsid w:val="006F1607"/>
    <w:rsid w:val="00701727"/>
    <w:rsid w:val="0070566C"/>
    <w:rsid w:val="00714C50"/>
    <w:rsid w:val="00725A7D"/>
    <w:rsid w:val="007501BE"/>
    <w:rsid w:val="00790BB3"/>
    <w:rsid w:val="007C206C"/>
    <w:rsid w:val="00810D38"/>
    <w:rsid w:val="00817DD6"/>
    <w:rsid w:val="0083759F"/>
    <w:rsid w:val="00883A33"/>
    <w:rsid w:val="00885156"/>
    <w:rsid w:val="008E58AC"/>
    <w:rsid w:val="009151AA"/>
    <w:rsid w:val="0093429D"/>
    <w:rsid w:val="00943573"/>
    <w:rsid w:val="00964134"/>
    <w:rsid w:val="00970F7D"/>
    <w:rsid w:val="00994A3D"/>
    <w:rsid w:val="009A657D"/>
    <w:rsid w:val="009C2B12"/>
    <w:rsid w:val="009E456A"/>
    <w:rsid w:val="009F5681"/>
    <w:rsid w:val="00A174D9"/>
    <w:rsid w:val="00A75A81"/>
    <w:rsid w:val="00AA4D24"/>
    <w:rsid w:val="00AB6715"/>
    <w:rsid w:val="00AE4698"/>
    <w:rsid w:val="00B1671E"/>
    <w:rsid w:val="00B25EB8"/>
    <w:rsid w:val="00B37F4D"/>
    <w:rsid w:val="00B44299"/>
    <w:rsid w:val="00B52131"/>
    <w:rsid w:val="00C52A7B"/>
    <w:rsid w:val="00C56BAF"/>
    <w:rsid w:val="00C679AA"/>
    <w:rsid w:val="00C75972"/>
    <w:rsid w:val="00CB4550"/>
    <w:rsid w:val="00CC69AC"/>
    <w:rsid w:val="00CD066B"/>
    <w:rsid w:val="00CE4FEE"/>
    <w:rsid w:val="00D060CF"/>
    <w:rsid w:val="00DB1612"/>
    <w:rsid w:val="00DB59C3"/>
    <w:rsid w:val="00DB60E2"/>
    <w:rsid w:val="00DC259A"/>
    <w:rsid w:val="00DE23E8"/>
    <w:rsid w:val="00E15E48"/>
    <w:rsid w:val="00E237D7"/>
    <w:rsid w:val="00E52377"/>
    <w:rsid w:val="00E537AD"/>
    <w:rsid w:val="00E63C87"/>
    <w:rsid w:val="00E64E17"/>
    <w:rsid w:val="00E866C9"/>
    <w:rsid w:val="00E86823"/>
    <w:rsid w:val="00EA3D3C"/>
    <w:rsid w:val="00EC090A"/>
    <w:rsid w:val="00ED20B5"/>
    <w:rsid w:val="00EE6791"/>
    <w:rsid w:val="00EF7135"/>
    <w:rsid w:val="00F46900"/>
    <w:rsid w:val="00F61D89"/>
    <w:rsid w:val="00FF11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0"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1"/>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afe">
    <w:name w:val="바탕글"/>
    <w:basedOn w:val="a0"/>
    <w:rsid w:val="00EF7135"/>
    <w:pPr>
      <w:widowControl w:val="0"/>
      <w:wordWrap w:val="0"/>
      <w:autoSpaceDE w:val="0"/>
      <w:autoSpaceDN w:val="0"/>
      <w:spacing w:before="0" w:after="0" w:line="384" w:lineRule="auto"/>
      <w:jc w:val="both"/>
      <w:textAlignment w:val="baseline"/>
    </w:pPr>
    <w:rPr>
      <w:rFonts w:ascii="함초롬바탕" w:eastAsia="굴림" w:hAnsi="굴림" w:cs="굴림"/>
      <w:color w:val="000000"/>
      <w:sz w:val="20"/>
      <w:szCs w:val="20"/>
      <w:lang w:eastAsia="ko-KR"/>
    </w:rPr>
  </w:style>
  <w:style w:type="paragraph" w:customStyle="1" w:styleId="aff">
    <w:name w:val="鉣緡陙纏赨诽驌鱆顚驣縫鈀累缄饚茧鮀胭镰腶雇貥觌芽薀較錻閝糽鬩蠇铌繪衣薾绶肧電蒍魑釲"/>
    <w:basedOn w:val="a0"/>
    <w:rsid w:val="00EF7135"/>
    <w:pPr>
      <w:widowControl w:val="0"/>
      <w:wordWrap w:val="0"/>
      <w:autoSpaceDE w:val="0"/>
      <w:autoSpaceDN w:val="0"/>
      <w:spacing w:before="0" w:after="0" w:line="384" w:lineRule="auto"/>
      <w:jc w:val="both"/>
      <w:textAlignment w:val="baseline"/>
    </w:pPr>
    <w:rPr>
      <w:rFonts w:ascii="한컴바탕" w:eastAsia="굴림" w:hAnsi="굴림" w:cs="굴림"/>
      <w:color w:val="000000"/>
      <w:sz w:val="20"/>
      <w:szCs w:val="20"/>
      <w:lang w:eastAsia="ko-KR"/>
    </w:rPr>
  </w:style>
  <w:style w:type="paragraph" w:customStyle="1" w:styleId="7">
    <w:name w:val="개요 7"/>
    <w:basedOn w:val="a0"/>
    <w:rsid w:val="00EF7135"/>
    <w:pPr>
      <w:widowControl w:val="0"/>
      <w:wordWrap w:val="0"/>
      <w:autoSpaceDE w:val="0"/>
      <w:autoSpaceDN w:val="0"/>
      <w:spacing w:before="0" w:after="0" w:line="384" w:lineRule="auto"/>
      <w:ind w:left="1400"/>
      <w:jc w:val="both"/>
      <w:textAlignment w:val="baseline"/>
      <w:outlineLvl w:val="6"/>
    </w:pPr>
    <w:rPr>
      <w:rFonts w:ascii="함초롬바탕" w:eastAsia="굴림" w:hAnsi="굴림" w:cs="굴림"/>
      <w:color w:val="000000"/>
      <w:sz w:val="20"/>
      <w:szCs w:val="20"/>
      <w:lang w:eastAsia="ko-KR"/>
    </w:rPr>
  </w:style>
  <w:style w:type="paragraph" w:customStyle="1" w:styleId="aff0">
    <w:name w:val="鮳诹系董綜蚵詹訙莪蕿鐫脡趷華苑緺萹醼缂谣覨语萺蘝餚驑蛍藶苸鍻饨锱胼鮚閊蓞詺襲耀譢諁"/>
    <w:basedOn w:val="a0"/>
    <w:rsid w:val="00EF7135"/>
    <w:pPr>
      <w:widowControl w:val="0"/>
      <w:wordWrap w:val="0"/>
      <w:autoSpaceDE w:val="0"/>
      <w:autoSpaceDN w:val="0"/>
      <w:spacing w:before="0" w:after="0" w:line="384" w:lineRule="auto"/>
      <w:jc w:val="both"/>
      <w:textAlignment w:val="baseline"/>
    </w:pPr>
    <w:rPr>
      <w:rFonts w:ascii="한컴바탕" w:eastAsia="굴림" w:hAnsi="굴림" w:cs="굴림"/>
      <w:color w:val="000000"/>
      <w:sz w:val="20"/>
      <w:szCs w:val="20"/>
      <w:lang w:eastAsia="ko-KR"/>
    </w:rPr>
  </w:style>
  <w:style w:type="paragraph" w:customStyle="1" w:styleId="20">
    <w:name w:val="개요 2"/>
    <w:basedOn w:val="a0"/>
    <w:rsid w:val="00EF7135"/>
    <w:pPr>
      <w:widowControl w:val="0"/>
      <w:wordWrap w:val="0"/>
      <w:autoSpaceDE w:val="0"/>
      <w:autoSpaceDN w:val="0"/>
      <w:spacing w:before="0" w:after="0" w:line="384" w:lineRule="auto"/>
      <w:ind w:left="400"/>
      <w:jc w:val="both"/>
      <w:textAlignment w:val="baseline"/>
      <w:outlineLvl w:val="1"/>
    </w:pPr>
    <w:rPr>
      <w:rFonts w:ascii="함초롬바탕" w:eastAsia="굴림" w:hAnsi="굴림" w:cs="굴림"/>
      <w:color w:val="000000"/>
      <w:sz w:val="20"/>
      <w:szCs w:val="20"/>
      <w:lang w:eastAsia="ko-KR"/>
    </w:rPr>
  </w:style>
  <w:style w:type="paragraph" w:customStyle="1" w:styleId="30">
    <w:name w:val="개요 3"/>
    <w:basedOn w:val="a0"/>
    <w:rsid w:val="00EF7135"/>
    <w:pPr>
      <w:widowControl w:val="0"/>
      <w:wordWrap w:val="0"/>
      <w:autoSpaceDE w:val="0"/>
      <w:autoSpaceDN w:val="0"/>
      <w:spacing w:before="0" w:after="0" w:line="384" w:lineRule="auto"/>
      <w:ind w:left="600"/>
      <w:jc w:val="both"/>
      <w:textAlignment w:val="baseline"/>
      <w:outlineLvl w:val="2"/>
    </w:pPr>
    <w:rPr>
      <w:rFonts w:ascii="함초롬바탕" w:eastAsia="굴림" w:hAnsi="굴림" w:cs="굴림"/>
      <w:color w:val="000000"/>
      <w:sz w:val="20"/>
      <w:szCs w:val="20"/>
      <w:lang w:eastAsia="ko-KR"/>
    </w:rPr>
  </w:style>
  <w:style w:type="paragraph" w:customStyle="1" w:styleId="xl72">
    <w:name w:val="xl72"/>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xl73">
    <w:name w:val="xl73"/>
    <w:basedOn w:val="a0"/>
    <w:rsid w:val="00EF7135"/>
    <w:pPr>
      <w:widowControl w:val="0"/>
      <w:wordWrap w:val="0"/>
      <w:autoSpaceDE w:val="0"/>
      <w:autoSpaceDN w:val="0"/>
      <w:spacing w:before="0" w:after="0" w:line="384" w:lineRule="auto"/>
      <w:textAlignment w:val="baseline"/>
    </w:pPr>
    <w:rPr>
      <w:rFonts w:ascii="한컴바탕" w:eastAsia="굴림" w:hAnsi="굴림" w:cs="굴림"/>
      <w:i/>
      <w:iCs/>
      <w:color w:val="000000"/>
      <w:sz w:val="22"/>
      <w:lang w:eastAsia="ko-KR"/>
    </w:rPr>
  </w:style>
  <w:style w:type="paragraph" w:customStyle="1" w:styleId="50">
    <w:name w:val="개요 5"/>
    <w:basedOn w:val="a0"/>
    <w:rsid w:val="00EF7135"/>
    <w:pPr>
      <w:widowControl w:val="0"/>
      <w:wordWrap w:val="0"/>
      <w:autoSpaceDE w:val="0"/>
      <w:autoSpaceDN w:val="0"/>
      <w:spacing w:before="0" w:after="0" w:line="384" w:lineRule="auto"/>
      <w:ind w:left="1000"/>
      <w:jc w:val="both"/>
      <w:textAlignment w:val="baseline"/>
      <w:outlineLvl w:val="4"/>
    </w:pPr>
    <w:rPr>
      <w:rFonts w:ascii="함초롬바탕" w:eastAsia="굴림" w:hAnsi="굴림" w:cs="굴림"/>
      <w:color w:val="000000"/>
      <w:sz w:val="20"/>
      <w:szCs w:val="20"/>
      <w:lang w:eastAsia="ko-KR"/>
    </w:rPr>
  </w:style>
  <w:style w:type="paragraph" w:customStyle="1" w:styleId="6">
    <w:name w:val="개요 6"/>
    <w:basedOn w:val="a0"/>
    <w:rsid w:val="00EF7135"/>
    <w:pPr>
      <w:widowControl w:val="0"/>
      <w:wordWrap w:val="0"/>
      <w:autoSpaceDE w:val="0"/>
      <w:autoSpaceDN w:val="0"/>
      <w:spacing w:before="0" w:after="0" w:line="384" w:lineRule="auto"/>
      <w:ind w:left="1200"/>
      <w:jc w:val="both"/>
      <w:textAlignment w:val="baseline"/>
      <w:outlineLvl w:val="5"/>
    </w:pPr>
    <w:rPr>
      <w:rFonts w:ascii="함초롬바탕" w:eastAsia="굴림" w:hAnsi="굴림" w:cs="굴림"/>
      <w:color w:val="000000"/>
      <w:sz w:val="20"/>
      <w:szCs w:val="20"/>
      <w:lang w:eastAsia="ko-KR"/>
    </w:rPr>
  </w:style>
  <w:style w:type="paragraph" w:customStyle="1" w:styleId="aff1">
    <w:name w:val="머리말"/>
    <w:basedOn w:val="a0"/>
    <w:rsid w:val="00EF7135"/>
    <w:pPr>
      <w:widowControl w:val="0"/>
      <w:autoSpaceDE w:val="0"/>
      <w:autoSpaceDN w:val="0"/>
      <w:spacing w:before="0" w:after="0" w:line="360" w:lineRule="auto"/>
      <w:jc w:val="both"/>
      <w:textAlignment w:val="baseline"/>
    </w:pPr>
    <w:rPr>
      <w:rFonts w:ascii="함초롬돋움" w:eastAsia="굴림" w:hAnsi="굴림" w:cs="굴림"/>
      <w:color w:val="000000"/>
      <w:sz w:val="18"/>
      <w:szCs w:val="18"/>
      <w:lang w:eastAsia="ko-KR"/>
    </w:rPr>
  </w:style>
  <w:style w:type="paragraph" w:customStyle="1" w:styleId="aff2">
    <w:name w:val="각주"/>
    <w:basedOn w:val="a0"/>
    <w:rsid w:val="00EF7135"/>
    <w:pPr>
      <w:widowControl w:val="0"/>
      <w:wordWrap w:val="0"/>
      <w:autoSpaceDE w:val="0"/>
      <w:autoSpaceDN w:val="0"/>
      <w:spacing w:before="0" w:after="0" w:line="312" w:lineRule="auto"/>
      <w:ind w:left="524" w:hanging="262"/>
      <w:jc w:val="both"/>
      <w:textAlignment w:val="baseline"/>
    </w:pPr>
    <w:rPr>
      <w:rFonts w:ascii="함초롬바탕" w:eastAsia="굴림" w:hAnsi="굴림" w:cs="굴림"/>
      <w:color w:val="000000"/>
      <w:sz w:val="18"/>
      <w:szCs w:val="18"/>
      <w:lang w:eastAsia="ko-KR"/>
    </w:rPr>
  </w:style>
  <w:style w:type="paragraph" w:customStyle="1" w:styleId="aff3">
    <w:name w:val="미주"/>
    <w:basedOn w:val="a0"/>
    <w:rsid w:val="00EF7135"/>
    <w:pPr>
      <w:widowControl w:val="0"/>
      <w:wordWrap w:val="0"/>
      <w:autoSpaceDE w:val="0"/>
      <w:autoSpaceDN w:val="0"/>
      <w:spacing w:before="0" w:after="0" w:line="312" w:lineRule="auto"/>
      <w:ind w:left="524" w:hanging="262"/>
      <w:jc w:val="both"/>
      <w:textAlignment w:val="baseline"/>
    </w:pPr>
    <w:rPr>
      <w:rFonts w:ascii="함초롬바탕" w:eastAsia="굴림" w:hAnsi="굴림" w:cs="굴림"/>
      <w:color w:val="000000"/>
      <w:sz w:val="18"/>
      <w:szCs w:val="18"/>
      <w:lang w:eastAsia="ko-KR"/>
    </w:rPr>
  </w:style>
  <w:style w:type="paragraph" w:customStyle="1" w:styleId="aff4">
    <w:name w:val="메모"/>
    <w:basedOn w:val="a0"/>
    <w:rsid w:val="00EF7135"/>
    <w:pPr>
      <w:widowControl w:val="0"/>
      <w:autoSpaceDE w:val="0"/>
      <w:autoSpaceDN w:val="0"/>
      <w:spacing w:before="0" w:after="0" w:line="312" w:lineRule="auto"/>
      <w:textAlignment w:val="baseline"/>
    </w:pPr>
    <w:rPr>
      <w:rFonts w:ascii="함초롬돋움" w:eastAsia="굴림" w:hAnsi="굴림" w:cs="굴림"/>
      <w:color w:val="000000"/>
      <w:spacing w:val="-10"/>
      <w:sz w:val="18"/>
      <w:szCs w:val="18"/>
      <w:lang w:eastAsia="ko-KR"/>
    </w:rPr>
  </w:style>
  <w:style w:type="paragraph" w:customStyle="1" w:styleId="Heading11">
    <w:name w:val="Heading 11"/>
    <w:basedOn w:val="a0"/>
    <w:rsid w:val="00EF7135"/>
    <w:pPr>
      <w:widowControl w:val="0"/>
      <w:wordWrap w:val="0"/>
      <w:autoSpaceDE w:val="0"/>
      <w:autoSpaceDN w:val="0"/>
      <w:snapToGrid w:val="0"/>
      <w:spacing w:before="0" w:after="0" w:line="2196" w:lineRule="exact"/>
      <w:jc w:val="both"/>
      <w:textAlignment w:val="baseline"/>
    </w:pPr>
    <w:rPr>
      <w:rFonts w:ascii="명조" w:eastAsia="굴림" w:hAnsi="굴림" w:cs="굴림"/>
      <w:b/>
      <w:bCs/>
      <w:color w:val="000000"/>
      <w:sz w:val="28"/>
      <w:szCs w:val="28"/>
      <w:lang w:eastAsia="ko-KR"/>
    </w:rPr>
  </w:style>
  <w:style w:type="paragraph" w:customStyle="1" w:styleId="xl65">
    <w:name w:val="xl65"/>
    <w:basedOn w:val="a0"/>
    <w:rsid w:val="00EF7135"/>
    <w:pPr>
      <w:widowControl w:val="0"/>
      <w:autoSpaceDE w:val="0"/>
      <w:autoSpaceDN w:val="0"/>
      <w:spacing w:before="0" w:after="0"/>
      <w:textAlignment w:val="center"/>
    </w:pPr>
    <w:rPr>
      <w:rFonts w:ascii="맑은 고딕" w:eastAsia="굴림" w:hAnsi="굴림" w:cs="굴림"/>
      <w:color w:val="000000"/>
      <w:sz w:val="22"/>
      <w:lang w:eastAsia="ko-KR"/>
    </w:rPr>
  </w:style>
  <w:style w:type="paragraph" w:customStyle="1" w:styleId="aff5">
    <w:name w:val="본문(특허)"/>
    <w:basedOn w:val="a0"/>
    <w:rsid w:val="00EF7135"/>
    <w:pPr>
      <w:widowControl w:val="0"/>
      <w:wordWrap w:val="0"/>
      <w:autoSpaceDE w:val="0"/>
      <w:autoSpaceDN w:val="0"/>
      <w:snapToGrid w:val="0"/>
      <w:spacing w:before="0" w:after="0" w:line="672" w:lineRule="auto"/>
      <w:ind w:firstLine="800"/>
      <w:jc w:val="both"/>
      <w:textAlignment w:val="baseline"/>
    </w:pPr>
    <w:rPr>
      <w:rFonts w:ascii="바탕체" w:eastAsia="굴림" w:hAnsi="굴림" w:cs="굴림"/>
      <w:color w:val="000000"/>
      <w:szCs w:val="24"/>
      <w:lang w:eastAsia="ko-KR"/>
    </w:rPr>
  </w:style>
  <w:style w:type="paragraph" w:customStyle="1" w:styleId="xl67">
    <w:name w:val="xl67"/>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xl68">
    <w:name w:val="xl68"/>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200">
    <w:name w:val="20"/>
    <w:basedOn w:val="a0"/>
    <w:rsid w:val="00EF7135"/>
    <w:pPr>
      <w:widowControl w:val="0"/>
      <w:wordWrap w:val="0"/>
      <w:autoSpaceDE w:val="0"/>
      <w:autoSpaceDN w:val="0"/>
      <w:snapToGrid w:val="0"/>
      <w:spacing w:before="0" w:after="0" w:line="432" w:lineRule="auto"/>
      <w:ind w:left="2408" w:hanging="1204"/>
      <w:jc w:val="both"/>
      <w:textAlignment w:val="baseline"/>
    </w:pPr>
    <w:rPr>
      <w:rFonts w:ascii="한컴바탕" w:eastAsia="굴림" w:hAnsi="굴림" w:cs="굴림"/>
      <w:color w:val="000000"/>
      <w:sz w:val="20"/>
      <w:szCs w:val="20"/>
      <w:lang w:eastAsia="ko-KR"/>
    </w:rPr>
  </w:style>
  <w:style w:type="character" w:customStyle="1" w:styleId="label">
    <w:name w:val="label"/>
    <w:basedOn w:val="a1"/>
    <w:rsid w:val="00EF7135"/>
  </w:style>
  <w:style w:type="table" w:customStyle="1" w:styleId="PlainTable21">
    <w:name w:val="Plain Table 21"/>
    <w:basedOn w:val="a2"/>
    <w:uiPriority w:val="42"/>
    <w:rsid w:val="00EF7135"/>
    <w:pPr>
      <w:spacing w:after="0" w:line="240" w:lineRule="auto"/>
      <w:jc w:val="both"/>
    </w:pPr>
    <w:rPr>
      <w:kern w:val="2"/>
      <w:sz w:val="20"/>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2"/>
    <w:uiPriority w:val="44"/>
    <w:rsid w:val="00EF7135"/>
    <w:pPr>
      <w:spacing w:after="0" w:line="240" w:lineRule="auto"/>
      <w:jc w:val="both"/>
    </w:pPr>
    <w:rPr>
      <w:kern w:val="2"/>
      <w:sz w:val="20"/>
      <w:lang w:eastAsia="ko-K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a0"/>
    <w:link w:val="EndNoteBibliographyTitleChar"/>
    <w:rsid w:val="00EF7135"/>
    <w:pPr>
      <w:framePr w:hSpace="142" w:wrap="around" w:vAnchor="text" w:hAnchor="text" w:y="206"/>
      <w:spacing w:before="0" w:after="0" w:line="259" w:lineRule="auto"/>
      <w:jc w:val="center"/>
    </w:pPr>
    <w:rPr>
      <w:rFonts w:ascii="Calibri" w:hAnsi="Calibri" w:cs="Calibri"/>
      <w:noProof/>
      <w:sz w:val="22"/>
      <w:lang w:val="en-GB" w:eastAsia="ko-KR"/>
    </w:rPr>
  </w:style>
  <w:style w:type="character" w:customStyle="1" w:styleId="EndNoteBibliographyTitleChar">
    <w:name w:val="EndNote Bibliography Title Char"/>
    <w:basedOn w:val="a1"/>
    <w:link w:val="EndNoteBibliographyTitle"/>
    <w:rsid w:val="00EF7135"/>
    <w:rPr>
      <w:rFonts w:ascii="Calibri" w:eastAsiaTheme="minorEastAsia" w:hAnsi="Calibri" w:cs="Calibri"/>
      <w:noProof/>
      <w:lang w:val="en-GB" w:eastAsia="ko-KR"/>
    </w:rPr>
  </w:style>
  <w:style w:type="paragraph" w:customStyle="1" w:styleId="EndNoteBibliography">
    <w:name w:val="EndNote Bibliography"/>
    <w:basedOn w:val="a0"/>
    <w:link w:val="EndNoteBibliographyChar"/>
    <w:rsid w:val="00EF7135"/>
    <w:pPr>
      <w:framePr w:hSpace="142" w:wrap="around" w:vAnchor="text" w:hAnchor="text" w:y="206"/>
      <w:spacing w:before="0" w:after="160"/>
    </w:pPr>
    <w:rPr>
      <w:rFonts w:ascii="Calibri" w:hAnsi="Calibri" w:cs="Calibri"/>
      <w:noProof/>
      <w:sz w:val="22"/>
      <w:lang w:val="en-GB" w:eastAsia="ko-KR"/>
    </w:rPr>
  </w:style>
  <w:style w:type="character" w:customStyle="1" w:styleId="EndNoteBibliographyChar">
    <w:name w:val="EndNote Bibliography Char"/>
    <w:basedOn w:val="a1"/>
    <w:link w:val="EndNoteBibliography"/>
    <w:rsid w:val="00EF7135"/>
    <w:rPr>
      <w:rFonts w:ascii="Calibri" w:eastAsiaTheme="minorEastAsia" w:hAnsi="Calibri" w:cs="Calibri"/>
      <w:noProof/>
      <w:lang w:val="en-GB" w:eastAsia="ko-KR"/>
    </w:rPr>
  </w:style>
  <w:style w:type="paragraph" w:styleId="aff6">
    <w:name w:val="Revision"/>
    <w:hidden/>
    <w:uiPriority w:val="99"/>
    <w:semiHidden/>
    <w:rsid w:val="00EF7135"/>
    <w:pPr>
      <w:spacing w:after="0" w:line="240" w:lineRule="auto"/>
    </w:pPr>
    <w:rPr>
      <w:lang w:val="en-GB" w:eastAsia="ko-KR"/>
    </w:rPr>
  </w:style>
  <w:style w:type="character" w:styleId="aff7">
    <w:name w:val="Placeholder Text"/>
    <w:basedOn w:val="a1"/>
    <w:uiPriority w:val="99"/>
    <w:semiHidden/>
    <w:rsid w:val="00EF71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0"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1"/>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customStyle="1" w:styleId="afe">
    <w:name w:val="바탕글"/>
    <w:basedOn w:val="a0"/>
    <w:rsid w:val="00EF7135"/>
    <w:pPr>
      <w:widowControl w:val="0"/>
      <w:wordWrap w:val="0"/>
      <w:autoSpaceDE w:val="0"/>
      <w:autoSpaceDN w:val="0"/>
      <w:spacing w:before="0" w:after="0" w:line="384" w:lineRule="auto"/>
      <w:jc w:val="both"/>
      <w:textAlignment w:val="baseline"/>
    </w:pPr>
    <w:rPr>
      <w:rFonts w:ascii="함초롬바탕" w:eastAsia="굴림" w:hAnsi="굴림" w:cs="굴림"/>
      <w:color w:val="000000"/>
      <w:sz w:val="20"/>
      <w:szCs w:val="20"/>
      <w:lang w:eastAsia="ko-KR"/>
    </w:rPr>
  </w:style>
  <w:style w:type="paragraph" w:customStyle="1" w:styleId="aff">
    <w:name w:val="鉣緡陙纏赨诽驌鱆顚驣縫鈀累缄饚茧鮀胭镰腶雇貥觌芽薀較錻閝糽鬩蠇铌繪衣薾绶肧電蒍魑釲"/>
    <w:basedOn w:val="a0"/>
    <w:rsid w:val="00EF7135"/>
    <w:pPr>
      <w:widowControl w:val="0"/>
      <w:wordWrap w:val="0"/>
      <w:autoSpaceDE w:val="0"/>
      <w:autoSpaceDN w:val="0"/>
      <w:spacing w:before="0" w:after="0" w:line="384" w:lineRule="auto"/>
      <w:jc w:val="both"/>
      <w:textAlignment w:val="baseline"/>
    </w:pPr>
    <w:rPr>
      <w:rFonts w:ascii="한컴바탕" w:eastAsia="굴림" w:hAnsi="굴림" w:cs="굴림"/>
      <w:color w:val="000000"/>
      <w:sz w:val="20"/>
      <w:szCs w:val="20"/>
      <w:lang w:eastAsia="ko-KR"/>
    </w:rPr>
  </w:style>
  <w:style w:type="paragraph" w:customStyle="1" w:styleId="7">
    <w:name w:val="개요 7"/>
    <w:basedOn w:val="a0"/>
    <w:rsid w:val="00EF7135"/>
    <w:pPr>
      <w:widowControl w:val="0"/>
      <w:wordWrap w:val="0"/>
      <w:autoSpaceDE w:val="0"/>
      <w:autoSpaceDN w:val="0"/>
      <w:spacing w:before="0" w:after="0" w:line="384" w:lineRule="auto"/>
      <w:ind w:left="1400"/>
      <w:jc w:val="both"/>
      <w:textAlignment w:val="baseline"/>
      <w:outlineLvl w:val="6"/>
    </w:pPr>
    <w:rPr>
      <w:rFonts w:ascii="함초롬바탕" w:eastAsia="굴림" w:hAnsi="굴림" w:cs="굴림"/>
      <w:color w:val="000000"/>
      <w:sz w:val="20"/>
      <w:szCs w:val="20"/>
      <w:lang w:eastAsia="ko-KR"/>
    </w:rPr>
  </w:style>
  <w:style w:type="paragraph" w:customStyle="1" w:styleId="aff0">
    <w:name w:val="鮳诹系董綜蚵詹訙莪蕿鐫脡趷華苑緺萹醼缂谣覨语萺蘝餚驑蛍藶苸鍻饨锱胼鮚閊蓞詺襲耀譢諁"/>
    <w:basedOn w:val="a0"/>
    <w:rsid w:val="00EF7135"/>
    <w:pPr>
      <w:widowControl w:val="0"/>
      <w:wordWrap w:val="0"/>
      <w:autoSpaceDE w:val="0"/>
      <w:autoSpaceDN w:val="0"/>
      <w:spacing w:before="0" w:after="0" w:line="384" w:lineRule="auto"/>
      <w:jc w:val="both"/>
      <w:textAlignment w:val="baseline"/>
    </w:pPr>
    <w:rPr>
      <w:rFonts w:ascii="한컴바탕" w:eastAsia="굴림" w:hAnsi="굴림" w:cs="굴림"/>
      <w:color w:val="000000"/>
      <w:sz w:val="20"/>
      <w:szCs w:val="20"/>
      <w:lang w:eastAsia="ko-KR"/>
    </w:rPr>
  </w:style>
  <w:style w:type="paragraph" w:customStyle="1" w:styleId="20">
    <w:name w:val="개요 2"/>
    <w:basedOn w:val="a0"/>
    <w:rsid w:val="00EF7135"/>
    <w:pPr>
      <w:widowControl w:val="0"/>
      <w:wordWrap w:val="0"/>
      <w:autoSpaceDE w:val="0"/>
      <w:autoSpaceDN w:val="0"/>
      <w:spacing w:before="0" w:after="0" w:line="384" w:lineRule="auto"/>
      <w:ind w:left="400"/>
      <w:jc w:val="both"/>
      <w:textAlignment w:val="baseline"/>
      <w:outlineLvl w:val="1"/>
    </w:pPr>
    <w:rPr>
      <w:rFonts w:ascii="함초롬바탕" w:eastAsia="굴림" w:hAnsi="굴림" w:cs="굴림"/>
      <w:color w:val="000000"/>
      <w:sz w:val="20"/>
      <w:szCs w:val="20"/>
      <w:lang w:eastAsia="ko-KR"/>
    </w:rPr>
  </w:style>
  <w:style w:type="paragraph" w:customStyle="1" w:styleId="30">
    <w:name w:val="개요 3"/>
    <w:basedOn w:val="a0"/>
    <w:rsid w:val="00EF7135"/>
    <w:pPr>
      <w:widowControl w:val="0"/>
      <w:wordWrap w:val="0"/>
      <w:autoSpaceDE w:val="0"/>
      <w:autoSpaceDN w:val="0"/>
      <w:spacing w:before="0" w:after="0" w:line="384" w:lineRule="auto"/>
      <w:ind w:left="600"/>
      <w:jc w:val="both"/>
      <w:textAlignment w:val="baseline"/>
      <w:outlineLvl w:val="2"/>
    </w:pPr>
    <w:rPr>
      <w:rFonts w:ascii="함초롬바탕" w:eastAsia="굴림" w:hAnsi="굴림" w:cs="굴림"/>
      <w:color w:val="000000"/>
      <w:sz w:val="20"/>
      <w:szCs w:val="20"/>
      <w:lang w:eastAsia="ko-KR"/>
    </w:rPr>
  </w:style>
  <w:style w:type="paragraph" w:customStyle="1" w:styleId="xl72">
    <w:name w:val="xl72"/>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xl73">
    <w:name w:val="xl73"/>
    <w:basedOn w:val="a0"/>
    <w:rsid w:val="00EF7135"/>
    <w:pPr>
      <w:widowControl w:val="0"/>
      <w:wordWrap w:val="0"/>
      <w:autoSpaceDE w:val="0"/>
      <w:autoSpaceDN w:val="0"/>
      <w:spacing w:before="0" w:after="0" w:line="384" w:lineRule="auto"/>
      <w:textAlignment w:val="baseline"/>
    </w:pPr>
    <w:rPr>
      <w:rFonts w:ascii="한컴바탕" w:eastAsia="굴림" w:hAnsi="굴림" w:cs="굴림"/>
      <w:i/>
      <w:iCs/>
      <w:color w:val="000000"/>
      <w:sz w:val="22"/>
      <w:lang w:eastAsia="ko-KR"/>
    </w:rPr>
  </w:style>
  <w:style w:type="paragraph" w:customStyle="1" w:styleId="50">
    <w:name w:val="개요 5"/>
    <w:basedOn w:val="a0"/>
    <w:rsid w:val="00EF7135"/>
    <w:pPr>
      <w:widowControl w:val="0"/>
      <w:wordWrap w:val="0"/>
      <w:autoSpaceDE w:val="0"/>
      <w:autoSpaceDN w:val="0"/>
      <w:spacing w:before="0" w:after="0" w:line="384" w:lineRule="auto"/>
      <w:ind w:left="1000"/>
      <w:jc w:val="both"/>
      <w:textAlignment w:val="baseline"/>
      <w:outlineLvl w:val="4"/>
    </w:pPr>
    <w:rPr>
      <w:rFonts w:ascii="함초롬바탕" w:eastAsia="굴림" w:hAnsi="굴림" w:cs="굴림"/>
      <w:color w:val="000000"/>
      <w:sz w:val="20"/>
      <w:szCs w:val="20"/>
      <w:lang w:eastAsia="ko-KR"/>
    </w:rPr>
  </w:style>
  <w:style w:type="paragraph" w:customStyle="1" w:styleId="6">
    <w:name w:val="개요 6"/>
    <w:basedOn w:val="a0"/>
    <w:rsid w:val="00EF7135"/>
    <w:pPr>
      <w:widowControl w:val="0"/>
      <w:wordWrap w:val="0"/>
      <w:autoSpaceDE w:val="0"/>
      <w:autoSpaceDN w:val="0"/>
      <w:spacing w:before="0" w:after="0" w:line="384" w:lineRule="auto"/>
      <w:ind w:left="1200"/>
      <w:jc w:val="both"/>
      <w:textAlignment w:val="baseline"/>
      <w:outlineLvl w:val="5"/>
    </w:pPr>
    <w:rPr>
      <w:rFonts w:ascii="함초롬바탕" w:eastAsia="굴림" w:hAnsi="굴림" w:cs="굴림"/>
      <w:color w:val="000000"/>
      <w:sz w:val="20"/>
      <w:szCs w:val="20"/>
      <w:lang w:eastAsia="ko-KR"/>
    </w:rPr>
  </w:style>
  <w:style w:type="paragraph" w:customStyle="1" w:styleId="aff1">
    <w:name w:val="머리말"/>
    <w:basedOn w:val="a0"/>
    <w:rsid w:val="00EF7135"/>
    <w:pPr>
      <w:widowControl w:val="0"/>
      <w:autoSpaceDE w:val="0"/>
      <w:autoSpaceDN w:val="0"/>
      <w:spacing w:before="0" w:after="0" w:line="360" w:lineRule="auto"/>
      <w:jc w:val="both"/>
      <w:textAlignment w:val="baseline"/>
    </w:pPr>
    <w:rPr>
      <w:rFonts w:ascii="함초롬돋움" w:eastAsia="굴림" w:hAnsi="굴림" w:cs="굴림"/>
      <w:color w:val="000000"/>
      <w:sz w:val="18"/>
      <w:szCs w:val="18"/>
      <w:lang w:eastAsia="ko-KR"/>
    </w:rPr>
  </w:style>
  <w:style w:type="paragraph" w:customStyle="1" w:styleId="aff2">
    <w:name w:val="각주"/>
    <w:basedOn w:val="a0"/>
    <w:rsid w:val="00EF7135"/>
    <w:pPr>
      <w:widowControl w:val="0"/>
      <w:wordWrap w:val="0"/>
      <w:autoSpaceDE w:val="0"/>
      <w:autoSpaceDN w:val="0"/>
      <w:spacing w:before="0" w:after="0" w:line="312" w:lineRule="auto"/>
      <w:ind w:left="524" w:hanging="262"/>
      <w:jc w:val="both"/>
      <w:textAlignment w:val="baseline"/>
    </w:pPr>
    <w:rPr>
      <w:rFonts w:ascii="함초롬바탕" w:eastAsia="굴림" w:hAnsi="굴림" w:cs="굴림"/>
      <w:color w:val="000000"/>
      <w:sz w:val="18"/>
      <w:szCs w:val="18"/>
      <w:lang w:eastAsia="ko-KR"/>
    </w:rPr>
  </w:style>
  <w:style w:type="paragraph" w:customStyle="1" w:styleId="aff3">
    <w:name w:val="미주"/>
    <w:basedOn w:val="a0"/>
    <w:rsid w:val="00EF7135"/>
    <w:pPr>
      <w:widowControl w:val="0"/>
      <w:wordWrap w:val="0"/>
      <w:autoSpaceDE w:val="0"/>
      <w:autoSpaceDN w:val="0"/>
      <w:spacing w:before="0" w:after="0" w:line="312" w:lineRule="auto"/>
      <w:ind w:left="524" w:hanging="262"/>
      <w:jc w:val="both"/>
      <w:textAlignment w:val="baseline"/>
    </w:pPr>
    <w:rPr>
      <w:rFonts w:ascii="함초롬바탕" w:eastAsia="굴림" w:hAnsi="굴림" w:cs="굴림"/>
      <w:color w:val="000000"/>
      <w:sz w:val="18"/>
      <w:szCs w:val="18"/>
      <w:lang w:eastAsia="ko-KR"/>
    </w:rPr>
  </w:style>
  <w:style w:type="paragraph" w:customStyle="1" w:styleId="aff4">
    <w:name w:val="메모"/>
    <w:basedOn w:val="a0"/>
    <w:rsid w:val="00EF7135"/>
    <w:pPr>
      <w:widowControl w:val="0"/>
      <w:autoSpaceDE w:val="0"/>
      <w:autoSpaceDN w:val="0"/>
      <w:spacing w:before="0" w:after="0" w:line="312" w:lineRule="auto"/>
      <w:textAlignment w:val="baseline"/>
    </w:pPr>
    <w:rPr>
      <w:rFonts w:ascii="함초롬돋움" w:eastAsia="굴림" w:hAnsi="굴림" w:cs="굴림"/>
      <w:color w:val="000000"/>
      <w:spacing w:val="-10"/>
      <w:sz w:val="18"/>
      <w:szCs w:val="18"/>
      <w:lang w:eastAsia="ko-KR"/>
    </w:rPr>
  </w:style>
  <w:style w:type="paragraph" w:customStyle="1" w:styleId="Heading11">
    <w:name w:val="Heading 11"/>
    <w:basedOn w:val="a0"/>
    <w:rsid w:val="00EF7135"/>
    <w:pPr>
      <w:widowControl w:val="0"/>
      <w:wordWrap w:val="0"/>
      <w:autoSpaceDE w:val="0"/>
      <w:autoSpaceDN w:val="0"/>
      <w:snapToGrid w:val="0"/>
      <w:spacing w:before="0" w:after="0" w:line="2196" w:lineRule="exact"/>
      <w:jc w:val="both"/>
      <w:textAlignment w:val="baseline"/>
    </w:pPr>
    <w:rPr>
      <w:rFonts w:ascii="명조" w:eastAsia="굴림" w:hAnsi="굴림" w:cs="굴림"/>
      <w:b/>
      <w:bCs/>
      <w:color w:val="000000"/>
      <w:sz w:val="28"/>
      <w:szCs w:val="28"/>
      <w:lang w:eastAsia="ko-KR"/>
    </w:rPr>
  </w:style>
  <w:style w:type="paragraph" w:customStyle="1" w:styleId="xl65">
    <w:name w:val="xl65"/>
    <w:basedOn w:val="a0"/>
    <w:rsid w:val="00EF7135"/>
    <w:pPr>
      <w:widowControl w:val="0"/>
      <w:autoSpaceDE w:val="0"/>
      <w:autoSpaceDN w:val="0"/>
      <w:spacing w:before="0" w:after="0"/>
      <w:textAlignment w:val="center"/>
    </w:pPr>
    <w:rPr>
      <w:rFonts w:ascii="맑은 고딕" w:eastAsia="굴림" w:hAnsi="굴림" w:cs="굴림"/>
      <w:color w:val="000000"/>
      <w:sz w:val="22"/>
      <w:lang w:eastAsia="ko-KR"/>
    </w:rPr>
  </w:style>
  <w:style w:type="paragraph" w:customStyle="1" w:styleId="aff5">
    <w:name w:val="본문(특허)"/>
    <w:basedOn w:val="a0"/>
    <w:rsid w:val="00EF7135"/>
    <w:pPr>
      <w:widowControl w:val="0"/>
      <w:wordWrap w:val="0"/>
      <w:autoSpaceDE w:val="0"/>
      <w:autoSpaceDN w:val="0"/>
      <w:snapToGrid w:val="0"/>
      <w:spacing w:before="0" w:after="0" w:line="672" w:lineRule="auto"/>
      <w:ind w:firstLine="800"/>
      <w:jc w:val="both"/>
      <w:textAlignment w:val="baseline"/>
    </w:pPr>
    <w:rPr>
      <w:rFonts w:ascii="바탕체" w:eastAsia="굴림" w:hAnsi="굴림" w:cs="굴림"/>
      <w:color w:val="000000"/>
      <w:szCs w:val="24"/>
      <w:lang w:eastAsia="ko-KR"/>
    </w:rPr>
  </w:style>
  <w:style w:type="paragraph" w:customStyle="1" w:styleId="xl67">
    <w:name w:val="xl67"/>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xl68">
    <w:name w:val="xl68"/>
    <w:basedOn w:val="a0"/>
    <w:rsid w:val="00EF7135"/>
    <w:pPr>
      <w:widowControl w:val="0"/>
      <w:wordWrap w:val="0"/>
      <w:autoSpaceDE w:val="0"/>
      <w:autoSpaceDN w:val="0"/>
      <w:spacing w:before="0" w:after="0" w:line="384" w:lineRule="auto"/>
      <w:jc w:val="center"/>
      <w:textAlignment w:val="baseline"/>
    </w:pPr>
    <w:rPr>
      <w:rFonts w:ascii="한컴바탕" w:eastAsia="굴림" w:hAnsi="굴림" w:cs="굴림"/>
      <w:color w:val="000000"/>
      <w:sz w:val="22"/>
      <w:lang w:eastAsia="ko-KR"/>
    </w:rPr>
  </w:style>
  <w:style w:type="paragraph" w:customStyle="1" w:styleId="200">
    <w:name w:val="20"/>
    <w:basedOn w:val="a0"/>
    <w:rsid w:val="00EF7135"/>
    <w:pPr>
      <w:widowControl w:val="0"/>
      <w:wordWrap w:val="0"/>
      <w:autoSpaceDE w:val="0"/>
      <w:autoSpaceDN w:val="0"/>
      <w:snapToGrid w:val="0"/>
      <w:spacing w:before="0" w:after="0" w:line="432" w:lineRule="auto"/>
      <w:ind w:left="2408" w:hanging="1204"/>
      <w:jc w:val="both"/>
      <w:textAlignment w:val="baseline"/>
    </w:pPr>
    <w:rPr>
      <w:rFonts w:ascii="한컴바탕" w:eastAsia="굴림" w:hAnsi="굴림" w:cs="굴림"/>
      <w:color w:val="000000"/>
      <w:sz w:val="20"/>
      <w:szCs w:val="20"/>
      <w:lang w:eastAsia="ko-KR"/>
    </w:rPr>
  </w:style>
  <w:style w:type="character" w:customStyle="1" w:styleId="label">
    <w:name w:val="label"/>
    <w:basedOn w:val="a1"/>
    <w:rsid w:val="00EF7135"/>
  </w:style>
  <w:style w:type="table" w:customStyle="1" w:styleId="PlainTable21">
    <w:name w:val="Plain Table 21"/>
    <w:basedOn w:val="a2"/>
    <w:uiPriority w:val="42"/>
    <w:rsid w:val="00EF7135"/>
    <w:pPr>
      <w:spacing w:after="0" w:line="240" w:lineRule="auto"/>
      <w:jc w:val="both"/>
    </w:pPr>
    <w:rPr>
      <w:kern w:val="2"/>
      <w:sz w:val="20"/>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a2"/>
    <w:uiPriority w:val="44"/>
    <w:rsid w:val="00EF7135"/>
    <w:pPr>
      <w:spacing w:after="0" w:line="240" w:lineRule="auto"/>
      <w:jc w:val="both"/>
    </w:pPr>
    <w:rPr>
      <w:kern w:val="2"/>
      <w:sz w:val="20"/>
      <w:lang w:eastAsia="ko-K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a0"/>
    <w:link w:val="EndNoteBibliographyTitleChar"/>
    <w:rsid w:val="00EF7135"/>
    <w:pPr>
      <w:framePr w:hSpace="142" w:wrap="around" w:vAnchor="text" w:hAnchor="text" w:y="206"/>
      <w:spacing w:before="0" w:after="0" w:line="259" w:lineRule="auto"/>
      <w:jc w:val="center"/>
    </w:pPr>
    <w:rPr>
      <w:rFonts w:ascii="Calibri" w:hAnsi="Calibri" w:cs="Calibri"/>
      <w:noProof/>
      <w:sz w:val="22"/>
      <w:lang w:val="en-GB" w:eastAsia="ko-KR"/>
    </w:rPr>
  </w:style>
  <w:style w:type="character" w:customStyle="1" w:styleId="EndNoteBibliographyTitleChar">
    <w:name w:val="EndNote Bibliography Title Char"/>
    <w:basedOn w:val="a1"/>
    <w:link w:val="EndNoteBibliographyTitle"/>
    <w:rsid w:val="00EF7135"/>
    <w:rPr>
      <w:rFonts w:ascii="Calibri" w:eastAsiaTheme="minorEastAsia" w:hAnsi="Calibri" w:cs="Calibri"/>
      <w:noProof/>
      <w:lang w:val="en-GB" w:eastAsia="ko-KR"/>
    </w:rPr>
  </w:style>
  <w:style w:type="paragraph" w:customStyle="1" w:styleId="EndNoteBibliography">
    <w:name w:val="EndNote Bibliography"/>
    <w:basedOn w:val="a0"/>
    <w:link w:val="EndNoteBibliographyChar"/>
    <w:rsid w:val="00EF7135"/>
    <w:pPr>
      <w:framePr w:hSpace="142" w:wrap="around" w:vAnchor="text" w:hAnchor="text" w:y="206"/>
      <w:spacing w:before="0" w:after="160"/>
    </w:pPr>
    <w:rPr>
      <w:rFonts w:ascii="Calibri" w:hAnsi="Calibri" w:cs="Calibri"/>
      <w:noProof/>
      <w:sz w:val="22"/>
      <w:lang w:val="en-GB" w:eastAsia="ko-KR"/>
    </w:rPr>
  </w:style>
  <w:style w:type="character" w:customStyle="1" w:styleId="EndNoteBibliographyChar">
    <w:name w:val="EndNote Bibliography Char"/>
    <w:basedOn w:val="a1"/>
    <w:link w:val="EndNoteBibliography"/>
    <w:rsid w:val="00EF7135"/>
    <w:rPr>
      <w:rFonts w:ascii="Calibri" w:eastAsiaTheme="minorEastAsia" w:hAnsi="Calibri" w:cs="Calibri"/>
      <w:noProof/>
      <w:lang w:val="en-GB" w:eastAsia="ko-KR"/>
    </w:rPr>
  </w:style>
  <w:style w:type="paragraph" w:styleId="aff6">
    <w:name w:val="Revision"/>
    <w:hidden/>
    <w:uiPriority w:val="99"/>
    <w:semiHidden/>
    <w:rsid w:val="00EF7135"/>
    <w:pPr>
      <w:spacing w:after="0" w:line="240" w:lineRule="auto"/>
    </w:pPr>
    <w:rPr>
      <w:lang w:val="en-GB" w:eastAsia="ko-KR"/>
    </w:rPr>
  </w:style>
  <w:style w:type="character" w:styleId="aff7">
    <w:name w:val="Placeholder Text"/>
    <w:basedOn w:val="a1"/>
    <w:uiPriority w:val="99"/>
    <w:semiHidden/>
    <w:rsid w:val="00EF71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56D9E18-AFCC-43F9-92ED-2C25DC8C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10</TotalTime>
  <Pages>38</Pages>
  <Words>4723</Words>
  <Characters>26924</Characters>
  <Application>Microsoft Office Word</Application>
  <DocSecurity>0</DocSecurity>
  <Lines>224</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손호경</cp:lastModifiedBy>
  <cp:revision>4</cp:revision>
  <cp:lastPrinted>2013-10-03T12:51:00Z</cp:lastPrinted>
  <dcterms:created xsi:type="dcterms:W3CDTF">2019-12-27T06:11:00Z</dcterms:created>
  <dcterms:modified xsi:type="dcterms:W3CDTF">2020-03-15T06:32:00Z</dcterms:modified>
</cp:coreProperties>
</file>