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5AD" w:rsidRDefault="00854CD1">
      <w:pPr>
        <w:rPr>
          <w:b/>
        </w:rPr>
      </w:pPr>
      <w:r>
        <w:rPr>
          <w:rFonts w:hint="eastAsia"/>
          <w:b/>
          <w:noProof/>
        </w:rPr>
        <w:drawing>
          <wp:inline distT="0" distB="0" distL="0" distR="0">
            <wp:extent cx="5276850" cy="2600325"/>
            <wp:effectExtent l="0" t="0" r="0" b="9525"/>
            <wp:docPr id="2" name="图片 2" descr="D:\黑蒜\博士论文\第二篇文章\figure 1\fig 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黑蒜\博士论文\第二篇文章\figure 1\fig s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5AD" w:rsidRPr="00F11B2D" w:rsidRDefault="00854CD1">
      <w:r w:rsidRPr="00854CD1">
        <w:rPr>
          <w:b/>
        </w:rPr>
        <w:t>Fig.</w:t>
      </w:r>
      <w:r>
        <w:rPr>
          <w:rFonts w:hint="eastAsia"/>
          <w:b/>
        </w:rPr>
        <w:t>S</w:t>
      </w:r>
      <w:r w:rsidRPr="00854CD1">
        <w:rPr>
          <w:b/>
        </w:rPr>
        <w:t xml:space="preserve">1 </w:t>
      </w:r>
      <w:r w:rsidRPr="00F11B2D">
        <w:t>TEM images of (</w:t>
      </w:r>
      <w:r w:rsidRPr="00F11B2D">
        <w:rPr>
          <w:rFonts w:hint="eastAsia"/>
        </w:rPr>
        <w:t>A</w:t>
      </w:r>
      <w:r w:rsidRPr="00F11B2D">
        <w:t>) DMSN</w:t>
      </w:r>
      <w:r w:rsidRPr="00F11B2D">
        <w:rPr>
          <w:vertAlign w:val="subscript"/>
        </w:rPr>
        <w:t>1</w:t>
      </w:r>
      <w:r w:rsidRPr="00F11B2D">
        <w:t xml:space="preserve"> and (</w:t>
      </w:r>
      <w:r w:rsidRPr="00F11B2D">
        <w:rPr>
          <w:rFonts w:hint="eastAsia"/>
        </w:rPr>
        <w:t>B</w:t>
      </w:r>
      <w:r w:rsidRPr="00F11B2D">
        <w:t>) DMSN</w:t>
      </w:r>
      <w:r w:rsidRPr="00F11B2D">
        <w:rPr>
          <w:vertAlign w:val="subscript"/>
        </w:rPr>
        <w:t>2</w:t>
      </w:r>
      <w:r w:rsidRPr="00F11B2D">
        <w:t>.</w:t>
      </w:r>
    </w:p>
    <w:p w:rsidR="00854CD1" w:rsidRDefault="00854CD1">
      <w:pPr>
        <w:rPr>
          <w:b/>
        </w:rPr>
      </w:pPr>
    </w:p>
    <w:p w:rsidR="00727E1F" w:rsidRDefault="009C378E">
      <w:pPr>
        <w:rPr>
          <w:b/>
        </w:rPr>
      </w:pPr>
      <w:r>
        <w:rPr>
          <w:b/>
          <w:noProof/>
        </w:rPr>
        <w:drawing>
          <wp:inline distT="0" distB="0" distL="0" distR="0">
            <wp:extent cx="2880360" cy="200406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1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00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B2D" w:rsidRPr="004C174F" w:rsidRDefault="00727E1F" w:rsidP="00727E1F">
      <w:r w:rsidRPr="00727E1F">
        <w:rPr>
          <w:rFonts w:hint="eastAsia"/>
          <w:b/>
        </w:rPr>
        <w:t>Fig. S</w:t>
      </w:r>
      <w:r w:rsidR="00D005AD">
        <w:rPr>
          <w:rFonts w:hint="eastAsia"/>
          <w:b/>
        </w:rPr>
        <w:t>2</w:t>
      </w:r>
      <w:r>
        <w:rPr>
          <w:rFonts w:hint="eastAsia"/>
        </w:rPr>
        <w:t xml:space="preserve"> TGA</w:t>
      </w:r>
      <w:r w:rsidRPr="00CC4DB5">
        <w:t xml:space="preserve"> of</w:t>
      </w:r>
      <w:r>
        <w:rPr>
          <w:rFonts w:hint="eastAsia"/>
        </w:rPr>
        <w:t xml:space="preserve"> DMSNs and E/DMSNs. Weight losses were </w:t>
      </w:r>
      <w:r w:rsidRPr="00CC4DB5">
        <w:t>determined</w:t>
      </w:r>
      <w:r>
        <w:rPr>
          <w:rFonts w:hint="eastAsia"/>
        </w:rPr>
        <w:t xml:space="preserve"> in </w:t>
      </w:r>
      <w:r w:rsidRPr="00CC4DB5">
        <w:t>nitrogen</w:t>
      </w:r>
      <w:r>
        <w:rPr>
          <w:rFonts w:hint="eastAsia"/>
        </w:rPr>
        <w:t xml:space="preserve"> flow up to 1000 </w:t>
      </w:r>
      <w:r>
        <w:t>°C.</w:t>
      </w:r>
      <w:bookmarkStart w:id="0" w:name="_GoBack"/>
      <w:bookmarkEnd w:id="0"/>
    </w:p>
    <w:p w:rsidR="00F11B2D" w:rsidRDefault="00F11B2D" w:rsidP="00727E1F">
      <w:r>
        <w:rPr>
          <w:rFonts w:hint="eastAsia"/>
          <w:noProof/>
        </w:rPr>
        <w:drawing>
          <wp:inline distT="0" distB="0" distL="0" distR="0">
            <wp:extent cx="5276850" cy="2600325"/>
            <wp:effectExtent l="0" t="0" r="0" b="9525"/>
            <wp:docPr id="5" name="图片 5" descr="D:\黑蒜\博士论文\第二篇文章\figure s\fig 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黑蒜\博士论文\第二篇文章\figure s\fig s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B2D" w:rsidRDefault="00F11B2D" w:rsidP="00F11B2D">
      <w:pPr>
        <w:rPr>
          <w:b/>
        </w:rPr>
      </w:pPr>
      <w:r w:rsidRPr="00854CD1">
        <w:rPr>
          <w:b/>
        </w:rPr>
        <w:t>Fig.</w:t>
      </w:r>
      <w:r>
        <w:rPr>
          <w:rFonts w:hint="eastAsia"/>
          <w:b/>
        </w:rPr>
        <w:t>S3</w:t>
      </w:r>
      <w:r w:rsidRPr="00854CD1">
        <w:rPr>
          <w:b/>
        </w:rPr>
        <w:t xml:space="preserve"> </w:t>
      </w:r>
      <w:r w:rsidRPr="00F11B2D">
        <w:t>TEM images of (</w:t>
      </w:r>
      <w:r w:rsidRPr="00F11B2D">
        <w:rPr>
          <w:rFonts w:hint="eastAsia"/>
        </w:rPr>
        <w:t>A</w:t>
      </w:r>
      <w:r w:rsidRPr="00F11B2D">
        <w:t xml:space="preserve">) </w:t>
      </w:r>
      <w:r>
        <w:rPr>
          <w:rFonts w:hint="eastAsia"/>
        </w:rPr>
        <w:t>E/</w:t>
      </w:r>
      <w:r w:rsidRPr="00F11B2D">
        <w:t>DMSN</w:t>
      </w:r>
      <w:r w:rsidRPr="00F11B2D">
        <w:rPr>
          <w:vertAlign w:val="subscript"/>
        </w:rPr>
        <w:t>1</w:t>
      </w:r>
      <w:r w:rsidRPr="00F11B2D">
        <w:t xml:space="preserve"> and (</w:t>
      </w:r>
      <w:r w:rsidRPr="00F11B2D">
        <w:rPr>
          <w:rFonts w:hint="eastAsia"/>
        </w:rPr>
        <w:t>B</w:t>
      </w:r>
      <w:r w:rsidRPr="00F11B2D">
        <w:t xml:space="preserve">) </w:t>
      </w:r>
      <w:r>
        <w:rPr>
          <w:rFonts w:hint="eastAsia"/>
        </w:rPr>
        <w:t>E/</w:t>
      </w:r>
      <w:r w:rsidRPr="00F11B2D">
        <w:t>DMSN</w:t>
      </w:r>
      <w:r w:rsidRPr="00F11B2D">
        <w:rPr>
          <w:vertAlign w:val="subscript"/>
        </w:rPr>
        <w:t>2</w:t>
      </w:r>
      <w:r w:rsidRPr="00F11B2D">
        <w:t>.</w:t>
      </w:r>
    </w:p>
    <w:p w:rsidR="00727E1F" w:rsidRPr="00F11B2D" w:rsidRDefault="00727E1F">
      <w:pPr>
        <w:rPr>
          <w:b/>
        </w:rPr>
      </w:pPr>
    </w:p>
    <w:p w:rsidR="00F11B2D" w:rsidRDefault="00F11B2D">
      <w:pPr>
        <w:rPr>
          <w:b/>
        </w:rPr>
      </w:pPr>
    </w:p>
    <w:p w:rsidR="00E6423B" w:rsidRDefault="00E6423B">
      <w:r w:rsidRPr="00E6423B">
        <w:rPr>
          <w:rFonts w:hint="eastAsia"/>
          <w:b/>
        </w:rPr>
        <w:t>Table S</w:t>
      </w:r>
      <w:r w:rsidR="00D66223">
        <w:rPr>
          <w:rFonts w:hint="eastAsia"/>
          <w:b/>
        </w:rPr>
        <w:t>1</w:t>
      </w:r>
      <w:r>
        <w:rPr>
          <w:rFonts w:hint="eastAsia"/>
        </w:rPr>
        <w:t xml:space="preserve"> Data from </w:t>
      </w:r>
      <w:r w:rsidR="0067376E">
        <w:rPr>
          <w:rFonts w:hint="eastAsia"/>
        </w:rPr>
        <w:t>TGA</w:t>
      </w:r>
      <w:r>
        <w:rPr>
          <w:rFonts w:hint="eastAsia"/>
        </w:rPr>
        <w:t xml:space="preserve"> (</w:t>
      </w:r>
      <w:r>
        <w:t>percentage</w:t>
      </w:r>
      <w:r>
        <w:rPr>
          <w:rFonts w:hint="eastAsia"/>
        </w:rPr>
        <w:t xml:space="preserve"> weight loss) and from </w:t>
      </w:r>
      <w:r w:rsidR="0067376E">
        <w:rPr>
          <w:rFonts w:hint="eastAsia"/>
        </w:rPr>
        <w:t>UPLC</w:t>
      </w:r>
      <w:r>
        <w:rPr>
          <w:rFonts w:hint="eastAsia"/>
        </w:rPr>
        <w:t xml:space="preserve"> analysis (</w:t>
      </w:r>
      <w:r w:rsidR="000C1FFB">
        <w:rPr>
          <w:rFonts w:hint="eastAsia"/>
        </w:rPr>
        <w:t>LC%</w:t>
      </w:r>
      <w:r>
        <w:rPr>
          <w:rFonts w:hint="eastAsia"/>
        </w:rPr>
        <w:t>)</w:t>
      </w:r>
    </w:p>
    <w:tbl>
      <w:tblPr>
        <w:tblStyle w:val="a3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0"/>
        <w:gridCol w:w="2841"/>
        <w:gridCol w:w="2841"/>
      </w:tblGrid>
      <w:tr w:rsidR="00E6423B" w:rsidTr="00E6423B">
        <w:tc>
          <w:tcPr>
            <w:tcW w:w="2840" w:type="dxa"/>
            <w:tcBorders>
              <w:top w:val="single" w:sz="4" w:space="0" w:color="auto"/>
              <w:bottom w:val="single" w:sz="4" w:space="0" w:color="auto"/>
            </w:tcBorders>
          </w:tcPr>
          <w:p w:rsidR="00E6423B" w:rsidRDefault="00E6423B">
            <w:r>
              <w:rPr>
                <w:rFonts w:hint="eastAsia"/>
              </w:rPr>
              <w:t>Samples</w:t>
            </w:r>
          </w:p>
        </w:tc>
        <w:tc>
          <w:tcPr>
            <w:tcW w:w="2841" w:type="dxa"/>
            <w:tcBorders>
              <w:top w:val="single" w:sz="4" w:space="0" w:color="auto"/>
              <w:bottom w:val="single" w:sz="4" w:space="0" w:color="auto"/>
            </w:tcBorders>
          </w:tcPr>
          <w:p w:rsidR="00E6423B" w:rsidRDefault="00E6423B">
            <w:r>
              <w:rPr>
                <w:rFonts w:hint="eastAsia"/>
              </w:rPr>
              <w:t>TGA</w:t>
            </w:r>
          </w:p>
        </w:tc>
        <w:tc>
          <w:tcPr>
            <w:tcW w:w="2841" w:type="dxa"/>
            <w:tcBorders>
              <w:top w:val="single" w:sz="4" w:space="0" w:color="auto"/>
              <w:bottom w:val="single" w:sz="4" w:space="0" w:color="auto"/>
            </w:tcBorders>
          </w:tcPr>
          <w:p w:rsidR="00E6423B" w:rsidRDefault="00E6423B">
            <w:r>
              <w:rPr>
                <w:rFonts w:hint="eastAsia"/>
              </w:rPr>
              <w:t>UPLC</w:t>
            </w:r>
          </w:p>
        </w:tc>
      </w:tr>
      <w:tr w:rsidR="0008006A" w:rsidTr="00E6423B">
        <w:tc>
          <w:tcPr>
            <w:tcW w:w="2840" w:type="dxa"/>
          </w:tcPr>
          <w:p w:rsidR="0008006A" w:rsidRPr="000E3EA8" w:rsidRDefault="0008006A" w:rsidP="008E363D">
            <w:r>
              <w:rPr>
                <w:rFonts w:hint="eastAsia"/>
              </w:rPr>
              <w:t>E/DMSN</w:t>
            </w:r>
            <w:r>
              <w:rPr>
                <w:rFonts w:hint="eastAsia"/>
                <w:vertAlign w:val="subscript"/>
              </w:rPr>
              <w:t>1</w:t>
            </w:r>
          </w:p>
        </w:tc>
        <w:tc>
          <w:tcPr>
            <w:tcW w:w="2841" w:type="dxa"/>
          </w:tcPr>
          <w:p w:rsidR="0008006A" w:rsidRDefault="0008006A" w:rsidP="002729E2">
            <w:r w:rsidRPr="00382D88">
              <w:t>53.08%</w:t>
            </w:r>
          </w:p>
        </w:tc>
        <w:tc>
          <w:tcPr>
            <w:tcW w:w="2841" w:type="dxa"/>
          </w:tcPr>
          <w:p w:rsidR="0008006A" w:rsidRDefault="0008006A" w:rsidP="002729E2">
            <w:r w:rsidRPr="00382D88">
              <w:t>55.55%</w:t>
            </w:r>
          </w:p>
        </w:tc>
      </w:tr>
      <w:tr w:rsidR="00382D88" w:rsidTr="00E6423B">
        <w:tc>
          <w:tcPr>
            <w:tcW w:w="2840" w:type="dxa"/>
          </w:tcPr>
          <w:p w:rsidR="00382D88" w:rsidRPr="000E3EA8" w:rsidRDefault="00382D88" w:rsidP="008E363D">
            <w:r>
              <w:rPr>
                <w:rFonts w:hint="eastAsia"/>
              </w:rPr>
              <w:t>E/DMSN</w:t>
            </w:r>
            <w:r>
              <w:rPr>
                <w:rFonts w:hint="eastAsia"/>
                <w:vertAlign w:val="subscript"/>
              </w:rPr>
              <w:t>2</w:t>
            </w:r>
          </w:p>
        </w:tc>
        <w:tc>
          <w:tcPr>
            <w:tcW w:w="2841" w:type="dxa"/>
          </w:tcPr>
          <w:p w:rsidR="00382D88" w:rsidRDefault="0008006A">
            <w:r w:rsidRPr="0008006A">
              <w:t>46.66%</w:t>
            </w:r>
          </w:p>
        </w:tc>
        <w:tc>
          <w:tcPr>
            <w:tcW w:w="2841" w:type="dxa"/>
          </w:tcPr>
          <w:p w:rsidR="00382D88" w:rsidRDefault="0008006A">
            <w:r w:rsidRPr="0008006A">
              <w:t>42.76%</w:t>
            </w:r>
          </w:p>
        </w:tc>
      </w:tr>
    </w:tbl>
    <w:p w:rsidR="00E6423B" w:rsidRDefault="00E6423B"/>
    <w:p w:rsidR="00D66223" w:rsidRDefault="00D66223" w:rsidP="00D66223">
      <w:r w:rsidRPr="00E6423B">
        <w:rPr>
          <w:rFonts w:hint="eastAsia"/>
          <w:b/>
        </w:rPr>
        <w:t>Table S</w:t>
      </w:r>
      <w:r>
        <w:rPr>
          <w:rFonts w:hint="eastAsia"/>
          <w:b/>
        </w:rPr>
        <w:t>2</w:t>
      </w:r>
      <w:r>
        <w:rPr>
          <w:rFonts w:hint="eastAsia"/>
        </w:rPr>
        <w:t xml:space="preserve"> Textural properties of the silica-based samples</w:t>
      </w:r>
    </w:p>
    <w:tbl>
      <w:tblPr>
        <w:tblStyle w:val="a3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20"/>
        <w:gridCol w:w="1420"/>
        <w:gridCol w:w="1420"/>
        <w:gridCol w:w="1420"/>
        <w:gridCol w:w="1421"/>
        <w:gridCol w:w="1421"/>
      </w:tblGrid>
      <w:tr w:rsidR="00D66223" w:rsidTr="002718B9"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</w:tcPr>
          <w:p w:rsidR="00D66223" w:rsidRDefault="00D66223" w:rsidP="002718B9">
            <w:r>
              <w:rPr>
                <w:rFonts w:hint="eastAsia"/>
              </w:rPr>
              <w:t>Samples</w:t>
            </w:r>
          </w:p>
        </w:tc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</w:tcPr>
          <w:p w:rsidR="00D66223" w:rsidRDefault="00D66223" w:rsidP="002718B9">
            <w:pPr>
              <w:jc w:val="left"/>
            </w:pPr>
            <w:r w:rsidRPr="0083029C">
              <w:t>Partical</w:t>
            </w:r>
            <w:r>
              <w:rPr>
                <w:rFonts w:hint="eastAsia"/>
              </w:rPr>
              <w:t xml:space="preserve"> size (nM)</w:t>
            </w:r>
          </w:p>
        </w:tc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</w:tcPr>
          <w:p w:rsidR="00D66223" w:rsidRDefault="00D66223" w:rsidP="002718B9">
            <w:pPr>
              <w:jc w:val="left"/>
            </w:pPr>
            <w:r>
              <w:rPr>
                <w:rFonts w:hint="eastAsia"/>
              </w:rPr>
              <w:t>Zeta potential (mV)</w:t>
            </w:r>
          </w:p>
        </w:tc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</w:tcPr>
          <w:p w:rsidR="00D66223" w:rsidRDefault="00D66223" w:rsidP="002718B9">
            <w:pPr>
              <w:jc w:val="left"/>
            </w:pPr>
            <w:r>
              <w:rPr>
                <w:rFonts w:hint="eastAsia"/>
              </w:rPr>
              <w:t>Pore size (nM)</w:t>
            </w:r>
          </w:p>
        </w:tc>
        <w:tc>
          <w:tcPr>
            <w:tcW w:w="1421" w:type="dxa"/>
            <w:tcBorders>
              <w:top w:val="single" w:sz="4" w:space="0" w:color="auto"/>
              <w:bottom w:val="single" w:sz="4" w:space="0" w:color="auto"/>
            </w:tcBorders>
          </w:tcPr>
          <w:p w:rsidR="00D66223" w:rsidRDefault="00D66223" w:rsidP="002718B9">
            <w:pPr>
              <w:jc w:val="left"/>
            </w:pPr>
            <w:r>
              <w:rPr>
                <w:rFonts w:hint="eastAsia"/>
              </w:rPr>
              <w:t>SSA (m</w:t>
            </w:r>
            <w:r>
              <w:rPr>
                <w:rFonts w:hint="eastAsia"/>
                <w:vertAlign w:val="superscript"/>
              </w:rPr>
              <w:t>2</w:t>
            </w:r>
            <w:r>
              <w:rPr>
                <w:rFonts w:hint="eastAsia"/>
              </w:rPr>
              <w:t xml:space="preserve"> g</w:t>
            </w:r>
            <w:r>
              <w:rPr>
                <w:rFonts w:hint="eastAsia"/>
                <w:vertAlign w:val="superscript"/>
              </w:rPr>
              <w:t>-1</w:t>
            </w:r>
            <w:r>
              <w:rPr>
                <w:rFonts w:hint="eastAsia"/>
              </w:rPr>
              <w:t>)</w:t>
            </w:r>
          </w:p>
        </w:tc>
        <w:tc>
          <w:tcPr>
            <w:tcW w:w="1421" w:type="dxa"/>
            <w:tcBorders>
              <w:top w:val="single" w:sz="4" w:space="0" w:color="auto"/>
              <w:bottom w:val="single" w:sz="4" w:space="0" w:color="auto"/>
            </w:tcBorders>
          </w:tcPr>
          <w:p w:rsidR="00D66223" w:rsidRDefault="00D66223" w:rsidP="002718B9">
            <w:pPr>
              <w:jc w:val="left"/>
            </w:pPr>
            <w:r>
              <w:rPr>
                <w:rFonts w:hint="eastAsia"/>
              </w:rPr>
              <w:t>Pore volume (cm</w:t>
            </w:r>
            <w:r>
              <w:rPr>
                <w:rFonts w:hint="eastAsia"/>
                <w:vertAlign w:val="superscript"/>
              </w:rPr>
              <w:t>3</w:t>
            </w:r>
            <w:r>
              <w:rPr>
                <w:rFonts w:hint="eastAsia"/>
              </w:rPr>
              <w:t xml:space="preserve"> g</w:t>
            </w:r>
            <w:r>
              <w:rPr>
                <w:rFonts w:hint="eastAsia"/>
                <w:vertAlign w:val="superscript"/>
              </w:rPr>
              <w:t>-1</w:t>
            </w:r>
            <w:r>
              <w:rPr>
                <w:rFonts w:hint="eastAsia"/>
              </w:rPr>
              <w:t>)</w:t>
            </w:r>
          </w:p>
        </w:tc>
      </w:tr>
      <w:tr w:rsidR="00D66223" w:rsidTr="002718B9">
        <w:tc>
          <w:tcPr>
            <w:tcW w:w="1420" w:type="dxa"/>
            <w:tcBorders>
              <w:top w:val="single" w:sz="4" w:space="0" w:color="auto"/>
            </w:tcBorders>
          </w:tcPr>
          <w:p w:rsidR="00D66223" w:rsidRPr="0083029C" w:rsidRDefault="00D66223" w:rsidP="002718B9">
            <w:pPr>
              <w:rPr>
                <w:vertAlign w:val="subscript"/>
              </w:rPr>
            </w:pPr>
            <w:r>
              <w:rPr>
                <w:rFonts w:hint="eastAsia"/>
              </w:rPr>
              <w:t>DMSN</w:t>
            </w:r>
            <w:r>
              <w:rPr>
                <w:rFonts w:hint="eastAsia"/>
                <w:vertAlign w:val="subscript"/>
              </w:rPr>
              <w:t>1</w:t>
            </w:r>
          </w:p>
        </w:tc>
        <w:tc>
          <w:tcPr>
            <w:tcW w:w="1420" w:type="dxa"/>
            <w:tcBorders>
              <w:top w:val="single" w:sz="4" w:space="0" w:color="auto"/>
            </w:tcBorders>
          </w:tcPr>
          <w:p w:rsidR="00D66223" w:rsidRDefault="00D66223" w:rsidP="002718B9">
            <w:r>
              <w:rPr>
                <w:rFonts w:hint="eastAsia"/>
              </w:rPr>
              <w:t>164</w:t>
            </w:r>
          </w:p>
        </w:tc>
        <w:tc>
          <w:tcPr>
            <w:tcW w:w="1420" w:type="dxa"/>
            <w:tcBorders>
              <w:top w:val="single" w:sz="4" w:space="0" w:color="auto"/>
            </w:tcBorders>
          </w:tcPr>
          <w:p w:rsidR="00D66223" w:rsidRDefault="00D66223" w:rsidP="002718B9">
            <w:r>
              <w:rPr>
                <w:rFonts w:hint="eastAsia"/>
              </w:rPr>
              <w:t>-27.6</w:t>
            </w:r>
          </w:p>
        </w:tc>
        <w:tc>
          <w:tcPr>
            <w:tcW w:w="1420" w:type="dxa"/>
            <w:tcBorders>
              <w:top w:val="single" w:sz="4" w:space="0" w:color="auto"/>
            </w:tcBorders>
          </w:tcPr>
          <w:p w:rsidR="00D66223" w:rsidRDefault="00D66223" w:rsidP="002718B9">
            <w:r>
              <w:rPr>
                <w:rFonts w:hint="eastAsia"/>
              </w:rPr>
              <w:t>3.5</w:t>
            </w:r>
          </w:p>
        </w:tc>
        <w:tc>
          <w:tcPr>
            <w:tcW w:w="1421" w:type="dxa"/>
            <w:tcBorders>
              <w:top w:val="single" w:sz="4" w:space="0" w:color="auto"/>
            </w:tcBorders>
          </w:tcPr>
          <w:p w:rsidR="00D66223" w:rsidRDefault="00D66223" w:rsidP="002718B9">
            <w:r>
              <w:rPr>
                <w:rFonts w:hint="eastAsia"/>
              </w:rPr>
              <w:t>274</w:t>
            </w:r>
          </w:p>
        </w:tc>
        <w:tc>
          <w:tcPr>
            <w:tcW w:w="1421" w:type="dxa"/>
            <w:tcBorders>
              <w:top w:val="single" w:sz="4" w:space="0" w:color="auto"/>
            </w:tcBorders>
          </w:tcPr>
          <w:p w:rsidR="00D66223" w:rsidRDefault="00D66223" w:rsidP="002718B9">
            <w:r>
              <w:rPr>
                <w:rFonts w:hint="eastAsia"/>
              </w:rPr>
              <w:t>0.289</w:t>
            </w:r>
          </w:p>
        </w:tc>
      </w:tr>
      <w:tr w:rsidR="00D66223" w:rsidTr="002718B9">
        <w:tc>
          <w:tcPr>
            <w:tcW w:w="1420" w:type="dxa"/>
          </w:tcPr>
          <w:p w:rsidR="00D66223" w:rsidRPr="0083029C" w:rsidRDefault="00D66223" w:rsidP="002718B9">
            <w:r>
              <w:rPr>
                <w:rFonts w:hint="eastAsia"/>
              </w:rPr>
              <w:t>DMSN</w:t>
            </w:r>
            <w:r>
              <w:rPr>
                <w:rFonts w:hint="eastAsia"/>
                <w:vertAlign w:val="subscript"/>
              </w:rPr>
              <w:t>2</w:t>
            </w:r>
          </w:p>
        </w:tc>
        <w:tc>
          <w:tcPr>
            <w:tcW w:w="1420" w:type="dxa"/>
          </w:tcPr>
          <w:p w:rsidR="00D66223" w:rsidRDefault="00D66223" w:rsidP="002718B9">
            <w:r>
              <w:rPr>
                <w:rFonts w:hint="eastAsia"/>
              </w:rPr>
              <w:t>161</w:t>
            </w:r>
          </w:p>
        </w:tc>
        <w:tc>
          <w:tcPr>
            <w:tcW w:w="1420" w:type="dxa"/>
          </w:tcPr>
          <w:p w:rsidR="00D66223" w:rsidRDefault="00D66223" w:rsidP="002718B9">
            <w:r>
              <w:rPr>
                <w:rFonts w:hint="eastAsia"/>
              </w:rPr>
              <w:t>-30.3</w:t>
            </w:r>
          </w:p>
        </w:tc>
        <w:tc>
          <w:tcPr>
            <w:tcW w:w="1420" w:type="dxa"/>
          </w:tcPr>
          <w:p w:rsidR="00D66223" w:rsidRDefault="00D66223" w:rsidP="002718B9">
            <w:r>
              <w:rPr>
                <w:rFonts w:hint="eastAsia"/>
              </w:rPr>
              <w:t>4.6</w:t>
            </w:r>
          </w:p>
        </w:tc>
        <w:tc>
          <w:tcPr>
            <w:tcW w:w="1421" w:type="dxa"/>
          </w:tcPr>
          <w:p w:rsidR="00D66223" w:rsidRDefault="002B086B" w:rsidP="002718B9">
            <w:r>
              <w:rPr>
                <w:rFonts w:hint="eastAsia"/>
              </w:rPr>
              <w:t>4</w:t>
            </w:r>
            <w:r w:rsidR="00D66223">
              <w:rPr>
                <w:rFonts w:hint="eastAsia"/>
              </w:rPr>
              <w:t>60</w:t>
            </w:r>
          </w:p>
        </w:tc>
        <w:tc>
          <w:tcPr>
            <w:tcW w:w="1421" w:type="dxa"/>
          </w:tcPr>
          <w:p w:rsidR="00D66223" w:rsidRDefault="00D66223" w:rsidP="002718B9">
            <w:r>
              <w:rPr>
                <w:rFonts w:hint="eastAsia"/>
              </w:rPr>
              <w:t>0.523</w:t>
            </w:r>
          </w:p>
        </w:tc>
      </w:tr>
      <w:tr w:rsidR="00D66223" w:rsidTr="002718B9">
        <w:tc>
          <w:tcPr>
            <w:tcW w:w="1420" w:type="dxa"/>
          </w:tcPr>
          <w:p w:rsidR="00D66223" w:rsidRPr="000E3EA8" w:rsidRDefault="00D66223" w:rsidP="002718B9">
            <w:r>
              <w:rPr>
                <w:rFonts w:hint="eastAsia"/>
              </w:rPr>
              <w:t>E/DMSN</w:t>
            </w:r>
            <w:r>
              <w:rPr>
                <w:rFonts w:hint="eastAsia"/>
                <w:vertAlign w:val="subscript"/>
              </w:rPr>
              <w:t>1</w:t>
            </w:r>
          </w:p>
        </w:tc>
        <w:tc>
          <w:tcPr>
            <w:tcW w:w="1420" w:type="dxa"/>
          </w:tcPr>
          <w:p w:rsidR="00D66223" w:rsidRDefault="00D66223" w:rsidP="002718B9">
            <w:r>
              <w:rPr>
                <w:rFonts w:hint="eastAsia"/>
              </w:rPr>
              <w:t>225</w:t>
            </w:r>
          </w:p>
        </w:tc>
        <w:tc>
          <w:tcPr>
            <w:tcW w:w="1420" w:type="dxa"/>
          </w:tcPr>
          <w:p w:rsidR="00D66223" w:rsidRDefault="00D66223" w:rsidP="002718B9">
            <w:r>
              <w:rPr>
                <w:rFonts w:hint="eastAsia"/>
              </w:rPr>
              <w:t>-25.2</w:t>
            </w:r>
          </w:p>
        </w:tc>
        <w:tc>
          <w:tcPr>
            <w:tcW w:w="1420" w:type="dxa"/>
          </w:tcPr>
          <w:p w:rsidR="00D66223" w:rsidRDefault="00D66223" w:rsidP="002718B9">
            <w:r>
              <w:rPr>
                <w:rFonts w:hint="eastAsia"/>
              </w:rPr>
              <w:t>2.6</w:t>
            </w:r>
          </w:p>
        </w:tc>
        <w:tc>
          <w:tcPr>
            <w:tcW w:w="1421" w:type="dxa"/>
          </w:tcPr>
          <w:p w:rsidR="00D66223" w:rsidRDefault="00D66223" w:rsidP="002718B9">
            <w:r>
              <w:rPr>
                <w:rFonts w:hint="eastAsia"/>
              </w:rPr>
              <w:t>24</w:t>
            </w:r>
          </w:p>
        </w:tc>
        <w:tc>
          <w:tcPr>
            <w:tcW w:w="1421" w:type="dxa"/>
          </w:tcPr>
          <w:p w:rsidR="00D66223" w:rsidRDefault="00D66223" w:rsidP="002718B9">
            <w:r>
              <w:rPr>
                <w:rFonts w:hint="eastAsia"/>
              </w:rPr>
              <w:t>0.057</w:t>
            </w:r>
          </w:p>
        </w:tc>
      </w:tr>
      <w:tr w:rsidR="00D66223" w:rsidTr="002718B9">
        <w:tc>
          <w:tcPr>
            <w:tcW w:w="1420" w:type="dxa"/>
          </w:tcPr>
          <w:p w:rsidR="00D66223" w:rsidRPr="000E3EA8" w:rsidRDefault="00D66223" w:rsidP="002718B9">
            <w:r>
              <w:rPr>
                <w:rFonts w:hint="eastAsia"/>
              </w:rPr>
              <w:t>E/DMSN</w:t>
            </w:r>
            <w:r>
              <w:rPr>
                <w:rFonts w:hint="eastAsia"/>
                <w:vertAlign w:val="subscript"/>
              </w:rPr>
              <w:t>2</w:t>
            </w:r>
          </w:p>
        </w:tc>
        <w:tc>
          <w:tcPr>
            <w:tcW w:w="1420" w:type="dxa"/>
          </w:tcPr>
          <w:p w:rsidR="00D66223" w:rsidRDefault="00D66223" w:rsidP="002718B9">
            <w:r>
              <w:rPr>
                <w:rFonts w:hint="eastAsia"/>
              </w:rPr>
              <w:t>207</w:t>
            </w:r>
          </w:p>
        </w:tc>
        <w:tc>
          <w:tcPr>
            <w:tcW w:w="1420" w:type="dxa"/>
          </w:tcPr>
          <w:p w:rsidR="00D66223" w:rsidRDefault="00D66223" w:rsidP="002718B9">
            <w:r>
              <w:rPr>
                <w:rFonts w:hint="eastAsia"/>
              </w:rPr>
              <w:t>-26.5</w:t>
            </w:r>
          </w:p>
        </w:tc>
        <w:tc>
          <w:tcPr>
            <w:tcW w:w="1420" w:type="dxa"/>
          </w:tcPr>
          <w:p w:rsidR="00D66223" w:rsidRDefault="00D66223" w:rsidP="002718B9">
            <w:r>
              <w:rPr>
                <w:rFonts w:hint="eastAsia"/>
              </w:rPr>
              <w:t>3.2</w:t>
            </w:r>
          </w:p>
        </w:tc>
        <w:tc>
          <w:tcPr>
            <w:tcW w:w="1421" w:type="dxa"/>
          </w:tcPr>
          <w:p w:rsidR="00D66223" w:rsidRDefault="00D66223" w:rsidP="002718B9">
            <w:r>
              <w:rPr>
                <w:rFonts w:hint="eastAsia"/>
              </w:rPr>
              <w:t>7</w:t>
            </w:r>
          </w:p>
        </w:tc>
        <w:tc>
          <w:tcPr>
            <w:tcW w:w="1421" w:type="dxa"/>
          </w:tcPr>
          <w:p w:rsidR="00D66223" w:rsidRDefault="00D66223" w:rsidP="002718B9">
            <w:r>
              <w:rPr>
                <w:rFonts w:hint="eastAsia"/>
              </w:rPr>
              <w:t>0.014</w:t>
            </w:r>
          </w:p>
        </w:tc>
      </w:tr>
    </w:tbl>
    <w:p w:rsidR="0050440A" w:rsidRDefault="0050440A" w:rsidP="0008006A"/>
    <w:p w:rsidR="00875F3D" w:rsidRDefault="009C378E" w:rsidP="0008006A">
      <w:r>
        <w:rPr>
          <w:noProof/>
        </w:rPr>
        <w:drawing>
          <wp:inline distT="0" distB="0" distL="0" distR="0">
            <wp:extent cx="5340220" cy="1879645"/>
            <wp:effectExtent l="0" t="0" r="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2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220" cy="187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F3D" w:rsidRDefault="00875F3D" w:rsidP="0008006A">
      <w:r w:rsidRPr="00727E1F">
        <w:rPr>
          <w:rFonts w:hint="eastAsia"/>
          <w:b/>
        </w:rPr>
        <w:t>Fig. S</w:t>
      </w:r>
      <w:r w:rsidR="00E264CB">
        <w:rPr>
          <w:rFonts w:hint="eastAsia"/>
          <w:b/>
        </w:rPr>
        <w:t>4</w:t>
      </w:r>
      <w:r>
        <w:rPr>
          <w:rFonts w:hint="eastAsia"/>
        </w:rPr>
        <w:t xml:space="preserve"> </w:t>
      </w:r>
      <w:r w:rsidR="0067376E">
        <w:rPr>
          <w:rFonts w:hint="eastAsia"/>
        </w:rPr>
        <w:t xml:space="preserve">FITR </w:t>
      </w:r>
      <w:r w:rsidRPr="00875F3D">
        <w:t>spectra</w:t>
      </w:r>
      <w:r>
        <w:rPr>
          <w:rFonts w:hint="eastAsia"/>
        </w:rPr>
        <w:t xml:space="preserve"> of DMSN</w:t>
      </w:r>
      <w:r>
        <w:rPr>
          <w:rFonts w:hint="eastAsia"/>
          <w:vertAlign w:val="subscript"/>
        </w:rPr>
        <w:t>1</w:t>
      </w:r>
      <w:r>
        <w:rPr>
          <w:rFonts w:hint="eastAsia"/>
        </w:rPr>
        <w:t>, erian, and E/DMSN</w:t>
      </w:r>
      <w:r>
        <w:rPr>
          <w:rFonts w:hint="eastAsia"/>
          <w:vertAlign w:val="subscript"/>
        </w:rPr>
        <w:t>1</w:t>
      </w:r>
      <w:r>
        <w:rPr>
          <w:rFonts w:hint="eastAsia"/>
        </w:rPr>
        <w:t xml:space="preserve"> in (A) and of</w:t>
      </w:r>
      <w:r w:rsidRPr="00875F3D">
        <w:rPr>
          <w:rFonts w:hint="eastAsia"/>
        </w:rPr>
        <w:t xml:space="preserve"> </w:t>
      </w:r>
      <w:r>
        <w:rPr>
          <w:rFonts w:hint="eastAsia"/>
        </w:rPr>
        <w:t>DMSN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, erian, and E/DMSN</w:t>
      </w:r>
      <w:r>
        <w:rPr>
          <w:rFonts w:hint="eastAsia"/>
          <w:vertAlign w:val="subscript"/>
        </w:rPr>
        <w:t>2</w:t>
      </w:r>
      <w:r>
        <w:rPr>
          <w:rFonts w:hint="eastAsia"/>
        </w:rPr>
        <w:t xml:space="preserve"> in (B).</w:t>
      </w:r>
    </w:p>
    <w:p w:rsidR="00A04193" w:rsidRDefault="00A04193" w:rsidP="0008006A"/>
    <w:p w:rsidR="00727E1F" w:rsidRDefault="00727E1F" w:rsidP="0008006A"/>
    <w:p w:rsidR="00727E1F" w:rsidRDefault="00E825C5" w:rsidP="0008006A">
      <w:r>
        <w:rPr>
          <w:noProof/>
        </w:rPr>
        <w:drawing>
          <wp:inline distT="0" distB="0" distL="0" distR="0">
            <wp:extent cx="2781300" cy="1519372"/>
            <wp:effectExtent l="0" t="0" r="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ucture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331" cy="152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272" w:rsidRDefault="00922272" w:rsidP="0008006A">
      <w:r w:rsidRPr="00E825C5">
        <w:rPr>
          <w:rFonts w:hint="eastAsia"/>
          <w:b/>
        </w:rPr>
        <w:t>Fig. S</w:t>
      </w:r>
      <w:r w:rsidR="00E264CB">
        <w:rPr>
          <w:rFonts w:hint="eastAsia"/>
          <w:b/>
        </w:rPr>
        <w:t>5</w:t>
      </w:r>
      <w:r>
        <w:rPr>
          <w:rFonts w:hint="eastAsia"/>
        </w:rPr>
        <w:t xml:space="preserve"> </w:t>
      </w:r>
      <w:r w:rsidRPr="00922272">
        <w:t>The chemical structure of erianin.</w:t>
      </w:r>
    </w:p>
    <w:p w:rsidR="00922272" w:rsidRDefault="00922272" w:rsidP="0008006A"/>
    <w:p w:rsidR="00E825C5" w:rsidRDefault="009C378E" w:rsidP="0008006A">
      <w:r>
        <w:rPr>
          <w:noProof/>
        </w:rPr>
        <w:lastRenderedPageBreak/>
        <w:drawing>
          <wp:inline distT="0" distB="0" distL="0" distR="0">
            <wp:extent cx="2880360" cy="1976628"/>
            <wp:effectExtent l="0" t="0" r="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4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197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193" w:rsidRDefault="00A04193" w:rsidP="0008006A">
      <w:r w:rsidRPr="005C34C9">
        <w:rPr>
          <w:rFonts w:hint="eastAsia"/>
          <w:b/>
        </w:rPr>
        <w:t>Fig. S</w:t>
      </w:r>
      <w:r w:rsidR="00E264CB">
        <w:rPr>
          <w:rFonts w:hint="eastAsia"/>
          <w:b/>
        </w:rPr>
        <w:t>6</w:t>
      </w:r>
      <w:r>
        <w:rPr>
          <w:rFonts w:hint="eastAsia"/>
        </w:rPr>
        <w:t xml:space="preserve"> wide angle XRD analysis of all samples.</w:t>
      </w:r>
    </w:p>
    <w:p w:rsidR="00E825C5" w:rsidRDefault="00E825C5" w:rsidP="0008006A"/>
    <w:p w:rsidR="00E825C5" w:rsidRDefault="009C378E" w:rsidP="0008006A">
      <w:r>
        <w:rPr>
          <w:noProof/>
        </w:rPr>
        <w:drawing>
          <wp:inline distT="0" distB="0" distL="0" distR="0">
            <wp:extent cx="2880360" cy="2606040"/>
            <wp:effectExtent l="0" t="0" r="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5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193" w:rsidRDefault="00A04193" w:rsidP="0008006A">
      <w:r w:rsidRPr="005C34C9">
        <w:rPr>
          <w:rFonts w:hint="eastAsia"/>
          <w:b/>
        </w:rPr>
        <w:t>Fig. S</w:t>
      </w:r>
      <w:r w:rsidR="00E264CB">
        <w:rPr>
          <w:rFonts w:hint="eastAsia"/>
          <w:b/>
        </w:rPr>
        <w:t>7</w:t>
      </w:r>
      <w:r>
        <w:rPr>
          <w:rFonts w:hint="eastAsia"/>
        </w:rPr>
        <w:t xml:space="preserve"> </w:t>
      </w:r>
      <w:r w:rsidR="009E5A80" w:rsidRPr="009E5A80">
        <w:t>Cytotoxicity evaluation</w:t>
      </w:r>
      <w:r w:rsidR="00A6266C" w:rsidRPr="00A6266C">
        <w:t xml:space="preserve"> of </w:t>
      </w:r>
      <w:r w:rsidR="00A6266C">
        <w:rPr>
          <w:rFonts w:hint="eastAsia"/>
        </w:rPr>
        <w:t>three inhibitors</w:t>
      </w:r>
      <w:r w:rsidR="00A6266C" w:rsidRPr="00A6266C">
        <w:t xml:space="preserve"> in HaCaT cells for 24 h.</w:t>
      </w:r>
    </w:p>
    <w:p w:rsidR="00A04193" w:rsidRDefault="00A04193" w:rsidP="0008006A"/>
    <w:p w:rsidR="00E825C5" w:rsidRDefault="009C378E" w:rsidP="0008006A">
      <w:r>
        <w:rPr>
          <w:noProof/>
        </w:rPr>
        <w:drawing>
          <wp:inline distT="0" distB="0" distL="0" distR="0">
            <wp:extent cx="2880360" cy="2548128"/>
            <wp:effectExtent l="0" t="0" r="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6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54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193" w:rsidRPr="00875F3D" w:rsidRDefault="00A04193" w:rsidP="0008006A">
      <w:r w:rsidRPr="005C34C9">
        <w:rPr>
          <w:rFonts w:hint="eastAsia"/>
          <w:b/>
        </w:rPr>
        <w:t>Fig. S</w:t>
      </w:r>
      <w:r w:rsidR="00E264CB">
        <w:rPr>
          <w:rFonts w:hint="eastAsia"/>
          <w:b/>
        </w:rPr>
        <w:t>8</w:t>
      </w:r>
      <w:r>
        <w:rPr>
          <w:rFonts w:hint="eastAsia"/>
        </w:rPr>
        <w:t xml:space="preserve"> </w:t>
      </w:r>
      <w:r w:rsidR="00A6266C">
        <w:rPr>
          <w:rFonts w:hint="eastAsia"/>
        </w:rPr>
        <w:t>C</w:t>
      </w:r>
      <w:r w:rsidR="00A6266C" w:rsidRPr="00A6266C">
        <w:t>ytotoxicity</w:t>
      </w:r>
      <w:r w:rsidR="00A6266C">
        <w:rPr>
          <w:rFonts w:hint="eastAsia"/>
        </w:rPr>
        <w:t xml:space="preserve"> </w:t>
      </w:r>
      <w:r w:rsidR="00A6266C" w:rsidRPr="00A6266C">
        <w:t>evaluation</w:t>
      </w:r>
      <w:r w:rsidR="00A6266C">
        <w:rPr>
          <w:rFonts w:hint="eastAsia"/>
        </w:rPr>
        <w:t xml:space="preserve"> of DMSNs in HaCaT cells for 24 h.</w:t>
      </w:r>
    </w:p>
    <w:sectPr w:rsidR="00A04193" w:rsidRPr="00875F3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479A" w:rsidRDefault="00C7479A" w:rsidP="00922272">
      <w:r>
        <w:separator/>
      </w:r>
    </w:p>
  </w:endnote>
  <w:endnote w:type="continuationSeparator" w:id="0">
    <w:p w:rsidR="00C7479A" w:rsidRDefault="00C7479A" w:rsidP="009222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479A" w:rsidRDefault="00C7479A" w:rsidP="00922272">
      <w:r>
        <w:separator/>
      </w:r>
    </w:p>
  </w:footnote>
  <w:footnote w:type="continuationSeparator" w:id="0">
    <w:p w:rsidR="00C7479A" w:rsidRDefault="00C7479A" w:rsidP="0092227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E76"/>
    <w:rsid w:val="0008006A"/>
    <w:rsid w:val="000C1FFB"/>
    <w:rsid w:val="000E3EA8"/>
    <w:rsid w:val="001469DD"/>
    <w:rsid w:val="002B086B"/>
    <w:rsid w:val="0037443E"/>
    <w:rsid w:val="00382D88"/>
    <w:rsid w:val="003C0186"/>
    <w:rsid w:val="00441D93"/>
    <w:rsid w:val="00474A35"/>
    <w:rsid w:val="004C174F"/>
    <w:rsid w:val="0050440A"/>
    <w:rsid w:val="00593A69"/>
    <w:rsid w:val="005A1C63"/>
    <w:rsid w:val="005C34C9"/>
    <w:rsid w:val="0067376E"/>
    <w:rsid w:val="00727E1F"/>
    <w:rsid w:val="007D0FF8"/>
    <w:rsid w:val="0083029C"/>
    <w:rsid w:val="00854CD1"/>
    <w:rsid w:val="00875F3D"/>
    <w:rsid w:val="00922272"/>
    <w:rsid w:val="009248D4"/>
    <w:rsid w:val="00955B73"/>
    <w:rsid w:val="009C378E"/>
    <w:rsid w:val="009E5A80"/>
    <w:rsid w:val="00A04193"/>
    <w:rsid w:val="00A6266C"/>
    <w:rsid w:val="00A63325"/>
    <w:rsid w:val="00AB2D0D"/>
    <w:rsid w:val="00AC487A"/>
    <w:rsid w:val="00B33C66"/>
    <w:rsid w:val="00B472C7"/>
    <w:rsid w:val="00C7479A"/>
    <w:rsid w:val="00CC4DB5"/>
    <w:rsid w:val="00D005AD"/>
    <w:rsid w:val="00D66223"/>
    <w:rsid w:val="00DF6E76"/>
    <w:rsid w:val="00E264CB"/>
    <w:rsid w:val="00E6423B"/>
    <w:rsid w:val="00E825C5"/>
    <w:rsid w:val="00ED2843"/>
    <w:rsid w:val="00F025C1"/>
    <w:rsid w:val="00F11B2D"/>
    <w:rsid w:val="00FD6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302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Char"/>
    <w:uiPriority w:val="99"/>
    <w:unhideWhenUsed/>
    <w:rsid w:val="0092227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922272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92227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922272"/>
    <w:rPr>
      <w:sz w:val="18"/>
      <w:szCs w:val="18"/>
    </w:rPr>
  </w:style>
  <w:style w:type="paragraph" w:styleId="a6">
    <w:name w:val="Balloon Text"/>
    <w:basedOn w:val="a"/>
    <w:link w:val="Char1"/>
    <w:uiPriority w:val="99"/>
    <w:semiHidden/>
    <w:unhideWhenUsed/>
    <w:rsid w:val="00727E1F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727E1F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302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Char"/>
    <w:uiPriority w:val="99"/>
    <w:unhideWhenUsed/>
    <w:rsid w:val="0092227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922272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92227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922272"/>
    <w:rPr>
      <w:sz w:val="18"/>
      <w:szCs w:val="18"/>
    </w:rPr>
  </w:style>
  <w:style w:type="paragraph" w:styleId="a6">
    <w:name w:val="Balloon Text"/>
    <w:basedOn w:val="a"/>
    <w:link w:val="Char1"/>
    <w:uiPriority w:val="99"/>
    <w:semiHidden/>
    <w:unhideWhenUsed/>
    <w:rsid w:val="00727E1F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727E1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919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9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734</TotalTime>
  <Pages>1</Pages>
  <Words>144</Words>
  <Characters>827</Characters>
  <Application>Microsoft Office Word</Application>
  <DocSecurity>0</DocSecurity>
  <Lines>6</Lines>
  <Paragraphs>1</Paragraphs>
  <ScaleCrop>false</ScaleCrop>
  <Company>Microsoft</Company>
  <LinksUpToDate>false</LinksUpToDate>
  <CharactersWithSpaces>970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mcl</dc:creator>
  <cp:keywords/>
  <dc:description/>
  <cp:lastModifiedBy>mclhome</cp:lastModifiedBy>
  <cp:revision>32</cp:revision>
  <dcterms:created xsi:type="dcterms:W3CDTF">2019-11-14T09:09:00Z</dcterms:created>
  <dcterms:modified xsi:type="dcterms:W3CDTF">2020-01-06T05:10:00Z</dcterms:modified>
</cp:coreProperties>
</file>