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F" w:rsidRPr="009E1CB2" w:rsidRDefault="009F5474" w:rsidP="0050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CB2">
        <w:rPr>
          <w:rFonts w:ascii="Times New Roman" w:hAnsi="Times New Roman" w:cs="Times New Roman"/>
          <w:sz w:val="24"/>
          <w:szCs w:val="24"/>
        </w:rPr>
        <w:t>S</w:t>
      </w:r>
      <w:r w:rsidR="00C07A8F">
        <w:rPr>
          <w:rFonts w:ascii="Times New Roman" w:hAnsi="Times New Roman" w:cs="Times New Roman" w:hint="eastAsia"/>
          <w:sz w:val="24"/>
          <w:szCs w:val="24"/>
        </w:rPr>
        <w:t>4</w:t>
      </w:r>
      <w:r w:rsidR="005F0577" w:rsidRPr="009E1CB2">
        <w:rPr>
          <w:rFonts w:ascii="Times New Roman" w:hAnsi="Times New Roman" w:cs="Times New Roman"/>
          <w:sz w:val="24"/>
          <w:szCs w:val="24"/>
        </w:rPr>
        <w:t xml:space="preserve"> </w:t>
      </w:r>
      <w:r w:rsidR="009C237A" w:rsidRPr="009E1CB2">
        <w:rPr>
          <w:rFonts w:ascii="Times New Roman" w:hAnsi="Times New Roman" w:cs="Times New Roman" w:hint="eastAsia"/>
          <w:sz w:val="24"/>
          <w:szCs w:val="24"/>
        </w:rPr>
        <w:t>Table</w:t>
      </w:r>
      <w:r w:rsidR="003874E1">
        <w:rPr>
          <w:rFonts w:ascii="Times New Roman" w:hAnsi="Times New Roman" w:cs="Times New Roman" w:hint="eastAsia"/>
          <w:sz w:val="24"/>
          <w:szCs w:val="24"/>
        </w:rPr>
        <w:t>.</w:t>
      </w:r>
      <w:r w:rsidR="009C237A" w:rsidRPr="009E1C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0577" w:rsidRPr="009E1CB2">
        <w:rPr>
          <w:rFonts w:ascii="Times New Roman" w:hAnsi="Times New Roman" w:cs="Times New Roman"/>
          <w:sz w:val="24"/>
          <w:szCs w:val="24"/>
        </w:rPr>
        <w:t xml:space="preserve">Prevalence of </w:t>
      </w:r>
      <w:r w:rsidR="005F0577" w:rsidRPr="009E1CB2">
        <w:rPr>
          <w:rFonts w:ascii="Times New Roman" w:hAnsi="Times New Roman" w:cs="Times New Roman"/>
          <w:i/>
          <w:sz w:val="24"/>
          <w:szCs w:val="24"/>
        </w:rPr>
        <w:t>Cryptosporidium</w:t>
      </w:r>
      <w:r w:rsidR="005F0577" w:rsidRPr="009E1CB2">
        <w:rPr>
          <w:rFonts w:ascii="Times New Roman" w:hAnsi="Times New Roman" w:cs="Times New Roman"/>
          <w:sz w:val="24"/>
          <w:szCs w:val="24"/>
        </w:rPr>
        <w:t xml:space="preserve"> in humans by living environment</w:t>
      </w:r>
      <w:r w:rsidR="00C27DA9" w:rsidRPr="009E1CB2">
        <w:rPr>
          <w:rFonts w:ascii="Times New Roman" w:hAnsi="Times New Roman" w:cs="Times New Roman" w:hint="eastAsia"/>
          <w:sz w:val="24"/>
          <w:szCs w:val="24"/>
        </w:rPr>
        <w:t xml:space="preserve"> (r</w:t>
      </w:r>
      <w:r w:rsidR="00C27DA9" w:rsidRPr="009E1CB2">
        <w:rPr>
          <w:rFonts w:ascii="Times New Roman" w:hAnsi="Times New Roman" w:cs="Times New Roman"/>
          <w:sz w:val="24"/>
          <w:szCs w:val="24"/>
        </w:rPr>
        <w:t>ural</w:t>
      </w:r>
      <w:r w:rsidR="00C27DA9" w:rsidRPr="009E1CB2">
        <w:rPr>
          <w:rFonts w:ascii="Times New Roman" w:hAnsi="Times New Roman" w:cs="Times New Roman" w:hint="eastAsia"/>
          <w:sz w:val="24"/>
          <w:szCs w:val="24"/>
        </w:rPr>
        <w:t>/u</w:t>
      </w:r>
      <w:r w:rsidR="00C27DA9" w:rsidRPr="009E1CB2">
        <w:rPr>
          <w:rFonts w:ascii="Times New Roman" w:hAnsi="Times New Roman" w:cs="Times New Roman"/>
          <w:sz w:val="24"/>
          <w:szCs w:val="24"/>
        </w:rPr>
        <w:t>rban areas</w:t>
      </w:r>
      <w:r w:rsidR="00C27DA9" w:rsidRPr="009E1CB2">
        <w:rPr>
          <w:rFonts w:ascii="Times New Roman" w:hAnsi="Times New Roman" w:cs="Times New Roman" w:hint="eastAsia"/>
          <w:sz w:val="24"/>
          <w:szCs w:val="24"/>
        </w:rPr>
        <w:t>)</w:t>
      </w:r>
      <w:r w:rsidR="005F0577" w:rsidRPr="009E1CB2">
        <w:rPr>
          <w:rFonts w:ascii="Times New Roman" w:hAnsi="Times New Roman" w:cs="Times New Roman"/>
          <w:sz w:val="24"/>
          <w:szCs w:val="24"/>
        </w:rPr>
        <w:t xml:space="preserve"> </w:t>
      </w:r>
      <w:r w:rsidR="005F0577" w:rsidRPr="009E1CB2">
        <w:rPr>
          <w:rFonts w:ascii="Times New Roman" w:hAnsi="Times New Roman" w:cs="Times New Roman"/>
          <w:sz w:val="24"/>
          <w:szCs w:val="24"/>
          <w:lang w:eastAsia="en-US"/>
        </w:rPr>
        <w:t>in China</w:t>
      </w:r>
      <w:r w:rsidR="00264C3D" w:rsidRPr="009E1CB2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1276"/>
        <w:gridCol w:w="1701"/>
        <w:gridCol w:w="1417"/>
        <w:gridCol w:w="1418"/>
        <w:gridCol w:w="1701"/>
        <w:gridCol w:w="850"/>
      </w:tblGrid>
      <w:tr w:rsidR="00E534EE" w:rsidRPr="009E1CB2" w:rsidTr="00205DD2">
        <w:trPr>
          <w:trHeight w:val="53"/>
        </w:trPr>
        <w:tc>
          <w:tcPr>
            <w:tcW w:w="4395" w:type="dxa"/>
            <w:gridSpan w:val="3"/>
            <w:noWrap/>
            <w:hideMark/>
          </w:tcPr>
          <w:p w:rsidR="00E534EE" w:rsidRPr="009E1CB2" w:rsidRDefault="00E534EE" w:rsidP="00EC77A4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R</w:t>
            </w:r>
            <w:r w:rsidRPr="009E1CB2">
              <w:rPr>
                <w:rFonts w:ascii="Times New Roman" w:hAnsi="Times New Roman" w:cs="Times New Roman"/>
                <w:b/>
                <w:sz w:val="21"/>
                <w:szCs w:val="21"/>
              </w:rPr>
              <w:t>ural areas</w:t>
            </w:r>
          </w:p>
        </w:tc>
        <w:tc>
          <w:tcPr>
            <w:tcW w:w="4536" w:type="dxa"/>
            <w:gridSpan w:val="3"/>
          </w:tcPr>
          <w:p w:rsidR="00E534EE" w:rsidRPr="009E1CB2" w:rsidRDefault="00E534EE" w:rsidP="009F5474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U</w:t>
            </w:r>
            <w:r w:rsidRPr="009E1CB2">
              <w:rPr>
                <w:rFonts w:ascii="Times New Roman" w:hAnsi="Times New Roman" w:cs="Times New Roman"/>
                <w:b/>
                <w:sz w:val="21"/>
                <w:szCs w:val="21"/>
              </w:rPr>
              <w:t>rban areas</w:t>
            </w:r>
          </w:p>
        </w:tc>
        <w:tc>
          <w:tcPr>
            <w:tcW w:w="850" w:type="dxa"/>
            <w:vMerge w:val="restart"/>
          </w:tcPr>
          <w:p w:rsidR="00E534EE" w:rsidRPr="009E1CB2" w:rsidRDefault="00E534EE" w:rsidP="00426536">
            <w:pPr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R</w:t>
            </w:r>
            <w:r w:rsidRPr="009E1CB2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ef</w:t>
            </w:r>
          </w:p>
        </w:tc>
      </w:tr>
      <w:tr w:rsidR="00E534EE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E534EE" w:rsidRPr="009E1CB2" w:rsidRDefault="00E534EE" w:rsidP="00426536">
            <w:pPr>
              <w:spacing w:after="100" w:afterAutospacing="1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Examined no</w:t>
            </w:r>
          </w:p>
        </w:tc>
        <w:tc>
          <w:tcPr>
            <w:tcW w:w="1276" w:type="dxa"/>
            <w:noWrap/>
            <w:hideMark/>
          </w:tcPr>
          <w:p w:rsidR="00E534EE" w:rsidRPr="009E1CB2" w:rsidRDefault="00E534EE" w:rsidP="00426536">
            <w:pPr>
              <w:spacing w:after="100" w:afterAutospacing="1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Positive no.</w:t>
            </w:r>
          </w:p>
        </w:tc>
        <w:tc>
          <w:tcPr>
            <w:tcW w:w="1701" w:type="dxa"/>
          </w:tcPr>
          <w:p w:rsidR="00E534EE" w:rsidRPr="009E1CB2" w:rsidRDefault="00E534EE" w:rsidP="00426536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Prevalence (%)</w:t>
            </w:r>
          </w:p>
        </w:tc>
        <w:tc>
          <w:tcPr>
            <w:tcW w:w="1417" w:type="dxa"/>
          </w:tcPr>
          <w:p w:rsidR="00E534EE" w:rsidRPr="009E1CB2" w:rsidRDefault="00E534EE" w:rsidP="00426536">
            <w:pPr>
              <w:spacing w:after="100" w:afterAutospacing="1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Examined no</w:t>
            </w:r>
          </w:p>
        </w:tc>
        <w:tc>
          <w:tcPr>
            <w:tcW w:w="1418" w:type="dxa"/>
          </w:tcPr>
          <w:p w:rsidR="00E534EE" w:rsidRPr="009E1CB2" w:rsidRDefault="00E534EE" w:rsidP="00426536">
            <w:pPr>
              <w:spacing w:after="100" w:afterAutospacing="1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Positive no.</w:t>
            </w:r>
          </w:p>
        </w:tc>
        <w:tc>
          <w:tcPr>
            <w:tcW w:w="1701" w:type="dxa"/>
            <w:noWrap/>
            <w:hideMark/>
          </w:tcPr>
          <w:p w:rsidR="00E534EE" w:rsidRPr="009E1CB2" w:rsidRDefault="00E534EE" w:rsidP="00426536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Prevalence (%)</w:t>
            </w:r>
          </w:p>
        </w:tc>
        <w:tc>
          <w:tcPr>
            <w:tcW w:w="850" w:type="dxa"/>
            <w:vMerge/>
          </w:tcPr>
          <w:p w:rsidR="00E534EE" w:rsidRPr="009E1CB2" w:rsidRDefault="00E534EE" w:rsidP="00426536">
            <w:pPr>
              <w:adjustRightInd/>
              <w:snapToGrid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D1BF1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2145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D1BF1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38</w:t>
            </w:r>
          </w:p>
        </w:tc>
        <w:tc>
          <w:tcPr>
            <w:tcW w:w="1701" w:type="dxa"/>
          </w:tcPr>
          <w:p w:rsidR="006D1BF1" w:rsidRPr="009E1CB2" w:rsidRDefault="006D1BF1" w:rsidP="00763C22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1.7</w:t>
            </w:r>
            <w:r w:rsidR="00763C22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1417" w:type="dxa"/>
          </w:tcPr>
          <w:p w:rsidR="006D1BF1" w:rsidRPr="009E1CB2" w:rsidRDefault="006D1BF1" w:rsidP="00523429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3276</w:t>
            </w:r>
          </w:p>
        </w:tc>
        <w:tc>
          <w:tcPr>
            <w:tcW w:w="1418" w:type="dxa"/>
          </w:tcPr>
          <w:p w:rsidR="006D1BF1" w:rsidRPr="009E1CB2" w:rsidRDefault="006D1BF1" w:rsidP="00523429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763C22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1.1</w:t>
            </w:r>
            <w:r w:rsidR="00763C22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9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D1BF1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2308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D1BF1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41</w:t>
            </w:r>
          </w:p>
        </w:tc>
        <w:tc>
          <w:tcPr>
            <w:tcW w:w="1701" w:type="dxa"/>
          </w:tcPr>
          <w:p w:rsidR="006D1BF1" w:rsidRPr="009E1CB2" w:rsidRDefault="006D1BF1" w:rsidP="00ED020D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1.78</w:t>
            </w:r>
          </w:p>
        </w:tc>
        <w:tc>
          <w:tcPr>
            <w:tcW w:w="1417" w:type="dxa"/>
          </w:tcPr>
          <w:p w:rsidR="006D1BF1" w:rsidRPr="009E1CB2" w:rsidRDefault="006D1BF1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1740</w:t>
            </w:r>
          </w:p>
        </w:tc>
        <w:tc>
          <w:tcPr>
            <w:tcW w:w="1418" w:type="dxa"/>
          </w:tcPr>
          <w:p w:rsidR="006D1BF1" w:rsidRPr="009E1CB2" w:rsidRDefault="006D1BF1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E13D00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0.75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1599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40</w:t>
            </w:r>
          </w:p>
        </w:tc>
        <w:tc>
          <w:tcPr>
            <w:tcW w:w="1701" w:type="dxa"/>
          </w:tcPr>
          <w:p w:rsidR="006D1BF1" w:rsidRPr="009E1CB2" w:rsidRDefault="006D1BF1" w:rsidP="00ED020D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2.50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347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E13D00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0.29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50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</w:tcPr>
          <w:p w:rsidR="006D1BF1" w:rsidRPr="009E1CB2" w:rsidRDefault="006D1BF1" w:rsidP="00763C22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2.6</w:t>
            </w:r>
            <w:r w:rsidR="00763C22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510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E13D00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0.39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59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1943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55</w:t>
            </w:r>
          </w:p>
        </w:tc>
        <w:tc>
          <w:tcPr>
            <w:tcW w:w="1701" w:type="dxa"/>
          </w:tcPr>
          <w:p w:rsidR="006D1BF1" w:rsidRPr="009E1CB2" w:rsidRDefault="006D1BF1" w:rsidP="00ED020D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2.83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1786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E13D00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1.12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129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680</w:t>
            </w:r>
          </w:p>
        </w:tc>
        <w:tc>
          <w:tcPr>
            <w:tcW w:w="1276" w:type="dxa"/>
            <w:noWrap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26</w:t>
            </w:r>
          </w:p>
        </w:tc>
        <w:tc>
          <w:tcPr>
            <w:tcW w:w="1701" w:type="dxa"/>
          </w:tcPr>
          <w:p w:rsidR="006D1BF1" w:rsidRPr="009E1CB2" w:rsidRDefault="006D1BF1" w:rsidP="00DD6CD8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3.8</w:t>
            </w:r>
            <w:r w:rsidR="00DD6CD8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289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1701" w:type="dxa"/>
            <w:noWrap/>
          </w:tcPr>
          <w:p w:rsidR="006D1BF1" w:rsidRPr="009E1CB2" w:rsidRDefault="006D1BF1" w:rsidP="00953681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123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561</w:t>
            </w:r>
          </w:p>
        </w:tc>
        <w:tc>
          <w:tcPr>
            <w:tcW w:w="1276" w:type="dxa"/>
            <w:noWrap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23</w:t>
            </w:r>
          </w:p>
        </w:tc>
        <w:tc>
          <w:tcPr>
            <w:tcW w:w="1701" w:type="dxa"/>
          </w:tcPr>
          <w:p w:rsidR="006D1BF1" w:rsidRPr="009E1CB2" w:rsidRDefault="006D1BF1" w:rsidP="00ED020D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4.10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5937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140</w:t>
            </w:r>
          </w:p>
        </w:tc>
        <w:tc>
          <w:tcPr>
            <w:tcW w:w="1701" w:type="dxa"/>
            <w:noWrap/>
          </w:tcPr>
          <w:p w:rsidR="006D1BF1" w:rsidRPr="009E1CB2" w:rsidRDefault="006D1BF1" w:rsidP="00763C22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2.3</w:t>
            </w:r>
            <w:r w:rsidR="00763C22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107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</w:tcPr>
          <w:p w:rsidR="006D1BF1" w:rsidRPr="009E1CB2" w:rsidRDefault="00DC52B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520</w:t>
            </w:r>
          </w:p>
        </w:tc>
        <w:tc>
          <w:tcPr>
            <w:tcW w:w="1276" w:type="dxa"/>
            <w:noWrap/>
          </w:tcPr>
          <w:p w:rsidR="006D1BF1" w:rsidRPr="009E1CB2" w:rsidRDefault="00DC52B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27</w:t>
            </w:r>
          </w:p>
        </w:tc>
        <w:tc>
          <w:tcPr>
            <w:tcW w:w="1701" w:type="dxa"/>
          </w:tcPr>
          <w:p w:rsidR="006D1BF1" w:rsidRPr="009E1CB2" w:rsidRDefault="006D1BF1" w:rsidP="00ED020D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5.19</w:t>
            </w:r>
          </w:p>
        </w:tc>
        <w:tc>
          <w:tcPr>
            <w:tcW w:w="1417" w:type="dxa"/>
          </w:tcPr>
          <w:p w:rsidR="006D1BF1" w:rsidRPr="009E1CB2" w:rsidRDefault="00DC52B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684</w:t>
            </w:r>
          </w:p>
        </w:tc>
        <w:tc>
          <w:tcPr>
            <w:tcW w:w="1418" w:type="dxa"/>
          </w:tcPr>
          <w:p w:rsidR="006D1BF1" w:rsidRPr="009E1CB2" w:rsidRDefault="00DC52B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15</w:t>
            </w:r>
          </w:p>
        </w:tc>
        <w:tc>
          <w:tcPr>
            <w:tcW w:w="1701" w:type="dxa"/>
            <w:noWrap/>
          </w:tcPr>
          <w:p w:rsidR="006D1BF1" w:rsidRPr="009E1CB2" w:rsidRDefault="006D1BF1" w:rsidP="00763C22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2.1</w:t>
            </w:r>
            <w:r w:rsidR="00763C22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2066</w:t>
            </w:r>
          </w:p>
        </w:tc>
        <w:tc>
          <w:tcPr>
            <w:tcW w:w="1276" w:type="dxa"/>
            <w:noWrap/>
          </w:tcPr>
          <w:p w:rsidR="006D1BF1" w:rsidRPr="009E1CB2" w:rsidRDefault="006C0497" w:rsidP="00DD6CD8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 w:rsidR="00DD6CD8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6D1BF1" w:rsidRPr="009E1CB2" w:rsidRDefault="006D1BF1" w:rsidP="00DD6CD8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5.</w:t>
            </w:r>
            <w:r w:rsidR="00DD6CD8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66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483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noWrap/>
          </w:tcPr>
          <w:p w:rsidR="006D1BF1" w:rsidRPr="009E1CB2" w:rsidRDefault="006D1BF1" w:rsidP="00763C22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0.4</w:t>
            </w:r>
            <w:r w:rsidR="00763C22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76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36</w:t>
            </w:r>
          </w:p>
        </w:tc>
        <w:tc>
          <w:tcPr>
            <w:tcW w:w="1701" w:type="dxa"/>
          </w:tcPr>
          <w:p w:rsidR="006D1BF1" w:rsidRPr="009E1CB2" w:rsidRDefault="006D1BF1" w:rsidP="00ED020D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9.00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427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E13D00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2.34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39</w:t>
            </w:r>
          </w:p>
        </w:tc>
        <w:tc>
          <w:tcPr>
            <w:tcW w:w="1701" w:type="dxa"/>
          </w:tcPr>
          <w:p w:rsidR="006D1BF1" w:rsidRPr="009E1CB2" w:rsidRDefault="006D1BF1" w:rsidP="00ED020D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9.31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699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E13D00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1.72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75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513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49</w:t>
            </w:r>
          </w:p>
        </w:tc>
        <w:tc>
          <w:tcPr>
            <w:tcW w:w="1701" w:type="dxa"/>
          </w:tcPr>
          <w:p w:rsidR="006D1BF1" w:rsidRPr="009E1CB2" w:rsidRDefault="006D1BF1" w:rsidP="00DD6CD8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9.5</w:t>
            </w:r>
            <w:r w:rsidR="00DD6CD8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547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E13D00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2.01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160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87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6D1BF1" w:rsidRPr="009E1CB2" w:rsidRDefault="006D1BF1" w:rsidP="00DD6CD8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10.3</w:t>
            </w:r>
            <w:r w:rsidR="00DD6CD8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189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E13D00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3.70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41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74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6D1BF1" w:rsidRPr="009E1CB2" w:rsidRDefault="006D1BF1" w:rsidP="00DD6CD8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10.8</w:t>
            </w:r>
            <w:r w:rsidR="00DD6CD8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144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763C22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="00763C22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47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164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D1BF1" w:rsidRPr="009E1CB2" w:rsidTr="00205DD2">
        <w:trPr>
          <w:trHeight w:val="53"/>
        </w:trPr>
        <w:tc>
          <w:tcPr>
            <w:tcW w:w="1418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373</w:t>
            </w:r>
          </w:p>
        </w:tc>
        <w:tc>
          <w:tcPr>
            <w:tcW w:w="1276" w:type="dxa"/>
            <w:noWrap/>
            <w:hideMark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48</w:t>
            </w:r>
          </w:p>
        </w:tc>
        <w:tc>
          <w:tcPr>
            <w:tcW w:w="1701" w:type="dxa"/>
          </w:tcPr>
          <w:p w:rsidR="006D1BF1" w:rsidRPr="009E1CB2" w:rsidRDefault="006D1BF1" w:rsidP="00DD6CD8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12.</w:t>
            </w:r>
            <w:r w:rsidR="00DD6CD8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87</w:t>
            </w:r>
          </w:p>
        </w:tc>
        <w:tc>
          <w:tcPr>
            <w:tcW w:w="1417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568</w:t>
            </w:r>
          </w:p>
        </w:tc>
        <w:tc>
          <w:tcPr>
            <w:tcW w:w="1418" w:type="dxa"/>
          </w:tcPr>
          <w:p w:rsidR="006D1BF1" w:rsidRPr="009E1CB2" w:rsidRDefault="006C0497" w:rsidP="00426536">
            <w:pPr>
              <w:spacing w:after="100" w:afterAutospacing="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6D1BF1" w:rsidRPr="009E1CB2" w:rsidRDefault="006D1BF1" w:rsidP="00763C22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="00763C22"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46</w:t>
            </w:r>
          </w:p>
        </w:tc>
        <w:tc>
          <w:tcPr>
            <w:tcW w:w="850" w:type="dxa"/>
          </w:tcPr>
          <w:p w:rsidR="006D1BF1" w:rsidRPr="009E1CB2" w:rsidRDefault="004855A3" w:rsidP="00E842CB">
            <w:pPr>
              <w:adjustRightInd/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6D1BF1" w:rsidRPr="009E1CB2">
              <w:rPr>
                <w:rFonts w:ascii="Times New Roman" w:eastAsia="宋体" w:hAnsi="Times New Roman" w:cs="Times New Roman"/>
                <w:sz w:val="21"/>
                <w:szCs w:val="21"/>
              </w:rPr>
              <w:t>74</w:t>
            </w:r>
            <w:r w:rsidRPr="009E1CB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</w:p>
        </w:tc>
      </w:tr>
    </w:tbl>
    <w:p w:rsidR="00C27DA9" w:rsidRPr="009E1CB2" w:rsidRDefault="00C27DA9" w:rsidP="00C27DA9">
      <w:pPr>
        <w:rPr>
          <w:rFonts w:ascii="Times New Roman" w:eastAsia="宋体" w:hAnsi="Times New Roman" w:cs="Times New Roman"/>
          <w:sz w:val="21"/>
          <w:szCs w:val="21"/>
        </w:rPr>
      </w:pPr>
      <w:r w:rsidRPr="009E1CB2">
        <w:rPr>
          <w:rFonts w:ascii="Times New Roman" w:hAnsi="Times New Roman" w:cs="Times New Roman" w:hint="eastAsia"/>
          <w:sz w:val="24"/>
          <w:szCs w:val="24"/>
        </w:rPr>
        <w:t>Note: All references in this table can be found in the reference list of S</w:t>
      </w:r>
      <w:r w:rsidR="00C07A8F">
        <w:rPr>
          <w:rFonts w:ascii="Times New Roman" w:hAnsi="Times New Roman" w:cs="Times New Roman" w:hint="eastAsia"/>
          <w:sz w:val="24"/>
          <w:szCs w:val="24"/>
        </w:rPr>
        <w:t>1</w:t>
      </w:r>
      <w:r w:rsidRPr="009E1CB2">
        <w:rPr>
          <w:rFonts w:ascii="Times New Roman" w:hAnsi="Times New Roman" w:cs="Times New Roman" w:hint="eastAsia"/>
          <w:sz w:val="24"/>
          <w:szCs w:val="24"/>
        </w:rPr>
        <w:t xml:space="preserve"> Table.</w:t>
      </w:r>
    </w:p>
    <w:p w:rsidR="009F5474" w:rsidRPr="009E1CB2" w:rsidRDefault="009F5474" w:rsidP="009F5474">
      <w:pPr>
        <w:spacing w:line="220" w:lineRule="atLeast"/>
      </w:pPr>
    </w:p>
    <w:sectPr w:rsidR="009F5474" w:rsidRPr="009E1CB2" w:rsidSect="009F54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74" w:rsidRDefault="009F5474" w:rsidP="009F5474">
      <w:pPr>
        <w:spacing w:after="0"/>
      </w:pPr>
      <w:r>
        <w:separator/>
      </w:r>
    </w:p>
  </w:endnote>
  <w:endnote w:type="continuationSeparator" w:id="0">
    <w:p w:rsidR="009F5474" w:rsidRDefault="009F5474" w:rsidP="009F54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74" w:rsidRDefault="009F5474" w:rsidP="009F5474">
      <w:pPr>
        <w:spacing w:after="0"/>
      </w:pPr>
      <w:r>
        <w:separator/>
      </w:r>
    </w:p>
  </w:footnote>
  <w:footnote w:type="continuationSeparator" w:id="0">
    <w:p w:rsidR="009F5474" w:rsidRDefault="009F5474" w:rsidP="009F54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392D"/>
    <w:rsid w:val="000C081E"/>
    <w:rsid w:val="001D0268"/>
    <w:rsid w:val="00205DD2"/>
    <w:rsid w:val="00264C3D"/>
    <w:rsid w:val="00323B43"/>
    <w:rsid w:val="003874E1"/>
    <w:rsid w:val="003D37D8"/>
    <w:rsid w:val="00426133"/>
    <w:rsid w:val="004358AB"/>
    <w:rsid w:val="004855A3"/>
    <w:rsid w:val="00487442"/>
    <w:rsid w:val="0050487F"/>
    <w:rsid w:val="005F0577"/>
    <w:rsid w:val="006C0497"/>
    <w:rsid w:val="006D1BF1"/>
    <w:rsid w:val="00703AE6"/>
    <w:rsid w:val="00763C22"/>
    <w:rsid w:val="00897EAC"/>
    <w:rsid w:val="008B7726"/>
    <w:rsid w:val="00953681"/>
    <w:rsid w:val="009C237A"/>
    <w:rsid w:val="009E1CB2"/>
    <w:rsid w:val="009F5474"/>
    <w:rsid w:val="00A008B5"/>
    <w:rsid w:val="00A24501"/>
    <w:rsid w:val="00A86F07"/>
    <w:rsid w:val="00B863F3"/>
    <w:rsid w:val="00C07A8F"/>
    <w:rsid w:val="00C14719"/>
    <w:rsid w:val="00C20D3F"/>
    <w:rsid w:val="00C27DA9"/>
    <w:rsid w:val="00D31D50"/>
    <w:rsid w:val="00DC52B7"/>
    <w:rsid w:val="00DD6CD8"/>
    <w:rsid w:val="00E534EE"/>
    <w:rsid w:val="00EC77A4"/>
    <w:rsid w:val="00F4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4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4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4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47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F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26</cp:revision>
  <dcterms:created xsi:type="dcterms:W3CDTF">2008-09-11T17:20:00Z</dcterms:created>
  <dcterms:modified xsi:type="dcterms:W3CDTF">2020-02-28T04:20:00Z</dcterms:modified>
</cp:coreProperties>
</file>