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B12" w:rsidRDefault="001D070E" w:rsidP="002D6DD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MARKETING TOURISM</w:t>
      </w:r>
    </w:p>
    <w:p w:rsidR="001D070E" w:rsidRDefault="001D070E" w:rsidP="002D6DD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THE EFFECT OF CORONA VIRUS ON HEALTH </w:t>
      </w:r>
      <w:r w:rsidR="008223D0">
        <w:rPr>
          <w:rFonts w:ascii="Times New Roman" w:hAnsi="Times New Roman" w:cs="Times New Roman"/>
          <w:b/>
          <w:sz w:val="24"/>
          <w:szCs w:val="24"/>
        </w:rPr>
        <w:t xml:space="preserve"> </w:t>
      </w:r>
      <w:bookmarkStart w:id="0" w:name="_GoBack"/>
      <w:bookmarkEnd w:id="0"/>
      <w:r>
        <w:rPr>
          <w:rFonts w:ascii="Times New Roman" w:hAnsi="Times New Roman" w:cs="Times New Roman"/>
          <w:b/>
          <w:sz w:val="24"/>
          <w:szCs w:val="24"/>
        </w:rPr>
        <w:t>RISK TOURISM</w:t>
      </w:r>
    </w:p>
    <w:p w:rsidR="002A2766" w:rsidRDefault="002A2766" w:rsidP="002D6DD5">
      <w:pPr>
        <w:spacing w:line="360" w:lineRule="auto"/>
        <w:jc w:val="center"/>
        <w:rPr>
          <w:rFonts w:ascii="Times New Roman" w:hAnsi="Times New Roman" w:cs="Times New Roman"/>
          <w:b/>
          <w:sz w:val="24"/>
          <w:szCs w:val="24"/>
        </w:rPr>
      </w:pPr>
    </w:p>
    <w:p w:rsidR="001D070E" w:rsidRDefault="001D070E" w:rsidP="002D6DD5">
      <w:pPr>
        <w:spacing w:line="360" w:lineRule="auto"/>
        <w:rPr>
          <w:rFonts w:ascii="Times New Roman" w:hAnsi="Times New Roman" w:cs="Times New Roman"/>
          <w:sz w:val="24"/>
          <w:szCs w:val="24"/>
        </w:rPr>
      </w:pPr>
      <w:r>
        <w:rPr>
          <w:rFonts w:ascii="Times New Roman" w:hAnsi="Times New Roman" w:cs="Times New Roman"/>
          <w:sz w:val="24"/>
          <w:szCs w:val="24"/>
        </w:rPr>
        <w:t>Name Reviewer</w:t>
      </w:r>
      <w:r>
        <w:rPr>
          <w:rFonts w:ascii="Times New Roman" w:hAnsi="Times New Roman" w:cs="Times New Roman"/>
          <w:sz w:val="24"/>
          <w:szCs w:val="24"/>
        </w:rPr>
        <w:tab/>
        <w:t>: Nadilla Dwi Yunita]</w:t>
      </w:r>
    </w:p>
    <w:p w:rsidR="001D070E" w:rsidRDefault="001D070E" w:rsidP="002D6DD5">
      <w:pPr>
        <w:spacing w:line="360" w:lineRule="auto"/>
        <w:rPr>
          <w:rFonts w:ascii="Times New Roman" w:hAnsi="Times New Roman" w:cs="Times New Roman"/>
          <w:sz w:val="24"/>
          <w:szCs w:val="24"/>
        </w:rPr>
      </w:pPr>
      <w:r>
        <w:rPr>
          <w:rFonts w:ascii="Times New Roman" w:hAnsi="Times New Roman" w:cs="Times New Roman"/>
          <w:sz w:val="24"/>
          <w:szCs w:val="24"/>
        </w:rPr>
        <w:t>Faculty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Economy</w:t>
      </w:r>
    </w:p>
    <w:p w:rsidR="001D070E" w:rsidRDefault="001D070E" w:rsidP="002D6DD5">
      <w:pPr>
        <w:spacing w:line="360" w:lineRule="auto"/>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hyperlink r:id="rId4" w:history="1">
        <w:r w:rsidRPr="00FF06FC">
          <w:rPr>
            <w:rStyle w:val="Hyperlink"/>
            <w:rFonts w:ascii="Times New Roman" w:hAnsi="Times New Roman" w:cs="Times New Roman"/>
            <w:sz w:val="24"/>
            <w:szCs w:val="24"/>
          </w:rPr>
          <w:t>nadiladwiyunita15@gmail.com</w:t>
        </w:r>
      </w:hyperlink>
    </w:p>
    <w:p w:rsidR="001D070E" w:rsidRDefault="001D070E" w:rsidP="002D6DD5">
      <w:pPr>
        <w:spacing w:line="360" w:lineRule="auto"/>
        <w:rPr>
          <w:rFonts w:ascii="Times New Roman" w:hAnsi="Times New Roman" w:cs="Times New Roman"/>
          <w:sz w:val="24"/>
          <w:szCs w:val="24"/>
        </w:rPr>
      </w:pPr>
      <w:r>
        <w:rPr>
          <w:rFonts w:ascii="Times New Roman" w:hAnsi="Times New Roman" w:cs="Times New Roman"/>
          <w:sz w:val="24"/>
          <w:szCs w:val="24"/>
        </w:rPr>
        <w:t>Subject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Journal of Travel &amp; Tourism Marketing</w:t>
      </w:r>
    </w:p>
    <w:p w:rsidR="001D070E" w:rsidRDefault="001D070E" w:rsidP="002D6DD5">
      <w:pPr>
        <w:spacing w:line="360" w:lineRule="auto"/>
        <w:rPr>
          <w:rFonts w:ascii="Times New Roman" w:hAnsi="Times New Roman" w:cs="Times New Roman"/>
          <w:sz w:val="24"/>
          <w:szCs w:val="24"/>
        </w:rPr>
      </w:pPr>
      <w:r>
        <w:rPr>
          <w:rFonts w:ascii="Times New Roman" w:hAnsi="Times New Roman" w:cs="Times New Roman"/>
          <w:sz w:val="24"/>
          <w:szCs w:val="24"/>
        </w:rPr>
        <w:t>Class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Management Marketing and Hospitality M1</w:t>
      </w:r>
    </w:p>
    <w:p w:rsidR="001D070E" w:rsidRDefault="001D070E" w:rsidP="002D6DD5">
      <w:pPr>
        <w:spacing w:line="360" w:lineRule="auto"/>
        <w:rPr>
          <w:rFonts w:ascii="Times New Roman" w:hAnsi="Times New Roman" w:cs="Times New Roman"/>
          <w:sz w:val="24"/>
          <w:szCs w:val="24"/>
        </w:rPr>
      </w:pPr>
    </w:p>
    <w:p w:rsidR="001F5337" w:rsidRDefault="001F5337" w:rsidP="002D6DD5">
      <w:pPr>
        <w:spacing w:line="360" w:lineRule="auto"/>
        <w:rPr>
          <w:rFonts w:ascii="Times New Roman" w:hAnsi="Times New Roman" w:cs="Times New Roman"/>
          <w:sz w:val="24"/>
          <w:szCs w:val="24"/>
        </w:rPr>
      </w:pPr>
      <w:r>
        <w:rPr>
          <w:rFonts w:ascii="Times New Roman" w:hAnsi="Times New Roman" w:cs="Times New Roman"/>
          <w:sz w:val="24"/>
          <w:szCs w:val="24"/>
        </w:rPr>
        <w:t>Pengambilan keputusan saat melakukan perjalanan melibatkan tingkat tertentu risiko yang perlu diketahui oleh seorang wisatawan. Yang perlu diketahui didalam suatu risiko adalah konsekuensi dan ketidakpastian. Risiko yang bisa dirasakan oleh seorang wisatawan bisa berupa keselamatan, kesehatan, finansial, dll.</w:t>
      </w:r>
    </w:p>
    <w:p w:rsidR="001F5337" w:rsidRDefault="001F5337" w:rsidP="002D6DD5">
      <w:pPr>
        <w:spacing w:line="360" w:lineRule="auto"/>
        <w:rPr>
          <w:rFonts w:ascii="Times New Roman" w:hAnsi="Times New Roman" w:cs="Times New Roman"/>
          <w:sz w:val="24"/>
          <w:szCs w:val="24"/>
        </w:rPr>
      </w:pPr>
      <w:r>
        <w:rPr>
          <w:rFonts w:ascii="Times New Roman" w:hAnsi="Times New Roman" w:cs="Times New Roman"/>
          <w:sz w:val="24"/>
          <w:szCs w:val="24"/>
        </w:rPr>
        <w:t>Dengan munculnya risiko yang didapatkan oleh wisatawan tersebut banyak dari mereka yang berpergian ke luar negeri tanpa memikirkan tindakan pencegahan yang mana mungkin persepsi wisatawan rendah terhadap kerentanan risiko yang akan dihadapi. Namun, meskipun tidak sepenuhnya risiko tersebut dibawah k</w:t>
      </w:r>
      <w:r w:rsidR="00491021">
        <w:rPr>
          <w:rFonts w:ascii="Times New Roman" w:hAnsi="Times New Roman" w:cs="Times New Roman"/>
          <w:sz w:val="24"/>
          <w:szCs w:val="24"/>
        </w:rPr>
        <w:t xml:space="preserve">endali wisatawan, banyak juga dari risiko tersebut menjadi ventilasi </w:t>
      </w:r>
      <w:r w:rsidR="004B1377">
        <w:rPr>
          <w:rFonts w:ascii="Times New Roman" w:hAnsi="Times New Roman" w:cs="Times New Roman"/>
          <w:sz w:val="24"/>
          <w:szCs w:val="24"/>
        </w:rPr>
        <w:t>atau dampaknya diminimalisirkan melalui perlindungan kesehatan perilaku seperti imunisasi atau asuransi.</w:t>
      </w:r>
    </w:p>
    <w:p w:rsidR="00137A29" w:rsidRDefault="00137A29" w:rsidP="002D6DD5">
      <w:pPr>
        <w:spacing w:line="360" w:lineRule="auto"/>
        <w:rPr>
          <w:rFonts w:ascii="Times New Roman" w:hAnsi="Times New Roman" w:cs="Times New Roman"/>
          <w:sz w:val="24"/>
          <w:szCs w:val="24"/>
        </w:rPr>
      </w:pPr>
      <w:r>
        <w:rPr>
          <w:rFonts w:ascii="Times New Roman" w:hAnsi="Times New Roman" w:cs="Times New Roman"/>
          <w:sz w:val="24"/>
          <w:szCs w:val="24"/>
        </w:rPr>
        <w:t xml:space="preserve">Wisatawan yang ingin melakukan perjalanan harus memperhatikan kondisi kesehatan, yang mana kondisi kesehatan wisata ini sangat penting untuk mengintegrasikan pencarian seperti seperti kesehatan fisik, atau mempertinggi kesadaran spiritual. Tingkat persepsi risiko kesehatan yang lebih tinggi lebih mengarah kepada tingkat saran </w:t>
      </w:r>
      <w:r w:rsidR="002A2766">
        <w:rPr>
          <w:rFonts w:ascii="Times New Roman" w:hAnsi="Times New Roman" w:cs="Times New Roman"/>
          <w:sz w:val="24"/>
          <w:szCs w:val="24"/>
        </w:rPr>
        <w:t>kesehatan pra-perjalanan. Wisatawan dengan risiko perjalanan yang lebih tinggi persepsinya cenderung memiliki keterlibatan yang lebih besar dalam perlindungan prilaku.</w:t>
      </w:r>
    </w:p>
    <w:p w:rsidR="001D070E" w:rsidRDefault="001D070E" w:rsidP="002D6DD5">
      <w:pPr>
        <w:spacing w:line="360" w:lineRule="auto"/>
        <w:rPr>
          <w:rFonts w:ascii="Times New Roman" w:hAnsi="Times New Roman" w:cs="Times New Roman"/>
          <w:sz w:val="24"/>
          <w:szCs w:val="24"/>
        </w:rPr>
      </w:pPr>
      <w:r>
        <w:rPr>
          <w:rFonts w:ascii="Times New Roman" w:hAnsi="Times New Roman" w:cs="Times New Roman"/>
          <w:sz w:val="24"/>
          <w:szCs w:val="24"/>
        </w:rPr>
        <w:t>Seperti yang telah diketahui, bahwasanya pada akhir-akhir ini sedang maraknya virus corona yang berasal dari Wuhan.</w:t>
      </w:r>
      <w:r w:rsidR="001F5337">
        <w:rPr>
          <w:rFonts w:ascii="Times New Roman" w:hAnsi="Times New Roman" w:cs="Times New Roman"/>
          <w:sz w:val="24"/>
          <w:szCs w:val="24"/>
        </w:rPr>
        <w:t xml:space="preserve"> Hampir dari semua negara mend</w:t>
      </w:r>
      <w:r w:rsidR="002A2766">
        <w:rPr>
          <w:rFonts w:ascii="Times New Roman" w:hAnsi="Times New Roman" w:cs="Times New Roman"/>
          <w:sz w:val="24"/>
          <w:szCs w:val="24"/>
        </w:rPr>
        <w:t>a</w:t>
      </w:r>
      <w:r w:rsidR="001F5337">
        <w:rPr>
          <w:rFonts w:ascii="Times New Roman" w:hAnsi="Times New Roman" w:cs="Times New Roman"/>
          <w:sz w:val="24"/>
          <w:szCs w:val="24"/>
        </w:rPr>
        <w:t xml:space="preserve">patkan dampak dari virus tersebut. </w:t>
      </w:r>
      <w:r>
        <w:rPr>
          <w:rFonts w:ascii="Times New Roman" w:hAnsi="Times New Roman" w:cs="Times New Roman"/>
          <w:sz w:val="24"/>
          <w:szCs w:val="24"/>
        </w:rPr>
        <w:t xml:space="preserve"> Dan pada saat ini virus tersebut telah sampai di Indonesia. Cara penularan virus ini juga sangat cepat. Di Indonesia sendiri virus ini telah banyak yang tertular</w:t>
      </w:r>
      <w:r w:rsidR="002A2766">
        <w:rPr>
          <w:rFonts w:ascii="Times New Roman" w:hAnsi="Times New Roman" w:cs="Times New Roman"/>
          <w:sz w:val="24"/>
          <w:szCs w:val="24"/>
        </w:rPr>
        <w:t xml:space="preserve"> dan dari hari ke </w:t>
      </w:r>
      <w:r w:rsidR="002A2766">
        <w:rPr>
          <w:rFonts w:ascii="Times New Roman" w:hAnsi="Times New Roman" w:cs="Times New Roman"/>
          <w:sz w:val="24"/>
          <w:szCs w:val="24"/>
        </w:rPr>
        <w:lastRenderedPageBreak/>
        <w:t>hari korban terus bertambah</w:t>
      </w:r>
      <w:r>
        <w:rPr>
          <w:rFonts w:ascii="Times New Roman" w:hAnsi="Times New Roman" w:cs="Times New Roman"/>
          <w:sz w:val="24"/>
          <w:szCs w:val="24"/>
        </w:rPr>
        <w:t>. Pada saat ini kasus corona di Indonesia telah menyerang sekitar 117 korban</w:t>
      </w:r>
      <w:r w:rsidR="002A2766">
        <w:rPr>
          <w:rFonts w:ascii="Times New Roman" w:hAnsi="Times New Roman" w:cs="Times New Roman"/>
          <w:sz w:val="24"/>
          <w:szCs w:val="24"/>
        </w:rPr>
        <w:t xml:space="preserve"> yang positif Covid-19</w:t>
      </w:r>
      <w:r>
        <w:rPr>
          <w:rFonts w:ascii="Times New Roman" w:hAnsi="Times New Roman" w:cs="Times New Roman"/>
          <w:sz w:val="24"/>
          <w:szCs w:val="24"/>
        </w:rPr>
        <w:t>.</w:t>
      </w:r>
      <w:r w:rsidR="001F5337">
        <w:rPr>
          <w:rFonts w:ascii="Times New Roman" w:hAnsi="Times New Roman" w:cs="Times New Roman"/>
          <w:sz w:val="24"/>
          <w:szCs w:val="24"/>
        </w:rPr>
        <w:t xml:space="preserve"> </w:t>
      </w:r>
    </w:p>
    <w:p w:rsidR="002D6DD5" w:rsidRDefault="002A2766" w:rsidP="002D6DD5">
      <w:pPr>
        <w:spacing w:line="360" w:lineRule="auto"/>
        <w:rPr>
          <w:rFonts w:ascii="Times New Roman" w:hAnsi="Times New Roman" w:cs="Times New Roman"/>
          <w:sz w:val="24"/>
          <w:szCs w:val="24"/>
        </w:rPr>
      </w:pPr>
      <w:r>
        <w:rPr>
          <w:rFonts w:ascii="Times New Roman" w:hAnsi="Times New Roman" w:cs="Times New Roman"/>
          <w:sz w:val="24"/>
          <w:szCs w:val="24"/>
        </w:rPr>
        <w:t>Banyak sekali dampak dari virus tersebut, salah satunya dampak terhadap pariwisata. Pada saat ini, banyak orang-orang yang hanya berdiam diri dirumah. Dengan</w:t>
      </w:r>
      <w:r w:rsidR="00724DEF">
        <w:rPr>
          <w:rFonts w:ascii="Times New Roman" w:hAnsi="Times New Roman" w:cs="Times New Roman"/>
          <w:sz w:val="24"/>
          <w:szCs w:val="24"/>
        </w:rPr>
        <w:t xml:space="preserve"> adanya virus corona ini, maka orang jarang berkunjung ketempat wisata, sehingga pendapatan tidak mencukupi dari biasanya. </w:t>
      </w:r>
    </w:p>
    <w:p w:rsidR="002D6DD5" w:rsidRDefault="00724DEF" w:rsidP="002D6DD5">
      <w:pPr>
        <w:spacing w:line="360" w:lineRule="auto"/>
        <w:rPr>
          <w:rFonts w:ascii="Times New Roman" w:hAnsi="Times New Roman" w:cs="Times New Roman"/>
          <w:sz w:val="24"/>
          <w:szCs w:val="24"/>
        </w:rPr>
      </w:pPr>
      <w:r>
        <w:rPr>
          <w:rFonts w:ascii="Times New Roman" w:hAnsi="Times New Roman" w:cs="Times New Roman"/>
          <w:sz w:val="24"/>
          <w:szCs w:val="24"/>
        </w:rPr>
        <w:t>Dan dampaknya bagi Indonesia adalah pendapatan Indonesia mengalami penurunan seperti di Bandara, pelabuhan,</w:t>
      </w:r>
      <w:r w:rsidR="002D6DD5">
        <w:rPr>
          <w:rFonts w:ascii="Times New Roman" w:hAnsi="Times New Roman" w:cs="Times New Roman"/>
          <w:sz w:val="24"/>
          <w:szCs w:val="24"/>
        </w:rPr>
        <w:t xml:space="preserve"> yang mana mereka pasti akan mengalami kerugian akibat pemabatalan atau penundaan perjalanan</w:t>
      </w:r>
      <w:r>
        <w:rPr>
          <w:rFonts w:ascii="Times New Roman" w:hAnsi="Times New Roman" w:cs="Times New Roman"/>
          <w:sz w:val="24"/>
          <w:szCs w:val="24"/>
        </w:rPr>
        <w:t xml:space="preserve"> dan ditempat kera</w:t>
      </w:r>
      <w:r w:rsidR="002D6DD5">
        <w:rPr>
          <w:rFonts w:ascii="Times New Roman" w:hAnsi="Times New Roman" w:cs="Times New Roman"/>
          <w:sz w:val="24"/>
          <w:szCs w:val="24"/>
        </w:rPr>
        <w:t>maian itu orang sudah tidak tert</w:t>
      </w:r>
      <w:r>
        <w:rPr>
          <w:rFonts w:ascii="Times New Roman" w:hAnsi="Times New Roman" w:cs="Times New Roman"/>
          <w:sz w:val="24"/>
          <w:szCs w:val="24"/>
        </w:rPr>
        <w:t>a</w:t>
      </w:r>
      <w:r w:rsidR="002D6DD5">
        <w:rPr>
          <w:rFonts w:ascii="Times New Roman" w:hAnsi="Times New Roman" w:cs="Times New Roman"/>
          <w:sz w:val="24"/>
          <w:szCs w:val="24"/>
        </w:rPr>
        <w:t>r</w:t>
      </w:r>
      <w:r>
        <w:rPr>
          <w:rFonts w:ascii="Times New Roman" w:hAnsi="Times New Roman" w:cs="Times New Roman"/>
          <w:sz w:val="24"/>
          <w:szCs w:val="24"/>
        </w:rPr>
        <w:t>ik lagi untuk melakukan perjalanan. Dan juga terhadap investasi seperti harga-harga saham ikut turun. Mungkin tidak hanya di Indonesia saja yang mengalami penurunan terhadap pendapatan negara, tetapi di negara lain seperti Amerika, Italia, Cina, dll juga mengalami penurunan.</w:t>
      </w:r>
    </w:p>
    <w:p w:rsidR="002D6DD5" w:rsidRDefault="002D6DD5" w:rsidP="002D6DD5">
      <w:pPr>
        <w:spacing w:line="360" w:lineRule="auto"/>
        <w:rPr>
          <w:rFonts w:ascii="Times New Roman" w:hAnsi="Times New Roman" w:cs="Times New Roman"/>
          <w:sz w:val="24"/>
          <w:szCs w:val="24"/>
        </w:rPr>
      </w:pPr>
    </w:p>
    <w:p w:rsidR="002D6DD5" w:rsidRDefault="002D6DD5" w:rsidP="002D6DD5">
      <w:pPr>
        <w:spacing w:line="360" w:lineRule="auto"/>
        <w:rPr>
          <w:rFonts w:ascii="Times New Roman" w:hAnsi="Times New Roman" w:cs="Times New Roman"/>
          <w:sz w:val="24"/>
          <w:szCs w:val="24"/>
        </w:rPr>
      </w:pPr>
    </w:p>
    <w:p w:rsidR="002D6DD5" w:rsidRDefault="002D6DD5" w:rsidP="002D6DD5">
      <w:pPr>
        <w:spacing w:line="360" w:lineRule="auto"/>
        <w:rPr>
          <w:rFonts w:ascii="Times New Roman" w:hAnsi="Times New Roman" w:cs="Times New Roman"/>
          <w:sz w:val="24"/>
          <w:szCs w:val="24"/>
        </w:rPr>
      </w:pPr>
    </w:p>
    <w:p w:rsidR="002D6DD5" w:rsidRDefault="002D6DD5" w:rsidP="002D6DD5">
      <w:pPr>
        <w:spacing w:line="360" w:lineRule="auto"/>
        <w:rPr>
          <w:rFonts w:ascii="Times New Roman" w:hAnsi="Times New Roman" w:cs="Times New Roman"/>
          <w:sz w:val="24"/>
          <w:szCs w:val="24"/>
        </w:rPr>
      </w:pPr>
      <w:r>
        <w:rPr>
          <w:rFonts w:ascii="Times New Roman" w:hAnsi="Times New Roman" w:cs="Times New Roman"/>
          <w:sz w:val="24"/>
          <w:szCs w:val="24"/>
        </w:rPr>
        <w:t>Referensi :</w:t>
      </w:r>
    </w:p>
    <w:p w:rsidR="00724DEF" w:rsidRDefault="00724DEF" w:rsidP="002D6DD5">
      <w:pPr>
        <w:autoSpaceDE w:val="0"/>
        <w:autoSpaceDN w:val="0"/>
        <w:adjustRightInd w:val="0"/>
        <w:spacing w:after="0" w:line="360" w:lineRule="auto"/>
        <w:rPr>
          <w:rFonts w:ascii="Gill Sans Ultra Bold Condensed" w:hAnsi="Gill Sans Ultra Bold Condensed" w:cs="Gill Sans Ultra Bold Condensed"/>
          <w:color w:val="000000"/>
          <w:sz w:val="14"/>
          <w:szCs w:val="14"/>
        </w:rPr>
      </w:pPr>
      <w:r w:rsidRPr="00724DEF">
        <w:rPr>
          <w:rFonts w:ascii="Times New Roman" w:hAnsi="Times New Roman" w:cs="Times New Roman"/>
          <w:sz w:val="24"/>
          <w:szCs w:val="24"/>
        </w:rPr>
        <w:t>Chien, P. M., Sharifpour, M., Ritchie, B. W., &amp; Watson, B. (2017). Travelers’ health risk perceptions and protective behavior: a psychological approach. Journal of Travel Research, 56(6), 744-759.</w:t>
      </w:r>
      <w:r w:rsidR="002D6DD5">
        <w:rPr>
          <w:rFonts w:ascii="Times New Roman" w:hAnsi="Times New Roman" w:cs="Times New Roman"/>
          <w:sz w:val="24"/>
          <w:szCs w:val="24"/>
        </w:rPr>
        <w:t xml:space="preserve"> </w:t>
      </w:r>
      <w:r w:rsidR="002D6DD5" w:rsidRPr="002D6DD5">
        <w:rPr>
          <w:rFonts w:ascii="Times New Roman" w:hAnsi="Times New Roman" w:cs="Times New Roman"/>
          <w:color w:val="000000"/>
          <w:sz w:val="24"/>
          <w:szCs w:val="24"/>
        </w:rPr>
        <w:t>DOI: 10.1177/0047287516665479</w:t>
      </w:r>
      <w:r w:rsidR="002D6DD5">
        <w:rPr>
          <w:rFonts w:ascii="Gill Sans Ultra Bold Condensed" w:hAnsi="Gill Sans Ultra Bold Condensed" w:cs="Gill Sans Ultra Bold Condensed"/>
          <w:color w:val="000000"/>
          <w:sz w:val="14"/>
          <w:szCs w:val="14"/>
        </w:rPr>
        <w:t xml:space="preserve"> </w:t>
      </w:r>
    </w:p>
    <w:p w:rsidR="002D6DD5" w:rsidRPr="002D6DD5" w:rsidRDefault="002D6DD5" w:rsidP="002D6DD5">
      <w:pPr>
        <w:autoSpaceDE w:val="0"/>
        <w:autoSpaceDN w:val="0"/>
        <w:adjustRightInd w:val="0"/>
        <w:spacing w:after="0" w:line="360" w:lineRule="auto"/>
        <w:rPr>
          <w:rFonts w:ascii="Gill Sans Ultra Bold Condensed" w:hAnsi="Gill Sans Ultra Bold Condensed" w:cs="Gill Sans Ultra Bold Condensed"/>
          <w:color w:val="000000"/>
          <w:sz w:val="14"/>
          <w:szCs w:val="14"/>
        </w:rPr>
      </w:pPr>
    </w:p>
    <w:p w:rsidR="002D6DD5" w:rsidRDefault="002D6DD5" w:rsidP="002D6DD5">
      <w:pPr>
        <w:spacing w:line="360" w:lineRule="auto"/>
        <w:rPr>
          <w:rFonts w:ascii="Times New Roman" w:hAnsi="Times New Roman" w:cs="Times New Roman"/>
          <w:sz w:val="24"/>
          <w:szCs w:val="24"/>
        </w:rPr>
      </w:pPr>
      <w:r w:rsidRPr="002D6DD5">
        <w:rPr>
          <w:rFonts w:ascii="Times New Roman" w:hAnsi="Times New Roman" w:cs="Times New Roman"/>
          <w:sz w:val="24"/>
          <w:szCs w:val="24"/>
        </w:rPr>
        <w:t xml:space="preserve">Lenggogeni, S., Ritchie, B. W., &amp; Slaughter, L. (2019). Understanding travel risks in a developing country: a bottom up approach. Journal of Travel and Tourism Marketing, 36(8), 941–955. </w:t>
      </w:r>
      <w:hyperlink r:id="rId5" w:history="1">
        <w:r w:rsidRPr="00FF06FC">
          <w:rPr>
            <w:rStyle w:val="Hyperlink"/>
            <w:rFonts w:ascii="Times New Roman" w:hAnsi="Times New Roman" w:cs="Times New Roman"/>
            <w:sz w:val="24"/>
            <w:szCs w:val="24"/>
          </w:rPr>
          <w:t>https://doi.org/10.1080/10548408.2019.1661329</w:t>
        </w:r>
      </w:hyperlink>
      <w:r>
        <w:rPr>
          <w:rFonts w:ascii="Times New Roman" w:hAnsi="Times New Roman" w:cs="Times New Roman"/>
          <w:sz w:val="24"/>
          <w:szCs w:val="24"/>
        </w:rPr>
        <w:t xml:space="preserve"> </w:t>
      </w:r>
    </w:p>
    <w:p w:rsidR="002D6DD5" w:rsidRDefault="002D6DD5" w:rsidP="002D6DD5">
      <w:pPr>
        <w:spacing w:line="360" w:lineRule="auto"/>
        <w:rPr>
          <w:rFonts w:ascii="Times New Roman" w:hAnsi="Times New Roman" w:cs="Times New Roman"/>
          <w:sz w:val="24"/>
          <w:szCs w:val="24"/>
        </w:rPr>
      </w:pPr>
    </w:p>
    <w:p w:rsidR="002D6DD5" w:rsidRPr="002D6DD5" w:rsidRDefault="002D6DD5" w:rsidP="002D6DD5">
      <w:pPr>
        <w:autoSpaceDE w:val="0"/>
        <w:autoSpaceDN w:val="0"/>
        <w:adjustRightInd w:val="0"/>
        <w:spacing w:after="0" w:line="360" w:lineRule="auto"/>
        <w:rPr>
          <w:rFonts w:ascii="Times New Roman" w:hAnsi="Times New Roman" w:cs="Times New Roman"/>
          <w:color w:val="3E78A2"/>
          <w:sz w:val="24"/>
          <w:szCs w:val="24"/>
        </w:rPr>
      </w:pPr>
      <w:r w:rsidRPr="002D6DD5">
        <w:rPr>
          <w:rFonts w:ascii="Times New Roman" w:hAnsi="Times New Roman" w:cs="Times New Roman"/>
          <w:sz w:val="24"/>
          <w:szCs w:val="24"/>
        </w:rPr>
        <w:t xml:space="preserve">Ridderstaat, J., Singh, D., &amp; DeMicco, F. (2019). The impact of major tourist markets on health tourism spending in the United States. </w:t>
      </w:r>
      <w:r w:rsidRPr="002D6DD5">
        <w:rPr>
          <w:rFonts w:ascii="Times New Roman" w:hAnsi="Times New Roman" w:cs="Times New Roman"/>
          <w:i/>
          <w:iCs/>
          <w:sz w:val="24"/>
          <w:szCs w:val="24"/>
        </w:rPr>
        <w:t>Journal of destination marketing &amp; management</w:t>
      </w:r>
      <w:r w:rsidRPr="002D6DD5">
        <w:rPr>
          <w:rFonts w:ascii="Times New Roman" w:hAnsi="Times New Roman" w:cs="Times New Roman"/>
          <w:sz w:val="24"/>
          <w:szCs w:val="24"/>
        </w:rPr>
        <w:t xml:space="preserve">, </w:t>
      </w:r>
      <w:r w:rsidRPr="002D6DD5">
        <w:rPr>
          <w:rFonts w:ascii="Times New Roman" w:hAnsi="Times New Roman" w:cs="Times New Roman"/>
          <w:i/>
          <w:iCs/>
          <w:sz w:val="24"/>
          <w:szCs w:val="24"/>
        </w:rPr>
        <w:t>11</w:t>
      </w:r>
      <w:r w:rsidRPr="002D6DD5">
        <w:rPr>
          <w:rFonts w:ascii="Times New Roman" w:hAnsi="Times New Roman" w:cs="Times New Roman"/>
          <w:sz w:val="24"/>
          <w:szCs w:val="24"/>
        </w:rPr>
        <w:t>, 270-280.</w:t>
      </w:r>
      <w:r w:rsidRPr="002D6DD5">
        <w:rPr>
          <w:rFonts w:ascii="Times New Roman" w:hAnsi="Times New Roman" w:cs="Times New Roman"/>
          <w:color w:val="3E78A2"/>
          <w:sz w:val="24"/>
          <w:szCs w:val="24"/>
        </w:rPr>
        <w:t xml:space="preserve"> </w:t>
      </w:r>
      <w:hyperlink r:id="rId6" w:history="1">
        <w:r w:rsidRPr="002D6DD5">
          <w:rPr>
            <w:rStyle w:val="Hyperlink"/>
            <w:rFonts w:ascii="Times New Roman" w:hAnsi="Times New Roman" w:cs="Times New Roman"/>
            <w:sz w:val="24"/>
            <w:szCs w:val="24"/>
          </w:rPr>
          <w:t>https://doi.org/10.1016/j.jdmm.2018.05.003</w:t>
        </w:r>
      </w:hyperlink>
    </w:p>
    <w:p w:rsidR="002D6DD5" w:rsidRPr="002D6DD5" w:rsidRDefault="002D6DD5" w:rsidP="002D6DD5">
      <w:pPr>
        <w:autoSpaceDE w:val="0"/>
        <w:autoSpaceDN w:val="0"/>
        <w:adjustRightInd w:val="0"/>
        <w:spacing w:after="0" w:line="360" w:lineRule="auto"/>
        <w:rPr>
          <w:rFonts w:ascii="Times New Roman" w:hAnsi="Times New Roman" w:cs="Times New Roman"/>
          <w:color w:val="3E78A2"/>
          <w:sz w:val="12"/>
          <w:szCs w:val="12"/>
        </w:rPr>
      </w:pPr>
    </w:p>
    <w:p w:rsidR="001F5337" w:rsidRDefault="001F5337" w:rsidP="002D6DD5">
      <w:pPr>
        <w:spacing w:line="360" w:lineRule="auto"/>
        <w:rPr>
          <w:rFonts w:ascii="Times New Roman" w:hAnsi="Times New Roman" w:cs="Times New Roman"/>
          <w:sz w:val="24"/>
          <w:szCs w:val="24"/>
        </w:rPr>
      </w:pPr>
    </w:p>
    <w:p w:rsidR="001D070E" w:rsidRPr="001D070E" w:rsidRDefault="001D070E" w:rsidP="002D6DD5">
      <w:pPr>
        <w:spacing w:line="360" w:lineRule="auto"/>
        <w:rPr>
          <w:rFonts w:ascii="Times New Roman" w:hAnsi="Times New Roman" w:cs="Times New Roman"/>
          <w:sz w:val="24"/>
          <w:szCs w:val="24"/>
        </w:rPr>
      </w:pPr>
    </w:p>
    <w:sectPr w:rsidR="001D070E" w:rsidRPr="001D07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70E"/>
    <w:rsid w:val="00137A29"/>
    <w:rsid w:val="00180139"/>
    <w:rsid w:val="001D070E"/>
    <w:rsid w:val="001F5337"/>
    <w:rsid w:val="002A2766"/>
    <w:rsid w:val="002D6DD5"/>
    <w:rsid w:val="00491021"/>
    <w:rsid w:val="004B1377"/>
    <w:rsid w:val="00724DEF"/>
    <w:rsid w:val="008223D0"/>
    <w:rsid w:val="009376F0"/>
    <w:rsid w:val="00AF00D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86323"/>
  <w15:chartTrackingRefBased/>
  <w15:docId w15:val="{DDDB4779-DADA-4294-8FDE-A4CA83CA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7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16/j.jdmm.2018.05.003" TargetMode="External"/><Relationship Id="rId5" Type="http://schemas.openxmlformats.org/officeDocument/2006/relationships/hyperlink" Target="https://doi.org/10.1080/10548408.2019.1661329" TargetMode="External"/><Relationship Id="rId4" Type="http://schemas.openxmlformats.org/officeDocument/2006/relationships/hyperlink" Target="mailto:nadiladwiyunita1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Pengunjung</dc:creator>
  <cp:keywords/>
  <dc:description/>
  <cp:lastModifiedBy>Pengunjung</cp:lastModifiedBy>
  <cp:revision>2</cp:revision>
  <dcterms:created xsi:type="dcterms:W3CDTF">2020-03-17T07:30:00Z</dcterms:created>
  <dcterms:modified xsi:type="dcterms:W3CDTF">2020-03-17T07:30:00Z</dcterms:modified>
</cp:coreProperties>
</file>