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B471B" w:rsidRDefault="006B471B" w:rsidP="006B471B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36"/>
          <w:szCs w:val="28"/>
          <w:u w:val="single"/>
          <w:lang w:val="en-GB"/>
        </w:rPr>
      </w:pPr>
      <w:r w:rsidRPr="00254B27">
        <w:rPr>
          <w:rFonts w:ascii="Times New Roman" w:hAnsi="Times New Roman" w:cs="Times New Roman"/>
          <w:b/>
          <w:bCs/>
          <w:sz w:val="36"/>
          <w:szCs w:val="28"/>
          <w:u w:val="single"/>
          <w:lang w:val="en-GB"/>
        </w:rPr>
        <w:t>Supplementary Data</w:t>
      </w:r>
    </w:p>
    <w:p w:rsidR="0013063E" w:rsidRDefault="0013063E" w:rsidP="006B471B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36"/>
          <w:szCs w:val="28"/>
          <w:u w:val="single"/>
          <w:lang w:val="en-GB"/>
        </w:rPr>
      </w:pPr>
    </w:p>
    <w:p w:rsidR="0013063E" w:rsidRPr="00254B27" w:rsidRDefault="0013063E" w:rsidP="006B471B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  <w:lang w:val="en-GB"/>
        </w:rPr>
      </w:pPr>
    </w:p>
    <w:p w:rsidR="006B471B" w:rsidRDefault="006B471B" w:rsidP="006B471B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en-GB"/>
        </w:rPr>
      </w:pPr>
      <w:r w:rsidRPr="00254B27">
        <w:rPr>
          <w:rFonts w:ascii="Times New Roman" w:hAnsi="Times New Roman" w:cs="Times New Roman"/>
          <w:b/>
          <w:bCs/>
          <w:sz w:val="28"/>
          <w:szCs w:val="28"/>
          <w:lang w:val="en-GB"/>
        </w:rPr>
        <w:t>Electric-field-induced electroporation and permeability of reactive oxygen species across a skin lipid membrane</w:t>
      </w:r>
    </w:p>
    <w:p w:rsidR="0013063E" w:rsidRPr="00254B27" w:rsidRDefault="0013063E" w:rsidP="006B471B">
      <w:pPr>
        <w:spacing w:after="0" w:line="480" w:lineRule="auto"/>
        <w:jc w:val="center"/>
        <w:rPr>
          <w:rFonts w:ascii="Times New Roman" w:hAnsi="Times New Roman" w:cs="Times New Roman"/>
          <w:b/>
          <w:sz w:val="28"/>
          <w:szCs w:val="28"/>
          <w:lang w:val="en-GB"/>
        </w:rPr>
      </w:pPr>
    </w:p>
    <w:p w:rsidR="006B471B" w:rsidRPr="00254B27" w:rsidRDefault="006B471B" w:rsidP="006B471B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GB"/>
        </w:rPr>
      </w:pPr>
    </w:p>
    <w:p w:rsidR="006B471B" w:rsidRPr="00254B27" w:rsidRDefault="006B471B" w:rsidP="006B471B">
      <w:pPr>
        <w:spacing w:after="0"/>
        <w:jc w:val="center"/>
        <w:rPr>
          <w:rFonts w:ascii="Times New Roman" w:hAnsi="Times New Roman" w:cs="Times New Roman"/>
          <w:sz w:val="24"/>
          <w:szCs w:val="24"/>
          <w:vertAlign w:val="superscript"/>
          <w:lang w:val="en-GB"/>
        </w:rPr>
      </w:pPr>
      <w:r w:rsidRPr="00254B27">
        <w:rPr>
          <w:rFonts w:ascii="Times New Roman" w:hAnsi="Times New Roman" w:cs="Times New Roman"/>
          <w:sz w:val="24"/>
          <w:szCs w:val="24"/>
          <w:lang w:val="en-GB"/>
        </w:rPr>
        <w:t>Dharmendra Kumar Yadav</w:t>
      </w:r>
      <w:r w:rsidRPr="00254B27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a,b,$*</w:t>
      </w:r>
      <w:r w:rsidRPr="00254B27">
        <w:rPr>
          <w:rFonts w:ascii="Times New Roman" w:hAnsi="Times New Roman" w:cs="Times New Roman"/>
          <w:sz w:val="24"/>
          <w:szCs w:val="24"/>
          <w:lang w:val="en-GB"/>
        </w:rPr>
        <w:t>, Surendra Kumar</w:t>
      </w:r>
      <w:r w:rsidRPr="00254B27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a,b,$</w:t>
      </w:r>
      <w:r w:rsidRPr="00254B27">
        <w:rPr>
          <w:rFonts w:ascii="Times New Roman" w:hAnsi="Times New Roman" w:cs="Times New Roman"/>
          <w:sz w:val="24"/>
          <w:szCs w:val="24"/>
          <w:lang w:val="en-GB"/>
        </w:rPr>
        <w:t>, Eun-Ha Choi</w:t>
      </w:r>
      <w:r w:rsidRPr="00254B27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c</w:t>
      </w:r>
      <w:r w:rsidRPr="00254B27">
        <w:rPr>
          <w:rFonts w:ascii="Times New Roman" w:hAnsi="Times New Roman" w:cs="Times New Roman"/>
          <w:sz w:val="24"/>
          <w:szCs w:val="24"/>
          <w:lang w:val="en-GB"/>
        </w:rPr>
        <w:t>, Mi-Hyun Kim</w:t>
      </w:r>
      <w:r w:rsidRPr="00254B27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a,b*</w:t>
      </w:r>
    </w:p>
    <w:p w:rsidR="006B471B" w:rsidRPr="00254B27" w:rsidRDefault="006B471B" w:rsidP="006B471B">
      <w:pPr>
        <w:spacing w:after="0"/>
        <w:jc w:val="center"/>
        <w:rPr>
          <w:rFonts w:ascii="Times New Roman" w:hAnsi="Times New Roman" w:cs="Times New Roman"/>
          <w:sz w:val="24"/>
          <w:szCs w:val="24"/>
          <w:vertAlign w:val="superscript"/>
          <w:lang w:val="en-GB"/>
        </w:rPr>
      </w:pPr>
    </w:p>
    <w:p w:rsidR="006B471B" w:rsidRPr="00254B27" w:rsidRDefault="006B471B" w:rsidP="006B471B">
      <w:pPr>
        <w:spacing w:after="0"/>
        <w:jc w:val="center"/>
        <w:rPr>
          <w:rFonts w:ascii="Times New Roman" w:hAnsi="Times New Roman" w:cs="Times New Roman"/>
          <w:sz w:val="24"/>
          <w:szCs w:val="24"/>
          <w:vertAlign w:val="superscript"/>
          <w:lang w:val="en-GB"/>
        </w:rPr>
      </w:pPr>
    </w:p>
    <w:p w:rsidR="006B471B" w:rsidRPr="00254B27" w:rsidRDefault="006B471B" w:rsidP="006B471B">
      <w:pPr>
        <w:spacing w:after="0"/>
        <w:jc w:val="center"/>
        <w:rPr>
          <w:rFonts w:ascii="Times New Roman" w:hAnsi="Times New Roman" w:cs="Times New Roman"/>
          <w:sz w:val="24"/>
          <w:szCs w:val="24"/>
          <w:vertAlign w:val="superscript"/>
          <w:lang w:val="en-GB"/>
        </w:rPr>
      </w:pPr>
    </w:p>
    <w:p w:rsidR="006B471B" w:rsidRPr="00254B27" w:rsidRDefault="006B471B" w:rsidP="006B471B">
      <w:pPr>
        <w:spacing w:after="0"/>
        <w:jc w:val="center"/>
        <w:rPr>
          <w:rFonts w:ascii="Times New Roman" w:hAnsi="Times New Roman" w:cs="Times New Roman"/>
          <w:sz w:val="24"/>
          <w:szCs w:val="24"/>
          <w:vertAlign w:val="superscript"/>
          <w:lang w:val="en-GB"/>
        </w:rPr>
      </w:pPr>
    </w:p>
    <w:p w:rsidR="006B471B" w:rsidRPr="00254B27" w:rsidRDefault="006B471B" w:rsidP="006B471B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 w:rsidRPr="00254B27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a</w:t>
      </w:r>
      <w:r w:rsidRPr="00254B27">
        <w:rPr>
          <w:rFonts w:ascii="Times New Roman" w:hAnsi="Times New Roman" w:cs="Times New Roman"/>
          <w:sz w:val="24"/>
          <w:szCs w:val="24"/>
          <w:lang w:val="en-GB"/>
        </w:rPr>
        <w:t>College of Pharmacy, Gachon University of Medicine and Science, Hambakmoeiro, 191, Yeonsu-gu, Incheon, 406-799, Korea</w:t>
      </w:r>
    </w:p>
    <w:p w:rsidR="006B471B" w:rsidRPr="00254B27" w:rsidRDefault="006B471B" w:rsidP="006B471B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 w:rsidRPr="00254B27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b</w:t>
      </w:r>
      <w:r w:rsidRPr="00254B27">
        <w:rPr>
          <w:rFonts w:ascii="Times New Roman" w:hAnsi="Times New Roman" w:cs="Times New Roman"/>
          <w:sz w:val="24"/>
          <w:szCs w:val="24"/>
          <w:lang w:val="en-GB"/>
        </w:rPr>
        <w:t>Gachon Institute of Pharmaceutical Science &amp; Department of Pharmacy, College of Pharmacy, Gachon University, Incheon, 406-799, South Korea</w:t>
      </w:r>
    </w:p>
    <w:p w:rsidR="006B471B" w:rsidRPr="00254B27" w:rsidRDefault="006B471B" w:rsidP="006B471B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 w:rsidRPr="00254B27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c</w:t>
      </w:r>
      <w:r w:rsidRPr="00254B27">
        <w:rPr>
          <w:rFonts w:ascii="Times New Roman" w:hAnsi="Times New Roman" w:cs="Times New Roman"/>
          <w:sz w:val="24"/>
          <w:szCs w:val="24"/>
          <w:lang w:val="en-GB"/>
        </w:rPr>
        <w:t>Plasma Bioscience Research Center/PDP Research Center, Kwangwoon University, Nowon-Gu, Seoul 139-791, Korea</w:t>
      </w:r>
    </w:p>
    <w:p w:rsidR="006B471B" w:rsidRPr="00254B27" w:rsidRDefault="006B471B" w:rsidP="006B471B">
      <w:pPr>
        <w:spacing w:after="0"/>
        <w:jc w:val="center"/>
        <w:rPr>
          <w:rFonts w:ascii="Times New Roman" w:hAnsi="Times New Roman" w:cs="Times New Roman"/>
          <w:i/>
          <w:sz w:val="24"/>
          <w:szCs w:val="24"/>
          <w:lang w:val="en-GB"/>
        </w:rPr>
      </w:pPr>
      <w:r w:rsidRPr="00254B27">
        <w:rPr>
          <w:rFonts w:ascii="Times New Roman" w:hAnsi="Times New Roman" w:cs="Times New Roman"/>
          <w:i/>
          <w:sz w:val="24"/>
          <w:szCs w:val="24"/>
          <w:lang w:val="en-GB"/>
        </w:rPr>
        <w:t xml:space="preserve">Email: </w:t>
      </w:r>
      <w:hyperlink r:id="rId6" w:history="1">
        <w:r w:rsidRPr="00254B27">
          <w:rPr>
            <w:rStyle w:val="Hyperlink"/>
            <w:rFonts w:ascii="Times New Roman" w:hAnsi="Times New Roman" w:cs="Times New Roman"/>
            <w:i/>
            <w:color w:val="auto"/>
            <w:sz w:val="24"/>
            <w:szCs w:val="24"/>
            <w:lang w:val="en-GB"/>
          </w:rPr>
          <w:t>dharmendra30oct@gmail.com</w:t>
        </w:r>
      </w:hyperlink>
      <w:r w:rsidRPr="00254B27">
        <w:rPr>
          <w:rFonts w:ascii="Times New Roman" w:hAnsi="Times New Roman" w:cs="Times New Roman"/>
          <w:i/>
          <w:sz w:val="24"/>
          <w:szCs w:val="24"/>
          <w:lang w:val="en-GB"/>
        </w:rPr>
        <w:t xml:space="preserve">, </w:t>
      </w:r>
      <w:r w:rsidRPr="00254B27">
        <w:rPr>
          <w:rFonts w:ascii="Times New Roman" w:hAnsi="Times New Roman" w:cs="Times New Roman"/>
          <w:i/>
          <w:sz w:val="24"/>
          <w:szCs w:val="24"/>
          <w:u w:val="single"/>
          <w:lang w:val="en-GB"/>
        </w:rPr>
        <w:t>k</w:t>
      </w:r>
      <w:hyperlink r:id="rId7" w:history="1">
        <w:r w:rsidRPr="00254B27">
          <w:rPr>
            <w:rStyle w:val="Hyperlink"/>
            <w:rFonts w:ascii="Times New Roman" w:hAnsi="Times New Roman" w:cs="Times New Roman"/>
            <w:i/>
            <w:color w:val="auto"/>
            <w:sz w:val="24"/>
            <w:szCs w:val="24"/>
            <w:lang w:val="en-GB"/>
          </w:rPr>
          <w:t>mh0515@gachon.ac.kr</w:t>
        </w:r>
      </w:hyperlink>
    </w:p>
    <w:p w:rsidR="006B471B" w:rsidRPr="00254B27" w:rsidRDefault="006B471B" w:rsidP="006B471B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GB"/>
        </w:rPr>
      </w:pPr>
    </w:p>
    <w:p w:rsidR="006B471B" w:rsidRPr="00254B27" w:rsidRDefault="006B471B" w:rsidP="006B471B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GB"/>
        </w:rPr>
      </w:pPr>
    </w:p>
    <w:p w:rsidR="006B471B" w:rsidRPr="00254B27" w:rsidRDefault="006B471B" w:rsidP="006B471B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GB"/>
        </w:rPr>
      </w:pPr>
    </w:p>
    <w:p w:rsidR="006B471B" w:rsidRPr="00254B27" w:rsidRDefault="006B471B" w:rsidP="006B471B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GB"/>
        </w:rPr>
      </w:pPr>
    </w:p>
    <w:p w:rsidR="006B471B" w:rsidRPr="00254B27" w:rsidRDefault="006B471B" w:rsidP="006B471B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GB"/>
        </w:rPr>
      </w:pPr>
    </w:p>
    <w:p w:rsidR="006B471B" w:rsidRPr="00254B27" w:rsidRDefault="006B471B" w:rsidP="006B471B">
      <w:pPr>
        <w:spacing w:after="0"/>
        <w:rPr>
          <w:rFonts w:ascii="Times New Roman" w:hAnsi="Times New Roman" w:cs="Times New Roman"/>
          <w:sz w:val="24"/>
          <w:szCs w:val="24"/>
          <w:lang w:val="en-GB"/>
        </w:rPr>
      </w:pPr>
      <w:bookmarkStart w:id="0" w:name="_GoBack"/>
      <w:bookmarkEnd w:id="0"/>
    </w:p>
    <w:p w:rsidR="006B471B" w:rsidRPr="00254B27" w:rsidRDefault="006B471B" w:rsidP="006B471B">
      <w:pPr>
        <w:spacing w:after="0"/>
        <w:rPr>
          <w:rFonts w:ascii="Times New Roman" w:hAnsi="Times New Roman" w:cs="Times New Roman"/>
          <w:sz w:val="24"/>
          <w:szCs w:val="24"/>
          <w:lang w:val="en-GB"/>
        </w:rPr>
      </w:pPr>
    </w:p>
    <w:p w:rsidR="006B471B" w:rsidRPr="00254B27" w:rsidRDefault="006B471B" w:rsidP="006B471B">
      <w:pPr>
        <w:spacing w:after="0"/>
        <w:rPr>
          <w:rFonts w:ascii="Times New Roman" w:hAnsi="Times New Roman" w:cs="Times New Roman"/>
          <w:sz w:val="24"/>
          <w:szCs w:val="24"/>
          <w:lang w:val="en-GB"/>
        </w:rPr>
      </w:pPr>
      <w:r w:rsidRPr="00254B27">
        <w:rPr>
          <w:rFonts w:ascii="Times New Roman" w:hAnsi="Times New Roman" w:cs="Times New Roman"/>
          <w:sz w:val="24"/>
          <w:szCs w:val="24"/>
          <w:lang w:val="en-GB"/>
        </w:rPr>
        <w:t>*corresponding author</w:t>
      </w:r>
    </w:p>
    <w:p w:rsidR="006B471B" w:rsidRPr="00254B27" w:rsidRDefault="006B471B" w:rsidP="006B471B">
      <w:pPr>
        <w:spacing w:after="0"/>
        <w:rPr>
          <w:rFonts w:ascii="Times New Roman" w:hAnsi="Times New Roman" w:cs="Times New Roman"/>
          <w:b/>
          <w:bCs/>
          <w:sz w:val="24"/>
          <w:szCs w:val="24"/>
          <w:lang w:val="en-GB"/>
        </w:rPr>
      </w:pPr>
    </w:p>
    <w:p w:rsidR="006B471B" w:rsidRPr="00254B27" w:rsidRDefault="006B471B" w:rsidP="006B471B">
      <w:pPr>
        <w:spacing w:after="0"/>
        <w:rPr>
          <w:rFonts w:ascii="Times New Roman" w:hAnsi="Times New Roman" w:cs="Times New Roman"/>
          <w:b/>
          <w:bCs/>
          <w:sz w:val="24"/>
          <w:szCs w:val="24"/>
          <w:lang w:val="en-GB"/>
        </w:rPr>
      </w:pPr>
    </w:p>
    <w:p w:rsidR="006B471B" w:rsidRPr="00254B27" w:rsidRDefault="006B471B" w:rsidP="006B471B">
      <w:pPr>
        <w:spacing w:after="0"/>
        <w:rPr>
          <w:rFonts w:ascii="Times New Roman" w:hAnsi="Times New Roman" w:cs="Times New Roman"/>
          <w:b/>
          <w:bCs/>
          <w:sz w:val="24"/>
          <w:szCs w:val="24"/>
          <w:lang w:val="en-GB"/>
        </w:rPr>
      </w:pPr>
      <w:r w:rsidRPr="00254B27">
        <w:rPr>
          <w:rFonts w:ascii="Times New Roman" w:hAnsi="Times New Roman" w:cs="Times New Roman"/>
          <w:b/>
          <w:bCs/>
          <w:sz w:val="24"/>
          <w:szCs w:val="24"/>
          <w:lang w:val="en-GB"/>
        </w:rPr>
        <w:t>Dr. Dharmendra Kumar Yadav, Ph.D</w:t>
      </w:r>
    </w:p>
    <w:p w:rsidR="006B471B" w:rsidRPr="00254B27" w:rsidRDefault="006B471B" w:rsidP="006B471B">
      <w:pPr>
        <w:spacing w:after="0"/>
        <w:rPr>
          <w:rFonts w:ascii="Times New Roman" w:hAnsi="Times New Roman" w:cs="Times New Roman"/>
          <w:sz w:val="24"/>
          <w:szCs w:val="24"/>
          <w:lang w:val="en-GB"/>
        </w:rPr>
      </w:pPr>
      <w:r w:rsidRPr="00254B27">
        <w:rPr>
          <w:rFonts w:ascii="Times New Roman" w:hAnsi="Times New Roman" w:cs="Times New Roman"/>
          <w:sz w:val="24"/>
          <w:szCs w:val="24"/>
          <w:lang w:val="en-GB"/>
        </w:rPr>
        <w:t>Assistant Professor</w:t>
      </w:r>
    </w:p>
    <w:p w:rsidR="006B471B" w:rsidRPr="00254B27" w:rsidRDefault="006B471B" w:rsidP="006B471B">
      <w:pPr>
        <w:spacing w:after="0"/>
        <w:rPr>
          <w:rFonts w:ascii="Times New Roman" w:hAnsi="Times New Roman" w:cs="Times New Roman"/>
          <w:sz w:val="24"/>
          <w:szCs w:val="24"/>
          <w:lang w:val="en-GB"/>
        </w:rPr>
      </w:pPr>
      <w:r w:rsidRPr="00254B27">
        <w:rPr>
          <w:rFonts w:ascii="Times New Roman" w:hAnsi="Times New Roman" w:cs="Times New Roman"/>
          <w:sz w:val="24"/>
          <w:szCs w:val="24"/>
          <w:lang w:val="en-GB"/>
        </w:rPr>
        <w:t>Office: +82-32-820-4947</w:t>
      </w:r>
    </w:p>
    <w:p w:rsidR="006B471B" w:rsidRPr="00254B27" w:rsidRDefault="006B471B" w:rsidP="006B471B">
      <w:pPr>
        <w:spacing w:after="0"/>
        <w:rPr>
          <w:rFonts w:ascii="Times New Roman" w:hAnsi="Times New Roman" w:cs="Times New Roman"/>
          <w:sz w:val="24"/>
          <w:szCs w:val="24"/>
          <w:lang w:val="en-GB"/>
        </w:rPr>
      </w:pPr>
      <w:r w:rsidRPr="00254B27">
        <w:rPr>
          <w:rFonts w:ascii="Times New Roman" w:hAnsi="Times New Roman" w:cs="Times New Roman"/>
          <w:sz w:val="24"/>
          <w:szCs w:val="24"/>
          <w:lang w:val="en-GB"/>
        </w:rPr>
        <w:t xml:space="preserve">Email: </w:t>
      </w:r>
      <w:hyperlink r:id="rId8" w:history="1">
        <w:r w:rsidRPr="00254B27">
          <w:rPr>
            <w:rStyle w:val="Hyperlink"/>
            <w:rFonts w:ascii="Times New Roman" w:hAnsi="Times New Roman" w:cs="Times New Roman"/>
            <w:color w:val="auto"/>
            <w:sz w:val="24"/>
            <w:szCs w:val="24"/>
            <w:lang w:val="en-GB"/>
          </w:rPr>
          <w:t>dharmendra30oct@gmail.com</w:t>
        </w:r>
      </w:hyperlink>
    </w:p>
    <w:p w:rsidR="006B471B" w:rsidRPr="00254B27" w:rsidRDefault="006B471B">
      <w:pPr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lastRenderedPageBreak/>
        <w:br w:type="page"/>
      </w:r>
    </w:p>
    <w:p w:rsidR="00F94485" w:rsidRPr="00254B27" w:rsidRDefault="00F94485" w:rsidP="00F94485">
      <w:pPr>
        <w:rPr>
          <w:rFonts w:ascii="Times New Roman" w:hAnsi="Times New Roman"/>
          <w:b/>
          <w:sz w:val="24"/>
          <w:szCs w:val="24"/>
        </w:rPr>
      </w:pPr>
      <w:bookmarkStart w:id="1" w:name="OLE_LINK15"/>
      <w:bookmarkStart w:id="2" w:name="OLE_LINK14"/>
      <w:r w:rsidRPr="00254B27">
        <w:rPr>
          <w:rFonts w:ascii="Times New Roman" w:hAnsi="Times New Roman"/>
          <w:b/>
          <w:sz w:val="24"/>
          <w:szCs w:val="24"/>
        </w:rPr>
        <w:lastRenderedPageBreak/>
        <w:t>Force Field Parameters for Reactive Oxygen Species.</w:t>
      </w:r>
      <w:bookmarkEnd w:id="1"/>
      <w:bookmarkEnd w:id="2"/>
    </w:p>
    <w:p w:rsidR="00F94485" w:rsidRPr="00254B27" w:rsidRDefault="00B50520" w:rsidP="00F9448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bookmarkStart w:id="3" w:name="OLE_LINK7"/>
      <w:bookmarkStart w:id="4" w:name="OLE_LINK5"/>
      <w:bookmarkStart w:id="5" w:name="OLE_LINK4"/>
      <w:bookmarkStart w:id="6" w:name="OLE_LINK3"/>
      <w:r w:rsidRPr="00254B27">
        <w:rPr>
          <w:rFonts w:ascii="Times New Roman" w:hAnsi="Times New Roman"/>
          <w:b/>
          <w:sz w:val="24"/>
          <w:szCs w:val="24"/>
        </w:rPr>
        <w:t>Reactive Oxygen Species: H</w:t>
      </w:r>
      <w:r w:rsidRPr="00254B27">
        <w:rPr>
          <w:rFonts w:ascii="Times New Roman" w:hAnsi="Times New Roman"/>
          <w:b/>
          <w:sz w:val="24"/>
          <w:szCs w:val="24"/>
          <w:vertAlign w:val="subscript"/>
        </w:rPr>
        <w:t>2</w:t>
      </w:r>
      <w:r w:rsidRPr="00254B27">
        <w:rPr>
          <w:rFonts w:ascii="Times New Roman" w:hAnsi="Times New Roman"/>
          <w:b/>
          <w:sz w:val="24"/>
          <w:szCs w:val="24"/>
        </w:rPr>
        <w:t>O</w:t>
      </w:r>
      <w:r w:rsidRPr="00254B27">
        <w:rPr>
          <w:rFonts w:ascii="Times New Roman" w:hAnsi="Times New Roman"/>
          <w:b/>
          <w:sz w:val="24"/>
          <w:szCs w:val="24"/>
          <w:vertAlign w:val="subscript"/>
        </w:rPr>
        <w:t>2</w:t>
      </w:r>
      <w:r w:rsidR="00F94485" w:rsidRPr="00254B27">
        <w:rPr>
          <w:rFonts w:ascii="Times New Roman" w:hAnsi="Times New Roman"/>
          <w:b/>
          <w:sz w:val="24"/>
          <w:szCs w:val="24"/>
        </w:rPr>
        <w:t xml:space="preserve"> (Hydrogen Peroxide)</w:t>
      </w:r>
    </w:p>
    <w:bookmarkEnd w:id="3"/>
    <w:bookmarkEnd w:id="4"/>
    <w:bookmarkEnd w:id="5"/>
    <w:bookmarkEnd w:id="6"/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[ moleculetype ]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; Name   nrexcl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HOOH     3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[ atoms ]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;  nr  type  resnr  resid  atom  cgnr  charge    mass    total_charge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 xml:space="preserve">    1    OP    1    HOOH     O1    1   -0.42    15.9994 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 xml:space="preserve">    2     H    1    HOOH     H2    1    0.42     1.0080      ;  0.000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 xml:space="preserve">    3    OP    1    HOOH     O3    2   -0.42    15.9994 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 xml:space="preserve">    4     H    1    HOOH     H4    2    0.42     1.0080      ;  0.000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[ bonds ]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;  ai   aj  funct   c0         c1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 xml:space="preserve">    1    2    2   0.0981   2.3064e+07 </w:t>
      </w:r>
      <w:bookmarkStart w:id="7" w:name="OLE_LINK10"/>
      <w:bookmarkStart w:id="8" w:name="OLE_LINK9"/>
      <w:bookmarkStart w:id="9" w:name="OLE_LINK8"/>
      <w:r w:rsidRPr="00254B27">
        <w:rPr>
          <w:rFonts w:ascii="Times New Roman" w:hAnsi="Times New Roman"/>
          <w:szCs w:val="24"/>
        </w:rPr>
        <w:t xml:space="preserve">; </w:t>
      </w:r>
      <w:bookmarkEnd w:id="7"/>
      <w:bookmarkEnd w:id="8"/>
      <w:bookmarkEnd w:id="9"/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 xml:space="preserve">    1    3    2   0.1443   6.4702e+06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 xml:space="preserve">    3    4    2   0.0981   2.3064e+07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[ exclusions ]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;  ai    aj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 xml:space="preserve">    2    4 ; atoms involved in a RB-type dihedral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[ angles ]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;  ai   aj   ak  funct   angle     fc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 xml:space="preserve">    2    1    3    2    100.36   524.48 ;    1    3    4    2    100.36   524.48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[ dihedrals ]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;  ai   aj   ak   al   funct         c0          c1          c2         c3         c4         c5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 xml:space="preserve">    2    1    3    4    3    1.99544235   -10.72695    15.22612   -2.24420    0.25839    0.00000 ;</w:t>
      </w:r>
    </w:p>
    <w:p w:rsidR="00F94485" w:rsidRPr="00254B27" w:rsidRDefault="00F94485" w:rsidP="00F94485">
      <w:pPr>
        <w:rPr>
          <w:rFonts w:ascii="Times New Roman" w:hAnsi="Times New Roman"/>
          <w:b/>
          <w:sz w:val="24"/>
          <w:szCs w:val="24"/>
        </w:rPr>
      </w:pP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254B27">
        <w:rPr>
          <w:rFonts w:ascii="Times New Roman" w:hAnsi="Times New Roman"/>
          <w:b/>
          <w:sz w:val="24"/>
          <w:szCs w:val="24"/>
        </w:rPr>
        <w:t>Reactive Oxygen Species: HO</w:t>
      </w:r>
      <w:r w:rsidRPr="00254B27">
        <w:rPr>
          <w:rFonts w:ascii="Times New Roman" w:hAnsi="Times New Roman"/>
          <w:b/>
          <w:sz w:val="24"/>
          <w:szCs w:val="24"/>
          <w:vertAlign w:val="subscript"/>
        </w:rPr>
        <w:t>2</w:t>
      </w:r>
      <w:r w:rsidRPr="00254B27">
        <w:rPr>
          <w:rFonts w:ascii="Times New Roman" w:hAnsi="Times New Roman"/>
          <w:b/>
          <w:sz w:val="24"/>
          <w:szCs w:val="24"/>
        </w:rPr>
        <w:t xml:space="preserve"> (Hydroperoxyl)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[ moleculetype ]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; Name   nrexcl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HOO      3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[ atoms ]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;  nr  type  resnr  resid  atom  cgnr  charge    mass    total_charge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 xml:space="preserve">    1    OP    1    HOO      O1    1   -0.42     15.9994 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 xml:space="preserve">    2     H    1    HOO      H2    1    0.494     1.0080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 xml:space="preserve">    3     O    1    HOO      O3    1   -0.074    15.9994      ;  0.000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[ bonds ]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 xml:space="preserve">;  ai   aj  funct   c0         c1 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 xml:space="preserve">    1    2    2   0.0981   2.3064e+07 ;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 xml:space="preserve">    1    3    2   0.1443   6.4702e+06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[ angles ]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;  ai   aj   ak  funct   angle     fc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  <w:vertAlign w:val="subscript"/>
        </w:rPr>
      </w:pPr>
      <w:r w:rsidRPr="00254B27">
        <w:rPr>
          <w:rFonts w:ascii="Times New Roman" w:hAnsi="Times New Roman"/>
          <w:szCs w:val="24"/>
        </w:rPr>
        <w:t xml:space="preserve">    2    1    3    2    100.36   524.48 ;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b/>
          <w:szCs w:val="24"/>
        </w:rPr>
      </w:pP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254B27">
        <w:rPr>
          <w:rFonts w:ascii="Times New Roman" w:hAnsi="Times New Roman"/>
          <w:b/>
          <w:sz w:val="24"/>
          <w:szCs w:val="24"/>
        </w:rPr>
        <w:br w:type="page"/>
      </w:r>
      <w:r w:rsidRPr="00254B27">
        <w:rPr>
          <w:rFonts w:ascii="Times New Roman" w:hAnsi="Times New Roman"/>
          <w:b/>
          <w:sz w:val="24"/>
          <w:szCs w:val="24"/>
        </w:rPr>
        <w:lastRenderedPageBreak/>
        <w:t>Reactive Oxygen Species: HO (Hydroxyl)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[ moleculetype ]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; Name   nrexcl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HO       3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[ atoms ]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;  nr  type  resnr  resid  atom  cgnr  charge    mass    total_charge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 xml:space="preserve">    1    OP    1    HO       O1    1   -0.436    15.9994 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 xml:space="preserve">    2     H    1    HO       H2    1    0.436     1.0080      ;  0.000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[ bonds ]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;  ai   aj  funct   c0         c1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 xml:space="preserve">    1    2    2   0.0981   2.3064e+07 ; 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b/>
          <w:szCs w:val="24"/>
        </w:rPr>
      </w:pP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254B27">
        <w:rPr>
          <w:rFonts w:ascii="Times New Roman" w:hAnsi="Times New Roman"/>
          <w:b/>
          <w:sz w:val="24"/>
          <w:szCs w:val="24"/>
        </w:rPr>
        <w:t>Reactive Oxygen Species: O</w:t>
      </w:r>
      <w:r w:rsidRPr="00254B27">
        <w:rPr>
          <w:rFonts w:ascii="Times New Roman" w:hAnsi="Times New Roman"/>
          <w:b/>
          <w:sz w:val="24"/>
          <w:szCs w:val="24"/>
          <w:vertAlign w:val="subscript"/>
        </w:rPr>
        <w:t>2</w:t>
      </w:r>
      <w:r w:rsidRPr="00254B27">
        <w:rPr>
          <w:rFonts w:ascii="Times New Roman" w:hAnsi="Times New Roman"/>
          <w:b/>
          <w:sz w:val="24"/>
          <w:szCs w:val="24"/>
        </w:rPr>
        <w:t xml:space="preserve"> (Molecular oxygen)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b/>
          <w:szCs w:val="24"/>
        </w:rPr>
      </w:pP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[ moleculetype ]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; Name   nrexcl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O2       3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[ atoms ]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;  nr  type  resnr  resid  atom  cgnr  charge    mass    total_charge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 xml:space="preserve">    1    OO    1    O2       O1    1    0       15.9994 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 xml:space="preserve">    2    OO    1    O2       O2    2    0       15.9994      ;  0.000 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>[ bonds ]</w:t>
      </w:r>
    </w:p>
    <w:p w:rsidR="00F94485" w:rsidRPr="00254B27" w:rsidRDefault="00F94485" w:rsidP="00F94485">
      <w:pPr>
        <w:spacing w:after="0" w:line="240" w:lineRule="auto"/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 xml:space="preserve">;  ai   aj  funct   c0         c1 </w:t>
      </w:r>
    </w:p>
    <w:p w:rsidR="00F94485" w:rsidRPr="00254B27" w:rsidRDefault="00F94485" w:rsidP="00F94485">
      <w:pPr>
        <w:rPr>
          <w:rFonts w:ascii="Times New Roman" w:hAnsi="Times New Roman"/>
          <w:szCs w:val="24"/>
        </w:rPr>
      </w:pPr>
      <w:r w:rsidRPr="00254B27">
        <w:rPr>
          <w:rFonts w:ascii="Times New Roman" w:hAnsi="Times New Roman"/>
          <w:szCs w:val="24"/>
        </w:rPr>
        <w:t xml:space="preserve">    1    2    2   0.1210   1.6600e+07 ;</w:t>
      </w:r>
    </w:p>
    <w:p w:rsidR="00F94485" w:rsidRPr="00254B27" w:rsidRDefault="00F94485" w:rsidP="0019134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94485" w:rsidRPr="00254B27" w:rsidRDefault="00F94485" w:rsidP="0019134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94485" w:rsidRPr="00254B27" w:rsidRDefault="00F94485" w:rsidP="0019134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94485" w:rsidRPr="00254B27" w:rsidRDefault="00F94485">
      <w:pPr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191347" w:rsidRPr="00254B27" w:rsidRDefault="00191347" w:rsidP="0019134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lastRenderedPageBreak/>
        <w:t>Table S</w:t>
      </w:r>
      <w:r w:rsidR="00554EAF" w:rsidRPr="00254B27">
        <w:rPr>
          <w:rFonts w:ascii="Times New Roman" w:hAnsi="Times New Roman" w:cs="Times New Roman"/>
          <w:b/>
          <w:sz w:val="24"/>
          <w:szCs w:val="24"/>
        </w:rPr>
        <w:t>1</w:t>
      </w:r>
      <w:r w:rsidRPr="00254B27">
        <w:rPr>
          <w:rFonts w:ascii="Times New Roman" w:hAnsi="Times New Roman" w:cs="Times New Roman"/>
          <w:b/>
          <w:sz w:val="24"/>
          <w:szCs w:val="24"/>
        </w:rPr>
        <w:t>: The electroporation time (ps) in different conformations/frames of native skin-lipid bilayer membrane with respect to applied</w:t>
      </w:r>
      <w:r w:rsidR="00757CEA" w:rsidRPr="00254B27">
        <w:rPr>
          <w:rFonts w:ascii="Times New Roman" w:hAnsi="Times New Roman" w:cs="Times New Roman"/>
          <w:b/>
          <w:sz w:val="24"/>
          <w:szCs w:val="24"/>
        </w:rPr>
        <w:t xml:space="preserve"> electric field (in V/n</w:t>
      </w:r>
      <w:r w:rsidRPr="00254B27">
        <w:rPr>
          <w:rFonts w:ascii="Times New Roman" w:hAnsi="Times New Roman" w:cs="Times New Roman"/>
          <w:b/>
          <w:sz w:val="24"/>
          <w:szCs w:val="24"/>
        </w:rPr>
        <w:t>m).</w:t>
      </w:r>
    </w:p>
    <w:p w:rsidR="00554EAF" w:rsidRPr="00254B27" w:rsidRDefault="00554EAF" w:rsidP="0019134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4615" w:type="pct"/>
        <w:jc w:val="center"/>
        <w:tblLook w:val="0420" w:firstRow="1" w:lastRow="0" w:firstColumn="0" w:lastColumn="0" w:noHBand="0" w:noVBand="1"/>
      </w:tblPr>
      <w:tblGrid>
        <w:gridCol w:w="1276"/>
        <w:gridCol w:w="721"/>
        <w:gridCol w:w="810"/>
        <w:gridCol w:w="719"/>
        <w:gridCol w:w="810"/>
        <w:gridCol w:w="817"/>
        <w:gridCol w:w="985"/>
        <w:gridCol w:w="900"/>
        <w:gridCol w:w="1032"/>
        <w:gridCol w:w="769"/>
      </w:tblGrid>
      <w:tr w:rsidR="00254B27" w:rsidRPr="00254B27" w:rsidTr="005D2685">
        <w:trPr>
          <w:trHeight w:val="350"/>
          <w:jc w:val="center"/>
        </w:trPr>
        <w:tc>
          <w:tcPr>
            <w:tcW w:w="722" w:type="pct"/>
            <w:vMerge w:val="restart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3" w:type="pct"/>
            <w:gridSpan w:val="8"/>
            <w:hideMark/>
          </w:tcPr>
          <w:p w:rsidR="00191347" w:rsidRPr="00254B27" w:rsidRDefault="00757CEA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Applied Electric Field (in V/n</w:t>
            </w:r>
            <w:r w:rsidR="00191347"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m)</w:t>
            </w:r>
          </w:p>
        </w:tc>
        <w:tc>
          <w:tcPr>
            <w:tcW w:w="435" w:type="pct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368"/>
          <w:jc w:val="center"/>
        </w:trPr>
        <w:tc>
          <w:tcPr>
            <w:tcW w:w="722" w:type="pct"/>
            <w:vMerge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45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0.9</w:t>
            </w:r>
          </w:p>
        </w:tc>
        <w:tc>
          <w:tcPr>
            <w:tcW w:w="40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0.8</w:t>
            </w:r>
          </w:p>
        </w:tc>
        <w:tc>
          <w:tcPr>
            <w:tcW w:w="45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0.7</w:t>
            </w:r>
          </w:p>
        </w:tc>
        <w:tc>
          <w:tcPr>
            <w:tcW w:w="46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0.6</w:t>
            </w:r>
          </w:p>
        </w:tc>
        <w:tc>
          <w:tcPr>
            <w:tcW w:w="55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0.5</w:t>
            </w:r>
          </w:p>
        </w:tc>
        <w:tc>
          <w:tcPr>
            <w:tcW w:w="509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0.4</w:t>
            </w:r>
          </w:p>
        </w:tc>
        <w:tc>
          <w:tcPr>
            <w:tcW w:w="583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0.3</w:t>
            </w:r>
          </w:p>
        </w:tc>
        <w:tc>
          <w:tcPr>
            <w:tcW w:w="435" w:type="pct"/>
            <w:vMerge w:val="restart"/>
            <w:textDirection w:val="tbRl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(Time in ps)</w:t>
            </w:r>
          </w:p>
        </w:tc>
      </w:tr>
      <w:tr w:rsidR="00254B27" w:rsidRPr="00254B27" w:rsidTr="005D2685">
        <w:trPr>
          <w:trHeight w:val="242"/>
          <w:jc w:val="center"/>
        </w:trPr>
        <w:tc>
          <w:tcPr>
            <w:tcW w:w="72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CONF191</w:t>
            </w:r>
          </w:p>
        </w:tc>
        <w:tc>
          <w:tcPr>
            <w:tcW w:w="40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480</w:t>
            </w:r>
          </w:p>
        </w:tc>
        <w:tc>
          <w:tcPr>
            <w:tcW w:w="45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720</w:t>
            </w:r>
          </w:p>
        </w:tc>
        <w:tc>
          <w:tcPr>
            <w:tcW w:w="40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880</w:t>
            </w:r>
          </w:p>
        </w:tc>
        <w:tc>
          <w:tcPr>
            <w:tcW w:w="45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6280</w:t>
            </w:r>
          </w:p>
        </w:tc>
        <w:tc>
          <w:tcPr>
            <w:tcW w:w="46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10840</w:t>
            </w:r>
          </w:p>
        </w:tc>
        <w:tc>
          <w:tcPr>
            <w:tcW w:w="55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09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83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35" w:type="pct"/>
            <w:vMerge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143"/>
          <w:jc w:val="center"/>
        </w:trPr>
        <w:tc>
          <w:tcPr>
            <w:tcW w:w="72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CONF192</w:t>
            </w:r>
          </w:p>
        </w:tc>
        <w:tc>
          <w:tcPr>
            <w:tcW w:w="40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420</w:t>
            </w:r>
          </w:p>
        </w:tc>
        <w:tc>
          <w:tcPr>
            <w:tcW w:w="45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900</w:t>
            </w:r>
          </w:p>
        </w:tc>
        <w:tc>
          <w:tcPr>
            <w:tcW w:w="40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3140</w:t>
            </w:r>
          </w:p>
        </w:tc>
        <w:tc>
          <w:tcPr>
            <w:tcW w:w="45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3700</w:t>
            </w:r>
          </w:p>
        </w:tc>
        <w:tc>
          <w:tcPr>
            <w:tcW w:w="46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7540</w:t>
            </w:r>
          </w:p>
        </w:tc>
        <w:tc>
          <w:tcPr>
            <w:tcW w:w="55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09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83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35" w:type="pct"/>
            <w:vMerge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125"/>
          <w:jc w:val="center"/>
        </w:trPr>
        <w:tc>
          <w:tcPr>
            <w:tcW w:w="72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CONF193</w:t>
            </w:r>
          </w:p>
        </w:tc>
        <w:tc>
          <w:tcPr>
            <w:tcW w:w="40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45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540</w:t>
            </w:r>
          </w:p>
        </w:tc>
        <w:tc>
          <w:tcPr>
            <w:tcW w:w="40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1180</w:t>
            </w:r>
          </w:p>
        </w:tc>
        <w:tc>
          <w:tcPr>
            <w:tcW w:w="45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4940</w:t>
            </w:r>
          </w:p>
        </w:tc>
        <w:tc>
          <w:tcPr>
            <w:tcW w:w="46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7420</w:t>
            </w:r>
          </w:p>
        </w:tc>
        <w:tc>
          <w:tcPr>
            <w:tcW w:w="55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09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83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35" w:type="pct"/>
            <w:vMerge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197"/>
          <w:jc w:val="center"/>
        </w:trPr>
        <w:tc>
          <w:tcPr>
            <w:tcW w:w="72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CONF194</w:t>
            </w:r>
          </w:p>
        </w:tc>
        <w:tc>
          <w:tcPr>
            <w:tcW w:w="40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45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520</w:t>
            </w:r>
          </w:p>
        </w:tc>
        <w:tc>
          <w:tcPr>
            <w:tcW w:w="40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1740</w:t>
            </w:r>
          </w:p>
        </w:tc>
        <w:tc>
          <w:tcPr>
            <w:tcW w:w="45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5300</w:t>
            </w:r>
          </w:p>
        </w:tc>
        <w:tc>
          <w:tcPr>
            <w:tcW w:w="46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7920</w:t>
            </w:r>
          </w:p>
        </w:tc>
        <w:tc>
          <w:tcPr>
            <w:tcW w:w="55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09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83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35" w:type="pct"/>
            <w:vMerge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188"/>
          <w:jc w:val="center"/>
        </w:trPr>
        <w:tc>
          <w:tcPr>
            <w:tcW w:w="72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CONF195</w:t>
            </w:r>
          </w:p>
        </w:tc>
        <w:tc>
          <w:tcPr>
            <w:tcW w:w="40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45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760</w:t>
            </w:r>
          </w:p>
        </w:tc>
        <w:tc>
          <w:tcPr>
            <w:tcW w:w="40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45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4920</w:t>
            </w:r>
          </w:p>
        </w:tc>
        <w:tc>
          <w:tcPr>
            <w:tcW w:w="46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10760</w:t>
            </w:r>
          </w:p>
        </w:tc>
        <w:tc>
          <w:tcPr>
            <w:tcW w:w="55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09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83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35" w:type="pct"/>
            <w:vMerge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170"/>
          <w:jc w:val="center"/>
        </w:trPr>
        <w:tc>
          <w:tcPr>
            <w:tcW w:w="72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CONF196</w:t>
            </w:r>
          </w:p>
        </w:tc>
        <w:tc>
          <w:tcPr>
            <w:tcW w:w="40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480</w:t>
            </w:r>
          </w:p>
        </w:tc>
        <w:tc>
          <w:tcPr>
            <w:tcW w:w="45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760</w:t>
            </w:r>
          </w:p>
        </w:tc>
        <w:tc>
          <w:tcPr>
            <w:tcW w:w="40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1380</w:t>
            </w:r>
          </w:p>
        </w:tc>
        <w:tc>
          <w:tcPr>
            <w:tcW w:w="45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4240</w:t>
            </w:r>
          </w:p>
        </w:tc>
        <w:tc>
          <w:tcPr>
            <w:tcW w:w="46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9820</w:t>
            </w:r>
          </w:p>
        </w:tc>
        <w:tc>
          <w:tcPr>
            <w:tcW w:w="55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09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83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35" w:type="pct"/>
            <w:vMerge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242"/>
          <w:jc w:val="center"/>
        </w:trPr>
        <w:tc>
          <w:tcPr>
            <w:tcW w:w="72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CONF197</w:t>
            </w:r>
          </w:p>
        </w:tc>
        <w:tc>
          <w:tcPr>
            <w:tcW w:w="40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45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40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940</w:t>
            </w:r>
          </w:p>
        </w:tc>
        <w:tc>
          <w:tcPr>
            <w:tcW w:w="45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5840</w:t>
            </w:r>
          </w:p>
        </w:tc>
        <w:tc>
          <w:tcPr>
            <w:tcW w:w="46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20940</w:t>
            </w:r>
          </w:p>
        </w:tc>
        <w:tc>
          <w:tcPr>
            <w:tcW w:w="55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68580</w:t>
            </w:r>
          </w:p>
        </w:tc>
        <w:tc>
          <w:tcPr>
            <w:tcW w:w="509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83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35" w:type="pct"/>
            <w:vMerge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72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CONF198</w:t>
            </w:r>
          </w:p>
        </w:tc>
        <w:tc>
          <w:tcPr>
            <w:tcW w:w="40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45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900</w:t>
            </w:r>
          </w:p>
        </w:tc>
        <w:tc>
          <w:tcPr>
            <w:tcW w:w="40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1740</w:t>
            </w:r>
          </w:p>
        </w:tc>
        <w:tc>
          <w:tcPr>
            <w:tcW w:w="45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6100</w:t>
            </w:r>
          </w:p>
        </w:tc>
        <w:tc>
          <w:tcPr>
            <w:tcW w:w="46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12380</w:t>
            </w:r>
          </w:p>
        </w:tc>
        <w:tc>
          <w:tcPr>
            <w:tcW w:w="55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09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83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35" w:type="pct"/>
            <w:vMerge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305"/>
          <w:jc w:val="center"/>
        </w:trPr>
        <w:tc>
          <w:tcPr>
            <w:tcW w:w="72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CONF199</w:t>
            </w:r>
          </w:p>
        </w:tc>
        <w:tc>
          <w:tcPr>
            <w:tcW w:w="40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530</w:t>
            </w:r>
          </w:p>
        </w:tc>
        <w:tc>
          <w:tcPr>
            <w:tcW w:w="45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720</w:t>
            </w:r>
          </w:p>
        </w:tc>
        <w:tc>
          <w:tcPr>
            <w:tcW w:w="40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1420</w:t>
            </w:r>
          </w:p>
        </w:tc>
        <w:tc>
          <w:tcPr>
            <w:tcW w:w="45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5490</w:t>
            </w:r>
          </w:p>
        </w:tc>
        <w:tc>
          <w:tcPr>
            <w:tcW w:w="46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21200</w:t>
            </w:r>
          </w:p>
        </w:tc>
        <w:tc>
          <w:tcPr>
            <w:tcW w:w="55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75140</w:t>
            </w:r>
          </w:p>
        </w:tc>
        <w:tc>
          <w:tcPr>
            <w:tcW w:w="509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83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35" w:type="pct"/>
            <w:vMerge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260"/>
          <w:jc w:val="center"/>
        </w:trPr>
        <w:tc>
          <w:tcPr>
            <w:tcW w:w="72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CONF200</w:t>
            </w:r>
          </w:p>
        </w:tc>
        <w:tc>
          <w:tcPr>
            <w:tcW w:w="40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530</w:t>
            </w:r>
          </w:p>
        </w:tc>
        <w:tc>
          <w:tcPr>
            <w:tcW w:w="45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1144</w:t>
            </w:r>
          </w:p>
        </w:tc>
        <w:tc>
          <w:tcPr>
            <w:tcW w:w="40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1846</w:t>
            </w:r>
          </w:p>
        </w:tc>
        <w:tc>
          <w:tcPr>
            <w:tcW w:w="45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4500</w:t>
            </w:r>
          </w:p>
        </w:tc>
        <w:tc>
          <w:tcPr>
            <w:tcW w:w="46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26454</w:t>
            </w:r>
          </w:p>
        </w:tc>
        <w:tc>
          <w:tcPr>
            <w:tcW w:w="55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09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83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35" w:type="pct"/>
            <w:vMerge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91347" w:rsidRPr="00254B27" w:rsidRDefault="00191347" w:rsidP="001913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54B27">
        <w:rPr>
          <w:rFonts w:ascii="Times New Roman" w:hAnsi="Times New Roman" w:cs="Times New Roman"/>
          <w:sz w:val="24"/>
          <w:szCs w:val="24"/>
        </w:rPr>
        <w:t>Note</w:t>
      </w:r>
      <w:r w:rsidR="00554EAF" w:rsidRPr="00254B27">
        <w:rPr>
          <w:rFonts w:ascii="Times New Roman" w:hAnsi="Times New Roman" w:cs="Times New Roman"/>
          <w:sz w:val="24"/>
          <w:szCs w:val="24"/>
        </w:rPr>
        <w:t>: ‘-‘indicated no poration</w:t>
      </w:r>
      <w:r w:rsidRPr="00254B27">
        <w:rPr>
          <w:rFonts w:ascii="Times New Roman" w:hAnsi="Times New Roman" w:cs="Times New Roman"/>
          <w:sz w:val="24"/>
          <w:szCs w:val="24"/>
        </w:rPr>
        <w:t xml:space="preserve"> </w:t>
      </w:r>
      <w:r w:rsidR="00554EAF" w:rsidRPr="00254B27">
        <w:rPr>
          <w:rFonts w:ascii="Times New Roman" w:hAnsi="Times New Roman" w:cs="Times New Roman"/>
          <w:sz w:val="24"/>
          <w:szCs w:val="24"/>
        </w:rPr>
        <w:t>observe</w:t>
      </w:r>
      <w:r w:rsidRPr="00254B27">
        <w:rPr>
          <w:rFonts w:ascii="Times New Roman" w:hAnsi="Times New Roman" w:cs="Times New Roman"/>
          <w:sz w:val="24"/>
          <w:szCs w:val="24"/>
        </w:rPr>
        <w:t>d in lipid bilayer membrane.</w:t>
      </w:r>
    </w:p>
    <w:p w:rsidR="00191347" w:rsidRPr="00254B27" w:rsidRDefault="00191347" w:rsidP="001913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347" w:rsidRPr="00254B27" w:rsidRDefault="00191347" w:rsidP="0019134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 w:rsidR="00554EAF" w:rsidRPr="00254B27">
        <w:rPr>
          <w:rFonts w:ascii="Times New Roman" w:hAnsi="Times New Roman" w:cs="Times New Roman"/>
          <w:b/>
          <w:sz w:val="24"/>
          <w:szCs w:val="24"/>
        </w:rPr>
        <w:t>S2</w:t>
      </w:r>
      <w:r w:rsidRPr="00254B27">
        <w:rPr>
          <w:rFonts w:ascii="Times New Roman" w:hAnsi="Times New Roman" w:cs="Times New Roman"/>
          <w:b/>
          <w:sz w:val="24"/>
          <w:szCs w:val="24"/>
        </w:rPr>
        <w:t>: Average electroporation time with respect to a</w:t>
      </w:r>
      <w:r w:rsidR="00757CEA" w:rsidRPr="00254B27">
        <w:rPr>
          <w:rFonts w:ascii="Times New Roman" w:hAnsi="Times New Roman" w:cs="Times New Roman"/>
          <w:b/>
          <w:sz w:val="24"/>
          <w:szCs w:val="24"/>
        </w:rPr>
        <w:t>pplied to electric field (in V/n</w:t>
      </w:r>
      <w:r w:rsidRPr="00254B27">
        <w:rPr>
          <w:rFonts w:ascii="Times New Roman" w:hAnsi="Times New Roman" w:cs="Times New Roman"/>
          <w:b/>
          <w:sz w:val="24"/>
          <w:szCs w:val="24"/>
        </w:rPr>
        <w:t>m) of native skin-lipid bilayer membrane.</w:t>
      </w:r>
    </w:p>
    <w:p w:rsidR="00554EAF" w:rsidRPr="00254B27" w:rsidRDefault="00554EAF" w:rsidP="0019134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5859" w:type="dxa"/>
        <w:jc w:val="center"/>
        <w:tblLook w:val="0420" w:firstRow="1" w:lastRow="0" w:firstColumn="0" w:lastColumn="0" w:noHBand="0" w:noVBand="1"/>
      </w:tblPr>
      <w:tblGrid>
        <w:gridCol w:w="2529"/>
        <w:gridCol w:w="3330"/>
      </w:tblGrid>
      <w:tr w:rsidR="00254B27" w:rsidRPr="00254B27" w:rsidTr="005D2685">
        <w:trPr>
          <w:trHeight w:val="125"/>
          <w:jc w:val="center"/>
        </w:trPr>
        <w:tc>
          <w:tcPr>
            <w:tcW w:w="2529" w:type="dxa"/>
            <w:hideMark/>
          </w:tcPr>
          <w:p w:rsidR="00191347" w:rsidRPr="00254B27" w:rsidRDefault="00212DAF" w:rsidP="005D26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Electric Field (V/</w:t>
            </w: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</w:t>
            </w:r>
            <w:r w:rsidR="00191347"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m)</w:t>
            </w:r>
          </w:p>
        </w:tc>
        <w:tc>
          <w:tcPr>
            <w:tcW w:w="3330" w:type="dxa"/>
            <w:hideMark/>
          </w:tcPr>
          <w:p w:rsidR="00191347" w:rsidRPr="00254B27" w:rsidRDefault="00191347" w:rsidP="005D268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Electroporation Time (in ns)*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2529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Cs/>
                <w:sz w:val="24"/>
                <w:szCs w:val="24"/>
              </w:rPr>
              <w:t>0.3</w:t>
            </w:r>
          </w:p>
        </w:tc>
        <w:tc>
          <w:tcPr>
            <w:tcW w:w="3330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2529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Cs/>
                <w:sz w:val="24"/>
                <w:szCs w:val="24"/>
              </w:rPr>
              <w:t>0.4</w:t>
            </w:r>
          </w:p>
        </w:tc>
        <w:tc>
          <w:tcPr>
            <w:tcW w:w="3330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2529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Cs/>
                <w:sz w:val="24"/>
                <w:szCs w:val="24"/>
              </w:rPr>
              <w:t>0.5</w:t>
            </w:r>
          </w:p>
        </w:tc>
        <w:tc>
          <w:tcPr>
            <w:tcW w:w="3330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Cs/>
                <w:sz w:val="24"/>
                <w:szCs w:val="24"/>
              </w:rPr>
              <w:t>71.86(±4.64)</w:t>
            </w:r>
          </w:p>
        </w:tc>
      </w:tr>
      <w:tr w:rsidR="00254B27" w:rsidRPr="00254B27" w:rsidTr="005D2685">
        <w:trPr>
          <w:trHeight w:val="287"/>
          <w:jc w:val="center"/>
        </w:trPr>
        <w:tc>
          <w:tcPr>
            <w:tcW w:w="2529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Cs/>
                <w:sz w:val="24"/>
                <w:szCs w:val="24"/>
              </w:rPr>
              <w:t>0.6</w:t>
            </w:r>
          </w:p>
        </w:tc>
        <w:tc>
          <w:tcPr>
            <w:tcW w:w="3330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Cs/>
                <w:sz w:val="24"/>
                <w:szCs w:val="24"/>
              </w:rPr>
              <w:t>13.53(±6.79)</w:t>
            </w:r>
          </w:p>
        </w:tc>
      </w:tr>
      <w:tr w:rsidR="00254B27" w:rsidRPr="00254B27" w:rsidTr="005D2685">
        <w:trPr>
          <w:trHeight w:val="152"/>
          <w:jc w:val="center"/>
        </w:trPr>
        <w:tc>
          <w:tcPr>
            <w:tcW w:w="2529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Cs/>
                <w:sz w:val="24"/>
                <w:szCs w:val="24"/>
              </w:rPr>
              <w:t>0.7</w:t>
            </w:r>
          </w:p>
        </w:tc>
        <w:tc>
          <w:tcPr>
            <w:tcW w:w="3330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Cs/>
                <w:sz w:val="24"/>
                <w:szCs w:val="24"/>
              </w:rPr>
              <w:t>5.13 (±0.83)</w:t>
            </w:r>
          </w:p>
        </w:tc>
      </w:tr>
      <w:tr w:rsidR="00254B27" w:rsidRPr="00254B27" w:rsidTr="005D2685">
        <w:trPr>
          <w:trHeight w:val="107"/>
          <w:jc w:val="center"/>
        </w:trPr>
        <w:tc>
          <w:tcPr>
            <w:tcW w:w="2529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Cs/>
                <w:sz w:val="24"/>
                <w:szCs w:val="24"/>
              </w:rPr>
              <w:t>0.8</w:t>
            </w:r>
          </w:p>
        </w:tc>
        <w:tc>
          <w:tcPr>
            <w:tcW w:w="3330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Cs/>
                <w:sz w:val="24"/>
                <w:szCs w:val="24"/>
              </w:rPr>
              <w:t>1.53 (±0.66)</w:t>
            </w:r>
          </w:p>
        </w:tc>
      </w:tr>
      <w:tr w:rsidR="00254B27" w:rsidRPr="00254B27" w:rsidTr="005D2685">
        <w:trPr>
          <w:trHeight w:val="269"/>
          <w:jc w:val="center"/>
        </w:trPr>
        <w:tc>
          <w:tcPr>
            <w:tcW w:w="2529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Cs/>
                <w:sz w:val="24"/>
                <w:szCs w:val="24"/>
              </w:rPr>
              <w:t>0.9</w:t>
            </w:r>
          </w:p>
        </w:tc>
        <w:tc>
          <w:tcPr>
            <w:tcW w:w="3330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Cs/>
                <w:sz w:val="24"/>
                <w:szCs w:val="24"/>
              </w:rPr>
              <w:t>0.76(±0.19)</w:t>
            </w:r>
          </w:p>
        </w:tc>
      </w:tr>
      <w:tr w:rsidR="00191347" w:rsidRPr="00254B27" w:rsidTr="005D2685">
        <w:trPr>
          <w:trHeight w:val="134"/>
          <w:jc w:val="center"/>
        </w:trPr>
        <w:tc>
          <w:tcPr>
            <w:tcW w:w="2529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Cs/>
                <w:sz w:val="24"/>
                <w:szCs w:val="24"/>
              </w:rPr>
              <w:t>1.0</w:t>
            </w:r>
          </w:p>
        </w:tc>
        <w:tc>
          <w:tcPr>
            <w:tcW w:w="3330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Cs/>
                <w:sz w:val="24"/>
                <w:szCs w:val="24"/>
              </w:rPr>
              <w:t>0.4 (±0.10)</w:t>
            </w:r>
          </w:p>
        </w:tc>
      </w:tr>
    </w:tbl>
    <w:p w:rsidR="00554EAF" w:rsidRPr="00254B27" w:rsidRDefault="00554EAF" w:rsidP="0019134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2685" w:rsidRPr="00254B27" w:rsidRDefault="005D2685" w:rsidP="0019134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t>Figure</w:t>
      </w:r>
      <w:r w:rsidR="00554EAF" w:rsidRPr="00254B27">
        <w:rPr>
          <w:rFonts w:ascii="Times New Roman" w:hAnsi="Times New Roman" w:cs="Times New Roman"/>
          <w:b/>
          <w:sz w:val="24"/>
          <w:szCs w:val="24"/>
        </w:rPr>
        <w:t xml:space="preserve"> S1</w:t>
      </w:r>
      <w:r w:rsidRPr="00254B27">
        <w:rPr>
          <w:rFonts w:ascii="Times New Roman" w:hAnsi="Times New Roman" w:cs="Times New Roman"/>
          <w:b/>
          <w:sz w:val="24"/>
          <w:szCs w:val="24"/>
        </w:rPr>
        <w:t>:</w:t>
      </w:r>
      <w:r w:rsidR="00554EAF" w:rsidRPr="00254B2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54B27">
        <w:rPr>
          <w:rFonts w:ascii="Times New Roman" w:hAnsi="Times New Roman" w:cs="Times New Roman"/>
          <w:b/>
          <w:sz w:val="24"/>
          <w:szCs w:val="24"/>
        </w:rPr>
        <w:t xml:space="preserve">The electroporation observed at different applied electric field (in V/nm) </w:t>
      </w:r>
      <w:r w:rsidR="00324A11" w:rsidRPr="00254B27">
        <w:rPr>
          <w:rFonts w:ascii="Times New Roman" w:hAnsi="Times New Roman" w:cs="Times New Roman"/>
          <w:b/>
          <w:sz w:val="24"/>
          <w:szCs w:val="24"/>
        </w:rPr>
        <w:t>strength in native system. The hydrophilic headgroups are shown in vdW style.</w:t>
      </w:r>
      <w:r w:rsidRPr="00254B2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554EAF" w:rsidRPr="00254B27" w:rsidRDefault="00554EAF" w:rsidP="0019134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2685" w:rsidRPr="00254B27" w:rsidRDefault="005D2685" w:rsidP="008564D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noProof/>
          <w:lang w:eastAsia="ko-KR"/>
        </w:rPr>
        <w:drawing>
          <wp:inline distT="0" distB="0" distL="0" distR="0" wp14:anchorId="3B71B3D2" wp14:editId="140C49D9">
            <wp:extent cx="5943600" cy="211709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1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1347" w:rsidRPr="00254B27" w:rsidRDefault="00191347" w:rsidP="0019134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lastRenderedPageBreak/>
        <w:t xml:space="preserve">Table </w:t>
      </w:r>
      <w:r w:rsidR="00554EAF" w:rsidRPr="00254B27">
        <w:rPr>
          <w:rFonts w:ascii="Times New Roman" w:hAnsi="Times New Roman" w:cs="Times New Roman"/>
          <w:b/>
          <w:sz w:val="24"/>
          <w:szCs w:val="24"/>
        </w:rPr>
        <w:t>S3</w:t>
      </w:r>
      <w:r w:rsidRPr="00254B27">
        <w:rPr>
          <w:rFonts w:ascii="Times New Roman" w:hAnsi="Times New Roman" w:cs="Times New Roman"/>
          <w:b/>
          <w:sz w:val="24"/>
          <w:szCs w:val="24"/>
        </w:rPr>
        <w:t>: The electroporation time (ps) in different conformations/frames of oxidized skin-lipid bilayer membrane (MEMB_12.5) with respect to a</w:t>
      </w:r>
      <w:r w:rsidR="00212DAF" w:rsidRPr="00254B27">
        <w:rPr>
          <w:rFonts w:ascii="Times New Roman" w:hAnsi="Times New Roman" w:cs="Times New Roman"/>
          <w:b/>
          <w:sz w:val="24"/>
          <w:szCs w:val="24"/>
        </w:rPr>
        <w:t>pplied electric field (in V/n</w:t>
      </w:r>
      <w:r w:rsidRPr="00254B27">
        <w:rPr>
          <w:rFonts w:ascii="Times New Roman" w:hAnsi="Times New Roman" w:cs="Times New Roman"/>
          <w:b/>
          <w:sz w:val="24"/>
          <w:szCs w:val="24"/>
        </w:rPr>
        <w:t>m)</w:t>
      </w:r>
      <w:r w:rsidR="00554EAF" w:rsidRPr="00254B27">
        <w:rPr>
          <w:rFonts w:ascii="Times New Roman" w:hAnsi="Times New Roman" w:cs="Times New Roman"/>
          <w:b/>
          <w:sz w:val="24"/>
          <w:szCs w:val="24"/>
        </w:rPr>
        <w:t>.</w:t>
      </w:r>
    </w:p>
    <w:p w:rsidR="00554EAF" w:rsidRPr="00254B27" w:rsidRDefault="00554EAF" w:rsidP="0019134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5000" w:type="pct"/>
        <w:jc w:val="center"/>
        <w:tblLook w:val="0420" w:firstRow="1" w:lastRow="0" w:firstColumn="0" w:lastColumn="0" w:noHBand="0" w:noVBand="1"/>
      </w:tblPr>
      <w:tblGrid>
        <w:gridCol w:w="1256"/>
        <w:gridCol w:w="861"/>
        <w:gridCol w:w="932"/>
        <w:gridCol w:w="933"/>
        <w:gridCol w:w="933"/>
        <w:gridCol w:w="933"/>
        <w:gridCol w:w="933"/>
        <w:gridCol w:w="933"/>
        <w:gridCol w:w="933"/>
        <w:gridCol w:w="929"/>
      </w:tblGrid>
      <w:tr w:rsidR="00254B27" w:rsidRPr="00254B27" w:rsidTr="005D2685">
        <w:trPr>
          <w:trHeight w:val="215"/>
          <w:jc w:val="center"/>
        </w:trPr>
        <w:tc>
          <w:tcPr>
            <w:tcW w:w="656" w:type="pct"/>
            <w:vMerge w:val="restar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59" w:type="pct"/>
            <w:gridSpan w:val="8"/>
            <w:vAlign w:val="center"/>
            <w:hideMark/>
          </w:tcPr>
          <w:p w:rsidR="00191347" w:rsidRPr="00254B27" w:rsidRDefault="00212DAF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Applied Electric Field (in V/</w:t>
            </w: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</w:t>
            </w:r>
            <w:r w:rsidR="00191347"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m)</w:t>
            </w:r>
          </w:p>
        </w:tc>
        <w:tc>
          <w:tcPr>
            <w:tcW w:w="485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206"/>
          <w:jc w:val="center"/>
        </w:trPr>
        <w:tc>
          <w:tcPr>
            <w:tcW w:w="656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0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0.9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0.8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0.7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0.6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0.5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0.4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0.3</w:t>
            </w:r>
          </w:p>
        </w:tc>
        <w:tc>
          <w:tcPr>
            <w:tcW w:w="485" w:type="pct"/>
            <w:vMerge w:val="restart"/>
            <w:textDirection w:val="tbRl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(Time in ps)</w:t>
            </w:r>
          </w:p>
        </w:tc>
      </w:tr>
      <w:tr w:rsidR="00254B27" w:rsidRPr="00254B27" w:rsidTr="005D2685">
        <w:trPr>
          <w:trHeight w:val="80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CONF191</w:t>
            </w:r>
          </w:p>
        </w:tc>
        <w:tc>
          <w:tcPr>
            <w:tcW w:w="450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346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680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1620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6758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3590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58320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5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CONF192</w:t>
            </w:r>
          </w:p>
        </w:tc>
        <w:tc>
          <w:tcPr>
            <w:tcW w:w="450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210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450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1690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2440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8770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5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CONF193</w:t>
            </w:r>
          </w:p>
        </w:tc>
        <w:tc>
          <w:tcPr>
            <w:tcW w:w="450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350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610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1180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2380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13030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5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125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CONF194</w:t>
            </w:r>
          </w:p>
        </w:tc>
        <w:tc>
          <w:tcPr>
            <w:tcW w:w="450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300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740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970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2990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11230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26050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5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116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CONF195</w:t>
            </w:r>
          </w:p>
        </w:tc>
        <w:tc>
          <w:tcPr>
            <w:tcW w:w="450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250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540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880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3590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22220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29050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5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80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CONF196</w:t>
            </w:r>
          </w:p>
        </w:tc>
        <w:tc>
          <w:tcPr>
            <w:tcW w:w="450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340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740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1310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4370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14210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42560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5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80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CONF197</w:t>
            </w:r>
          </w:p>
        </w:tc>
        <w:tc>
          <w:tcPr>
            <w:tcW w:w="450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400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680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750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4290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23910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62070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5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CONF198</w:t>
            </w:r>
          </w:p>
        </w:tc>
        <w:tc>
          <w:tcPr>
            <w:tcW w:w="450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320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730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970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7980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8230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39720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5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CONF199</w:t>
            </w:r>
          </w:p>
        </w:tc>
        <w:tc>
          <w:tcPr>
            <w:tcW w:w="450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450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530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1330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3420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16900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20580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5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CONF200</w:t>
            </w:r>
          </w:p>
        </w:tc>
        <w:tc>
          <w:tcPr>
            <w:tcW w:w="450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310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760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1800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3750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11720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53720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5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54EAF" w:rsidRPr="00254B27" w:rsidRDefault="00191347" w:rsidP="001913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54B27">
        <w:rPr>
          <w:rFonts w:ascii="Times New Roman" w:hAnsi="Times New Roman" w:cs="Times New Roman"/>
          <w:sz w:val="24"/>
          <w:szCs w:val="24"/>
        </w:rPr>
        <w:t xml:space="preserve">Note: ‘-‘indicated no </w:t>
      </w:r>
      <w:r w:rsidR="00554EAF" w:rsidRPr="00254B27">
        <w:rPr>
          <w:rFonts w:ascii="Times New Roman" w:hAnsi="Times New Roman" w:cs="Times New Roman"/>
          <w:sz w:val="24"/>
          <w:szCs w:val="24"/>
        </w:rPr>
        <w:t>poration observed in lipid bilayer membrane.</w:t>
      </w:r>
    </w:p>
    <w:p w:rsidR="00554EAF" w:rsidRPr="00254B27" w:rsidRDefault="00554EAF" w:rsidP="001913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347" w:rsidRPr="00254B27" w:rsidRDefault="00191347" w:rsidP="008564D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t>Table S</w:t>
      </w:r>
      <w:r w:rsidR="00554EAF" w:rsidRPr="00254B27">
        <w:rPr>
          <w:rFonts w:ascii="Times New Roman" w:hAnsi="Times New Roman" w:cs="Times New Roman"/>
          <w:b/>
          <w:sz w:val="24"/>
          <w:szCs w:val="24"/>
        </w:rPr>
        <w:t>4</w:t>
      </w:r>
      <w:r w:rsidRPr="00254B27">
        <w:rPr>
          <w:rFonts w:ascii="Times New Roman" w:hAnsi="Times New Roman" w:cs="Times New Roman"/>
          <w:b/>
          <w:sz w:val="24"/>
          <w:szCs w:val="24"/>
        </w:rPr>
        <w:t>: Average electroporation time with respect to appl</w:t>
      </w:r>
      <w:r w:rsidR="00212DAF" w:rsidRPr="00254B27">
        <w:rPr>
          <w:rFonts w:ascii="Times New Roman" w:hAnsi="Times New Roman" w:cs="Times New Roman"/>
          <w:b/>
          <w:sz w:val="24"/>
          <w:szCs w:val="24"/>
        </w:rPr>
        <w:t>ied to electric field (in V/n</w:t>
      </w:r>
      <w:r w:rsidRPr="00254B27">
        <w:rPr>
          <w:rFonts w:ascii="Times New Roman" w:hAnsi="Times New Roman" w:cs="Times New Roman"/>
          <w:b/>
          <w:sz w:val="24"/>
          <w:szCs w:val="24"/>
        </w:rPr>
        <w:t>m) of oxidized skin-lipid bilayer membrane (MEMB_12.5).</w:t>
      </w:r>
    </w:p>
    <w:p w:rsidR="00554EAF" w:rsidRPr="00254B27" w:rsidRDefault="00554EAF" w:rsidP="008564D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5958" w:type="dxa"/>
        <w:jc w:val="center"/>
        <w:tblLook w:val="0600" w:firstRow="0" w:lastRow="0" w:firstColumn="0" w:lastColumn="0" w:noHBand="1" w:noVBand="1"/>
      </w:tblPr>
      <w:tblGrid>
        <w:gridCol w:w="2538"/>
        <w:gridCol w:w="3420"/>
      </w:tblGrid>
      <w:tr w:rsidR="00254B27" w:rsidRPr="00254B27" w:rsidTr="005D2685">
        <w:trPr>
          <w:trHeight w:val="143"/>
          <w:jc w:val="center"/>
        </w:trPr>
        <w:tc>
          <w:tcPr>
            <w:tcW w:w="2538" w:type="dxa"/>
            <w:hideMark/>
          </w:tcPr>
          <w:p w:rsidR="00191347" w:rsidRPr="00254B27" w:rsidRDefault="00191347" w:rsidP="008564D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 xml:space="preserve">Electric Field </w:t>
            </w:r>
            <w:r w:rsidR="00212DAF"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(V/</w:t>
            </w:r>
            <w:r w:rsidR="00212DAF"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</w:t>
            </w: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m)</w:t>
            </w:r>
          </w:p>
        </w:tc>
        <w:tc>
          <w:tcPr>
            <w:tcW w:w="3420" w:type="dxa"/>
            <w:hideMark/>
          </w:tcPr>
          <w:p w:rsidR="00191347" w:rsidRPr="00254B27" w:rsidRDefault="00191347" w:rsidP="008564D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Electroporation Time (in ns)*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2538" w:type="dxa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0.3</w:t>
            </w:r>
          </w:p>
        </w:tc>
        <w:tc>
          <w:tcPr>
            <w:tcW w:w="3420" w:type="dxa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-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2538" w:type="dxa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0.4</w:t>
            </w:r>
          </w:p>
        </w:tc>
        <w:tc>
          <w:tcPr>
            <w:tcW w:w="3420" w:type="dxa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-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2538" w:type="dxa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0.5</w:t>
            </w:r>
          </w:p>
        </w:tc>
        <w:tc>
          <w:tcPr>
            <w:tcW w:w="3420" w:type="dxa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41.51 (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±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15.54)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2538" w:type="dxa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0.6</w:t>
            </w:r>
          </w:p>
        </w:tc>
        <w:tc>
          <w:tcPr>
            <w:tcW w:w="3420" w:type="dxa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13.38 (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±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6.26)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2538" w:type="dxa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0.7</w:t>
            </w:r>
          </w:p>
        </w:tc>
        <w:tc>
          <w:tcPr>
            <w:tcW w:w="3420" w:type="dxa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4.20 (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±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1.82)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2538" w:type="dxa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0.8</w:t>
            </w:r>
          </w:p>
        </w:tc>
        <w:tc>
          <w:tcPr>
            <w:tcW w:w="3420" w:type="dxa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1.25 (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±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0.36)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2538" w:type="dxa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0.9</w:t>
            </w:r>
          </w:p>
        </w:tc>
        <w:tc>
          <w:tcPr>
            <w:tcW w:w="3420" w:type="dxa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0.65 (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±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0.11)</w:t>
            </w:r>
          </w:p>
        </w:tc>
      </w:tr>
      <w:tr w:rsidR="00191347" w:rsidRPr="00254B27" w:rsidTr="005D2685">
        <w:trPr>
          <w:trHeight w:val="77"/>
          <w:jc w:val="center"/>
        </w:trPr>
        <w:tc>
          <w:tcPr>
            <w:tcW w:w="2538" w:type="dxa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1.0</w:t>
            </w:r>
          </w:p>
        </w:tc>
        <w:tc>
          <w:tcPr>
            <w:tcW w:w="3420" w:type="dxa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0.33 (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±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0.07)</w:t>
            </w:r>
          </w:p>
        </w:tc>
      </w:tr>
    </w:tbl>
    <w:p w:rsidR="00191347" w:rsidRPr="00254B27" w:rsidRDefault="00191347" w:rsidP="008564D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324A11" w:rsidRPr="00254B27" w:rsidRDefault="00324A11" w:rsidP="008564D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554EAF" w:rsidRPr="00254B27">
        <w:rPr>
          <w:rFonts w:ascii="Times New Roman" w:hAnsi="Times New Roman" w:cs="Times New Roman"/>
          <w:b/>
          <w:sz w:val="24"/>
          <w:szCs w:val="24"/>
        </w:rPr>
        <w:t>S2</w:t>
      </w:r>
      <w:r w:rsidRPr="00254B27">
        <w:rPr>
          <w:rFonts w:ascii="Times New Roman" w:hAnsi="Times New Roman" w:cs="Times New Roman"/>
          <w:b/>
          <w:sz w:val="24"/>
          <w:szCs w:val="24"/>
        </w:rPr>
        <w:t>:</w:t>
      </w:r>
      <w:r w:rsidR="00554EAF" w:rsidRPr="00254B2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54B27">
        <w:rPr>
          <w:rFonts w:ascii="Times New Roman" w:hAnsi="Times New Roman" w:cs="Times New Roman"/>
          <w:b/>
          <w:sz w:val="24"/>
          <w:szCs w:val="24"/>
        </w:rPr>
        <w:t>The electroporation observed at different applied electric field (in V/nm) strength in MEMB_12.5 system. The hydrophilic headgroups are shown in vdW style.</w:t>
      </w:r>
    </w:p>
    <w:p w:rsidR="008564D2" w:rsidRPr="00254B27" w:rsidRDefault="008564D2" w:rsidP="00324A1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24A11" w:rsidRPr="00254B27" w:rsidRDefault="00324A11" w:rsidP="008564D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noProof/>
          <w:lang w:eastAsia="ko-KR"/>
        </w:rPr>
        <w:lastRenderedPageBreak/>
        <w:drawing>
          <wp:inline distT="0" distB="0" distL="0" distR="0" wp14:anchorId="3679B30B" wp14:editId="75D68316">
            <wp:extent cx="5943600" cy="2087880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8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1347" w:rsidRPr="00254B27" w:rsidRDefault="00191347" w:rsidP="0019134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t>Table S</w:t>
      </w:r>
      <w:r w:rsidR="00554EAF" w:rsidRPr="00254B27">
        <w:rPr>
          <w:rFonts w:ascii="Times New Roman" w:hAnsi="Times New Roman" w:cs="Times New Roman"/>
          <w:b/>
          <w:sz w:val="24"/>
          <w:szCs w:val="24"/>
        </w:rPr>
        <w:t>5</w:t>
      </w:r>
      <w:r w:rsidRPr="00254B27">
        <w:rPr>
          <w:rFonts w:ascii="Times New Roman" w:hAnsi="Times New Roman" w:cs="Times New Roman"/>
          <w:b/>
          <w:sz w:val="24"/>
          <w:szCs w:val="24"/>
        </w:rPr>
        <w:t>: The electroporation time (ps) in different conformations/frames of oxidized skin-lipid bilayer membrane (MEMB_25) with respect t</w:t>
      </w:r>
      <w:r w:rsidR="00212DAF" w:rsidRPr="00254B27">
        <w:rPr>
          <w:rFonts w:ascii="Times New Roman" w:hAnsi="Times New Roman" w:cs="Times New Roman"/>
          <w:b/>
          <w:sz w:val="24"/>
          <w:szCs w:val="24"/>
        </w:rPr>
        <w:t>o applied electric field (in V/n</w:t>
      </w:r>
      <w:r w:rsidRPr="00254B27">
        <w:rPr>
          <w:rFonts w:ascii="Times New Roman" w:hAnsi="Times New Roman" w:cs="Times New Roman"/>
          <w:b/>
          <w:sz w:val="24"/>
          <w:szCs w:val="24"/>
        </w:rPr>
        <w:t>m).</w:t>
      </w:r>
    </w:p>
    <w:p w:rsidR="008564D2" w:rsidRPr="00254B27" w:rsidRDefault="008564D2" w:rsidP="0019134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5000" w:type="pct"/>
        <w:jc w:val="center"/>
        <w:tblLook w:val="0420" w:firstRow="1" w:lastRow="0" w:firstColumn="0" w:lastColumn="0" w:noHBand="0" w:noVBand="1"/>
      </w:tblPr>
      <w:tblGrid>
        <w:gridCol w:w="1256"/>
        <w:gridCol w:w="859"/>
        <w:gridCol w:w="932"/>
        <w:gridCol w:w="933"/>
        <w:gridCol w:w="933"/>
        <w:gridCol w:w="933"/>
        <w:gridCol w:w="933"/>
        <w:gridCol w:w="933"/>
        <w:gridCol w:w="933"/>
        <w:gridCol w:w="931"/>
      </w:tblGrid>
      <w:tr w:rsidR="00254B27" w:rsidRPr="00254B27" w:rsidTr="005D2685">
        <w:trPr>
          <w:trHeight w:val="170"/>
          <w:jc w:val="center"/>
        </w:trPr>
        <w:tc>
          <w:tcPr>
            <w:tcW w:w="656" w:type="pct"/>
            <w:vMerge w:val="restar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58" w:type="pct"/>
            <w:gridSpan w:val="8"/>
            <w:vAlign w:val="center"/>
            <w:hideMark/>
          </w:tcPr>
          <w:p w:rsidR="00191347" w:rsidRPr="00254B27" w:rsidRDefault="00212DAF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Applied Electric Field (in V/</w:t>
            </w: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</w:t>
            </w:r>
            <w:r w:rsidR="00191347"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m)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9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0.9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0.8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0.7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0.6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0.5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0.4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0.3</w:t>
            </w:r>
          </w:p>
        </w:tc>
        <w:tc>
          <w:tcPr>
            <w:tcW w:w="486" w:type="pct"/>
            <w:vMerge w:val="restart"/>
            <w:textDirection w:val="tbRl"/>
            <w:vAlign w:val="center"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(Time in ps)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CONF191</w:t>
            </w:r>
          </w:p>
        </w:tc>
        <w:tc>
          <w:tcPr>
            <w:tcW w:w="449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180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580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1440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2520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5540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28770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6" w:type="pct"/>
            <w:vMerge/>
            <w:vAlign w:val="center"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CONF192</w:t>
            </w:r>
          </w:p>
        </w:tc>
        <w:tc>
          <w:tcPr>
            <w:tcW w:w="449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260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700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1240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2720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4880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15110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6" w:type="pct"/>
            <w:vMerge/>
            <w:vAlign w:val="center"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CONF193</w:t>
            </w:r>
          </w:p>
        </w:tc>
        <w:tc>
          <w:tcPr>
            <w:tcW w:w="449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480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620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740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2720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4040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32330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6" w:type="pct"/>
            <w:vMerge/>
            <w:vAlign w:val="center"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CONF194</w:t>
            </w:r>
          </w:p>
        </w:tc>
        <w:tc>
          <w:tcPr>
            <w:tcW w:w="449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320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640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1520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2800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7640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30970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6" w:type="pct"/>
            <w:vMerge/>
            <w:vAlign w:val="center"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CONF195</w:t>
            </w:r>
          </w:p>
        </w:tc>
        <w:tc>
          <w:tcPr>
            <w:tcW w:w="449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340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500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1420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3660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3600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19090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6" w:type="pct"/>
            <w:vMerge/>
            <w:vAlign w:val="center"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CONF196</w:t>
            </w:r>
          </w:p>
        </w:tc>
        <w:tc>
          <w:tcPr>
            <w:tcW w:w="449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220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500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740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3860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8800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36640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6" w:type="pct"/>
            <w:vMerge/>
            <w:vAlign w:val="center"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116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CONF197</w:t>
            </w:r>
          </w:p>
        </w:tc>
        <w:tc>
          <w:tcPr>
            <w:tcW w:w="449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260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540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1320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3260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7400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41870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6" w:type="pct"/>
            <w:vMerge/>
            <w:vAlign w:val="center"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98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CONF198</w:t>
            </w:r>
          </w:p>
        </w:tc>
        <w:tc>
          <w:tcPr>
            <w:tcW w:w="449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310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520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870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2200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6000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28880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6" w:type="pct"/>
            <w:vMerge/>
            <w:vAlign w:val="center"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269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CONF199</w:t>
            </w:r>
          </w:p>
        </w:tc>
        <w:tc>
          <w:tcPr>
            <w:tcW w:w="449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360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570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980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1440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3450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24530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6" w:type="pct"/>
            <w:vMerge/>
            <w:vAlign w:val="center"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161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CONF200</w:t>
            </w:r>
          </w:p>
        </w:tc>
        <w:tc>
          <w:tcPr>
            <w:tcW w:w="449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360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450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1490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3420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7150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14690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6" w:type="pct"/>
            <w:vMerge/>
            <w:vAlign w:val="center"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91347" w:rsidRPr="00254B27" w:rsidRDefault="00191347" w:rsidP="001913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54B27">
        <w:rPr>
          <w:rFonts w:ascii="Times New Roman" w:hAnsi="Times New Roman" w:cs="Times New Roman"/>
          <w:sz w:val="24"/>
          <w:szCs w:val="24"/>
        </w:rPr>
        <w:t xml:space="preserve">Note: ‘-‘indicated no </w:t>
      </w:r>
      <w:r w:rsidR="008564D2" w:rsidRPr="00254B27">
        <w:rPr>
          <w:rFonts w:ascii="Times New Roman" w:hAnsi="Times New Roman" w:cs="Times New Roman"/>
          <w:sz w:val="24"/>
          <w:szCs w:val="24"/>
        </w:rPr>
        <w:t xml:space="preserve">poration observed </w:t>
      </w:r>
      <w:r w:rsidRPr="00254B27">
        <w:rPr>
          <w:rFonts w:ascii="Times New Roman" w:hAnsi="Times New Roman" w:cs="Times New Roman"/>
          <w:sz w:val="24"/>
          <w:szCs w:val="24"/>
        </w:rPr>
        <w:t>in lipid bilayer membrane.</w:t>
      </w:r>
    </w:p>
    <w:p w:rsidR="00191347" w:rsidRPr="00254B27" w:rsidRDefault="00191347" w:rsidP="001913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347" w:rsidRPr="00254B27" w:rsidRDefault="00191347" w:rsidP="0019134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t>Table S</w:t>
      </w:r>
      <w:r w:rsidR="00554EAF" w:rsidRPr="00254B27">
        <w:rPr>
          <w:rFonts w:ascii="Times New Roman" w:hAnsi="Times New Roman" w:cs="Times New Roman"/>
          <w:b/>
          <w:sz w:val="24"/>
          <w:szCs w:val="24"/>
        </w:rPr>
        <w:t>6</w:t>
      </w:r>
      <w:r w:rsidRPr="00254B27">
        <w:rPr>
          <w:rFonts w:ascii="Times New Roman" w:hAnsi="Times New Roman" w:cs="Times New Roman"/>
          <w:b/>
          <w:sz w:val="24"/>
          <w:szCs w:val="24"/>
        </w:rPr>
        <w:t>: Average electroporation time with respect to applied to electric field (in V/mm) of oxidized skin-lipid bilayer membrane (MEMB_25)</w:t>
      </w:r>
      <w:r w:rsidR="008564D2" w:rsidRPr="00254B27">
        <w:rPr>
          <w:rFonts w:ascii="Times New Roman" w:hAnsi="Times New Roman" w:cs="Times New Roman"/>
          <w:b/>
          <w:sz w:val="24"/>
          <w:szCs w:val="24"/>
        </w:rPr>
        <w:t>.</w:t>
      </w:r>
    </w:p>
    <w:p w:rsidR="008564D2" w:rsidRPr="00254B27" w:rsidRDefault="008564D2" w:rsidP="0019134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5958" w:type="dxa"/>
        <w:jc w:val="center"/>
        <w:tblLook w:val="0600" w:firstRow="0" w:lastRow="0" w:firstColumn="0" w:lastColumn="0" w:noHBand="1" w:noVBand="1"/>
      </w:tblPr>
      <w:tblGrid>
        <w:gridCol w:w="2538"/>
        <w:gridCol w:w="3420"/>
      </w:tblGrid>
      <w:tr w:rsidR="00254B27" w:rsidRPr="00254B27" w:rsidTr="005D2685">
        <w:trPr>
          <w:trHeight w:val="296"/>
          <w:jc w:val="center"/>
        </w:trPr>
        <w:tc>
          <w:tcPr>
            <w:tcW w:w="2538" w:type="dxa"/>
            <w:vAlign w:val="center"/>
            <w:hideMark/>
          </w:tcPr>
          <w:p w:rsidR="00191347" w:rsidRPr="00254B27" w:rsidRDefault="00212DAF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Electric Field (V/</w:t>
            </w: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</w:t>
            </w:r>
            <w:r w:rsidR="00191347"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m)</w:t>
            </w:r>
          </w:p>
        </w:tc>
        <w:tc>
          <w:tcPr>
            <w:tcW w:w="3420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Electroporation Time</w:t>
            </w: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(in ns)*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2538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0.3</w:t>
            </w:r>
          </w:p>
        </w:tc>
        <w:tc>
          <w:tcPr>
            <w:tcW w:w="3420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-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2538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0.4</w:t>
            </w:r>
          </w:p>
        </w:tc>
        <w:tc>
          <w:tcPr>
            <w:tcW w:w="3420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-</w:t>
            </w:r>
          </w:p>
        </w:tc>
      </w:tr>
      <w:tr w:rsidR="00254B27" w:rsidRPr="00254B27" w:rsidTr="005D2685">
        <w:trPr>
          <w:trHeight w:val="134"/>
          <w:jc w:val="center"/>
        </w:trPr>
        <w:tc>
          <w:tcPr>
            <w:tcW w:w="2538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0.5</w:t>
            </w:r>
          </w:p>
        </w:tc>
        <w:tc>
          <w:tcPr>
            <w:tcW w:w="3420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27.29 (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±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8.98)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2538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0.6</w:t>
            </w:r>
          </w:p>
        </w:tc>
        <w:tc>
          <w:tcPr>
            <w:tcW w:w="3420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5.85 (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±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1.86)</w:t>
            </w:r>
          </w:p>
        </w:tc>
      </w:tr>
      <w:tr w:rsidR="00254B27" w:rsidRPr="00254B27" w:rsidTr="005D2685">
        <w:trPr>
          <w:trHeight w:val="125"/>
          <w:jc w:val="center"/>
        </w:trPr>
        <w:tc>
          <w:tcPr>
            <w:tcW w:w="2538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0.7</w:t>
            </w:r>
          </w:p>
        </w:tc>
        <w:tc>
          <w:tcPr>
            <w:tcW w:w="3420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2.86 (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±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0.72)</w:t>
            </w:r>
          </w:p>
        </w:tc>
      </w:tr>
      <w:tr w:rsidR="00254B27" w:rsidRPr="00254B27" w:rsidTr="005D2685">
        <w:trPr>
          <w:trHeight w:val="80"/>
          <w:jc w:val="center"/>
        </w:trPr>
        <w:tc>
          <w:tcPr>
            <w:tcW w:w="2538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0.8</w:t>
            </w:r>
          </w:p>
        </w:tc>
        <w:tc>
          <w:tcPr>
            <w:tcW w:w="3420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1.18 (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±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0.31)</w:t>
            </w:r>
          </w:p>
        </w:tc>
      </w:tr>
      <w:tr w:rsidR="00254B27" w:rsidRPr="00254B27" w:rsidTr="005D2685">
        <w:trPr>
          <w:trHeight w:val="107"/>
          <w:jc w:val="center"/>
        </w:trPr>
        <w:tc>
          <w:tcPr>
            <w:tcW w:w="2538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0.9</w:t>
            </w:r>
          </w:p>
        </w:tc>
        <w:tc>
          <w:tcPr>
            <w:tcW w:w="3420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0.56 (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±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0.08)</w:t>
            </w:r>
          </w:p>
        </w:tc>
      </w:tr>
      <w:tr w:rsidR="00191347" w:rsidRPr="00254B27" w:rsidTr="005D2685">
        <w:trPr>
          <w:trHeight w:val="143"/>
          <w:jc w:val="center"/>
        </w:trPr>
        <w:tc>
          <w:tcPr>
            <w:tcW w:w="2538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1.0</w:t>
            </w:r>
          </w:p>
        </w:tc>
        <w:tc>
          <w:tcPr>
            <w:tcW w:w="3420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0.31 (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±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0.08)</w:t>
            </w:r>
          </w:p>
        </w:tc>
      </w:tr>
    </w:tbl>
    <w:p w:rsidR="008564D2" w:rsidRPr="00254B27" w:rsidRDefault="008564D2" w:rsidP="00324A1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24A11" w:rsidRPr="00254B27" w:rsidRDefault="00324A11" w:rsidP="00324A1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lastRenderedPageBreak/>
        <w:t>Figure</w:t>
      </w:r>
      <w:r w:rsidR="008564D2" w:rsidRPr="00254B27">
        <w:rPr>
          <w:rFonts w:ascii="Times New Roman" w:hAnsi="Times New Roman" w:cs="Times New Roman"/>
          <w:b/>
          <w:sz w:val="24"/>
          <w:szCs w:val="24"/>
        </w:rPr>
        <w:t xml:space="preserve"> S3</w:t>
      </w:r>
      <w:r w:rsidRPr="00254B27">
        <w:rPr>
          <w:rFonts w:ascii="Times New Roman" w:hAnsi="Times New Roman" w:cs="Times New Roman"/>
          <w:b/>
          <w:sz w:val="24"/>
          <w:szCs w:val="24"/>
        </w:rPr>
        <w:t>:</w:t>
      </w:r>
      <w:r w:rsidR="008564D2" w:rsidRPr="00254B2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54B27">
        <w:rPr>
          <w:rFonts w:ascii="Times New Roman" w:hAnsi="Times New Roman" w:cs="Times New Roman"/>
          <w:b/>
          <w:sz w:val="24"/>
          <w:szCs w:val="24"/>
        </w:rPr>
        <w:t xml:space="preserve">The electroporation observed at different applied electric field (in V/nm) strength in MEMB_25 system. The hydrophilic headgroups are shown in vdW style. </w:t>
      </w:r>
    </w:p>
    <w:p w:rsidR="008564D2" w:rsidRPr="00254B27" w:rsidRDefault="008564D2" w:rsidP="00324A1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24A11" w:rsidRPr="00254B27" w:rsidRDefault="00324A11" w:rsidP="008564D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noProof/>
          <w:lang w:eastAsia="ko-KR"/>
        </w:rPr>
        <w:drawing>
          <wp:inline distT="0" distB="0" distL="0" distR="0" wp14:anchorId="416FD7E1" wp14:editId="7AB9BA5C">
            <wp:extent cx="5730772" cy="2103120"/>
            <wp:effectExtent l="0" t="0" r="381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0772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1347" w:rsidRPr="00254B27" w:rsidRDefault="00191347" w:rsidP="0019134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t>Table S</w:t>
      </w:r>
      <w:r w:rsidR="00554EAF" w:rsidRPr="00254B27">
        <w:rPr>
          <w:rFonts w:ascii="Times New Roman" w:hAnsi="Times New Roman" w:cs="Times New Roman"/>
          <w:b/>
          <w:sz w:val="24"/>
          <w:szCs w:val="24"/>
        </w:rPr>
        <w:t>7</w:t>
      </w:r>
      <w:r w:rsidRPr="00254B27">
        <w:rPr>
          <w:rFonts w:ascii="Times New Roman" w:hAnsi="Times New Roman" w:cs="Times New Roman"/>
          <w:b/>
          <w:sz w:val="24"/>
          <w:szCs w:val="24"/>
        </w:rPr>
        <w:t>: The electroporation time (ps) in different conformations/frames of oxidized skin-lipid bilayer membrane (MEMB_50) with respect t</w:t>
      </w:r>
      <w:r w:rsidR="00212DAF" w:rsidRPr="00254B27">
        <w:rPr>
          <w:rFonts w:ascii="Times New Roman" w:hAnsi="Times New Roman" w:cs="Times New Roman"/>
          <w:b/>
          <w:sz w:val="24"/>
          <w:szCs w:val="24"/>
        </w:rPr>
        <w:t>o applied electric field (in V/n</w:t>
      </w:r>
      <w:r w:rsidRPr="00254B27">
        <w:rPr>
          <w:rFonts w:ascii="Times New Roman" w:hAnsi="Times New Roman" w:cs="Times New Roman"/>
          <w:b/>
          <w:sz w:val="24"/>
          <w:szCs w:val="24"/>
        </w:rPr>
        <w:t>m).</w:t>
      </w:r>
    </w:p>
    <w:p w:rsidR="008564D2" w:rsidRPr="00254B27" w:rsidRDefault="008564D2" w:rsidP="0019134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5000" w:type="pct"/>
        <w:jc w:val="center"/>
        <w:tblLook w:val="0420" w:firstRow="1" w:lastRow="0" w:firstColumn="0" w:lastColumn="0" w:noHBand="0" w:noVBand="1"/>
      </w:tblPr>
      <w:tblGrid>
        <w:gridCol w:w="1256"/>
        <w:gridCol w:w="867"/>
        <w:gridCol w:w="931"/>
        <w:gridCol w:w="931"/>
        <w:gridCol w:w="931"/>
        <w:gridCol w:w="931"/>
        <w:gridCol w:w="931"/>
        <w:gridCol w:w="931"/>
        <w:gridCol w:w="942"/>
        <w:gridCol w:w="925"/>
      </w:tblGrid>
      <w:tr w:rsidR="00254B27" w:rsidRPr="00254B27" w:rsidTr="005D2685">
        <w:trPr>
          <w:trHeight w:val="77"/>
          <w:jc w:val="center"/>
        </w:trPr>
        <w:tc>
          <w:tcPr>
            <w:tcW w:w="656" w:type="pct"/>
            <w:vMerge w:val="restar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61" w:type="pct"/>
            <w:gridSpan w:val="8"/>
            <w:vAlign w:val="center"/>
            <w:hideMark/>
          </w:tcPr>
          <w:p w:rsidR="00191347" w:rsidRPr="00254B27" w:rsidRDefault="00191347" w:rsidP="00212D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Applied Electric Field (in V/</w:t>
            </w:r>
            <w:r w:rsidR="00212DAF"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</w:t>
            </w: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m)</w:t>
            </w:r>
          </w:p>
        </w:tc>
        <w:tc>
          <w:tcPr>
            <w:tcW w:w="483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188"/>
          <w:jc w:val="center"/>
        </w:trPr>
        <w:tc>
          <w:tcPr>
            <w:tcW w:w="656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0.9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0.8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0.7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0.6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0.5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0.4</w:t>
            </w:r>
          </w:p>
        </w:tc>
        <w:tc>
          <w:tcPr>
            <w:tcW w:w="49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0.3</w:t>
            </w:r>
          </w:p>
        </w:tc>
        <w:tc>
          <w:tcPr>
            <w:tcW w:w="483" w:type="pct"/>
            <w:vMerge w:val="restart"/>
            <w:textDirection w:val="tbRl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(Time in ps)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CONF191</w:t>
            </w:r>
          </w:p>
        </w:tc>
        <w:tc>
          <w:tcPr>
            <w:tcW w:w="453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270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650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870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2680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5290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39440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9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3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143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CONF192</w:t>
            </w:r>
          </w:p>
        </w:tc>
        <w:tc>
          <w:tcPr>
            <w:tcW w:w="453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410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640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1350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1540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7540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19260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9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3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CONF193</w:t>
            </w:r>
          </w:p>
        </w:tc>
        <w:tc>
          <w:tcPr>
            <w:tcW w:w="453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340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360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660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3700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8140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21090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9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3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CONF194</w:t>
            </w:r>
          </w:p>
        </w:tc>
        <w:tc>
          <w:tcPr>
            <w:tcW w:w="453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190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180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770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1330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5180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12500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9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3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CONF195</w:t>
            </w:r>
          </w:p>
        </w:tc>
        <w:tc>
          <w:tcPr>
            <w:tcW w:w="453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350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550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1350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1710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4210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16030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9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3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179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CONF196</w:t>
            </w:r>
          </w:p>
        </w:tc>
        <w:tc>
          <w:tcPr>
            <w:tcW w:w="453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230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420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1080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2640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5740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29340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9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3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CONF197</w:t>
            </w:r>
          </w:p>
        </w:tc>
        <w:tc>
          <w:tcPr>
            <w:tcW w:w="453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260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760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730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1650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7180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32860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9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3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CONF198</w:t>
            </w:r>
          </w:p>
        </w:tc>
        <w:tc>
          <w:tcPr>
            <w:tcW w:w="453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390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540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1050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2910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4000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30940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9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3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134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CONF199</w:t>
            </w:r>
          </w:p>
        </w:tc>
        <w:tc>
          <w:tcPr>
            <w:tcW w:w="453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260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700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1350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1040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4300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37410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9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3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116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CONF200</w:t>
            </w:r>
          </w:p>
        </w:tc>
        <w:tc>
          <w:tcPr>
            <w:tcW w:w="453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320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530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1270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1470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4960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29740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92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3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91347" w:rsidRPr="00254B27" w:rsidRDefault="00191347" w:rsidP="001913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54B27">
        <w:rPr>
          <w:rFonts w:ascii="Times New Roman" w:hAnsi="Times New Roman" w:cs="Times New Roman"/>
          <w:sz w:val="24"/>
          <w:szCs w:val="24"/>
        </w:rPr>
        <w:t xml:space="preserve">Note: ‘-‘indicated no </w:t>
      </w:r>
      <w:r w:rsidR="008564D2" w:rsidRPr="00254B27">
        <w:rPr>
          <w:rFonts w:ascii="Times New Roman" w:hAnsi="Times New Roman" w:cs="Times New Roman"/>
          <w:sz w:val="24"/>
          <w:szCs w:val="24"/>
        </w:rPr>
        <w:t xml:space="preserve">poration observed </w:t>
      </w:r>
      <w:r w:rsidRPr="00254B27">
        <w:rPr>
          <w:rFonts w:ascii="Times New Roman" w:hAnsi="Times New Roman" w:cs="Times New Roman"/>
          <w:sz w:val="24"/>
          <w:szCs w:val="24"/>
        </w:rPr>
        <w:t>in lipid bilayer membrane.</w:t>
      </w:r>
    </w:p>
    <w:p w:rsidR="00191347" w:rsidRPr="00254B27" w:rsidRDefault="00191347" w:rsidP="001913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347" w:rsidRPr="00254B27" w:rsidRDefault="00191347" w:rsidP="008564D2">
      <w:pPr>
        <w:tabs>
          <w:tab w:val="right" w:pos="936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t>Table S</w:t>
      </w:r>
      <w:r w:rsidR="00554EAF" w:rsidRPr="00254B27">
        <w:rPr>
          <w:rFonts w:ascii="Times New Roman" w:hAnsi="Times New Roman" w:cs="Times New Roman"/>
          <w:b/>
          <w:sz w:val="24"/>
          <w:szCs w:val="24"/>
        </w:rPr>
        <w:t>8</w:t>
      </w:r>
      <w:r w:rsidRPr="00254B27">
        <w:rPr>
          <w:rFonts w:ascii="Times New Roman" w:hAnsi="Times New Roman" w:cs="Times New Roman"/>
          <w:b/>
          <w:sz w:val="24"/>
          <w:szCs w:val="24"/>
        </w:rPr>
        <w:t>: Average electroporation time with respect to a</w:t>
      </w:r>
      <w:r w:rsidR="00212DAF" w:rsidRPr="00254B27">
        <w:rPr>
          <w:rFonts w:ascii="Times New Roman" w:hAnsi="Times New Roman" w:cs="Times New Roman"/>
          <w:b/>
          <w:sz w:val="24"/>
          <w:szCs w:val="24"/>
        </w:rPr>
        <w:t>pplied to electric field (in V/n</w:t>
      </w:r>
      <w:r w:rsidRPr="00254B27">
        <w:rPr>
          <w:rFonts w:ascii="Times New Roman" w:hAnsi="Times New Roman" w:cs="Times New Roman"/>
          <w:b/>
          <w:sz w:val="24"/>
          <w:szCs w:val="24"/>
        </w:rPr>
        <w:t>m) of oxidized skin-lipid bilayer membrane (MEMB_50)</w:t>
      </w:r>
      <w:r w:rsidR="008564D2" w:rsidRPr="00254B27">
        <w:rPr>
          <w:rFonts w:ascii="Times New Roman" w:hAnsi="Times New Roman" w:cs="Times New Roman"/>
          <w:b/>
          <w:sz w:val="24"/>
          <w:szCs w:val="24"/>
        </w:rPr>
        <w:t>.</w:t>
      </w:r>
    </w:p>
    <w:p w:rsidR="008564D2" w:rsidRPr="00254B27" w:rsidRDefault="008564D2" w:rsidP="008564D2">
      <w:pPr>
        <w:tabs>
          <w:tab w:val="right" w:pos="936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5940" w:type="dxa"/>
        <w:jc w:val="center"/>
        <w:tblLook w:val="0600" w:firstRow="0" w:lastRow="0" w:firstColumn="0" w:lastColumn="0" w:noHBand="1" w:noVBand="1"/>
      </w:tblPr>
      <w:tblGrid>
        <w:gridCol w:w="2610"/>
        <w:gridCol w:w="3330"/>
      </w:tblGrid>
      <w:tr w:rsidR="00254B27" w:rsidRPr="00254B27" w:rsidTr="005D2685">
        <w:trPr>
          <w:trHeight w:val="161"/>
          <w:jc w:val="center"/>
        </w:trPr>
        <w:tc>
          <w:tcPr>
            <w:tcW w:w="2610" w:type="dxa"/>
            <w:vAlign w:val="center"/>
            <w:hideMark/>
          </w:tcPr>
          <w:p w:rsidR="00191347" w:rsidRPr="00254B27" w:rsidRDefault="00212DAF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Electric Field (V/</w:t>
            </w: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</w:t>
            </w:r>
            <w:r w:rsidR="00191347"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m)</w:t>
            </w:r>
          </w:p>
        </w:tc>
        <w:tc>
          <w:tcPr>
            <w:tcW w:w="3330" w:type="dxa"/>
            <w:vAlign w:val="center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Electroporation Time (in ns)*</w:t>
            </w:r>
          </w:p>
        </w:tc>
      </w:tr>
      <w:tr w:rsidR="00254B27" w:rsidRPr="00254B27" w:rsidTr="005D2685">
        <w:trPr>
          <w:trHeight w:val="152"/>
          <w:jc w:val="center"/>
        </w:trPr>
        <w:tc>
          <w:tcPr>
            <w:tcW w:w="2610" w:type="dxa"/>
            <w:vAlign w:val="center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0.3</w:t>
            </w:r>
          </w:p>
        </w:tc>
        <w:tc>
          <w:tcPr>
            <w:tcW w:w="3330" w:type="dxa"/>
            <w:vAlign w:val="center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-</w:t>
            </w:r>
          </w:p>
        </w:tc>
      </w:tr>
      <w:tr w:rsidR="00254B27" w:rsidRPr="00254B27" w:rsidTr="005D2685">
        <w:trPr>
          <w:trHeight w:val="134"/>
          <w:jc w:val="center"/>
        </w:trPr>
        <w:tc>
          <w:tcPr>
            <w:tcW w:w="2610" w:type="dxa"/>
            <w:vAlign w:val="center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0.4</w:t>
            </w:r>
          </w:p>
        </w:tc>
        <w:tc>
          <w:tcPr>
            <w:tcW w:w="3330" w:type="dxa"/>
            <w:vAlign w:val="center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-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2610" w:type="dxa"/>
            <w:vAlign w:val="center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0.5</w:t>
            </w:r>
          </w:p>
        </w:tc>
        <w:tc>
          <w:tcPr>
            <w:tcW w:w="3330" w:type="dxa"/>
            <w:vAlign w:val="center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26.86 (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±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9.14)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2610" w:type="dxa"/>
            <w:vAlign w:val="center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0.6</w:t>
            </w:r>
          </w:p>
        </w:tc>
        <w:tc>
          <w:tcPr>
            <w:tcW w:w="3330" w:type="dxa"/>
            <w:vAlign w:val="center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5.65 (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±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1.47)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2610" w:type="dxa"/>
            <w:vAlign w:val="center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0.7</w:t>
            </w:r>
          </w:p>
        </w:tc>
        <w:tc>
          <w:tcPr>
            <w:tcW w:w="3330" w:type="dxa"/>
            <w:vAlign w:val="center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2.07 (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±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0.86)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2610" w:type="dxa"/>
            <w:vAlign w:val="center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0.8</w:t>
            </w:r>
          </w:p>
        </w:tc>
        <w:tc>
          <w:tcPr>
            <w:tcW w:w="3330" w:type="dxa"/>
            <w:vAlign w:val="center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1.05 (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±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0.28)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2610" w:type="dxa"/>
            <w:vAlign w:val="center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0.9</w:t>
            </w:r>
          </w:p>
        </w:tc>
        <w:tc>
          <w:tcPr>
            <w:tcW w:w="3330" w:type="dxa"/>
            <w:vAlign w:val="center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0.53 (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±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0.17)</w:t>
            </w:r>
          </w:p>
        </w:tc>
      </w:tr>
      <w:tr w:rsidR="00191347" w:rsidRPr="00254B27" w:rsidTr="005D2685">
        <w:trPr>
          <w:trHeight w:val="77"/>
          <w:jc w:val="center"/>
        </w:trPr>
        <w:tc>
          <w:tcPr>
            <w:tcW w:w="2610" w:type="dxa"/>
            <w:vAlign w:val="center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lastRenderedPageBreak/>
              <w:t>1.0</w:t>
            </w:r>
          </w:p>
        </w:tc>
        <w:tc>
          <w:tcPr>
            <w:tcW w:w="3330" w:type="dxa"/>
            <w:vAlign w:val="center"/>
            <w:hideMark/>
          </w:tcPr>
          <w:p w:rsidR="00191347" w:rsidRPr="00254B27" w:rsidRDefault="00191347" w:rsidP="008564D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0.30 (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±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0.07)</w:t>
            </w:r>
          </w:p>
        </w:tc>
      </w:tr>
    </w:tbl>
    <w:p w:rsidR="00191347" w:rsidRPr="00254B27" w:rsidRDefault="00191347" w:rsidP="008564D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892A86" w:rsidRPr="00254B27" w:rsidRDefault="008564D2" w:rsidP="008564D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t xml:space="preserve">Figure S4: </w:t>
      </w:r>
      <w:r w:rsidR="00892A86" w:rsidRPr="00254B27">
        <w:rPr>
          <w:rFonts w:ascii="Times New Roman" w:hAnsi="Times New Roman" w:cs="Times New Roman"/>
          <w:b/>
          <w:sz w:val="24"/>
          <w:szCs w:val="24"/>
        </w:rPr>
        <w:t xml:space="preserve">The electroporation observed at different applied electric field (in V/nm) strength in MEMB_50 system. The hydrophilic headgroups are shown in vdW style. </w:t>
      </w:r>
    </w:p>
    <w:p w:rsidR="008564D2" w:rsidRPr="00254B27" w:rsidRDefault="008564D2" w:rsidP="00892A8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92A86" w:rsidRPr="00254B27" w:rsidRDefault="00892A86" w:rsidP="008564D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noProof/>
          <w:lang w:eastAsia="ko-KR"/>
        </w:rPr>
        <w:drawing>
          <wp:inline distT="0" distB="0" distL="0" distR="0" wp14:anchorId="422F63A4" wp14:editId="2F0E6D1C">
            <wp:extent cx="5586040" cy="210312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86040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1347" w:rsidRPr="00254B27" w:rsidRDefault="00191347" w:rsidP="0019134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t>Table S</w:t>
      </w:r>
      <w:r w:rsidR="00554EAF" w:rsidRPr="00254B27">
        <w:rPr>
          <w:rFonts w:ascii="Times New Roman" w:hAnsi="Times New Roman" w:cs="Times New Roman"/>
          <w:b/>
          <w:sz w:val="24"/>
          <w:szCs w:val="24"/>
        </w:rPr>
        <w:t>9</w:t>
      </w:r>
      <w:r w:rsidRPr="00254B27">
        <w:rPr>
          <w:rFonts w:ascii="Times New Roman" w:hAnsi="Times New Roman" w:cs="Times New Roman"/>
          <w:b/>
          <w:sz w:val="24"/>
          <w:szCs w:val="24"/>
        </w:rPr>
        <w:t>: The electroporation time (ps) in different conformations/frames of oxidized skin-lipid bilayer membrane (MEMB_60) with respect t</w:t>
      </w:r>
      <w:r w:rsidR="00212DAF" w:rsidRPr="00254B27">
        <w:rPr>
          <w:rFonts w:ascii="Times New Roman" w:hAnsi="Times New Roman" w:cs="Times New Roman"/>
          <w:b/>
          <w:sz w:val="24"/>
          <w:szCs w:val="24"/>
        </w:rPr>
        <w:t>o applied electric field (in V/n</w:t>
      </w:r>
      <w:r w:rsidRPr="00254B27">
        <w:rPr>
          <w:rFonts w:ascii="Times New Roman" w:hAnsi="Times New Roman" w:cs="Times New Roman"/>
          <w:b/>
          <w:sz w:val="24"/>
          <w:szCs w:val="24"/>
        </w:rPr>
        <w:t>m).</w:t>
      </w:r>
    </w:p>
    <w:p w:rsidR="008564D2" w:rsidRPr="00254B27" w:rsidRDefault="008564D2" w:rsidP="0019134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5000" w:type="pct"/>
        <w:jc w:val="center"/>
        <w:tblLook w:val="0420" w:firstRow="1" w:lastRow="0" w:firstColumn="0" w:lastColumn="0" w:noHBand="0" w:noVBand="1"/>
      </w:tblPr>
      <w:tblGrid>
        <w:gridCol w:w="1256"/>
        <w:gridCol w:w="855"/>
        <w:gridCol w:w="930"/>
        <w:gridCol w:w="931"/>
        <w:gridCol w:w="935"/>
        <w:gridCol w:w="935"/>
        <w:gridCol w:w="935"/>
        <w:gridCol w:w="933"/>
        <w:gridCol w:w="937"/>
        <w:gridCol w:w="929"/>
      </w:tblGrid>
      <w:tr w:rsidR="00254B27" w:rsidRPr="00254B27" w:rsidTr="005D2685">
        <w:trPr>
          <w:trHeight w:val="77"/>
          <w:jc w:val="center"/>
        </w:trPr>
        <w:tc>
          <w:tcPr>
            <w:tcW w:w="656" w:type="pct"/>
            <w:vMerge w:val="restar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59" w:type="pct"/>
            <w:gridSpan w:val="8"/>
            <w:vAlign w:val="center"/>
            <w:hideMark/>
          </w:tcPr>
          <w:p w:rsidR="00191347" w:rsidRPr="00254B27" w:rsidRDefault="00212DAF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Applied Electric Field (in V/</w:t>
            </w: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</w:t>
            </w:r>
            <w:r w:rsidR="00191347"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m)</w:t>
            </w:r>
          </w:p>
        </w:tc>
        <w:tc>
          <w:tcPr>
            <w:tcW w:w="485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0.9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0.8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0.7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0.6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0.5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0.4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0.3</w:t>
            </w:r>
          </w:p>
        </w:tc>
        <w:tc>
          <w:tcPr>
            <w:tcW w:w="485" w:type="pct"/>
            <w:vMerge w:val="restart"/>
            <w:textDirection w:val="tbRl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(Time in ps)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CONF191</w:t>
            </w:r>
          </w:p>
        </w:tc>
        <w:tc>
          <w:tcPr>
            <w:tcW w:w="44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260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600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580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1340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2180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5020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5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CONF192</w:t>
            </w:r>
          </w:p>
        </w:tc>
        <w:tc>
          <w:tcPr>
            <w:tcW w:w="44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180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400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660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820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2940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13280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5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CONF193</w:t>
            </w:r>
          </w:p>
        </w:tc>
        <w:tc>
          <w:tcPr>
            <w:tcW w:w="44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260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460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600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1340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2400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4520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5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CONF194</w:t>
            </w:r>
          </w:p>
        </w:tc>
        <w:tc>
          <w:tcPr>
            <w:tcW w:w="44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160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360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680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2100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2440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5180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5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CONF195</w:t>
            </w:r>
          </w:p>
        </w:tc>
        <w:tc>
          <w:tcPr>
            <w:tcW w:w="44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260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460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520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2220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4160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6000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5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CONF196</w:t>
            </w:r>
          </w:p>
        </w:tc>
        <w:tc>
          <w:tcPr>
            <w:tcW w:w="44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260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320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900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1320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3800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9260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5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CONF197</w:t>
            </w:r>
          </w:p>
        </w:tc>
        <w:tc>
          <w:tcPr>
            <w:tcW w:w="44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280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240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520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960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2300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15000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5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CONF198</w:t>
            </w:r>
          </w:p>
        </w:tc>
        <w:tc>
          <w:tcPr>
            <w:tcW w:w="44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240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260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520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1180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2660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7740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5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CONF199</w:t>
            </w:r>
          </w:p>
        </w:tc>
        <w:tc>
          <w:tcPr>
            <w:tcW w:w="44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180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280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640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1160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3060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9340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5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65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CONF200</w:t>
            </w:r>
          </w:p>
        </w:tc>
        <w:tc>
          <w:tcPr>
            <w:tcW w:w="44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220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400</w:t>
            </w:r>
          </w:p>
        </w:tc>
        <w:tc>
          <w:tcPr>
            <w:tcW w:w="486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760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920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2780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16480</w:t>
            </w:r>
          </w:p>
        </w:tc>
        <w:tc>
          <w:tcPr>
            <w:tcW w:w="487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8" w:type="pct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485" w:type="pct"/>
            <w:vMerge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91347" w:rsidRPr="00254B27" w:rsidRDefault="00191347" w:rsidP="001913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54B27">
        <w:rPr>
          <w:rFonts w:ascii="Times New Roman" w:hAnsi="Times New Roman" w:cs="Times New Roman"/>
          <w:sz w:val="24"/>
          <w:szCs w:val="24"/>
        </w:rPr>
        <w:t xml:space="preserve">Note: ‘-‘indicated no </w:t>
      </w:r>
      <w:r w:rsidR="008564D2" w:rsidRPr="00254B27">
        <w:rPr>
          <w:rFonts w:ascii="Times New Roman" w:hAnsi="Times New Roman" w:cs="Times New Roman"/>
          <w:sz w:val="24"/>
          <w:szCs w:val="24"/>
        </w:rPr>
        <w:t xml:space="preserve">poration observed </w:t>
      </w:r>
      <w:r w:rsidRPr="00254B27">
        <w:rPr>
          <w:rFonts w:ascii="Times New Roman" w:hAnsi="Times New Roman" w:cs="Times New Roman"/>
          <w:sz w:val="24"/>
          <w:szCs w:val="24"/>
        </w:rPr>
        <w:t>in lipid bilayer membrane.</w:t>
      </w:r>
    </w:p>
    <w:p w:rsidR="00191347" w:rsidRPr="00254B27" w:rsidRDefault="00191347" w:rsidP="001913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347" w:rsidRPr="00254B27" w:rsidRDefault="00191347" w:rsidP="0019134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t>Table S</w:t>
      </w:r>
      <w:r w:rsidR="00554EAF" w:rsidRPr="00254B27">
        <w:rPr>
          <w:rFonts w:ascii="Times New Roman" w:hAnsi="Times New Roman" w:cs="Times New Roman"/>
          <w:b/>
          <w:sz w:val="24"/>
          <w:szCs w:val="24"/>
        </w:rPr>
        <w:t>10</w:t>
      </w:r>
      <w:r w:rsidRPr="00254B27">
        <w:rPr>
          <w:rFonts w:ascii="Times New Roman" w:hAnsi="Times New Roman" w:cs="Times New Roman"/>
          <w:b/>
          <w:sz w:val="24"/>
          <w:szCs w:val="24"/>
        </w:rPr>
        <w:t>: Average electroporation time with respect to a</w:t>
      </w:r>
      <w:r w:rsidR="00212DAF" w:rsidRPr="00254B27">
        <w:rPr>
          <w:rFonts w:ascii="Times New Roman" w:hAnsi="Times New Roman" w:cs="Times New Roman"/>
          <w:b/>
          <w:sz w:val="24"/>
          <w:szCs w:val="24"/>
        </w:rPr>
        <w:t>pplied to electric field (in V/n</w:t>
      </w:r>
      <w:r w:rsidRPr="00254B27">
        <w:rPr>
          <w:rFonts w:ascii="Times New Roman" w:hAnsi="Times New Roman" w:cs="Times New Roman"/>
          <w:b/>
          <w:sz w:val="24"/>
          <w:szCs w:val="24"/>
        </w:rPr>
        <w:t>m) of oxidized skin-lipid bilayer membrane (MEMB_60).</w:t>
      </w:r>
    </w:p>
    <w:p w:rsidR="008564D2" w:rsidRPr="00254B27" w:rsidRDefault="008564D2" w:rsidP="0019134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6048" w:type="dxa"/>
        <w:jc w:val="center"/>
        <w:tblLook w:val="0600" w:firstRow="0" w:lastRow="0" w:firstColumn="0" w:lastColumn="0" w:noHBand="1" w:noVBand="1"/>
      </w:tblPr>
      <w:tblGrid>
        <w:gridCol w:w="2628"/>
        <w:gridCol w:w="3420"/>
      </w:tblGrid>
      <w:tr w:rsidR="00254B27" w:rsidRPr="00254B27" w:rsidTr="005D2685">
        <w:trPr>
          <w:trHeight w:val="350"/>
          <w:jc w:val="center"/>
        </w:trPr>
        <w:tc>
          <w:tcPr>
            <w:tcW w:w="2628" w:type="dxa"/>
            <w:vAlign w:val="center"/>
            <w:hideMark/>
          </w:tcPr>
          <w:p w:rsidR="00191347" w:rsidRPr="00254B27" w:rsidRDefault="00212DAF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Electric Field (V/</w:t>
            </w:r>
            <w:r w:rsidRPr="00254B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</w:t>
            </w:r>
            <w:r w:rsidR="00191347"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m)</w:t>
            </w:r>
          </w:p>
        </w:tc>
        <w:tc>
          <w:tcPr>
            <w:tcW w:w="3420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Electroporation Time (in ns)*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2628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0.3</w:t>
            </w:r>
          </w:p>
        </w:tc>
        <w:tc>
          <w:tcPr>
            <w:tcW w:w="3420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-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2628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0.4</w:t>
            </w:r>
          </w:p>
        </w:tc>
        <w:tc>
          <w:tcPr>
            <w:tcW w:w="3420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-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2628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0.5</w:t>
            </w:r>
          </w:p>
        </w:tc>
        <w:tc>
          <w:tcPr>
            <w:tcW w:w="3420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9.18 (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±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4.36)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2628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0.6</w:t>
            </w:r>
          </w:p>
        </w:tc>
        <w:tc>
          <w:tcPr>
            <w:tcW w:w="3420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2.87 (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±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0.65)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2628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0.7</w:t>
            </w:r>
          </w:p>
        </w:tc>
        <w:tc>
          <w:tcPr>
            <w:tcW w:w="3420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1.34 (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±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0.47)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2628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lastRenderedPageBreak/>
              <w:t>0.8</w:t>
            </w:r>
          </w:p>
        </w:tc>
        <w:tc>
          <w:tcPr>
            <w:tcW w:w="3420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0.64 (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±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0.12)</w:t>
            </w:r>
          </w:p>
        </w:tc>
      </w:tr>
      <w:tr w:rsidR="00254B27" w:rsidRPr="00254B27" w:rsidTr="005D2685">
        <w:trPr>
          <w:trHeight w:val="77"/>
          <w:jc w:val="center"/>
        </w:trPr>
        <w:tc>
          <w:tcPr>
            <w:tcW w:w="2628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0.9</w:t>
            </w:r>
          </w:p>
        </w:tc>
        <w:tc>
          <w:tcPr>
            <w:tcW w:w="3420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0.38 (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±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0.11)</w:t>
            </w:r>
          </w:p>
        </w:tc>
      </w:tr>
      <w:tr w:rsidR="00191347" w:rsidRPr="00254B27" w:rsidTr="005D2685">
        <w:trPr>
          <w:trHeight w:val="77"/>
          <w:jc w:val="center"/>
        </w:trPr>
        <w:tc>
          <w:tcPr>
            <w:tcW w:w="2628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1.0</w:t>
            </w:r>
          </w:p>
        </w:tc>
        <w:tc>
          <w:tcPr>
            <w:tcW w:w="3420" w:type="dxa"/>
            <w:vAlign w:val="center"/>
            <w:hideMark/>
          </w:tcPr>
          <w:p w:rsidR="00191347" w:rsidRPr="00254B27" w:rsidRDefault="00191347" w:rsidP="005D26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0.23 (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±</w:t>
            </w:r>
            <w:r w:rsidRPr="00254B27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0.04)</w:t>
            </w:r>
          </w:p>
        </w:tc>
      </w:tr>
    </w:tbl>
    <w:p w:rsidR="008564D2" w:rsidRPr="00254B27" w:rsidRDefault="008564D2" w:rsidP="00892A8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92A86" w:rsidRPr="00254B27" w:rsidRDefault="008564D2" w:rsidP="00892A8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t xml:space="preserve">Figure S5: </w:t>
      </w:r>
      <w:r w:rsidR="00892A86" w:rsidRPr="00254B27">
        <w:rPr>
          <w:rFonts w:ascii="Times New Roman" w:hAnsi="Times New Roman" w:cs="Times New Roman"/>
          <w:b/>
          <w:sz w:val="24"/>
          <w:szCs w:val="24"/>
        </w:rPr>
        <w:t xml:space="preserve">The electroporation observed at different applied electric field (in V/nm) strength in MEMB_50 system. The hydrophilic headgroups are shown in vdW style. </w:t>
      </w:r>
    </w:p>
    <w:p w:rsidR="008564D2" w:rsidRPr="00254B27" w:rsidRDefault="008564D2" w:rsidP="00892A8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347" w:rsidRPr="00254B27" w:rsidRDefault="00892A86" w:rsidP="008564D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noProof/>
          <w:lang w:eastAsia="ko-KR"/>
        </w:rPr>
        <w:drawing>
          <wp:inline distT="0" distB="0" distL="0" distR="0" wp14:anchorId="577C9F8A" wp14:editId="63015F33">
            <wp:extent cx="5757591" cy="210312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7591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666" w:rsidRPr="00254B27" w:rsidRDefault="006B3666" w:rsidP="008564D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t>Figure</w:t>
      </w:r>
      <w:r w:rsidR="008564D2" w:rsidRPr="00254B27">
        <w:rPr>
          <w:rFonts w:ascii="Times New Roman" w:hAnsi="Times New Roman" w:cs="Times New Roman"/>
          <w:b/>
          <w:sz w:val="24"/>
          <w:szCs w:val="24"/>
        </w:rPr>
        <w:t xml:space="preserve"> S6</w:t>
      </w:r>
      <w:r w:rsidRPr="00254B27">
        <w:rPr>
          <w:rFonts w:ascii="Times New Roman" w:hAnsi="Times New Roman" w:cs="Times New Roman"/>
          <w:b/>
          <w:sz w:val="24"/>
          <w:szCs w:val="24"/>
        </w:rPr>
        <w:t xml:space="preserve">: The </w:t>
      </w:r>
      <w:r w:rsidR="001B7EEC" w:rsidRPr="00254B27">
        <w:rPr>
          <w:rFonts w:ascii="Times New Roman" w:hAnsi="Times New Roman" w:cs="Times New Roman"/>
          <w:b/>
          <w:sz w:val="24"/>
          <w:szCs w:val="24"/>
        </w:rPr>
        <w:t xml:space="preserve">selected </w:t>
      </w:r>
      <w:r w:rsidRPr="00254B27">
        <w:rPr>
          <w:rFonts w:ascii="Times New Roman" w:hAnsi="Times New Roman" w:cs="Times New Roman"/>
          <w:b/>
          <w:sz w:val="24"/>
          <w:szCs w:val="24"/>
        </w:rPr>
        <w:t>frames representing the electroporation process in skin-lipid bilayer.</w:t>
      </w:r>
      <w:r w:rsidR="001B7EEC" w:rsidRPr="00254B2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564D2" w:rsidRPr="00254B27">
        <w:rPr>
          <w:rFonts w:ascii="Times New Roman" w:hAnsi="Times New Roman" w:cs="Times New Roman"/>
          <w:b/>
          <w:sz w:val="24"/>
          <w:szCs w:val="24"/>
        </w:rPr>
        <w:t xml:space="preserve">The time given in each snapshot does represent only the kinetics of the defects developed in the bilayer after application of electric field. </w:t>
      </w:r>
      <w:r w:rsidR="001B7EEC" w:rsidRPr="00254B27">
        <w:rPr>
          <w:rFonts w:ascii="Times New Roman" w:hAnsi="Times New Roman" w:cs="Times New Roman"/>
          <w:b/>
          <w:sz w:val="24"/>
          <w:szCs w:val="24"/>
        </w:rPr>
        <w:t xml:space="preserve">It is </w:t>
      </w:r>
      <w:r w:rsidR="008564D2" w:rsidRPr="00254B27">
        <w:rPr>
          <w:rFonts w:ascii="Times New Roman" w:hAnsi="Times New Roman" w:cs="Times New Roman"/>
          <w:b/>
          <w:sz w:val="24"/>
          <w:szCs w:val="24"/>
        </w:rPr>
        <w:t xml:space="preserve">also </w:t>
      </w:r>
      <w:r w:rsidR="001B7EEC" w:rsidRPr="00254B27">
        <w:rPr>
          <w:rFonts w:ascii="Times New Roman" w:hAnsi="Times New Roman" w:cs="Times New Roman"/>
          <w:b/>
          <w:sz w:val="24"/>
          <w:szCs w:val="24"/>
        </w:rPr>
        <w:t xml:space="preserve">important to note that, the electroporation process is stochastic in nature and the </w:t>
      </w:r>
      <w:r w:rsidR="008564D2" w:rsidRPr="00254B27">
        <w:rPr>
          <w:rFonts w:ascii="Times New Roman" w:hAnsi="Times New Roman" w:cs="Times New Roman"/>
          <w:b/>
          <w:sz w:val="24"/>
          <w:szCs w:val="24"/>
        </w:rPr>
        <w:t xml:space="preserve">exact </w:t>
      </w:r>
      <w:r w:rsidR="001B7EEC" w:rsidRPr="00254B27">
        <w:rPr>
          <w:rFonts w:ascii="Times New Roman" w:hAnsi="Times New Roman" w:cs="Times New Roman"/>
          <w:b/>
          <w:sz w:val="24"/>
          <w:szCs w:val="24"/>
        </w:rPr>
        <w:t xml:space="preserve">time at which poration observed </w:t>
      </w:r>
      <w:r w:rsidR="008564D2" w:rsidRPr="00254B27">
        <w:rPr>
          <w:rFonts w:ascii="Times New Roman" w:hAnsi="Times New Roman" w:cs="Times New Roman"/>
          <w:b/>
          <w:sz w:val="24"/>
          <w:szCs w:val="24"/>
        </w:rPr>
        <w:t xml:space="preserve">are not exactly reproducible. </w:t>
      </w:r>
    </w:p>
    <w:p w:rsidR="008564D2" w:rsidRPr="00254B27" w:rsidRDefault="008564D2" w:rsidP="008564D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B3666" w:rsidRPr="00254B27" w:rsidRDefault="001B7EEC" w:rsidP="00196A50">
      <w:pPr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noProof/>
          <w:lang w:eastAsia="ko-KR"/>
        </w:rPr>
        <w:drawing>
          <wp:inline distT="0" distB="0" distL="0" distR="0" wp14:anchorId="46AE2136" wp14:editId="213CEDDC">
            <wp:extent cx="5943600" cy="183134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3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666" w:rsidRPr="00254B27" w:rsidRDefault="006B3666" w:rsidP="00196A50">
      <w:pPr>
        <w:rPr>
          <w:rFonts w:ascii="Times New Roman" w:hAnsi="Times New Roman" w:cs="Times New Roman"/>
          <w:b/>
          <w:sz w:val="24"/>
          <w:szCs w:val="24"/>
        </w:rPr>
      </w:pPr>
    </w:p>
    <w:p w:rsidR="00196A50" w:rsidRPr="00254B27" w:rsidRDefault="00196A50" w:rsidP="00196A50">
      <w:pPr>
        <w:rPr>
          <w:rFonts w:ascii="Times New Roman" w:hAnsi="Times New Roman" w:cs="Times New Roman"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t>Table S</w:t>
      </w:r>
      <w:r w:rsidR="008564D2" w:rsidRPr="00254B27">
        <w:rPr>
          <w:rFonts w:ascii="Times New Roman" w:hAnsi="Times New Roman" w:cs="Times New Roman"/>
          <w:b/>
          <w:sz w:val="24"/>
          <w:szCs w:val="24"/>
        </w:rPr>
        <w:t>1</w:t>
      </w:r>
      <w:r w:rsidRPr="00254B27">
        <w:rPr>
          <w:rFonts w:ascii="Times New Roman" w:hAnsi="Times New Roman" w:cs="Times New Roman"/>
          <w:b/>
          <w:sz w:val="24"/>
          <w:szCs w:val="24"/>
        </w:rPr>
        <w:t>1:</w:t>
      </w:r>
      <w:r w:rsidRPr="00254B27">
        <w:rPr>
          <w:rFonts w:ascii="Times New Roman" w:hAnsi="Times New Roman" w:cs="Times New Roman"/>
          <w:sz w:val="24"/>
          <w:szCs w:val="24"/>
        </w:rPr>
        <w:t xml:space="preserve"> </w:t>
      </w:r>
      <w:r w:rsidRPr="00254B27">
        <w:rPr>
          <w:rFonts w:ascii="Times New Roman" w:hAnsi="Times New Roman" w:cs="Times New Roman"/>
          <w:b/>
          <w:sz w:val="24"/>
          <w:szCs w:val="24"/>
        </w:rPr>
        <w:t>The pore radius (in nm) after applied electric field across the native and oxidized skin-lipid bilayer membranes.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596"/>
        <w:gridCol w:w="883"/>
        <w:gridCol w:w="1530"/>
        <w:gridCol w:w="1350"/>
        <w:gridCol w:w="1350"/>
        <w:gridCol w:w="1350"/>
      </w:tblGrid>
      <w:tr w:rsidR="00254B27" w:rsidRPr="00254B27" w:rsidTr="008564D2">
        <w:trPr>
          <w:jc w:val="center"/>
        </w:trPr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Electric Field</w:t>
            </w:r>
          </w:p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(V/nm)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Native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MEMB_12.5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MEMB_25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MEMB_50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MEMB_60</w:t>
            </w:r>
          </w:p>
        </w:tc>
      </w:tr>
      <w:tr w:rsidR="00254B27" w:rsidRPr="00254B27" w:rsidTr="008564D2">
        <w:trPr>
          <w:jc w:val="center"/>
        </w:trPr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0.5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tabs>
                <w:tab w:val="left" w:pos="6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1.90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54B27" w:rsidRPr="00254B27" w:rsidTr="008564D2">
        <w:trPr>
          <w:jc w:val="center"/>
        </w:trPr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0.6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1.93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1.70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2.61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1.85</w:t>
            </w:r>
          </w:p>
        </w:tc>
      </w:tr>
      <w:tr w:rsidR="00254B27" w:rsidRPr="00254B27" w:rsidTr="008564D2">
        <w:trPr>
          <w:jc w:val="center"/>
        </w:trPr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0.7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2.13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1.09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1.39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1.14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1.48</w:t>
            </w:r>
          </w:p>
        </w:tc>
      </w:tr>
      <w:tr w:rsidR="00254B27" w:rsidRPr="00254B27" w:rsidTr="008564D2">
        <w:trPr>
          <w:jc w:val="center"/>
        </w:trPr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0.8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1.46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1.73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2.30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2.69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1.20</w:t>
            </w:r>
          </w:p>
        </w:tc>
      </w:tr>
      <w:tr w:rsidR="00254B27" w:rsidRPr="00254B27" w:rsidTr="008564D2">
        <w:trPr>
          <w:jc w:val="center"/>
        </w:trPr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1.26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1.28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1.91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0.91</w:t>
            </w:r>
          </w:p>
        </w:tc>
      </w:tr>
      <w:tr w:rsidR="00196A50" w:rsidRPr="00254B27" w:rsidTr="008564D2">
        <w:trPr>
          <w:jc w:val="center"/>
        </w:trPr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1.0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1.59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0.94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1.94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2.20</w:t>
            </w:r>
          </w:p>
        </w:tc>
        <w:tc>
          <w:tcPr>
            <w:tcW w:w="0" w:type="auto"/>
            <w:vAlign w:val="center"/>
          </w:tcPr>
          <w:p w:rsidR="00196A50" w:rsidRPr="00254B27" w:rsidRDefault="00196A50" w:rsidP="005353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1.61</w:t>
            </w:r>
          </w:p>
        </w:tc>
      </w:tr>
    </w:tbl>
    <w:p w:rsidR="00196A50" w:rsidRPr="00254B27" w:rsidRDefault="00196A50">
      <w:pPr>
        <w:rPr>
          <w:rFonts w:ascii="Times New Roman" w:hAnsi="Times New Roman" w:cs="Times New Roman"/>
          <w:b/>
          <w:sz w:val="24"/>
          <w:szCs w:val="24"/>
        </w:rPr>
      </w:pPr>
    </w:p>
    <w:p w:rsidR="008B6A0F" w:rsidRPr="00254B27" w:rsidRDefault="008B6A0F">
      <w:pPr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A151F9" w:rsidRPr="00254B27" w:rsidRDefault="00EA4C2F">
      <w:pPr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lastRenderedPageBreak/>
        <w:t>Table</w:t>
      </w:r>
      <w:r w:rsidR="000D1627" w:rsidRPr="00254B27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191347" w:rsidRPr="00254B27">
        <w:rPr>
          <w:rFonts w:ascii="Times New Roman" w:hAnsi="Times New Roman" w:cs="Times New Roman"/>
          <w:b/>
          <w:sz w:val="24"/>
          <w:szCs w:val="24"/>
        </w:rPr>
        <w:t>1</w:t>
      </w:r>
      <w:r w:rsidR="000D1627" w:rsidRPr="00254B27">
        <w:rPr>
          <w:rFonts w:ascii="Times New Roman" w:hAnsi="Times New Roman" w:cs="Times New Roman"/>
          <w:b/>
          <w:sz w:val="24"/>
          <w:szCs w:val="24"/>
        </w:rPr>
        <w:t>2</w:t>
      </w:r>
      <w:r w:rsidR="007D0A7E" w:rsidRPr="00254B27">
        <w:rPr>
          <w:rFonts w:ascii="Times New Roman" w:hAnsi="Times New Roman" w:cs="Times New Roman"/>
          <w:b/>
          <w:sz w:val="24"/>
          <w:szCs w:val="24"/>
        </w:rPr>
        <w:t>:</w:t>
      </w:r>
      <w:r w:rsidR="007D0A7E" w:rsidRPr="00254B27">
        <w:rPr>
          <w:rFonts w:ascii="Times New Roman" w:hAnsi="Times New Roman" w:cs="Times New Roman"/>
          <w:sz w:val="24"/>
          <w:szCs w:val="24"/>
        </w:rPr>
        <w:t xml:space="preserve"> </w:t>
      </w:r>
      <w:r w:rsidR="007D0A7E" w:rsidRPr="00254B27">
        <w:rPr>
          <w:rFonts w:ascii="Times New Roman" w:hAnsi="Times New Roman" w:cs="Times New Roman"/>
          <w:b/>
          <w:sz w:val="24"/>
          <w:szCs w:val="24"/>
        </w:rPr>
        <w:t xml:space="preserve">Mean square displacement </w:t>
      </w:r>
      <w:r w:rsidR="008564D2" w:rsidRPr="00254B27">
        <w:rPr>
          <w:rFonts w:ascii="Times New Roman" w:hAnsi="Times New Roman" w:cs="Times New Roman"/>
          <w:b/>
          <w:sz w:val="24"/>
          <w:szCs w:val="24"/>
        </w:rPr>
        <w:t xml:space="preserve">(MSD) </w:t>
      </w:r>
      <w:r w:rsidR="007D0A7E" w:rsidRPr="00254B27">
        <w:rPr>
          <w:rFonts w:ascii="Times New Roman" w:hAnsi="Times New Roman" w:cs="Times New Roman"/>
          <w:b/>
          <w:sz w:val="24"/>
          <w:szCs w:val="24"/>
        </w:rPr>
        <w:t>for individual skin-lipid bilayer components</w:t>
      </w:r>
      <w:r w:rsidR="008B6A0F" w:rsidRPr="00254B27">
        <w:rPr>
          <w:rFonts w:ascii="Times New Roman" w:hAnsi="Times New Roman" w:cs="Times New Roman"/>
          <w:b/>
          <w:sz w:val="24"/>
          <w:szCs w:val="24"/>
        </w:rPr>
        <w:t xml:space="preserve"> in each system and t</w:t>
      </w:r>
      <w:r w:rsidR="007D0A7E" w:rsidRPr="00254B27">
        <w:rPr>
          <w:rFonts w:ascii="Times New Roman" w:hAnsi="Times New Roman" w:cs="Times New Roman"/>
          <w:b/>
          <w:sz w:val="24"/>
          <w:szCs w:val="24"/>
        </w:rPr>
        <w:t xml:space="preserve">he values are in </w:t>
      </w:r>
      <w:r w:rsidR="00FF0FA8" w:rsidRPr="00254B27">
        <w:rPr>
          <w:rFonts w:ascii="Times New Roman" w:hAnsi="Times New Roman" w:cs="Times New Roman"/>
          <w:b/>
          <w:sz w:val="24"/>
          <w:szCs w:val="24"/>
        </w:rPr>
        <w:t>cm</w:t>
      </w:r>
      <w:r w:rsidR="00FF0FA8" w:rsidRPr="00254B27">
        <w:rPr>
          <w:rFonts w:ascii="Times New Roman" w:hAnsi="Times New Roman" w:cs="Times New Roman"/>
          <w:b/>
          <w:sz w:val="24"/>
          <w:szCs w:val="24"/>
          <w:vertAlign w:val="superscript"/>
        </w:rPr>
        <w:t>2</w:t>
      </w:r>
      <w:r w:rsidR="00FF0FA8" w:rsidRPr="00254B27">
        <w:rPr>
          <w:rFonts w:ascii="Times New Roman" w:hAnsi="Times New Roman" w:cs="Times New Roman"/>
          <w:b/>
          <w:sz w:val="24"/>
          <w:szCs w:val="24"/>
        </w:rPr>
        <w:t>/s.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35"/>
        <w:gridCol w:w="1362"/>
        <w:gridCol w:w="1668"/>
        <w:gridCol w:w="1668"/>
        <w:gridCol w:w="1668"/>
        <w:gridCol w:w="1675"/>
      </w:tblGrid>
      <w:tr w:rsidR="00254B27" w:rsidRPr="00254B27" w:rsidTr="008B6A0F">
        <w:tc>
          <w:tcPr>
            <w:tcW w:w="1535" w:type="dxa"/>
            <w:vMerge w:val="restart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Systems</w:t>
            </w:r>
          </w:p>
        </w:tc>
        <w:tc>
          <w:tcPr>
            <w:tcW w:w="1362" w:type="dxa"/>
            <w:vMerge w:val="restart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Electric Field</w:t>
            </w:r>
          </w:p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(V/nm)</w:t>
            </w:r>
          </w:p>
        </w:tc>
        <w:tc>
          <w:tcPr>
            <w:tcW w:w="6679" w:type="dxa"/>
            <w:gridSpan w:val="4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Lipid Components</w:t>
            </w:r>
          </w:p>
        </w:tc>
      </w:tr>
      <w:tr w:rsidR="00254B27" w:rsidRPr="00254B27" w:rsidTr="008B6A0F">
        <w:tc>
          <w:tcPr>
            <w:tcW w:w="1535" w:type="dxa"/>
            <w:vMerge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62" w:type="dxa"/>
            <w:vMerge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8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CER</w:t>
            </w:r>
          </w:p>
        </w:tc>
        <w:tc>
          <w:tcPr>
            <w:tcW w:w="1668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CHO</w:t>
            </w:r>
          </w:p>
        </w:tc>
        <w:tc>
          <w:tcPr>
            <w:tcW w:w="1668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FFA</w:t>
            </w:r>
          </w:p>
        </w:tc>
        <w:tc>
          <w:tcPr>
            <w:tcW w:w="1675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5α-CH</w:t>
            </w:r>
          </w:p>
        </w:tc>
      </w:tr>
      <w:tr w:rsidR="00254B27" w:rsidRPr="00254B27" w:rsidTr="008B6A0F">
        <w:tc>
          <w:tcPr>
            <w:tcW w:w="1535" w:type="dxa"/>
            <w:vMerge w:val="restart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Native</w:t>
            </w:r>
          </w:p>
        </w:tc>
        <w:tc>
          <w:tcPr>
            <w:tcW w:w="1362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0.5</w:t>
            </w:r>
          </w:p>
        </w:tc>
        <w:tc>
          <w:tcPr>
            <w:tcW w:w="1668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0.0033±0.0021</w:t>
            </w:r>
          </w:p>
        </w:tc>
        <w:tc>
          <w:tcPr>
            <w:tcW w:w="1668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0.0055±0.0004</w:t>
            </w:r>
          </w:p>
        </w:tc>
        <w:tc>
          <w:tcPr>
            <w:tcW w:w="1668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0.0046±0.0033</w:t>
            </w:r>
          </w:p>
        </w:tc>
        <w:tc>
          <w:tcPr>
            <w:tcW w:w="1675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54B27" w:rsidRPr="00254B27" w:rsidTr="008B6A0F">
        <w:tc>
          <w:tcPr>
            <w:tcW w:w="1535" w:type="dxa"/>
            <w:vMerge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62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0.6</w:t>
            </w:r>
          </w:p>
        </w:tc>
        <w:tc>
          <w:tcPr>
            <w:tcW w:w="1668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0.0047±0.0032</w:t>
            </w:r>
          </w:p>
        </w:tc>
        <w:tc>
          <w:tcPr>
            <w:tcW w:w="1668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0.0052±0.0044</w:t>
            </w:r>
          </w:p>
        </w:tc>
        <w:tc>
          <w:tcPr>
            <w:tcW w:w="1668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0.0052±0.0066</w:t>
            </w:r>
          </w:p>
        </w:tc>
        <w:tc>
          <w:tcPr>
            <w:tcW w:w="1675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54B27" w:rsidRPr="00254B27" w:rsidTr="008B6A0F">
        <w:tc>
          <w:tcPr>
            <w:tcW w:w="1535" w:type="dxa"/>
            <w:vMerge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62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0.7</w:t>
            </w:r>
          </w:p>
        </w:tc>
        <w:tc>
          <w:tcPr>
            <w:tcW w:w="1668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0.0129±0.0040</w:t>
            </w:r>
          </w:p>
        </w:tc>
        <w:tc>
          <w:tcPr>
            <w:tcW w:w="1668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0.0097±0.0019</w:t>
            </w:r>
          </w:p>
        </w:tc>
        <w:tc>
          <w:tcPr>
            <w:tcW w:w="1668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0.0141±0.0002</w:t>
            </w:r>
          </w:p>
        </w:tc>
        <w:tc>
          <w:tcPr>
            <w:tcW w:w="1675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54B27" w:rsidRPr="00254B27" w:rsidTr="008B6A0F">
        <w:tc>
          <w:tcPr>
            <w:tcW w:w="1535" w:type="dxa"/>
            <w:vMerge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62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0.8</w:t>
            </w:r>
          </w:p>
        </w:tc>
        <w:tc>
          <w:tcPr>
            <w:tcW w:w="1668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0.0177±0.0140</w:t>
            </w:r>
          </w:p>
        </w:tc>
        <w:tc>
          <w:tcPr>
            <w:tcW w:w="1668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0.0136±0.0020</w:t>
            </w:r>
          </w:p>
        </w:tc>
        <w:tc>
          <w:tcPr>
            <w:tcW w:w="1668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0.0340±0.0108</w:t>
            </w:r>
          </w:p>
        </w:tc>
        <w:tc>
          <w:tcPr>
            <w:tcW w:w="1675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54B27" w:rsidRPr="00254B27" w:rsidTr="008B6A0F">
        <w:tc>
          <w:tcPr>
            <w:tcW w:w="1535" w:type="dxa"/>
            <w:vMerge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62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0.9</w:t>
            </w:r>
          </w:p>
        </w:tc>
        <w:tc>
          <w:tcPr>
            <w:tcW w:w="1668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0.2018±0.0604</w:t>
            </w:r>
          </w:p>
        </w:tc>
        <w:tc>
          <w:tcPr>
            <w:tcW w:w="1668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0.1960±0.0741</w:t>
            </w:r>
          </w:p>
        </w:tc>
        <w:tc>
          <w:tcPr>
            <w:tcW w:w="1668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0.2041±0.0671</w:t>
            </w:r>
          </w:p>
        </w:tc>
        <w:tc>
          <w:tcPr>
            <w:tcW w:w="1675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54B27" w:rsidRPr="00254B27" w:rsidTr="008B6A0F">
        <w:tc>
          <w:tcPr>
            <w:tcW w:w="1535" w:type="dxa"/>
            <w:vMerge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62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1.0</w:t>
            </w:r>
          </w:p>
        </w:tc>
        <w:tc>
          <w:tcPr>
            <w:tcW w:w="1668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0.7110±0.5478</w:t>
            </w:r>
          </w:p>
        </w:tc>
        <w:tc>
          <w:tcPr>
            <w:tcW w:w="1668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0.5908±0.4507</w:t>
            </w:r>
          </w:p>
        </w:tc>
        <w:tc>
          <w:tcPr>
            <w:tcW w:w="1668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0.5719±0.3801</w:t>
            </w:r>
          </w:p>
        </w:tc>
        <w:tc>
          <w:tcPr>
            <w:tcW w:w="1675" w:type="dxa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54B27" w:rsidRPr="00254B27" w:rsidTr="008B6A0F">
        <w:tc>
          <w:tcPr>
            <w:tcW w:w="1535" w:type="dxa"/>
            <w:vMerge w:val="restart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MEMB_12.5</w:t>
            </w:r>
          </w:p>
        </w:tc>
        <w:tc>
          <w:tcPr>
            <w:tcW w:w="1362" w:type="dxa"/>
            <w:vAlign w:val="center"/>
          </w:tcPr>
          <w:p w:rsidR="008B6A0F" w:rsidRPr="00254B27" w:rsidRDefault="008B6A0F" w:rsidP="005353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0.6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0.0123±0.0078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0.0107±0.0094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0.0139±0.0081</w:t>
            </w:r>
          </w:p>
        </w:tc>
        <w:tc>
          <w:tcPr>
            <w:tcW w:w="1675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0.0110±0.0037</w:t>
            </w:r>
          </w:p>
        </w:tc>
      </w:tr>
      <w:tr w:rsidR="00254B27" w:rsidRPr="00254B27" w:rsidTr="008B6A0F">
        <w:tc>
          <w:tcPr>
            <w:tcW w:w="1535" w:type="dxa"/>
            <w:vMerge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62" w:type="dxa"/>
            <w:vAlign w:val="center"/>
          </w:tcPr>
          <w:p w:rsidR="008B6A0F" w:rsidRPr="00254B27" w:rsidRDefault="008B6A0F" w:rsidP="005353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0.7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0.0202±0.0167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0.0157±0.0122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0.0287±0.0140</w:t>
            </w:r>
          </w:p>
        </w:tc>
        <w:tc>
          <w:tcPr>
            <w:tcW w:w="1675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0.0187±0.0199</w:t>
            </w:r>
          </w:p>
        </w:tc>
      </w:tr>
      <w:tr w:rsidR="00254B27" w:rsidRPr="00254B27" w:rsidTr="008B6A0F">
        <w:tc>
          <w:tcPr>
            <w:tcW w:w="1535" w:type="dxa"/>
            <w:vMerge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62" w:type="dxa"/>
            <w:vAlign w:val="center"/>
          </w:tcPr>
          <w:p w:rsidR="008B6A0F" w:rsidRPr="00254B27" w:rsidRDefault="008B6A0F" w:rsidP="005353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0.8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0.0689±0.0523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0.0654±0.0654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0.0745±0.0693</w:t>
            </w:r>
          </w:p>
        </w:tc>
        <w:tc>
          <w:tcPr>
            <w:tcW w:w="1675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0.0711±0.0623</w:t>
            </w:r>
          </w:p>
        </w:tc>
      </w:tr>
      <w:tr w:rsidR="00254B27" w:rsidRPr="00254B27" w:rsidTr="008B6A0F">
        <w:tc>
          <w:tcPr>
            <w:tcW w:w="1535" w:type="dxa"/>
            <w:vMerge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62" w:type="dxa"/>
            <w:vAlign w:val="center"/>
          </w:tcPr>
          <w:p w:rsidR="008B6A0F" w:rsidRPr="00254B27" w:rsidRDefault="008B6A0F" w:rsidP="005353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0.9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0.1243±0.0815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0.1385±0.1134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0.1380±0.0702</w:t>
            </w:r>
          </w:p>
        </w:tc>
        <w:tc>
          <w:tcPr>
            <w:tcW w:w="1675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0.1433±0/0857</w:t>
            </w:r>
          </w:p>
        </w:tc>
      </w:tr>
      <w:tr w:rsidR="00254B27" w:rsidRPr="00254B27" w:rsidTr="008B6A0F">
        <w:tc>
          <w:tcPr>
            <w:tcW w:w="1535" w:type="dxa"/>
            <w:vMerge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62" w:type="dxa"/>
            <w:vAlign w:val="center"/>
          </w:tcPr>
          <w:p w:rsidR="008B6A0F" w:rsidRPr="00254B27" w:rsidRDefault="008B6A0F" w:rsidP="005353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1.0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0.4384±0.3295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0.4090±0.2769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0.4838±0.3042</w:t>
            </w:r>
          </w:p>
        </w:tc>
        <w:tc>
          <w:tcPr>
            <w:tcW w:w="1675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0.3584±0.2090</w:t>
            </w:r>
          </w:p>
        </w:tc>
      </w:tr>
      <w:tr w:rsidR="00254B27" w:rsidRPr="00254B27" w:rsidTr="00863706">
        <w:tc>
          <w:tcPr>
            <w:tcW w:w="1535" w:type="dxa"/>
            <w:vMerge w:val="restart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MEMB_25</w:t>
            </w:r>
          </w:p>
        </w:tc>
        <w:tc>
          <w:tcPr>
            <w:tcW w:w="1362" w:type="dxa"/>
            <w:vAlign w:val="center"/>
          </w:tcPr>
          <w:p w:rsidR="008B6A0F" w:rsidRPr="00254B27" w:rsidRDefault="008B6A0F" w:rsidP="005353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0.6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0.0046±0.0029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0.0053±0.0029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0.0108±0.0004</w:t>
            </w:r>
          </w:p>
        </w:tc>
        <w:tc>
          <w:tcPr>
            <w:tcW w:w="1675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0.0017±0.000</w:t>
            </w:r>
          </w:p>
        </w:tc>
      </w:tr>
      <w:tr w:rsidR="00254B27" w:rsidRPr="00254B27" w:rsidTr="00863706">
        <w:tc>
          <w:tcPr>
            <w:tcW w:w="1535" w:type="dxa"/>
            <w:vMerge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62" w:type="dxa"/>
            <w:vAlign w:val="center"/>
          </w:tcPr>
          <w:p w:rsidR="008B6A0F" w:rsidRPr="00254B27" w:rsidRDefault="008B6A0F" w:rsidP="005353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0.7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0.0693±0.0294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0.0580±0.0405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0.0852±0.0350</w:t>
            </w:r>
          </w:p>
        </w:tc>
        <w:tc>
          <w:tcPr>
            <w:tcW w:w="1675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0.0770±0.0648</w:t>
            </w:r>
          </w:p>
        </w:tc>
      </w:tr>
      <w:tr w:rsidR="00254B27" w:rsidRPr="00254B27" w:rsidTr="00863706">
        <w:tc>
          <w:tcPr>
            <w:tcW w:w="1535" w:type="dxa"/>
            <w:vMerge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62" w:type="dxa"/>
            <w:vAlign w:val="center"/>
          </w:tcPr>
          <w:p w:rsidR="008B6A0F" w:rsidRPr="00254B27" w:rsidRDefault="008B6A0F" w:rsidP="005353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0.8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0.0803±0.0668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0.0864±0.0950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0.1019±0.0731</w:t>
            </w:r>
          </w:p>
        </w:tc>
        <w:tc>
          <w:tcPr>
            <w:tcW w:w="1675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0.0776±0.0693</w:t>
            </w:r>
          </w:p>
        </w:tc>
      </w:tr>
      <w:tr w:rsidR="00254B27" w:rsidRPr="00254B27" w:rsidTr="00863706">
        <w:tc>
          <w:tcPr>
            <w:tcW w:w="1535" w:type="dxa"/>
            <w:vMerge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62" w:type="dxa"/>
            <w:vAlign w:val="center"/>
          </w:tcPr>
          <w:p w:rsidR="008B6A0F" w:rsidRPr="00254B27" w:rsidRDefault="008B6A0F" w:rsidP="005353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0.9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0.1423±0.0812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0.1585±0.0927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0.1720±0.0912</w:t>
            </w:r>
          </w:p>
        </w:tc>
        <w:tc>
          <w:tcPr>
            <w:tcW w:w="1675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0.1956±0.1571</w:t>
            </w:r>
          </w:p>
        </w:tc>
      </w:tr>
      <w:tr w:rsidR="00254B27" w:rsidRPr="00254B27" w:rsidTr="00863706">
        <w:tc>
          <w:tcPr>
            <w:tcW w:w="1535" w:type="dxa"/>
            <w:vMerge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62" w:type="dxa"/>
            <w:vAlign w:val="center"/>
          </w:tcPr>
          <w:p w:rsidR="008B6A0F" w:rsidRPr="00254B27" w:rsidRDefault="008B6A0F" w:rsidP="005353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1.0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0.2752±0.1016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0.3134±0.2635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0.3219±0.1036</w:t>
            </w:r>
          </w:p>
        </w:tc>
        <w:tc>
          <w:tcPr>
            <w:tcW w:w="1675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0.2717±0.1625</w:t>
            </w:r>
          </w:p>
        </w:tc>
      </w:tr>
      <w:tr w:rsidR="00254B27" w:rsidRPr="00254B27" w:rsidTr="00205AEC">
        <w:tc>
          <w:tcPr>
            <w:tcW w:w="1535" w:type="dxa"/>
            <w:vMerge w:val="restart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MEMB_50</w:t>
            </w:r>
          </w:p>
        </w:tc>
        <w:tc>
          <w:tcPr>
            <w:tcW w:w="1362" w:type="dxa"/>
            <w:vAlign w:val="center"/>
          </w:tcPr>
          <w:p w:rsidR="008B6A0F" w:rsidRPr="00254B27" w:rsidRDefault="008B6A0F" w:rsidP="005353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0.6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0.0061±0.0079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0.0071±0.0002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0.0037±0.0038</w:t>
            </w:r>
          </w:p>
        </w:tc>
        <w:tc>
          <w:tcPr>
            <w:tcW w:w="1675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0.0028±0.0043</w:t>
            </w:r>
          </w:p>
        </w:tc>
      </w:tr>
      <w:tr w:rsidR="00254B27" w:rsidRPr="00254B27" w:rsidTr="00205AEC">
        <w:tc>
          <w:tcPr>
            <w:tcW w:w="1535" w:type="dxa"/>
            <w:vMerge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62" w:type="dxa"/>
            <w:vAlign w:val="center"/>
          </w:tcPr>
          <w:p w:rsidR="008B6A0F" w:rsidRPr="00254B27" w:rsidRDefault="008B6A0F" w:rsidP="005353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0.7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0.0281±0.0292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0.0316±0.0400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0.0341±0.0289</w:t>
            </w:r>
          </w:p>
        </w:tc>
        <w:tc>
          <w:tcPr>
            <w:tcW w:w="1675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0.0307±0.0369</w:t>
            </w:r>
          </w:p>
        </w:tc>
      </w:tr>
      <w:tr w:rsidR="00254B27" w:rsidRPr="00254B27" w:rsidTr="00205AEC">
        <w:tc>
          <w:tcPr>
            <w:tcW w:w="1535" w:type="dxa"/>
            <w:vMerge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62" w:type="dxa"/>
            <w:vAlign w:val="center"/>
          </w:tcPr>
          <w:p w:rsidR="008B6A0F" w:rsidRPr="00254B27" w:rsidRDefault="008B6A0F" w:rsidP="005353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0.8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0.0469±0.0413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0.0506±0.0537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0.0473±0.0309</w:t>
            </w:r>
          </w:p>
        </w:tc>
        <w:tc>
          <w:tcPr>
            <w:tcW w:w="1675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0.0583±0.0650</w:t>
            </w:r>
          </w:p>
        </w:tc>
      </w:tr>
      <w:tr w:rsidR="00254B27" w:rsidRPr="00254B27" w:rsidTr="00205AEC">
        <w:tc>
          <w:tcPr>
            <w:tcW w:w="1535" w:type="dxa"/>
            <w:vMerge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62" w:type="dxa"/>
            <w:vAlign w:val="center"/>
          </w:tcPr>
          <w:p w:rsidR="008B6A0F" w:rsidRPr="00254B27" w:rsidRDefault="008B6A0F" w:rsidP="005353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0.9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0.1270±0.0288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0.1430±0.0871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0.1717±0.0410</w:t>
            </w:r>
          </w:p>
        </w:tc>
        <w:tc>
          <w:tcPr>
            <w:tcW w:w="1675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0.1275±0.068</w:t>
            </w:r>
          </w:p>
        </w:tc>
      </w:tr>
      <w:tr w:rsidR="00254B27" w:rsidRPr="00254B27" w:rsidTr="00205AEC">
        <w:tc>
          <w:tcPr>
            <w:tcW w:w="1535" w:type="dxa"/>
            <w:vMerge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62" w:type="dxa"/>
            <w:vAlign w:val="center"/>
          </w:tcPr>
          <w:p w:rsidR="008B6A0F" w:rsidRPr="00254B27" w:rsidRDefault="008B6A0F" w:rsidP="005353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1.0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0.4961±0.3655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0.4777±0.3886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0.5242±0.3276</w:t>
            </w:r>
          </w:p>
        </w:tc>
        <w:tc>
          <w:tcPr>
            <w:tcW w:w="1675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0.3459±0.2533</w:t>
            </w:r>
          </w:p>
        </w:tc>
      </w:tr>
      <w:tr w:rsidR="00254B27" w:rsidRPr="00254B27" w:rsidTr="00205AEC">
        <w:tc>
          <w:tcPr>
            <w:tcW w:w="1535" w:type="dxa"/>
            <w:vMerge w:val="restart"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MEMB_60</w:t>
            </w:r>
          </w:p>
        </w:tc>
        <w:tc>
          <w:tcPr>
            <w:tcW w:w="1362" w:type="dxa"/>
            <w:vAlign w:val="center"/>
          </w:tcPr>
          <w:p w:rsidR="008B6A0F" w:rsidRPr="00254B27" w:rsidRDefault="008B6A0F" w:rsidP="005353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0.6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0.0109±0.0102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0.0136±0.0108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0.0341±0.0002</w:t>
            </w:r>
          </w:p>
        </w:tc>
        <w:tc>
          <w:tcPr>
            <w:tcW w:w="1675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0.0143±0.0116</w:t>
            </w:r>
          </w:p>
        </w:tc>
      </w:tr>
      <w:tr w:rsidR="00254B27" w:rsidRPr="00254B27" w:rsidTr="00205AEC">
        <w:tc>
          <w:tcPr>
            <w:tcW w:w="1535" w:type="dxa"/>
            <w:vMerge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62" w:type="dxa"/>
            <w:vAlign w:val="center"/>
          </w:tcPr>
          <w:p w:rsidR="008B6A0F" w:rsidRPr="00254B27" w:rsidRDefault="008B6A0F" w:rsidP="005353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0.7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0.0364±0.0002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0.0247±0.0052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0.0494±0.0107</w:t>
            </w:r>
          </w:p>
        </w:tc>
        <w:tc>
          <w:tcPr>
            <w:tcW w:w="1675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0.0374±0.0172</w:t>
            </w:r>
          </w:p>
        </w:tc>
      </w:tr>
      <w:tr w:rsidR="00254B27" w:rsidRPr="00254B27" w:rsidTr="00205AEC">
        <w:tc>
          <w:tcPr>
            <w:tcW w:w="1535" w:type="dxa"/>
            <w:vMerge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62" w:type="dxa"/>
            <w:vAlign w:val="center"/>
          </w:tcPr>
          <w:p w:rsidR="008B6A0F" w:rsidRPr="00254B27" w:rsidRDefault="008B6A0F" w:rsidP="005353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0.8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0.0877±0.0462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0.1337±0.1104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0.2109±0.1619</w:t>
            </w:r>
          </w:p>
        </w:tc>
        <w:tc>
          <w:tcPr>
            <w:tcW w:w="1675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0.1078±0.0847</w:t>
            </w:r>
          </w:p>
        </w:tc>
      </w:tr>
      <w:tr w:rsidR="00254B27" w:rsidRPr="00254B27" w:rsidTr="00205AEC">
        <w:tc>
          <w:tcPr>
            <w:tcW w:w="1535" w:type="dxa"/>
            <w:vMerge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62" w:type="dxa"/>
            <w:vAlign w:val="center"/>
          </w:tcPr>
          <w:p w:rsidR="008B6A0F" w:rsidRPr="00254B27" w:rsidRDefault="008B6A0F" w:rsidP="005353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0.9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0.1960±0.1458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0.1667±0.1127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0.3000±0.1635</w:t>
            </w:r>
          </w:p>
        </w:tc>
        <w:tc>
          <w:tcPr>
            <w:tcW w:w="1675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0.2240±0.2362</w:t>
            </w:r>
          </w:p>
        </w:tc>
      </w:tr>
      <w:tr w:rsidR="008B6A0F" w:rsidRPr="00254B27" w:rsidTr="00205AEC">
        <w:tc>
          <w:tcPr>
            <w:tcW w:w="1535" w:type="dxa"/>
            <w:vMerge/>
            <w:vAlign w:val="center"/>
          </w:tcPr>
          <w:p w:rsidR="008B6A0F" w:rsidRPr="00254B27" w:rsidRDefault="008B6A0F" w:rsidP="008B6A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62" w:type="dxa"/>
            <w:vAlign w:val="center"/>
          </w:tcPr>
          <w:p w:rsidR="008B6A0F" w:rsidRPr="00254B27" w:rsidRDefault="008B6A0F" w:rsidP="0053532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b/>
                <w:sz w:val="24"/>
                <w:szCs w:val="24"/>
              </w:rPr>
              <w:t>1.0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0.3166±0.0930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0.2518±0.1616</w:t>
            </w:r>
          </w:p>
        </w:tc>
        <w:tc>
          <w:tcPr>
            <w:tcW w:w="1668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0.3451±0.1078</w:t>
            </w:r>
          </w:p>
        </w:tc>
        <w:tc>
          <w:tcPr>
            <w:tcW w:w="1675" w:type="dxa"/>
          </w:tcPr>
          <w:p w:rsidR="008B6A0F" w:rsidRPr="00254B27" w:rsidRDefault="008B6A0F" w:rsidP="005353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4B27">
              <w:rPr>
                <w:rFonts w:ascii="Times New Roman" w:hAnsi="Times New Roman" w:cs="Times New Roman"/>
                <w:sz w:val="24"/>
                <w:szCs w:val="24"/>
              </w:rPr>
              <w:t>0.2374±0.1568</w:t>
            </w:r>
          </w:p>
        </w:tc>
      </w:tr>
    </w:tbl>
    <w:p w:rsidR="008B6A0F" w:rsidRPr="00254B27" w:rsidRDefault="008B6A0F">
      <w:pPr>
        <w:rPr>
          <w:rFonts w:ascii="Times New Roman" w:hAnsi="Times New Roman" w:cs="Times New Roman"/>
          <w:sz w:val="24"/>
          <w:szCs w:val="24"/>
        </w:rPr>
      </w:pPr>
    </w:p>
    <w:p w:rsidR="008B6A0F" w:rsidRPr="00254B27" w:rsidRDefault="008B6A0F">
      <w:pPr>
        <w:rPr>
          <w:rFonts w:ascii="Times New Roman" w:hAnsi="Times New Roman" w:cs="Times New Roman"/>
          <w:sz w:val="24"/>
          <w:szCs w:val="24"/>
        </w:rPr>
      </w:pPr>
      <w:r w:rsidRPr="00254B27">
        <w:rPr>
          <w:rFonts w:ascii="Times New Roman" w:hAnsi="Times New Roman" w:cs="Times New Roman"/>
          <w:sz w:val="24"/>
          <w:szCs w:val="24"/>
        </w:rPr>
        <w:br w:type="page"/>
      </w:r>
    </w:p>
    <w:p w:rsidR="00FF0FA8" w:rsidRPr="00254B27" w:rsidRDefault="008516E8" w:rsidP="008516E8">
      <w:pPr>
        <w:jc w:val="both"/>
        <w:rPr>
          <w:rFonts w:ascii="Times New Roman" w:hAnsi="Times New Roman" w:cs="Times New Roman"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lastRenderedPageBreak/>
        <w:t>F</w:t>
      </w:r>
      <w:r w:rsidR="00DF4B08" w:rsidRPr="00254B27">
        <w:rPr>
          <w:rFonts w:ascii="Times New Roman" w:hAnsi="Times New Roman" w:cs="Times New Roman"/>
          <w:b/>
          <w:sz w:val="24"/>
          <w:szCs w:val="24"/>
        </w:rPr>
        <w:t>igure S7</w:t>
      </w:r>
      <w:r w:rsidRPr="00254B27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254B27">
        <w:rPr>
          <w:rFonts w:ascii="Times New Roman" w:hAnsi="Times New Roman" w:cs="Times New Roman"/>
          <w:b/>
          <w:bCs/>
          <w:sz w:val="24"/>
          <w:szCs w:val="24"/>
        </w:rPr>
        <w:t xml:space="preserve">MSD values </w:t>
      </w:r>
      <w:r w:rsidR="00DF4B08" w:rsidRPr="00254B27">
        <w:rPr>
          <w:rFonts w:ascii="Times New Roman" w:hAnsi="Times New Roman" w:cs="Times New Roman"/>
          <w:b/>
          <w:bCs/>
          <w:sz w:val="24"/>
          <w:szCs w:val="24"/>
        </w:rPr>
        <w:t xml:space="preserve">of lipid component </w:t>
      </w:r>
      <w:r w:rsidRPr="00254B27">
        <w:rPr>
          <w:rFonts w:ascii="Times New Roman" w:hAnsi="Times New Roman" w:cs="Times New Roman"/>
          <w:b/>
          <w:bCs/>
          <w:sz w:val="24"/>
          <w:szCs w:val="24"/>
        </w:rPr>
        <w:t>at (A) 0.5 V/mm; (B) 0.6 V/mm; (C) 0.7 V/mm; (D) 0.8 V/mm; (E) 0.9 V/mm; (F) 1.0 V/mm for native membrane system.</w:t>
      </w:r>
    </w:p>
    <w:p w:rsidR="008516E8" w:rsidRPr="00254B27" w:rsidRDefault="008516E8" w:rsidP="0017315A">
      <w:pPr>
        <w:jc w:val="center"/>
        <w:rPr>
          <w:rFonts w:ascii="Times New Roman" w:hAnsi="Times New Roman" w:cs="Times New Roman"/>
          <w:sz w:val="24"/>
          <w:szCs w:val="24"/>
        </w:rPr>
      </w:pPr>
      <w:r w:rsidRPr="00254B27"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397DD136" wp14:editId="2ACFD89D">
            <wp:extent cx="6320073" cy="4114800"/>
            <wp:effectExtent l="0" t="0" r="5080" b="0"/>
            <wp:docPr id="2150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073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4B08" w:rsidRPr="00254B27" w:rsidRDefault="00DF4B08">
      <w:pPr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8516E8" w:rsidRPr="00254B27" w:rsidRDefault="008516E8">
      <w:pPr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lastRenderedPageBreak/>
        <w:t>Figure S</w:t>
      </w:r>
      <w:r w:rsidR="00DF4B08" w:rsidRPr="00254B27">
        <w:rPr>
          <w:rFonts w:ascii="Times New Roman" w:hAnsi="Times New Roman" w:cs="Times New Roman"/>
          <w:b/>
          <w:sz w:val="24"/>
          <w:szCs w:val="24"/>
        </w:rPr>
        <w:t>8</w:t>
      </w:r>
      <w:r w:rsidRPr="00254B27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254B27">
        <w:rPr>
          <w:rFonts w:ascii="Times New Roman" w:hAnsi="Times New Roman" w:cs="Times New Roman"/>
          <w:b/>
          <w:bCs/>
          <w:sz w:val="24"/>
          <w:szCs w:val="24"/>
        </w:rPr>
        <w:t>MSD values</w:t>
      </w:r>
      <w:r w:rsidR="00DF4B08" w:rsidRPr="00254B27">
        <w:rPr>
          <w:rFonts w:ascii="Times New Roman" w:hAnsi="Times New Roman" w:cs="Times New Roman"/>
          <w:b/>
          <w:bCs/>
          <w:sz w:val="24"/>
          <w:szCs w:val="24"/>
        </w:rPr>
        <w:t xml:space="preserve"> of lipid component</w:t>
      </w:r>
      <w:r w:rsidRPr="00254B27">
        <w:rPr>
          <w:rFonts w:ascii="Times New Roman" w:hAnsi="Times New Roman" w:cs="Times New Roman"/>
          <w:b/>
          <w:bCs/>
          <w:sz w:val="24"/>
          <w:szCs w:val="24"/>
        </w:rPr>
        <w:t xml:space="preserve"> at (A) 0.6 V/mm; (B) 0.7 V/mm; (C) 0.8 V/mm; (D) 0.9 V/mm; (E) 1.0 V/mm</w:t>
      </w:r>
      <w:r w:rsidRPr="00254B27">
        <w:rPr>
          <w:rFonts w:ascii="Times New Roman" w:hAnsi="Times New Roman" w:cs="Times New Roman"/>
          <w:b/>
          <w:sz w:val="24"/>
          <w:szCs w:val="24"/>
        </w:rPr>
        <w:t xml:space="preserve"> for MEMB_12.5 system.</w:t>
      </w:r>
    </w:p>
    <w:p w:rsidR="008516E8" w:rsidRPr="00254B27" w:rsidRDefault="008516E8" w:rsidP="0017315A">
      <w:pPr>
        <w:jc w:val="center"/>
        <w:rPr>
          <w:rFonts w:ascii="Times New Roman" w:hAnsi="Times New Roman" w:cs="Times New Roman"/>
          <w:sz w:val="24"/>
          <w:szCs w:val="24"/>
        </w:rPr>
      </w:pPr>
      <w:r w:rsidRPr="00254B27"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02B5CA44" wp14:editId="131D5445">
            <wp:extent cx="6261508" cy="4114800"/>
            <wp:effectExtent l="0" t="0" r="6350" b="0"/>
            <wp:docPr id="225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508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4B08" w:rsidRPr="00254B27" w:rsidRDefault="00DF4B08">
      <w:pPr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8516E8" w:rsidRPr="00254B27" w:rsidRDefault="008516E8" w:rsidP="008516E8">
      <w:pPr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lastRenderedPageBreak/>
        <w:t>Figure S</w:t>
      </w:r>
      <w:r w:rsidR="00DF4B08" w:rsidRPr="00254B27">
        <w:rPr>
          <w:rFonts w:ascii="Times New Roman" w:hAnsi="Times New Roman" w:cs="Times New Roman"/>
          <w:b/>
          <w:sz w:val="24"/>
          <w:szCs w:val="24"/>
        </w:rPr>
        <w:t>9</w:t>
      </w:r>
      <w:r w:rsidRPr="00254B27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254B27">
        <w:rPr>
          <w:rFonts w:ascii="Times New Roman" w:hAnsi="Times New Roman" w:cs="Times New Roman"/>
          <w:b/>
          <w:bCs/>
          <w:sz w:val="24"/>
          <w:szCs w:val="24"/>
        </w:rPr>
        <w:t>MSD values</w:t>
      </w:r>
      <w:r w:rsidR="00DF4B08" w:rsidRPr="00254B27">
        <w:rPr>
          <w:rFonts w:ascii="Times New Roman" w:hAnsi="Times New Roman" w:cs="Times New Roman"/>
          <w:b/>
          <w:bCs/>
          <w:sz w:val="24"/>
          <w:szCs w:val="24"/>
        </w:rPr>
        <w:t xml:space="preserve"> of lipid component</w:t>
      </w:r>
      <w:r w:rsidRPr="00254B27">
        <w:rPr>
          <w:rFonts w:ascii="Times New Roman" w:hAnsi="Times New Roman" w:cs="Times New Roman"/>
          <w:b/>
          <w:bCs/>
          <w:sz w:val="24"/>
          <w:szCs w:val="24"/>
        </w:rPr>
        <w:t xml:space="preserve"> at (A) 0.6 V/mm; (B) 0.7 V/mm; (C) 0.8 V/mm; (D) 0.9 V/mm; (E) 1.0 V/mm</w:t>
      </w:r>
      <w:r w:rsidRPr="00254B27">
        <w:rPr>
          <w:rFonts w:ascii="Times New Roman" w:hAnsi="Times New Roman" w:cs="Times New Roman"/>
          <w:b/>
          <w:sz w:val="24"/>
          <w:szCs w:val="24"/>
        </w:rPr>
        <w:t xml:space="preserve"> for MEMB_25 system.</w:t>
      </w:r>
    </w:p>
    <w:p w:rsidR="008516E8" w:rsidRPr="00254B27" w:rsidRDefault="008516E8" w:rsidP="0017315A">
      <w:pPr>
        <w:jc w:val="center"/>
        <w:rPr>
          <w:rFonts w:ascii="Times New Roman" w:hAnsi="Times New Roman" w:cs="Times New Roman"/>
          <w:sz w:val="24"/>
          <w:szCs w:val="24"/>
        </w:rPr>
      </w:pPr>
      <w:r w:rsidRPr="00254B27"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67368C12" wp14:editId="32A87771">
            <wp:extent cx="6260373" cy="4114800"/>
            <wp:effectExtent l="0" t="0" r="7620" b="0"/>
            <wp:docPr id="2355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4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373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4B08" w:rsidRPr="00254B27" w:rsidRDefault="00DF4B08">
      <w:pPr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8516E8" w:rsidRPr="00254B27" w:rsidRDefault="008516E8" w:rsidP="008516E8">
      <w:pPr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lastRenderedPageBreak/>
        <w:t>Figure S</w:t>
      </w:r>
      <w:r w:rsidR="00DF4B08" w:rsidRPr="00254B27">
        <w:rPr>
          <w:rFonts w:ascii="Times New Roman" w:hAnsi="Times New Roman" w:cs="Times New Roman"/>
          <w:b/>
          <w:sz w:val="24"/>
          <w:szCs w:val="24"/>
        </w:rPr>
        <w:t>10</w:t>
      </w:r>
      <w:r w:rsidRPr="00254B27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254B27">
        <w:rPr>
          <w:rFonts w:ascii="Times New Roman" w:hAnsi="Times New Roman" w:cs="Times New Roman"/>
          <w:b/>
          <w:bCs/>
          <w:sz w:val="24"/>
          <w:szCs w:val="24"/>
        </w:rPr>
        <w:t xml:space="preserve">MSD values </w:t>
      </w:r>
      <w:r w:rsidR="00DF4B08" w:rsidRPr="00254B27">
        <w:rPr>
          <w:rFonts w:ascii="Times New Roman" w:hAnsi="Times New Roman" w:cs="Times New Roman"/>
          <w:b/>
          <w:bCs/>
          <w:sz w:val="24"/>
          <w:szCs w:val="24"/>
        </w:rPr>
        <w:t xml:space="preserve">of lipid component </w:t>
      </w:r>
      <w:r w:rsidRPr="00254B27">
        <w:rPr>
          <w:rFonts w:ascii="Times New Roman" w:hAnsi="Times New Roman" w:cs="Times New Roman"/>
          <w:b/>
          <w:bCs/>
          <w:sz w:val="24"/>
          <w:szCs w:val="24"/>
        </w:rPr>
        <w:t>at (A) 0.6 V/mm; (B) 0.7 V/mm; (C) 0.8 V/mm; (D) 0.9 V/mm; (E) 1.0 V/mm</w:t>
      </w:r>
      <w:r w:rsidRPr="00254B27">
        <w:rPr>
          <w:rFonts w:ascii="Times New Roman" w:hAnsi="Times New Roman" w:cs="Times New Roman"/>
          <w:b/>
          <w:sz w:val="24"/>
          <w:szCs w:val="24"/>
        </w:rPr>
        <w:t xml:space="preserve"> for MEMB_50 system.</w:t>
      </w:r>
    </w:p>
    <w:p w:rsidR="008516E8" w:rsidRPr="00254B27" w:rsidRDefault="008516E8" w:rsidP="0017315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noProof/>
          <w:sz w:val="24"/>
          <w:szCs w:val="24"/>
          <w:lang w:eastAsia="ko-KR"/>
        </w:rPr>
        <w:drawing>
          <wp:inline distT="0" distB="0" distL="0" distR="0" wp14:anchorId="03FAE8EB" wp14:editId="4BC6420F">
            <wp:extent cx="6249112" cy="4114800"/>
            <wp:effectExtent l="0" t="0" r="0" b="0"/>
            <wp:docPr id="2457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8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112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323311" w:rsidRPr="00254B27" w:rsidRDefault="00323311">
      <w:pPr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8516E8" w:rsidRPr="00254B27" w:rsidRDefault="008516E8" w:rsidP="008516E8">
      <w:pPr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lastRenderedPageBreak/>
        <w:t>Figure S</w:t>
      </w:r>
      <w:r w:rsidR="00DF4B08" w:rsidRPr="00254B27">
        <w:rPr>
          <w:rFonts w:ascii="Times New Roman" w:hAnsi="Times New Roman" w:cs="Times New Roman"/>
          <w:b/>
          <w:sz w:val="24"/>
          <w:szCs w:val="24"/>
        </w:rPr>
        <w:t>11</w:t>
      </w:r>
      <w:r w:rsidRPr="00254B27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254B27">
        <w:rPr>
          <w:rFonts w:ascii="Times New Roman" w:hAnsi="Times New Roman" w:cs="Times New Roman"/>
          <w:b/>
          <w:bCs/>
          <w:sz w:val="24"/>
          <w:szCs w:val="24"/>
        </w:rPr>
        <w:t xml:space="preserve">MSD values </w:t>
      </w:r>
      <w:r w:rsidR="00DF4B08" w:rsidRPr="00254B27">
        <w:rPr>
          <w:rFonts w:ascii="Times New Roman" w:hAnsi="Times New Roman" w:cs="Times New Roman"/>
          <w:b/>
          <w:bCs/>
          <w:sz w:val="24"/>
          <w:szCs w:val="24"/>
        </w:rPr>
        <w:t xml:space="preserve">of lipid component </w:t>
      </w:r>
      <w:r w:rsidRPr="00254B27">
        <w:rPr>
          <w:rFonts w:ascii="Times New Roman" w:hAnsi="Times New Roman" w:cs="Times New Roman"/>
          <w:b/>
          <w:bCs/>
          <w:sz w:val="24"/>
          <w:szCs w:val="24"/>
        </w:rPr>
        <w:t>at (A) 0.6 V/mm; (B) 0.7 V/mm; (C) 0.8 V/mm; (D) 0.9 V/mm; (E) 1.0 V/mm</w:t>
      </w:r>
      <w:r w:rsidRPr="00254B27">
        <w:rPr>
          <w:rFonts w:ascii="Times New Roman" w:hAnsi="Times New Roman" w:cs="Times New Roman"/>
          <w:b/>
          <w:sz w:val="24"/>
          <w:szCs w:val="24"/>
        </w:rPr>
        <w:t xml:space="preserve"> for MEMB_60 system.</w:t>
      </w:r>
    </w:p>
    <w:p w:rsidR="008516E8" w:rsidRPr="00254B27" w:rsidRDefault="008516E8" w:rsidP="0017315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noProof/>
          <w:sz w:val="24"/>
          <w:szCs w:val="24"/>
          <w:lang w:eastAsia="ko-KR"/>
        </w:rPr>
        <w:drawing>
          <wp:inline distT="0" distB="0" distL="0" distR="0" wp14:anchorId="0FE10641" wp14:editId="46B9A60F">
            <wp:extent cx="6293222" cy="4114800"/>
            <wp:effectExtent l="0" t="0" r="0" b="0"/>
            <wp:docPr id="2560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2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222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323311" w:rsidRPr="00254B27" w:rsidRDefault="00323311">
      <w:pPr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641DFC" w:rsidRPr="00254B27" w:rsidRDefault="00641DFC" w:rsidP="00641DFC">
      <w:pPr>
        <w:jc w:val="both"/>
        <w:rPr>
          <w:rFonts w:ascii="Times New Roman" w:hAnsi="Times New Roman" w:cs="Times New Roman"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lastRenderedPageBreak/>
        <w:t>Figure S</w:t>
      </w:r>
      <w:r w:rsidR="00323311" w:rsidRPr="00254B27">
        <w:rPr>
          <w:rFonts w:ascii="Times New Roman" w:hAnsi="Times New Roman" w:cs="Times New Roman"/>
          <w:b/>
          <w:sz w:val="24"/>
          <w:szCs w:val="24"/>
        </w:rPr>
        <w:t>12</w:t>
      </w:r>
      <w:r w:rsidRPr="00254B27">
        <w:rPr>
          <w:rFonts w:ascii="Times New Roman" w:hAnsi="Times New Roman" w:cs="Times New Roman"/>
          <w:b/>
          <w:sz w:val="24"/>
          <w:szCs w:val="24"/>
        </w:rPr>
        <w:t>: RDF</w:t>
      </w:r>
      <w:r w:rsidRPr="00254B27">
        <w:rPr>
          <w:rFonts w:ascii="Times New Roman" w:hAnsi="Times New Roman" w:cs="Times New Roman"/>
          <w:b/>
          <w:bCs/>
          <w:sz w:val="24"/>
          <w:szCs w:val="24"/>
        </w:rPr>
        <w:t xml:space="preserve"> values </w:t>
      </w:r>
      <w:r w:rsidR="00323311" w:rsidRPr="00254B27">
        <w:rPr>
          <w:rFonts w:ascii="Times New Roman" w:hAnsi="Times New Roman" w:cs="Times New Roman"/>
          <w:b/>
          <w:bCs/>
          <w:sz w:val="24"/>
          <w:szCs w:val="24"/>
        </w:rPr>
        <w:t xml:space="preserve">of lipid component </w:t>
      </w:r>
      <w:r w:rsidRPr="00254B27">
        <w:rPr>
          <w:rFonts w:ascii="Times New Roman" w:hAnsi="Times New Roman" w:cs="Times New Roman"/>
          <w:b/>
          <w:bCs/>
          <w:sz w:val="24"/>
          <w:szCs w:val="24"/>
        </w:rPr>
        <w:t>at (A) 0.5 V/mm; (B) 0.6 V/mm; (C) 0.7 V/mm; (D) 0.8 V/mm; (E) 0.9 V/mm; (F) 1.0 V/mm for native membrane system.</w:t>
      </w:r>
    </w:p>
    <w:p w:rsidR="008516E8" w:rsidRPr="00254B27" w:rsidRDefault="00641DFC" w:rsidP="0017315A">
      <w:pPr>
        <w:jc w:val="center"/>
        <w:rPr>
          <w:rFonts w:ascii="Times New Roman" w:hAnsi="Times New Roman" w:cs="Times New Roman"/>
          <w:sz w:val="24"/>
          <w:szCs w:val="24"/>
        </w:rPr>
      </w:pPr>
      <w:r w:rsidRPr="00254B27"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5B245B00" wp14:editId="1CC3E8C4">
            <wp:extent cx="6191051" cy="4114800"/>
            <wp:effectExtent l="0" t="0" r="635" b="0"/>
            <wp:docPr id="286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4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051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323311" w:rsidRPr="00254B27" w:rsidRDefault="00323311">
      <w:pPr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641DFC" w:rsidRPr="00254B27" w:rsidRDefault="00641DFC" w:rsidP="00641DFC">
      <w:pPr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lastRenderedPageBreak/>
        <w:t>Figure S</w:t>
      </w:r>
      <w:r w:rsidR="00323311" w:rsidRPr="00254B27">
        <w:rPr>
          <w:rFonts w:ascii="Times New Roman" w:hAnsi="Times New Roman" w:cs="Times New Roman"/>
          <w:b/>
          <w:sz w:val="24"/>
          <w:szCs w:val="24"/>
        </w:rPr>
        <w:t>13</w:t>
      </w:r>
      <w:r w:rsidRPr="00254B27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254B27">
        <w:rPr>
          <w:rFonts w:ascii="Times New Roman" w:hAnsi="Times New Roman" w:cs="Times New Roman"/>
          <w:b/>
          <w:bCs/>
          <w:sz w:val="24"/>
          <w:szCs w:val="24"/>
        </w:rPr>
        <w:t xml:space="preserve">RDF values </w:t>
      </w:r>
      <w:r w:rsidR="00323311" w:rsidRPr="00254B27">
        <w:rPr>
          <w:rFonts w:ascii="Times New Roman" w:hAnsi="Times New Roman" w:cs="Times New Roman"/>
          <w:b/>
          <w:bCs/>
          <w:sz w:val="24"/>
          <w:szCs w:val="24"/>
        </w:rPr>
        <w:t xml:space="preserve">of lipid component </w:t>
      </w:r>
      <w:r w:rsidRPr="00254B27">
        <w:rPr>
          <w:rFonts w:ascii="Times New Roman" w:hAnsi="Times New Roman" w:cs="Times New Roman"/>
          <w:b/>
          <w:bCs/>
          <w:sz w:val="24"/>
          <w:szCs w:val="24"/>
        </w:rPr>
        <w:t>at (A) 0.6 V/mm; (B) 0.7 V/mm; (C) 0.8 V/mm; (D) 0.9 V/mm; (E) 1.0 V/mm</w:t>
      </w:r>
      <w:r w:rsidRPr="00254B27">
        <w:rPr>
          <w:rFonts w:ascii="Times New Roman" w:hAnsi="Times New Roman" w:cs="Times New Roman"/>
          <w:b/>
          <w:sz w:val="24"/>
          <w:szCs w:val="24"/>
        </w:rPr>
        <w:t xml:space="preserve"> for MEMB_12.5 system.</w:t>
      </w:r>
    </w:p>
    <w:p w:rsidR="00641DFC" w:rsidRPr="00254B27" w:rsidRDefault="00641DFC" w:rsidP="0017315A">
      <w:pPr>
        <w:jc w:val="center"/>
        <w:rPr>
          <w:rFonts w:ascii="Times New Roman" w:hAnsi="Times New Roman" w:cs="Times New Roman"/>
          <w:sz w:val="24"/>
          <w:szCs w:val="24"/>
        </w:rPr>
      </w:pPr>
      <w:r w:rsidRPr="00254B27"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22C571E9" wp14:editId="0BAFAECC">
            <wp:extent cx="6256418" cy="4114800"/>
            <wp:effectExtent l="0" t="0" r="0" b="0"/>
            <wp:docPr id="29698" name="Picture 2" descr="D:\MANUSCRIPT\MS_BIOPLASMA-IV\MEMB-12.5-R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Picture 2" descr="D:\MANUSCRIPT\MS_BIOPLASMA-IV\MEMB-12.5-RDF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418" cy="41148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23311" w:rsidRPr="00254B27" w:rsidRDefault="00323311">
      <w:pPr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641DFC" w:rsidRPr="00254B27" w:rsidRDefault="00641DFC" w:rsidP="00641DFC">
      <w:pPr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lastRenderedPageBreak/>
        <w:t>Figure S</w:t>
      </w:r>
      <w:r w:rsidR="00323311" w:rsidRPr="00254B27">
        <w:rPr>
          <w:rFonts w:ascii="Times New Roman" w:hAnsi="Times New Roman" w:cs="Times New Roman"/>
          <w:b/>
          <w:sz w:val="24"/>
          <w:szCs w:val="24"/>
        </w:rPr>
        <w:t>14</w:t>
      </w:r>
      <w:r w:rsidRPr="00254B27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254B27">
        <w:rPr>
          <w:rFonts w:ascii="Times New Roman" w:hAnsi="Times New Roman" w:cs="Times New Roman"/>
          <w:b/>
          <w:bCs/>
          <w:sz w:val="24"/>
          <w:szCs w:val="24"/>
        </w:rPr>
        <w:t xml:space="preserve">RDF values </w:t>
      </w:r>
      <w:r w:rsidR="00323311" w:rsidRPr="00254B27">
        <w:rPr>
          <w:rFonts w:ascii="Times New Roman" w:hAnsi="Times New Roman" w:cs="Times New Roman"/>
          <w:b/>
          <w:bCs/>
          <w:sz w:val="24"/>
          <w:szCs w:val="24"/>
        </w:rPr>
        <w:t xml:space="preserve">of lipid component </w:t>
      </w:r>
      <w:r w:rsidRPr="00254B27">
        <w:rPr>
          <w:rFonts w:ascii="Times New Roman" w:hAnsi="Times New Roman" w:cs="Times New Roman"/>
          <w:b/>
          <w:bCs/>
          <w:sz w:val="24"/>
          <w:szCs w:val="24"/>
        </w:rPr>
        <w:t>at (A) 0.6 V/mm; (B) 0.7 V/mm; (C) 0.8 V/mm; (D) 0.9 V/mm; (E) 1.0 V/mm</w:t>
      </w:r>
      <w:r w:rsidRPr="00254B27">
        <w:rPr>
          <w:rFonts w:ascii="Times New Roman" w:hAnsi="Times New Roman" w:cs="Times New Roman"/>
          <w:b/>
          <w:sz w:val="24"/>
          <w:szCs w:val="24"/>
        </w:rPr>
        <w:t xml:space="preserve"> for MEMB_25 system.</w:t>
      </w:r>
    </w:p>
    <w:p w:rsidR="00641DFC" w:rsidRPr="00254B27" w:rsidRDefault="00641DFC" w:rsidP="0017315A">
      <w:pPr>
        <w:jc w:val="center"/>
        <w:rPr>
          <w:rFonts w:ascii="Times New Roman" w:hAnsi="Times New Roman" w:cs="Times New Roman"/>
          <w:sz w:val="24"/>
          <w:szCs w:val="24"/>
        </w:rPr>
      </w:pPr>
      <w:r w:rsidRPr="00254B27"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6DD16F98" wp14:editId="16B30FDC">
            <wp:extent cx="6122164" cy="4114800"/>
            <wp:effectExtent l="0" t="0" r="0" b="0"/>
            <wp:docPr id="30722" name="Picture 2" descr="D:\MANUSCRIPT\MS_BIOPLASMA-IV\MEMB-25-R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2" name="Picture 2" descr="D:\MANUSCRIPT\MS_BIOPLASMA-IV\MEMB-25-RDF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164" cy="41148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23311" w:rsidRPr="00254B27" w:rsidRDefault="00323311">
      <w:pPr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641DFC" w:rsidRPr="00254B27" w:rsidRDefault="00641DFC" w:rsidP="00641DFC">
      <w:pPr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lastRenderedPageBreak/>
        <w:t>Figure S1</w:t>
      </w:r>
      <w:r w:rsidR="00323311" w:rsidRPr="00254B27">
        <w:rPr>
          <w:rFonts w:ascii="Times New Roman" w:hAnsi="Times New Roman" w:cs="Times New Roman"/>
          <w:b/>
          <w:sz w:val="24"/>
          <w:szCs w:val="24"/>
        </w:rPr>
        <w:t>5</w:t>
      </w:r>
      <w:r w:rsidRPr="00254B27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254B27">
        <w:rPr>
          <w:rFonts w:ascii="Times New Roman" w:hAnsi="Times New Roman" w:cs="Times New Roman"/>
          <w:b/>
          <w:bCs/>
          <w:sz w:val="24"/>
          <w:szCs w:val="24"/>
        </w:rPr>
        <w:t xml:space="preserve">RDF values </w:t>
      </w:r>
      <w:r w:rsidR="00D34F2D" w:rsidRPr="00254B27">
        <w:rPr>
          <w:rFonts w:ascii="Times New Roman" w:hAnsi="Times New Roman" w:cs="Times New Roman"/>
          <w:b/>
          <w:bCs/>
          <w:sz w:val="24"/>
          <w:szCs w:val="24"/>
        </w:rPr>
        <w:t xml:space="preserve">of lipid component </w:t>
      </w:r>
      <w:r w:rsidRPr="00254B27">
        <w:rPr>
          <w:rFonts w:ascii="Times New Roman" w:hAnsi="Times New Roman" w:cs="Times New Roman"/>
          <w:b/>
          <w:bCs/>
          <w:sz w:val="24"/>
          <w:szCs w:val="24"/>
        </w:rPr>
        <w:t>at (A) 0.6 V/mm; (B) 0.7 V/mm; (C) 0.8 V/mm; (D) 0.9 V/mm; (E) 1.0 V/mm</w:t>
      </w:r>
      <w:r w:rsidRPr="00254B27">
        <w:rPr>
          <w:rFonts w:ascii="Times New Roman" w:hAnsi="Times New Roman" w:cs="Times New Roman"/>
          <w:b/>
          <w:sz w:val="24"/>
          <w:szCs w:val="24"/>
        </w:rPr>
        <w:t xml:space="preserve"> for MEMB_50 system.</w:t>
      </w:r>
    </w:p>
    <w:p w:rsidR="00641DFC" w:rsidRPr="00254B27" w:rsidRDefault="00641DFC" w:rsidP="0017315A">
      <w:pPr>
        <w:jc w:val="center"/>
        <w:rPr>
          <w:rFonts w:ascii="Times New Roman" w:hAnsi="Times New Roman" w:cs="Times New Roman"/>
          <w:sz w:val="24"/>
          <w:szCs w:val="24"/>
        </w:rPr>
      </w:pPr>
      <w:r w:rsidRPr="00254B27"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6E74254A" wp14:editId="78C774D3">
            <wp:extent cx="6197025" cy="4114800"/>
            <wp:effectExtent l="0" t="0" r="0" b="0"/>
            <wp:docPr id="31746" name="Picture 2" descr="D:\MANUSCRIPT\MS_BIOPLASMA-IV\MEMB-50-R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6" name="Picture 2" descr="D:\MANUSCRIPT\MS_BIOPLASMA-IV\MEMB-50-RDF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529" cy="411779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23311" w:rsidRPr="00254B27" w:rsidRDefault="00323311">
      <w:pPr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641DFC" w:rsidRPr="00254B27" w:rsidRDefault="00641DFC" w:rsidP="00641DFC">
      <w:pPr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lastRenderedPageBreak/>
        <w:t>Figure S1</w:t>
      </w:r>
      <w:r w:rsidR="00323311" w:rsidRPr="00254B27">
        <w:rPr>
          <w:rFonts w:ascii="Times New Roman" w:hAnsi="Times New Roman" w:cs="Times New Roman"/>
          <w:b/>
          <w:sz w:val="24"/>
          <w:szCs w:val="24"/>
        </w:rPr>
        <w:t>6</w:t>
      </w:r>
      <w:r w:rsidRPr="00254B27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254B27">
        <w:rPr>
          <w:rFonts w:ascii="Times New Roman" w:hAnsi="Times New Roman" w:cs="Times New Roman"/>
          <w:b/>
          <w:bCs/>
          <w:sz w:val="24"/>
          <w:szCs w:val="24"/>
        </w:rPr>
        <w:t xml:space="preserve">RDF values </w:t>
      </w:r>
      <w:r w:rsidR="00D34F2D" w:rsidRPr="00254B27">
        <w:rPr>
          <w:rFonts w:ascii="Times New Roman" w:hAnsi="Times New Roman" w:cs="Times New Roman"/>
          <w:b/>
          <w:bCs/>
          <w:sz w:val="24"/>
          <w:szCs w:val="24"/>
        </w:rPr>
        <w:t xml:space="preserve">of lipid component </w:t>
      </w:r>
      <w:r w:rsidRPr="00254B27">
        <w:rPr>
          <w:rFonts w:ascii="Times New Roman" w:hAnsi="Times New Roman" w:cs="Times New Roman"/>
          <w:b/>
          <w:bCs/>
          <w:sz w:val="24"/>
          <w:szCs w:val="24"/>
        </w:rPr>
        <w:t>at (A) 0.6 V/mm; (B) 0.7 V/mm; (C) 0.8 V/mm; (D) 0.9 V/mm; (E) 1.0 V/mm</w:t>
      </w:r>
      <w:r w:rsidRPr="00254B27">
        <w:rPr>
          <w:rFonts w:ascii="Times New Roman" w:hAnsi="Times New Roman" w:cs="Times New Roman"/>
          <w:b/>
          <w:sz w:val="24"/>
          <w:szCs w:val="24"/>
        </w:rPr>
        <w:t xml:space="preserve"> for MEMB_60 system.</w:t>
      </w:r>
    </w:p>
    <w:p w:rsidR="00641DFC" w:rsidRPr="00254B27" w:rsidRDefault="00641DFC" w:rsidP="0017315A">
      <w:pPr>
        <w:jc w:val="center"/>
        <w:rPr>
          <w:rFonts w:ascii="Times New Roman" w:hAnsi="Times New Roman" w:cs="Times New Roman"/>
          <w:sz w:val="24"/>
          <w:szCs w:val="24"/>
        </w:rPr>
      </w:pPr>
      <w:r w:rsidRPr="00254B27"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16D9C70E" wp14:editId="3BB61610">
            <wp:extent cx="6155432" cy="4114800"/>
            <wp:effectExtent l="0" t="0" r="0" b="0"/>
            <wp:docPr id="32770" name="Picture 2" descr="D:\MANUSCRIPT\MS_BIOPLASMA-IV\MEMB-60-R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0" name="Picture 2" descr="D:\MANUSCRIPT\MS_BIOPLASMA-IV\MEMB-60-RDF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432" cy="41148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9460B9" w:rsidRPr="00254B27" w:rsidRDefault="009460B9">
      <w:pPr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9460B9" w:rsidRPr="00254B27" w:rsidRDefault="009460B9" w:rsidP="009460B9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lastRenderedPageBreak/>
        <w:t>Figure S1</w:t>
      </w:r>
      <w:r w:rsidR="00323311" w:rsidRPr="00254B27">
        <w:rPr>
          <w:rFonts w:ascii="Times New Roman" w:hAnsi="Times New Roman" w:cs="Times New Roman"/>
          <w:b/>
          <w:sz w:val="24"/>
          <w:szCs w:val="24"/>
        </w:rPr>
        <w:t>7</w:t>
      </w:r>
      <w:r w:rsidRPr="00254B27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323311" w:rsidRPr="00254B27">
        <w:rPr>
          <w:rFonts w:ascii="Times New Roman" w:hAnsi="Times New Roman" w:cs="Times New Roman"/>
          <w:b/>
          <w:sz w:val="24"/>
          <w:szCs w:val="24"/>
        </w:rPr>
        <w:t xml:space="preserve">The </w:t>
      </w:r>
      <w:r w:rsidR="00462647" w:rsidRPr="00254B27">
        <w:rPr>
          <w:rFonts w:ascii="Times New Roman" w:hAnsi="Times New Roman" w:cs="Times New Roman"/>
          <w:b/>
          <w:sz w:val="24"/>
          <w:szCs w:val="24"/>
        </w:rPr>
        <w:t xml:space="preserve">representative snapshot showing the </w:t>
      </w:r>
      <w:r w:rsidR="00323311" w:rsidRPr="00254B27">
        <w:rPr>
          <w:rFonts w:ascii="Times New Roman" w:hAnsi="Times New Roman" w:cs="Times New Roman"/>
          <w:b/>
          <w:sz w:val="24"/>
          <w:szCs w:val="24"/>
        </w:rPr>
        <w:t>p</w:t>
      </w:r>
      <w:r w:rsidRPr="00254B27">
        <w:rPr>
          <w:rFonts w:ascii="Times New Roman" w:hAnsi="Times New Roman" w:cs="Times New Roman"/>
          <w:b/>
          <w:sz w:val="24"/>
          <w:szCs w:val="24"/>
        </w:rPr>
        <w:t>ermeability of H</w:t>
      </w:r>
      <w:r w:rsidR="00B50520" w:rsidRPr="00254B27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="00B50520" w:rsidRPr="00254B27">
        <w:rPr>
          <w:rFonts w:ascii="Times New Roman" w:hAnsi="Times New Roman" w:cs="Times New Roman"/>
          <w:b/>
          <w:sz w:val="24"/>
          <w:szCs w:val="24"/>
        </w:rPr>
        <w:t>O</w:t>
      </w:r>
      <w:r w:rsidR="00B50520" w:rsidRPr="00254B27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Pr="00254B27">
        <w:rPr>
          <w:rFonts w:ascii="Times New Roman" w:hAnsi="Times New Roman" w:cs="Times New Roman"/>
          <w:b/>
          <w:sz w:val="24"/>
          <w:szCs w:val="24"/>
        </w:rPr>
        <w:t xml:space="preserve"> species across the electroporated membrane system</w:t>
      </w:r>
      <w:r w:rsidR="00462647" w:rsidRPr="00254B27">
        <w:rPr>
          <w:rFonts w:ascii="Times New Roman" w:hAnsi="Times New Roman" w:cs="Times New Roman"/>
          <w:b/>
          <w:sz w:val="24"/>
          <w:szCs w:val="24"/>
        </w:rPr>
        <w:t>.</w:t>
      </w:r>
    </w:p>
    <w:p w:rsidR="009460B9" w:rsidRPr="00254B27" w:rsidRDefault="009460B9" w:rsidP="009460B9">
      <w:pPr>
        <w:jc w:val="both"/>
        <w:rPr>
          <w:rFonts w:ascii="Times New Roman" w:hAnsi="Times New Roman" w:cs="Times New Roman"/>
          <w:sz w:val="24"/>
          <w:szCs w:val="24"/>
        </w:rPr>
      </w:pPr>
      <w:r w:rsidRPr="00254B27">
        <w:rPr>
          <w:noProof/>
          <w:lang w:eastAsia="ko-KR"/>
        </w:rPr>
        <w:drawing>
          <wp:inline distT="0" distB="0" distL="0" distR="0" wp14:anchorId="53794392" wp14:editId="6E22171F">
            <wp:extent cx="6068188" cy="2103120"/>
            <wp:effectExtent l="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68188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0B9" w:rsidRPr="00254B27" w:rsidRDefault="009460B9" w:rsidP="009460B9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t>Figure S1</w:t>
      </w:r>
      <w:r w:rsidR="00323311" w:rsidRPr="00254B27">
        <w:rPr>
          <w:rFonts w:ascii="Times New Roman" w:hAnsi="Times New Roman" w:cs="Times New Roman"/>
          <w:b/>
          <w:sz w:val="24"/>
          <w:szCs w:val="24"/>
        </w:rPr>
        <w:t>8</w:t>
      </w:r>
      <w:r w:rsidRPr="00254B27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323311" w:rsidRPr="00254B27">
        <w:rPr>
          <w:rFonts w:ascii="Times New Roman" w:hAnsi="Times New Roman" w:cs="Times New Roman"/>
          <w:b/>
          <w:sz w:val="24"/>
          <w:szCs w:val="24"/>
        </w:rPr>
        <w:t xml:space="preserve">The </w:t>
      </w:r>
      <w:r w:rsidR="00462647" w:rsidRPr="00254B27">
        <w:rPr>
          <w:rFonts w:ascii="Times New Roman" w:hAnsi="Times New Roman" w:cs="Times New Roman"/>
          <w:b/>
          <w:sz w:val="24"/>
          <w:szCs w:val="24"/>
        </w:rPr>
        <w:t>representative snapshot showing the</w:t>
      </w:r>
      <w:r w:rsidR="00323311" w:rsidRPr="00254B27">
        <w:rPr>
          <w:rFonts w:ascii="Times New Roman" w:hAnsi="Times New Roman" w:cs="Times New Roman"/>
          <w:b/>
          <w:sz w:val="24"/>
          <w:szCs w:val="24"/>
        </w:rPr>
        <w:t xml:space="preserve"> p</w:t>
      </w:r>
      <w:r w:rsidR="00B50520" w:rsidRPr="00254B27">
        <w:rPr>
          <w:rFonts w:ascii="Times New Roman" w:hAnsi="Times New Roman" w:cs="Times New Roman"/>
          <w:b/>
          <w:sz w:val="24"/>
          <w:szCs w:val="24"/>
        </w:rPr>
        <w:t>ermeability of HO</w:t>
      </w:r>
      <w:r w:rsidR="00B50520" w:rsidRPr="00254B27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Pr="00254B27">
        <w:rPr>
          <w:rFonts w:ascii="Times New Roman" w:hAnsi="Times New Roman" w:cs="Times New Roman"/>
          <w:b/>
          <w:sz w:val="24"/>
          <w:szCs w:val="24"/>
        </w:rPr>
        <w:t xml:space="preserve"> species across the electroporated membrane system</w:t>
      </w:r>
      <w:r w:rsidR="00323311" w:rsidRPr="00254B27">
        <w:rPr>
          <w:rFonts w:ascii="Times New Roman" w:hAnsi="Times New Roman" w:cs="Times New Roman"/>
          <w:b/>
          <w:sz w:val="24"/>
          <w:szCs w:val="24"/>
        </w:rPr>
        <w:t>.</w:t>
      </w:r>
    </w:p>
    <w:p w:rsidR="009460B9" w:rsidRPr="00254B27" w:rsidRDefault="009460B9" w:rsidP="009460B9">
      <w:pPr>
        <w:jc w:val="both"/>
        <w:rPr>
          <w:rFonts w:ascii="Times New Roman" w:hAnsi="Times New Roman" w:cs="Times New Roman"/>
          <w:sz w:val="24"/>
          <w:szCs w:val="24"/>
        </w:rPr>
      </w:pPr>
      <w:r w:rsidRPr="00254B27">
        <w:rPr>
          <w:noProof/>
          <w:lang w:eastAsia="ko-KR"/>
        </w:rPr>
        <w:drawing>
          <wp:inline distT="0" distB="0" distL="0" distR="0" wp14:anchorId="2CDDED5C" wp14:editId="58E7A7E1">
            <wp:extent cx="6119118" cy="210312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19118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0B9" w:rsidRPr="00254B27" w:rsidRDefault="009460B9" w:rsidP="009460B9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254B27">
        <w:rPr>
          <w:rFonts w:ascii="Times New Roman" w:hAnsi="Times New Roman" w:cs="Times New Roman"/>
          <w:b/>
          <w:sz w:val="24"/>
          <w:szCs w:val="24"/>
        </w:rPr>
        <w:t>Figure S1</w:t>
      </w:r>
      <w:r w:rsidR="00323311" w:rsidRPr="00254B27">
        <w:rPr>
          <w:rFonts w:ascii="Times New Roman" w:hAnsi="Times New Roman" w:cs="Times New Roman"/>
          <w:b/>
          <w:sz w:val="24"/>
          <w:szCs w:val="24"/>
        </w:rPr>
        <w:t>9</w:t>
      </w:r>
      <w:r w:rsidRPr="00254B27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323311" w:rsidRPr="00254B27">
        <w:rPr>
          <w:rFonts w:ascii="Times New Roman" w:hAnsi="Times New Roman" w:cs="Times New Roman"/>
          <w:b/>
          <w:sz w:val="24"/>
          <w:szCs w:val="24"/>
        </w:rPr>
        <w:t xml:space="preserve">The </w:t>
      </w:r>
      <w:r w:rsidR="00462647" w:rsidRPr="00254B27">
        <w:rPr>
          <w:rFonts w:ascii="Times New Roman" w:hAnsi="Times New Roman" w:cs="Times New Roman"/>
          <w:b/>
          <w:sz w:val="24"/>
          <w:szCs w:val="24"/>
        </w:rPr>
        <w:t xml:space="preserve">representative snapshot showing the </w:t>
      </w:r>
      <w:r w:rsidR="00323311" w:rsidRPr="00254B27">
        <w:rPr>
          <w:rFonts w:ascii="Times New Roman" w:hAnsi="Times New Roman" w:cs="Times New Roman"/>
          <w:b/>
          <w:sz w:val="24"/>
          <w:szCs w:val="24"/>
        </w:rPr>
        <w:t>p</w:t>
      </w:r>
      <w:r w:rsidRPr="00254B27">
        <w:rPr>
          <w:rFonts w:ascii="Times New Roman" w:hAnsi="Times New Roman" w:cs="Times New Roman"/>
          <w:b/>
          <w:sz w:val="24"/>
          <w:szCs w:val="24"/>
        </w:rPr>
        <w:t>ermeability of HO species across the electroporated membrane system</w:t>
      </w:r>
      <w:r w:rsidR="00323311" w:rsidRPr="00254B27">
        <w:rPr>
          <w:rFonts w:ascii="Times New Roman" w:hAnsi="Times New Roman" w:cs="Times New Roman"/>
          <w:b/>
          <w:sz w:val="24"/>
          <w:szCs w:val="24"/>
        </w:rPr>
        <w:t>.</w:t>
      </w:r>
    </w:p>
    <w:p w:rsidR="009460B9" w:rsidRPr="00254B27" w:rsidRDefault="009460B9" w:rsidP="009460B9">
      <w:pPr>
        <w:jc w:val="both"/>
        <w:rPr>
          <w:rFonts w:ascii="Times New Roman" w:hAnsi="Times New Roman" w:cs="Times New Roman"/>
          <w:sz w:val="24"/>
          <w:szCs w:val="24"/>
        </w:rPr>
      </w:pPr>
      <w:r w:rsidRPr="00254B27">
        <w:rPr>
          <w:noProof/>
          <w:lang w:eastAsia="ko-KR"/>
        </w:rPr>
        <w:drawing>
          <wp:inline distT="0" distB="0" distL="0" distR="0" wp14:anchorId="4A204B30" wp14:editId="53F15238">
            <wp:extent cx="5979709" cy="2103120"/>
            <wp:effectExtent l="0" t="0" r="254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79709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460B9" w:rsidRPr="00254B2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A527D" w:rsidRDefault="00CA527D" w:rsidP="00F94485">
      <w:pPr>
        <w:spacing w:after="0" w:line="240" w:lineRule="auto"/>
      </w:pPr>
      <w:r>
        <w:separator/>
      </w:r>
    </w:p>
  </w:endnote>
  <w:endnote w:type="continuationSeparator" w:id="0">
    <w:p w:rsidR="00CA527D" w:rsidRDefault="00CA527D" w:rsidP="00F944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A527D" w:rsidRDefault="00CA527D" w:rsidP="00F94485">
      <w:pPr>
        <w:spacing w:after="0" w:line="240" w:lineRule="auto"/>
      </w:pPr>
      <w:r>
        <w:separator/>
      </w:r>
    </w:p>
  </w:footnote>
  <w:footnote w:type="continuationSeparator" w:id="0">
    <w:p w:rsidR="00CA527D" w:rsidRDefault="00CA527D" w:rsidP="00F9448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bordersDoNotSurroundHeader/>
  <w:bordersDoNotSurroundFooter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a0NDU0MDMyM7YwNjIys7BU0lEKTi0uzszPAykwqwUAINQH/CwAAAA="/>
  </w:docVars>
  <w:rsids>
    <w:rsidRoot w:val="00EA4C2F"/>
    <w:rsid w:val="00055E86"/>
    <w:rsid w:val="000D1627"/>
    <w:rsid w:val="0013063E"/>
    <w:rsid w:val="0017315A"/>
    <w:rsid w:val="0017558B"/>
    <w:rsid w:val="00191347"/>
    <w:rsid w:val="00196A50"/>
    <w:rsid w:val="001B7EEC"/>
    <w:rsid w:val="00212DAF"/>
    <w:rsid w:val="00254B27"/>
    <w:rsid w:val="00263132"/>
    <w:rsid w:val="00323311"/>
    <w:rsid w:val="00324A11"/>
    <w:rsid w:val="00372203"/>
    <w:rsid w:val="00462647"/>
    <w:rsid w:val="00554EAF"/>
    <w:rsid w:val="005D2685"/>
    <w:rsid w:val="00641DFC"/>
    <w:rsid w:val="00694FCF"/>
    <w:rsid w:val="006B3666"/>
    <w:rsid w:val="006B471B"/>
    <w:rsid w:val="00757CEA"/>
    <w:rsid w:val="007D0A7E"/>
    <w:rsid w:val="007F7A9D"/>
    <w:rsid w:val="008516E8"/>
    <w:rsid w:val="008564D2"/>
    <w:rsid w:val="00892A86"/>
    <w:rsid w:val="008B6A0F"/>
    <w:rsid w:val="009460B9"/>
    <w:rsid w:val="00950D71"/>
    <w:rsid w:val="00A151F9"/>
    <w:rsid w:val="00B50520"/>
    <w:rsid w:val="00BB4AC1"/>
    <w:rsid w:val="00C225E1"/>
    <w:rsid w:val="00C41082"/>
    <w:rsid w:val="00C44F6F"/>
    <w:rsid w:val="00CA527D"/>
    <w:rsid w:val="00D34F2D"/>
    <w:rsid w:val="00DF4B08"/>
    <w:rsid w:val="00EA4C2F"/>
    <w:rsid w:val="00F179B6"/>
    <w:rsid w:val="00F53E25"/>
    <w:rsid w:val="00F94485"/>
    <w:rsid w:val="00FF0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19EE4F6C"/>
  <w15:docId w15:val="{2DAE92EF-23A4-43B6-9DB9-1EA9328087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EA4C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D16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1627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8516E8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6B471B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F94485"/>
    <w:pPr>
      <w:tabs>
        <w:tab w:val="center" w:pos="4513"/>
        <w:tab w:val="right" w:pos="9026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F94485"/>
  </w:style>
  <w:style w:type="paragraph" w:styleId="Footer">
    <w:name w:val="footer"/>
    <w:basedOn w:val="Normal"/>
    <w:link w:val="FooterChar"/>
    <w:uiPriority w:val="99"/>
    <w:unhideWhenUsed/>
    <w:rsid w:val="00F94485"/>
    <w:pPr>
      <w:tabs>
        <w:tab w:val="center" w:pos="4513"/>
        <w:tab w:val="right" w:pos="9026"/>
      </w:tabs>
      <w:snapToGrid w:val="0"/>
    </w:pPr>
  </w:style>
  <w:style w:type="character" w:customStyle="1" w:styleId="FooterChar">
    <w:name w:val="Footer Char"/>
    <w:basedOn w:val="DefaultParagraphFont"/>
    <w:link w:val="Footer"/>
    <w:uiPriority w:val="99"/>
    <w:rsid w:val="00F9448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39613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40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dharmendra30oct@gmail.com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webSettings" Target="webSettings.xml"/><Relationship Id="rId21" Type="http://schemas.openxmlformats.org/officeDocument/2006/relationships/image" Target="media/image13.jpeg"/><Relationship Id="rId7" Type="http://schemas.openxmlformats.org/officeDocument/2006/relationships/hyperlink" Target="mailto:mh0515@gachon.ac.kr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mailto:dharmendra30oct@gmail.com" TargetMode="Externa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5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footnotes" Target="footnot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357</TotalTime>
  <Pages>23</Pages>
  <Words>2060</Words>
  <Characters>11743</Characters>
  <Application>Microsoft Office Word</Application>
  <DocSecurity>0</DocSecurity>
  <Lines>97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medicina</dc:creator>
  <cp:lastModifiedBy>GC</cp:lastModifiedBy>
  <cp:revision>20</cp:revision>
  <dcterms:created xsi:type="dcterms:W3CDTF">2019-02-21T02:56:00Z</dcterms:created>
  <dcterms:modified xsi:type="dcterms:W3CDTF">2020-02-11T11:10:00Z</dcterms:modified>
</cp:coreProperties>
</file>