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7659" w14:textId="7630790C" w:rsidR="004D758C" w:rsidRPr="00D41FAB" w:rsidRDefault="004D758C" w:rsidP="004D75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A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87B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1F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1FAB">
        <w:rPr>
          <w:rFonts w:ascii="Times New Roman" w:hAnsi="Times New Roman" w:cs="Times New Roman"/>
          <w:sz w:val="24"/>
          <w:szCs w:val="24"/>
        </w:rPr>
        <w:t>Genotyp</w:t>
      </w:r>
      <w:r w:rsidR="00F32E2B">
        <w:rPr>
          <w:rFonts w:ascii="Times New Roman" w:hAnsi="Times New Roman" w:cs="Times New Roman"/>
          <w:sz w:val="24"/>
          <w:szCs w:val="24"/>
        </w:rPr>
        <w:t xml:space="preserve">es of </w:t>
      </w:r>
      <w:r>
        <w:rPr>
          <w:rFonts w:ascii="Times New Roman" w:hAnsi="Times New Roman" w:cs="Times New Roman"/>
          <w:sz w:val="24"/>
          <w:szCs w:val="24"/>
        </w:rPr>
        <w:t>818</w:t>
      </w:r>
      <w:r w:rsidRPr="00D41FAB">
        <w:rPr>
          <w:rFonts w:ascii="Times New Roman" w:hAnsi="Times New Roman" w:cs="Times New Roman"/>
          <w:sz w:val="24"/>
          <w:szCs w:val="24"/>
        </w:rPr>
        <w:t xml:space="preserve"> </w:t>
      </w:r>
      <w:r w:rsidRPr="00D41FAB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Pr="00D4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FAB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Pr="00D41FAB">
        <w:rPr>
          <w:rFonts w:ascii="Times New Roman" w:hAnsi="Times New Roman" w:cs="Times New Roman"/>
          <w:sz w:val="24"/>
          <w:szCs w:val="24"/>
        </w:rPr>
        <w:t xml:space="preserve"> isolates from Bangladesh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160"/>
      </w:tblGrid>
      <w:tr w:rsidR="004D758C" w:rsidRPr="00D41FAB" w14:paraId="0EC1DA3F" w14:textId="77777777" w:rsidTr="00C51461">
        <w:trPr>
          <w:trHeight w:val="493"/>
        </w:trPr>
        <w:tc>
          <w:tcPr>
            <w:tcW w:w="2348" w:type="dxa"/>
          </w:tcPr>
          <w:p w14:paraId="07081E0F" w14:textId="77777777" w:rsidR="004D758C" w:rsidRPr="00D41FAB" w:rsidRDefault="004D758C" w:rsidP="00C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Genotype</w:t>
            </w:r>
          </w:p>
        </w:tc>
        <w:tc>
          <w:tcPr>
            <w:tcW w:w="2160" w:type="dxa"/>
          </w:tcPr>
          <w:p w14:paraId="5D75E43D" w14:textId="77777777" w:rsidR="004D758C" w:rsidRPr="00D41FAB" w:rsidRDefault="004D758C" w:rsidP="00C5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No. of isolate (%)</w:t>
            </w:r>
          </w:p>
        </w:tc>
      </w:tr>
      <w:tr w:rsidR="004D758C" w:rsidRPr="00D41FAB" w14:paraId="0CD0CBE8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3DDE4D72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1.2.1</w:t>
            </w:r>
          </w:p>
        </w:tc>
        <w:tc>
          <w:tcPr>
            <w:tcW w:w="2160" w:type="dxa"/>
            <w:vAlign w:val="center"/>
          </w:tcPr>
          <w:p w14:paraId="144DEEDA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(0.25%)</w:t>
            </w:r>
          </w:p>
        </w:tc>
      </w:tr>
      <w:tr w:rsidR="004D758C" w:rsidRPr="00D41FAB" w14:paraId="144B1B3D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412B4B4A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2.0.0</w:t>
            </w:r>
          </w:p>
        </w:tc>
        <w:tc>
          <w:tcPr>
            <w:tcW w:w="2160" w:type="dxa"/>
            <w:vAlign w:val="center"/>
          </w:tcPr>
          <w:p w14:paraId="34F41EB7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(2.81%)</w:t>
            </w:r>
          </w:p>
        </w:tc>
      </w:tr>
      <w:tr w:rsidR="004D758C" w:rsidRPr="00D41FAB" w14:paraId="65E3BAF8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2060B4F3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2.0.1</w:t>
            </w:r>
          </w:p>
        </w:tc>
        <w:tc>
          <w:tcPr>
            <w:tcW w:w="2160" w:type="dxa"/>
            <w:vAlign w:val="center"/>
          </w:tcPr>
          <w:p w14:paraId="390A9430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(1.83%)</w:t>
            </w:r>
          </w:p>
        </w:tc>
      </w:tr>
      <w:tr w:rsidR="004D758C" w:rsidRPr="00D41FAB" w14:paraId="7B4BD92F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6C88AB82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2.1.7</w:t>
            </w:r>
          </w:p>
        </w:tc>
        <w:tc>
          <w:tcPr>
            <w:tcW w:w="2160" w:type="dxa"/>
            <w:vAlign w:val="center"/>
          </w:tcPr>
          <w:p w14:paraId="52289E40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(0.61%)</w:t>
            </w:r>
          </w:p>
        </w:tc>
      </w:tr>
      <w:tr w:rsidR="004D758C" w:rsidRPr="00D41FAB" w14:paraId="3705EC78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27D7DB68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2.2.0</w:t>
            </w:r>
          </w:p>
        </w:tc>
        <w:tc>
          <w:tcPr>
            <w:tcW w:w="2160" w:type="dxa"/>
            <w:vAlign w:val="center"/>
          </w:tcPr>
          <w:p w14:paraId="1F08FE06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(0.37%)</w:t>
            </w:r>
          </w:p>
        </w:tc>
      </w:tr>
      <w:tr w:rsidR="004D758C" w:rsidRPr="00D41FAB" w14:paraId="6B776C8D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794D8B96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2.3.3</w:t>
            </w:r>
          </w:p>
        </w:tc>
        <w:tc>
          <w:tcPr>
            <w:tcW w:w="2160" w:type="dxa"/>
            <w:vAlign w:val="center"/>
          </w:tcPr>
          <w:p w14:paraId="2EF0EB16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(6.24%)</w:t>
            </w:r>
          </w:p>
        </w:tc>
      </w:tr>
      <w:tr w:rsidR="004D758C" w:rsidRPr="00D41FAB" w14:paraId="1A4879CF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5F8C5AF3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2.5.0</w:t>
            </w:r>
          </w:p>
        </w:tc>
        <w:tc>
          <w:tcPr>
            <w:tcW w:w="2160" w:type="dxa"/>
            <w:vAlign w:val="center"/>
          </w:tcPr>
          <w:p w14:paraId="268A14B0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(0.25%)</w:t>
            </w:r>
          </w:p>
        </w:tc>
      </w:tr>
      <w:tr w:rsidR="004D758C" w:rsidRPr="00D41FAB" w14:paraId="4C138DBD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6975B3D1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3.0.0</w:t>
            </w:r>
          </w:p>
        </w:tc>
        <w:tc>
          <w:tcPr>
            <w:tcW w:w="2160" w:type="dxa"/>
            <w:vAlign w:val="center"/>
          </w:tcPr>
          <w:p w14:paraId="63804CEA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(0.25%)</w:t>
            </w:r>
          </w:p>
        </w:tc>
      </w:tr>
      <w:tr w:rsidR="004D758C" w:rsidRPr="00D41FAB" w14:paraId="1430387F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2531789C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3.0.1</w:t>
            </w:r>
          </w:p>
        </w:tc>
        <w:tc>
          <w:tcPr>
            <w:tcW w:w="2160" w:type="dxa"/>
            <w:vAlign w:val="center"/>
          </w:tcPr>
          <w:p w14:paraId="75ECB031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</w:t>
            </w:r>
            <w:r w:rsidRPr="00E2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37%)</w:t>
            </w:r>
          </w:p>
        </w:tc>
      </w:tr>
      <w:tr w:rsidR="004D758C" w:rsidRPr="00D41FAB" w14:paraId="2D7D91A6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18F41ACF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3.0.2</w:t>
            </w:r>
          </w:p>
        </w:tc>
        <w:tc>
          <w:tcPr>
            <w:tcW w:w="2160" w:type="dxa"/>
            <w:vAlign w:val="center"/>
          </w:tcPr>
          <w:p w14:paraId="67B5334A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(0.12%)</w:t>
            </w:r>
          </w:p>
        </w:tc>
      </w:tr>
      <w:tr w:rsidR="004D758C" w:rsidRPr="00D41FAB" w14:paraId="0DC88060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45495922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3.1.2</w:t>
            </w:r>
          </w:p>
        </w:tc>
        <w:tc>
          <w:tcPr>
            <w:tcW w:w="2160" w:type="dxa"/>
            <w:vAlign w:val="center"/>
          </w:tcPr>
          <w:p w14:paraId="29ED404D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(0.25%)</w:t>
            </w:r>
          </w:p>
        </w:tc>
      </w:tr>
      <w:tr w:rsidR="004D758C" w:rsidRPr="00D41FAB" w14:paraId="0782BEC2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5FF19167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3.2.2</w:t>
            </w:r>
          </w:p>
        </w:tc>
        <w:tc>
          <w:tcPr>
            <w:tcW w:w="2160" w:type="dxa"/>
            <w:vAlign w:val="center"/>
          </w:tcPr>
          <w:p w14:paraId="516414E7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(13.5%)</w:t>
            </w:r>
          </w:p>
        </w:tc>
      </w:tr>
      <w:tr w:rsidR="004D758C" w:rsidRPr="00D41FAB" w14:paraId="7B3CFE7F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3DDCCDFA" w14:textId="77777777" w:rsidR="004D758C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3.3.0</w:t>
            </w:r>
          </w:p>
        </w:tc>
        <w:tc>
          <w:tcPr>
            <w:tcW w:w="2160" w:type="dxa"/>
            <w:vAlign w:val="center"/>
          </w:tcPr>
          <w:p w14:paraId="5AD6BDD2" w14:textId="77777777" w:rsidR="004D758C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(0.24%)</w:t>
            </w:r>
          </w:p>
        </w:tc>
      </w:tr>
      <w:tr w:rsidR="004D758C" w:rsidRPr="00D41FAB" w14:paraId="7F2FE450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6DFC4CD7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3.3.2</w:t>
            </w:r>
          </w:p>
        </w:tc>
        <w:tc>
          <w:tcPr>
            <w:tcW w:w="2160" w:type="dxa"/>
            <w:vAlign w:val="center"/>
          </w:tcPr>
          <w:p w14:paraId="031CB3F1" w14:textId="6A997C50" w:rsidR="004D758C" w:rsidRPr="00D41FAB" w:rsidRDefault="00485BC8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4D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  <w:r w:rsidR="004D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758C" w:rsidRPr="00D41FAB" w14:paraId="18720571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6A077D1F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4.1.0</w:t>
            </w:r>
          </w:p>
        </w:tc>
        <w:tc>
          <w:tcPr>
            <w:tcW w:w="2160" w:type="dxa"/>
            <w:vAlign w:val="center"/>
          </w:tcPr>
          <w:p w14:paraId="3C580985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(0.12%)</w:t>
            </w:r>
          </w:p>
        </w:tc>
      </w:tr>
      <w:tr w:rsidR="004D758C" w:rsidRPr="00D41FAB" w14:paraId="4EF2787F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69477685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4.3.1</w:t>
            </w:r>
          </w:p>
        </w:tc>
        <w:tc>
          <w:tcPr>
            <w:tcW w:w="2160" w:type="dxa"/>
            <w:vAlign w:val="center"/>
          </w:tcPr>
          <w:p w14:paraId="759ACE8A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(1.71%)</w:t>
            </w:r>
          </w:p>
        </w:tc>
      </w:tr>
      <w:tr w:rsidR="004D758C" w:rsidRPr="00D41FAB" w14:paraId="585BEB22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47057D6C" w14:textId="77777777" w:rsidR="004D758C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lastRenderedPageBreak/>
              <w:t>4.3.1.Bd</w:t>
            </w:r>
          </w:p>
        </w:tc>
        <w:tc>
          <w:tcPr>
            <w:tcW w:w="2160" w:type="dxa"/>
            <w:vAlign w:val="center"/>
          </w:tcPr>
          <w:p w14:paraId="38A9778B" w14:textId="77777777" w:rsidR="004D758C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(16.9%)</w:t>
            </w:r>
          </w:p>
        </w:tc>
      </w:tr>
      <w:tr w:rsidR="004D758C" w:rsidRPr="00D41FAB" w14:paraId="074D7F26" w14:textId="77777777" w:rsidTr="00C51461">
        <w:trPr>
          <w:trHeight w:val="350"/>
        </w:trPr>
        <w:tc>
          <w:tcPr>
            <w:tcW w:w="2348" w:type="dxa"/>
            <w:vAlign w:val="center"/>
          </w:tcPr>
          <w:p w14:paraId="595856CF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4.3.1.1</w:t>
            </w:r>
          </w:p>
        </w:tc>
        <w:tc>
          <w:tcPr>
            <w:tcW w:w="2160" w:type="dxa"/>
            <w:vAlign w:val="center"/>
          </w:tcPr>
          <w:p w14:paraId="2D072CC6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(39.1%)</w:t>
            </w:r>
          </w:p>
        </w:tc>
      </w:tr>
      <w:tr w:rsidR="004D758C" w:rsidRPr="00D41FAB" w14:paraId="4602B55A" w14:textId="77777777" w:rsidTr="00C51461">
        <w:trPr>
          <w:trHeight w:val="101"/>
        </w:trPr>
        <w:tc>
          <w:tcPr>
            <w:tcW w:w="2348" w:type="dxa"/>
            <w:vAlign w:val="center"/>
          </w:tcPr>
          <w:p w14:paraId="431398C4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bn-BD"/>
              </w:rPr>
              <w:t>4.3.1.2</w:t>
            </w:r>
          </w:p>
        </w:tc>
        <w:tc>
          <w:tcPr>
            <w:tcW w:w="2160" w:type="dxa"/>
            <w:vAlign w:val="center"/>
          </w:tcPr>
          <w:p w14:paraId="61D86760" w14:textId="77777777" w:rsidR="004D758C" w:rsidRPr="00D41FAB" w:rsidRDefault="004D758C" w:rsidP="00C5146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(0.86%)</w:t>
            </w:r>
          </w:p>
        </w:tc>
      </w:tr>
    </w:tbl>
    <w:p w14:paraId="70F4119D" w14:textId="77777777" w:rsidR="004D758C" w:rsidRDefault="004D758C" w:rsidP="004D758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758C" w:rsidSect="00BB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8C"/>
    <w:rsid w:val="00321DD9"/>
    <w:rsid w:val="00485BC8"/>
    <w:rsid w:val="004D758C"/>
    <w:rsid w:val="005231B7"/>
    <w:rsid w:val="00787B81"/>
    <w:rsid w:val="007B66CD"/>
    <w:rsid w:val="009C2D93"/>
    <w:rsid w:val="00B71E7C"/>
    <w:rsid w:val="00F32E2B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2F3A"/>
  <w15:chartTrackingRefBased/>
  <w15:docId w15:val="{ACEA478D-89CF-6B4F-AC18-07E0A17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8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8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B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81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Dyson</dc:creator>
  <cp:keywords/>
  <dc:description/>
  <cp:lastModifiedBy>sadia</cp:lastModifiedBy>
  <cp:revision>8</cp:revision>
  <dcterms:created xsi:type="dcterms:W3CDTF">2019-05-13T12:03:00Z</dcterms:created>
  <dcterms:modified xsi:type="dcterms:W3CDTF">2020-01-14T17:57:00Z</dcterms:modified>
</cp:coreProperties>
</file>