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46" w:rsidRDefault="00E83446" w:rsidP="00E83446">
      <w:pPr>
        <w:spacing w:line="360" w:lineRule="auto"/>
        <w:jc w:val="center"/>
        <w:rPr>
          <w:rFonts w:ascii="Calibri" w:eastAsia="Calibri" w:hAnsi="Calibri" w:cs="Times New Roman"/>
          <w:b/>
          <w:color w:val="4472C4"/>
          <w:sz w:val="28"/>
          <w:szCs w:val="28"/>
          <w:lang w:val="en-US"/>
        </w:rPr>
      </w:pPr>
    </w:p>
    <w:p w:rsidR="00E83446" w:rsidRDefault="00E5232C" w:rsidP="00E83446">
      <w:pPr>
        <w:spacing w:line="360" w:lineRule="auto"/>
        <w:rPr>
          <w:rFonts w:ascii="Calibri" w:eastAsia="Calibri" w:hAnsi="Calibri" w:cs="Times New Roman"/>
          <w:b/>
          <w:color w:val="4472C4"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color w:val="4472C4"/>
          <w:sz w:val="28"/>
          <w:szCs w:val="28"/>
          <w:lang w:val="en-US"/>
        </w:rPr>
        <w:t>Additional file 1</w:t>
      </w:r>
    </w:p>
    <w:p w:rsidR="00E83446" w:rsidRDefault="00E83446" w:rsidP="00E83446">
      <w:pPr>
        <w:spacing w:line="360" w:lineRule="auto"/>
        <w:rPr>
          <w:rFonts w:ascii="Calibri" w:eastAsia="Calibri" w:hAnsi="Calibri" w:cs="Times New Roman"/>
          <w:b/>
          <w:color w:val="4472C4"/>
          <w:sz w:val="28"/>
          <w:szCs w:val="28"/>
          <w:lang w:val="en-US"/>
        </w:rPr>
      </w:pPr>
    </w:p>
    <w:p w:rsidR="00E83446" w:rsidRDefault="00E83446" w:rsidP="00E83446">
      <w:pPr>
        <w:spacing w:line="360" w:lineRule="auto"/>
        <w:rPr>
          <w:rFonts w:ascii="Calibri" w:eastAsia="Calibri" w:hAnsi="Calibri" w:cs="Times New Roman"/>
          <w:b/>
          <w:color w:val="4472C4"/>
          <w:sz w:val="28"/>
          <w:szCs w:val="28"/>
          <w:lang w:val="en-US"/>
        </w:rPr>
      </w:pPr>
    </w:p>
    <w:p w:rsidR="00E83446" w:rsidRPr="0055248F" w:rsidRDefault="00E83446" w:rsidP="00E83446">
      <w:pPr>
        <w:spacing w:line="360" w:lineRule="auto"/>
        <w:jc w:val="center"/>
        <w:rPr>
          <w:rFonts w:ascii="Calibri" w:eastAsia="Calibri" w:hAnsi="Calibri" w:cs="Times New Roman"/>
          <w:b/>
          <w:color w:val="4472C4"/>
          <w:sz w:val="28"/>
          <w:szCs w:val="28"/>
          <w:lang w:val="en-US"/>
        </w:rPr>
      </w:pPr>
      <w:r w:rsidRPr="0055248F">
        <w:rPr>
          <w:rFonts w:ascii="Calibri" w:eastAsia="Calibri" w:hAnsi="Calibri" w:cs="Times New Roman"/>
          <w:b/>
          <w:color w:val="4472C4"/>
          <w:sz w:val="28"/>
          <w:szCs w:val="28"/>
          <w:lang w:val="en-US"/>
        </w:rPr>
        <w:t>Accuracy of ventilator-associated events for the diagnosis of ventilator-associated lower respiratory tract infections</w:t>
      </w:r>
    </w:p>
    <w:p w:rsidR="00E83446" w:rsidRPr="0055248F" w:rsidRDefault="00E83446" w:rsidP="00E83446">
      <w:pPr>
        <w:spacing w:line="360" w:lineRule="auto"/>
        <w:rPr>
          <w:rFonts w:ascii="Calibri" w:eastAsia="Calibri" w:hAnsi="Calibri" w:cs="Times New Roman"/>
          <w:b/>
          <w:sz w:val="32"/>
          <w:lang w:val="en-US"/>
        </w:rPr>
      </w:pPr>
    </w:p>
    <w:p w:rsidR="00E83446" w:rsidRPr="004E44F0" w:rsidRDefault="00E83446" w:rsidP="00E83446">
      <w:pPr>
        <w:spacing w:line="360" w:lineRule="auto"/>
        <w:rPr>
          <w:rFonts w:ascii="Calibri" w:eastAsia="Calibri" w:hAnsi="Calibri" w:cs="Times New Roman"/>
        </w:rPr>
      </w:pPr>
      <w:r w:rsidRPr="004E44F0">
        <w:rPr>
          <w:rFonts w:ascii="Calibri" w:eastAsia="Calibri" w:hAnsi="Calibri" w:cs="Times New Roman"/>
        </w:rPr>
        <w:t>Olivier POULY</w:t>
      </w:r>
      <w:r w:rsidRPr="004E44F0">
        <w:rPr>
          <w:rFonts w:ascii="Calibri" w:eastAsia="Calibri" w:hAnsi="Calibri" w:cs="Times New Roman"/>
          <w:vertAlign w:val="superscript"/>
        </w:rPr>
        <w:t>1</w:t>
      </w:r>
      <w:proofErr w:type="gramStart"/>
      <w:r w:rsidRPr="004E44F0">
        <w:rPr>
          <w:rFonts w:ascii="Calibri" w:eastAsia="Calibri" w:hAnsi="Calibri" w:cs="Times New Roman"/>
          <w:vertAlign w:val="superscript"/>
        </w:rPr>
        <w:t>,2</w:t>
      </w:r>
      <w:proofErr w:type="gramEnd"/>
      <w:r w:rsidRPr="004E44F0">
        <w:rPr>
          <w:rFonts w:ascii="Calibri" w:eastAsia="Calibri" w:hAnsi="Calibri" w:cs="Times New Roman"/>
        </w:rPr>
        <w:t>, Sylvain LECAILTEL</w:t>
      </w:r>
      <w:r w:rsidRPr="004E44F0">
        <w:rPr>
          <w:rFonts w:ascii="Calibri" w:eastAsia="Calibri" w:hAnsi="Calibri" w:cs="Times New Roman"/>
          <w:vertAlign w:val="superscript"/>
        </w:rPr>
        <w:t>3</w:t>
      </w:r>
      <w:r w:rsidRPr="004E44F0">
        <w:rPr>
          <w:rFonts w:ascii="Calibri" w:eastAsia="Calibri" w:hAnsi="Calibri" w:cs="Times New Roman"/>
        </w:rPr>
        <w:t>, Sophie SIX</w:t>
      </w:r>
      <w:r w:rsidRPr="004E44F0">
        <w:rPr>
          <w:rFonts w:ascii="Calibri" w:eastAsia="Calibri" w:hAnsi="Calibri" w:cs="Times New Roman"/>
          <w:vertAlign w:val="superscript"/>
        </w:rPr>
        <w:t>1</w:t>
      </w:r>
      <w:r w:rsidRPr="004E44F0">
        <w:rPr>
          <w:rFonts w:ascii="Calibri" w:eastAsia="Calibri" w:hAnsi="Calibri" w:cs="Times New Roman"/>
        </w:rPr>
        <w:t>, Sébastien PREAU</w:t>
      </w:r>
      <w:r w:rsidRPr="004E44F0">
        <w:rPr>
          <w:rFonts w:ascii="Calibri" w:eastAsia="Calibri" w:hAnsi="Calibri" w:cs="Times New Roman"/>
          <w:vertAlign w:val="superscript"/>
        </w:rPr>
        <w:t>1</w:t>
      </w:r>
      <w:r w:rsidRPr="004E44F0">
        <w:rPr>
          <w:rFonts w:ascii="Calibri" w:eastAsia="Calibri" w:hAnsi="Calibri" w:cs="Times New Roman"/>
        </w:rPr>
        <w:t>, Frédéric WALLET</w:t>
      </w:r>
      <w:r w:rsidRPr="004E44F0">
        <w:rPr>
          <w:rFonts w:ascii="Calibri" w:eastAsia="Calibri" w:hAnsi="Calibri" w:cs="Times New Roman"/>
          <w:vertAlign w:val="superscript"/>
        </w:rPr>
        <w:t>4</w:t>
      </w:r>
      <w:r w:rsidRPr="004E44F0">
        <w:rPr>
          <w:rFonts w:ascii="Calibri" w:eastAsia="Calibri" w:hAnsi="Calibri" w:cs="Times New Roman"/>
        </w:rPr>
        <w:t xml:space="preserve">, </w:t>
      </w:r>
    </w:p>
    <w:p w:rsidR="00E83446" w:rsidRPr="004E44F0" w:rsidRDefault="00E83446" w:rsidP="00E83446">
      <w:pPr>
        <w:spacing w:line="360" w:lineRule="auto"/>
        <w:rPr>
          <w:rFonts w:ascii="Calibri" w:eastAsia="Calibri" w:hAnsi="Calibri" w:cs="Times New Roman"/>
        </w:rPr>
      </w:pPr>
      <w:r w:rsidRPr="004E44F0">
        <w:rPr>
          <w:rFonts w:ascii="Calibri" w:eastAsia="Calibri" w:hAnsi="Calibri" w:cs="Times New Roman"/>
        </w:rPr>
        <w:t>Saad NSEIR</w:t>
      </w:r>
      <w:r w:rsidRPr="004E44F0">
        <w:rPr>
          <w:rFonts w:ascii="Calibri" w:eastAsia="Calibri" w:hAnsi="Calibri" w:cs="Times New Roman"/>
          <w:vertAlign w:val="superscript"/>
        </w:rPr>
        <w:t>1</w:t>
      </w:r>
      <w:proofErr w:type="gramStart"/>
      <w:r w:rsidRPr="004E44F0">
        <w:rPr>
          <w:rFonts w:ascii="Calibri" w:eastAsia="Calibri" w:hAnsi="Calibri" w:cs="Times New Roman"/>
          <w:vertAlign w:val="superscript"/>
        </w:rPr>
        <w:t>,2</w:t>
      </w:r>
      <w:proofErr w:type="gramEnd"/>
      <w:r w:rsidRPr="004E44F0">
        <w:rPr>
          <w:rFonts w:ascii="Calibri" w:eastAsia="Calibri" w:hAnsi="Calibri" w:cs="Times New Roman"/>
        </w:rPr>
        <w:t>, Anahita ROUZE</w:t>
      </w:r>
      <w:r w:rsidRPr="004E44F0">
        <w:rPr>
          <w:rFonts w:ascii="Calibri" w:eastAsia="Calibri" w:hAnsi="Calibri" w:cs="Times New Roman"/>
          <w:vertAlign w:val="superscript"/>
        </w:rPr>
        <w:t>1</w:t>
      </w:r>
    </w:p>
    <w:p w:rsidR="00E83446" w:rsidRPr="004E44F0" w:rsidRDefault="00E83446" w:rsidP="00E83446">
      <w:pPr>
        <w:spacing w:line="360" w:lineRule="auto"/>
        <w:jc w:val="center"/>
        <w:rPr>
          <w:rFonts w:ascii="Calibri" w:eastAsia="Calibri" w:hAnsi="Calibri" w:cs="Times New Roman"/>
          <w:b/>
          <w:sz w:val="32"/>
        </w:rPr>
      </w:pPr>
    </w:p>
    <w:p w:rsidR="00E83446" w:rsidRPr="004E44F0" w:rsidRDefault="00E83446" w:rsidP="00E83446">
      <w:pPr>
        <w:widowControl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</w:rPr>
      </w:pPr>
      <w:r w:rsidRPr="004E44F0">
        <w:rPr>
          <w:rFonts w:ascii="Calibri" w:eastAsia="Calibri" w:hAnsi="Calibri" w:cs="Calibri"/>
          <w:vertAlign w:val="superscript"/>
        </w:rPr>
        <w:t>1</w:t>
      </w:r>
      <w:r w:rsidRPr="004E44F0">
        <w:rPr>
          <w:rFonts w:ascii="Calibri" w:eastAsia="Calibri" w:hAnsi="Calibri" w:cs="Calibri"/>
          <w:color w:val="000000"/>
        </w:rPr>
        <w:t>Critical Care Center, CHU Lille, F-59000 Lille, France</w:t>
      </w:r>
    </w:p>
    <w:p w:rsidR="00E83446" w:rsidRPr="004E44F0" w:rsidRDefault="00E83446" w:rsidP="00E83446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color w:val="000000"/>
          <w:lang w:eastAsia="fr-FR"/>
        </w:rPr>
      </w:pPr>
      <w:r w:rsidRPr="004E44F0">
        <w:rPr>
          <w:rFonts w:ascii="Calibri" w:eastAsia="Calibri" w:hAnsi="Calibri" w:cs="Calibri"/>
          <w:vertAlign w:val="superscript"/>
        </w:rPr>
        <w:t>2</w:t>
      </w:r>
      <w:r w:rsidRPr="004E44F0">
        <w:rPr>
          <w:rFonts w:ascii="Calibri" w:eastAsia="Calibri" w:hAnsi="Calibri" w:cs="Calibri"/>
          <w:color w:val="000000"/>
        </w:rPr>
        <w:t xml:space="preserve">Lille </w:t>
      </w:r>
      <w:proofErr w:type="spellStart"/>
      <w:r w:rsidRPr="004E44F0">
        <w:rPr>
          <w:rFonts w:ascii="Calibri" w:eastAsia="Calibri" w:hAnsi="Calibri" w:cs="Calibri"/>
          <w:color w:val="000000"/>
        </w:rPr>
        <w:t>University</w:t>
      </w:r>
      <w:proofErr w:type="spellEnd"/>
      <w:r w:rsidRPr="004E44F0">
        <w:rPr>
          <w:rFonts w:ascii="Calibri" w:eastAsia="Times New Roman" w:hAnsi="Calibri" w:cs="Calibri"/>
          <w:color w:val="000000"/>
          <w:lang w:eastAsia="fr-FR"/>
        </w:rPr>
        <w:t xml:space="preserve">, </w:t>
      </w:r>
      <w:proofErr w:type="spellStart"/>
      <w:r w:rsidRPr="004E44F0">
        <w:rPr>
          <w:rFonts w:ascii="Calibri" w:eastAsia="Times New Roman" w:hAnsi="Calibri" w:cs="Calibri"/>
          <w:color w:val="000000"/>
          <w:lang w:eastAsia="fr-FR"/>
        </w:rPr>
        <w:t>Medicine</w:t>
      </w:r>
      <w:proofErr w:type="spellEnd"/>
      <w:r w:rsidRPr="004E44F0">
        <w:rPr>
          <w:rFonts w:ascii="Calibri" w:eastAsia="Times New Roman" w:hAnsi="Calibri" w:cs="Calibri"/>
          <w:color w:val="000000"/>
          <w:lang w:eastAsia="fr-FR"/>
        </w:rPr>
        <w:t xml:space="preserve"> Faculty, F-59000 Lille, France</w:t>
      </w:r>
    </w:p>
    <w:p w:rsidR="00E83446" w:rsidRPr="004E44F0" w:rsidRDefault="00E83446" w:rsidP="00E83446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color w:val="000000"/>
          <w:lang w:eastAsia="fr-FR"/>
        </w:rPr>
      </w:pPr>
      <w:r w:rsidRPr="004E44F0">
        <w:rPr>
          <w:rFonts w:ascii="Calibri" w:eastAsia="Times New Roman" w:hAnsi="Calibri" w:cs="Calibri"/>
          <w:color w:val="000000"/>
          <w:vertAlign w:val="superscript"/>
          <w:lang w:eastAsia="fr-FR"/>
        </w:rPr>
        <w:t>3</w:t>
      </w:r>
      <w:r w:rsidRPr="004E44F0">
        <w:rPr>
          <w:rFonts w:ascii="Calibri" w:eastAsia="Times New Roman" w:hAnsi="Calibri" w:cs="Calibri"/>
          <w:color w:val="000000"/>
          <w:lang w:eastAsia="fr-FR"/>
        </w:rPr>
        <w:t>Intensive Care Unit, CH de Boulogne, Boulogne, France</w:t>
      </w:r>
    </w:p>
    <w:p w:rsidR="00E83446" w:rsidRPr="004E44F0" w:rsidRDefault="00E83446" w:rsidP="00E83446">
      <w:pPr>
        <w:widowControl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</w:rPr>
      </w:pPr>
      <w:r w:rsidRPr="004E44F0">
        <w:rPr>
          <w:rFonts w:ascii="Calibri" w:eastAsia="Calibri" w:hAnsi="Calibri" w:cs="Calibri"/>
          <w:vertAlign w:val="superscript"/>
        </w:rPr>
        <w:t>4</w:t>
      </w:r>
      <w:r w:rsidRPr="004E44F0">
        <w:rPr>
          <w:rFonts w:ascii="Calibri" w:eastAsia="Calibri" w:hAnsi="Calibri" w:cs="Calibri"/>
          <w:color w:val="000000"/>
        </w:rPr>
        <w:t>Centre de Biologie et de Pathologie, CHU Lille, F-59000 Lille, France</w:t>
      </w:r>
    </w:p>
    <w:p w:rsidR="00B41583" w:rsidRDefault="00B41583">
      <w:r>
        <w:br w:type="page"/>
      </w:r>
    </w:p>
    <w:p w:rsidR="00B41583" w:rsidRPr="00027912" w:rsidRDefault="00B41583" w:rsidP="00B41583">
      <w:pPr>
        <w:spacing w:after="160" w:line="360" w:lineRule="auto"/>
        <w:jc w:val="both"/>
        <w:rPr>
          <w:rFonts w:cstheme="minorHAnsi"/>
          <w:b/>
          <w:color w:val="4472C4" w:themeColor="accent1"/>
          <w:lang w:val="en-US"/>
        </w:rPr>
      </w:pPr>
      <w:r w:rsidRPr="00027912">
        <w:rPr>
          <w:rFonts w:cstheme="minorHAnsi"/>
          <w:b/>
          <w:color w:val="4472C4" w:themeColor="accent1"/>
          <w:lang w:val="en-US"/>
        </w:rPr>
        <w:lastRenderedPageBreak/>
        <w:t xml:space="preserve">FIGURE LEGENDS </w:t>
      </w:r>
    </w:p>
    <w:p w:rsidR="00B41583" w:rsidRPr="00027912" w:rsidRDefault="00B41583" w:rsidP="00B41583">
      <w:pPr>
        <w:spacing w:after="160"/>
        <w:jc w:val="both"/>
        <w:rPr>
          <w:rFonts w:cstheme="minorHAnsi"/>
          <w:color w:val="4472C4" w:themeColor="accent1"/>
          <w:lang w:val="en-US"/>
        </w:rPr>
      </w:pPr>
      <w:r w:rsidRPr="00027912">
        <w:rPr>
          <w:rFonts w:cstheme="minorHAnsi"/>
          <w:color w:val="4472C4" w:themeColor="accent1"/>
          <w:lang w:val="en-US"/>
        </w:rPr>
        <w:t xml:space="preserve">Figure </w:t>
      </w:r>
      <w:proofErr w:type="spellStart"/>
      <w:r w:rsidR="00E5232C">
        <w:rPr>
          <w:rFonts w:cstheme="minorHAnsi"/>
          <w:color w:val="4472C4" w:themeColor="accent1"/>
          <w:lang w:val="en-US"/>
        </w:rPr>
        <w:t>S</w:t>
      </w:r>
      <w:r w:rsidRPr="00027912">
        <w:rPr>
          <w:rFonts w:cstheme="minorHAnsi"/>
          <w:color w:val="4472C4" w:themeColor="accent1"/>
          <w:lang w:val="en-US"/>
        </w:rPr>
        <w:t>1</w:t>
      </w:r>
      <w:proofErr w:type="spellEnd"/>
      <w:r w:rsidRPr="00027912">
        <w:rPr>
          <w:rFonts w:cstheme="minorHAnsi"/>
          <w:color w:val="4472C4" w:themeColor="accent1"/>
          <w:lang w:val="en-US"/>
        </w:rPr>
        <w:t xml:space="preserve">: </w:t>
      </w:r>
      <w:r w:rsidRPr="00027912">
        <w:rPr>
          <w:rFonts w:cstheme="minorHAnsi"/>
          <w:lang w:val="en-US"/>
        </w:rPr>
        <w:t>Diagnostic criteria for VAE, according to CDC definition.</w:t>
      </w:r>
    </w:p>
    <w:p w:rsidR="00B41583" w:rsidRDefault="00B41583" w:rsidP="00B41583">
      <w:pPr>
        <w:spacing w:after="160"/>
        <w:jc w:val="both"/>
        <w:rPr>
          <w:rFonts w:cstheme="minorHAnsi"/>
          <w:lang w:val="en-US"/>
        </w:rPr>
      </w:pPr>
      <w:r w:rsidRPr="002C0732">
        <w:rPr>
          <w:rFonts w:cstheme="minorHAnsi"/>
          <w:lang w:val="en-US"/>
        </w:rPr>
        <w:t>IVAC, infectio</w:t>
      </w:r>
      <w:r>
        <w:rPr>
          <w:rFonts w:cstheme="minorHAnsi"/>
          <w:lang w:val="en-US"/>
        </w:rPr>
        <w:t>n related</w:t>
      </w:r>
      <w:r w:rsidRPr="002C0732">
        <w:rPr>
          <w:rFonts w:cstheme="minorHAnsi"/>
          <w:lang w:val="en-US"/>
        </w:rPr>
        <w:t xml:space="preserve"> ventilator-associated condition; </w:t>
      </w:r>
      <w:proofErr w:type="spellStart"/>
      <w:r w:rsidRPr="002C0732">
        <w:rPr>
          <w:rFonts w:cstheme="minorHAnsi"/>
          <w:lang w:val="en-US"/>
        </w:rPr>
        <w:t>pVAP</w:t>
      </w:r>
      <w:proofErr w:type="spellEnd"/>
      <w:r w:rsidRPr="002C0732">
        <w:rPr>
          <w:rFonts w:cstheme="minorHAnsi"/>
          <w:lang w:val="en-US"/>
        </w:rPr>
        <w:t>, probable ventilator-associated pneumonia</w:t>
      </w:r>
      <w:r>
        <w:rPr>
          <w:rFonts w:cstheme="minorHAnsi"/>
          <w:lang w:val="en-US"/>
        </w:rPr>
        <w:t xml:space="preserve">; </w:t>
      </w:r>
      <w:r w:rsidRPr="002C0732">
        <w:rPr>
          <w:rFonts w:cstheme="minorHAnsi"/>
          <w:lang w:val="en-US"/>
        </w:rPr>
        <w:t xml:space="preserve">VAC, ventilator-associated condition </w:t>
      </w:r>
    </w:p>
    <w:p w:rsidR="00B41583" w:rsidRDefault="00D46920" w:rsidP="00B41583">
      <w:pPr>
        <w:spacing w:after="160"/>
        <w:jc w:val="both"/>
        <w:rPr>
          <w:rFonts w:cstheme="minorHAnsi"/>
          <w:lang w:val="en-US"/>
        </w:rPr>
      </w:pPr>
      <w:r>
        <w:object w:dxaOrig="9603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254.5pt" o:ole="">
            <v:imagedata r:id="rId4" o:title=""/>
          </v:shape>
          <o:OLEObject Type="Embed" ProgID="PowerPoint.Slide.12" ShapeID="_x0000_i1025" DrawAspect="Content" ObjectID="_1639989289" r:id="rId5"/>
        </w:object>
      </w:r>
    </w:p>
    <w:p w:rsidR="00B41583" w:rsidRPr="00027912" w:rsidRDefault="00B41583" w:rsidP="00B41583">
      <w:pPr>
        <w:pStyle w:val="NoSpacing"/>
        <w:rPr>
          <w:rFonts w:cstheme="minorHAnsi"/>
          <w:color w:val="4472C4" w:themeColor="accent1"/>
          <w:sz w:val="24"/>
          <w:szCs w:val="24"/>
          <w:lang w:val="en-US"/>
        </w:rPr>
      </w:pPr>
      <w:r>
        <w:rPr>
          <w:rFonts w:cstheme="minorHAnsi"/>
          <w:color w:val="4472C4" w:themeColor="accent1"/>
          <w:sz w:val="24"/>
          <w:szCs w:val="24"/>
          <w:lang w:val="en-US"/>
        </w:rPr>
        <w:t xml:space="preserve">Figure </w:t>
      </w:r>
      <w:r w:rsidR="00E5232C">
        <w:rPr>
          <w:rFonts w:cstheme="minorHAnsi"/>
          <w:color w:val="4472C4" w:themeColor="accent1"/>
          <w:sz w:val="24"/>
          <w:szCs w:val="24"/>
          <w:lang w:val="en-US"/>
        </w:rPr>
        <w:t>S</w:t>
      </w:r>
      <w:r>
        <w:rPr>
          <w:rFonts w:cstheme="minorHAnsi"/>
          <w:color w:val="4472C4" w:themeColor="accent1"/>
          <w:sz w:val="24"/>
          <w:szCs w:val="24"/>
          <w:lang w:val="en-US"/>
        </w:rPr>
        <w:t xml:space="preserve">2: </w:t>
      </w:r>
      <w:r w:rsidRPr="00330D17">
        <w:rPr>
          <w:rFonts w:cstheme="minorHAnsi"/>
          <w:sz w:val="24"/>
          <w:szCs w:val="24"/>
          <w:lang w:val="en-US"/>
        </w:rPr>
        <w:t xml:space="preserve">Criteria used to consider VA-LRTI and VAE episode as </w:t>
      </w:r>
      <w:r>
        <w:rPr>
          <w:rFonts w:cstheme="minorHAnsi"/>
          <w:sz w:val="24"/>
          <w:szCs w:val="24"/>
          <w:lang w:val="en-US"/>
        </w:rPr>
        <w:t>concomitant.</w:t>
      </w:r>
    </w:p>
    <w:p w:rsidR="00B41583" w:rsidRPr="00027912" w:rsidRDefault="00B41583" w:rsidP="00B41583">
      <w:pPr>
        <w:spacing w:after="160"/>
        <w:jc w:val="both"/>
        <w:rPr>
          <w:rFonts w:cstheme="minorHAnsi"/>
          <w:lang w:val="en-US"/>
        </w:rPr>
      </w:pPr>
      <w:r w:rsidRPr="0056180D">
        <w:rPr>
          <w:rFonts w:cstheme="minorHAnsi"/>
          <w:lang w:val="en-US"/>
        </w:rPr>
        <w:t>D, day</w:t>
      </w:r>
      <w:r>
        <w:rPr>
          <w:rFonts w:cstheme="minorHAnsi"/>
          <w:lang w:val="en-US"/>
        </w:rPr>
        <w:t xml:space="preserve">; </w:t>
      </w:r>
      <w:r w:rsidRPr="0056180D">
        <w:rPr>
          <w:rFonts w:cstheme="minorHAnsi"/>
          <w:lang w:val="en-US"/>
        </w:rPr>
        <w:t>PEEP, positive end expiratory pressure</w:t>
      </w:r>
      <w:r>
        <w:rPr>
          <w:rFonts w:cstheme="minorHAnsi"/>
          <w:lang w:val="en-US"/>
        </w:rPr>
        <w:t xml:space="preserve">; </w:t>
      </w:r>
      <w:r w:rsidRPr="0056180D">
        <w:rPr>
          <w:rFonts w:cstheme="minorHAnsi"/>
          <w:lang w:val="en-US"/>
        </w:rPr>
        <w:t>VAE, ventilator-associated events; VA-LRTI, ventilator-associated low respiratory tract infection</w:t>
      </w:r>
    </w:p>
    <w:bookmarkStart w:id="0" w:name="_GoBack"/>
    <w:bookmarkEnd w:id="0"/>
    <w:p w:rsidR="0008465B" w:rsidRDefault="00D46920">
      <w:pPr>
        <w:rPr>
          <w:lang w:val="en-US"/>
        </w:rPr>
      </w:pPr>
      <w:r>
        <w:object w:dxaOrig="9603" w:dyaOrig="5390">
          <v:shape id="_x0000_i1026" type="#_x0000_t75" style="width:453.5pt;height:254.5pt" o:ole="">
            <v:imagedata r:id="rId6" o:title=""/>
          </v:shape>
          <o:OLEObject Type="Embed" ProgID="PowerPoint.Slide.12" ShapeID="_x0000_i1026" DrawAspect="Content" ObjectID="_1639989290" r:id="rId7"/>
        </w:object>
      </w:r>
    </w:p>
    <w:sectPr w:rsidR="0008465B" w:rsidSect="006066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1583"/>
    <w:rsid w:val="0008465B"/>
    <w:rsid w:val="004C12DB"/>
    <w:rsid w:val="006066F1"/>
    <w:rsid w:val="00AF346A"/>
    <w:rsid w:val="00B10D97"/>
    <w:rsid w:val="00B41583"/>
    <w:rsid w:val="00C45F50"/>
    <w:rsid w:val="00C555A8"/>
    <w:rsid w:val="00CF1426"/>
    <w:rsid w:val="00D07129"/>
    <w:rsid w:val="00D46920"/>
    <w:rsid w:val="00E5232C"/>
    <w:rsid w:val="00E83446"/>
    <w:rsid w:val="00EC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583"/>
    <w:rPr>
      <w:sz w:val="22"/>
      <w:szCs w:val="22"/>
    </w:rPr>
  </w:style>
  <w:style w:type="table" w:styleId="TableGrid">
    <w:name w:val="Table Grid"/>
    <w:basedOn w:val="TableNormal"/>
    <w:uiPriority w:val="39"/>
    <w:rsid w:val="00C55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E83446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Nseir</dc:creator>
  <cp:keywords/>
  <dc:description/>
  <cp:lastModifiedBy>0013914</cp:lastModifiedBy>
  <cp:revision>5</cp:revision>
  <dcterms:created xsi:type="dcterms:W3CDTF">2019-12-26T13:31:00Z</dcterms:created>
  <dcterms:modified xsi:type="dcterms:W3CDTF">2020-01-08T04:19:00Z</dcterms:modified>
</cp:coreProperties>
</file>