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031EB" w:rsidRDefault="00E47FC9">
      <w:pPr>
        <w:jc w:val="center"/>
        <w:rPr>
          <w:b/>
          <w:color w:val="FF0000"/>
          <w:lang w:eastAsia="zh-CN"/>
        </w:rPr>
      </w:pPr>
      <w:r>
        <w:rPr>
          <w:b/>
          <w:color w:val="000000"/>
          <w:lang w:eastAsia="zh-CN"/>
        </w:rPr>
        <w:t>Figure Captions</w:t>
      </w:r>
    </w:p>
    <w:p w:rsidR="00B031EB" w:rsidRDefault="00B031EB">
      <w:pPr>
        <w:jc w:val="both"/>
        <w:rPr>
          <w:b/>
          <w:color w:val="FF0000"/>
          <w:lang w:eastAsia="zh-CN"/>
        </w:rPr>
      </w:pPr>
    </w:p>
    <w:p w:rsidR="00B031EB" w:rsidRDefault="00B031EB">
      <w:pPr>
        <w:jc w:val="both"/>
        <w:rPr>
          <w:color w:val="000000"/>
          <w:lang w:eastAsia="zh-CN"/>
        </w:rPr>
      </w:pPr>
    </w:p>
    <w:p w:rsidR="00B031EB" w:rsidRDefault="00E47FC9">
      <w:pPr>
        <w:spacing w:line="480" w:lineRule="auto"/>
        <w:jc w:val="both"/>
        <w:rPr>
          <w:lang w:eastAsia="zh-CN"/>
        </w:rPr>
      </w:pPr>
      <w:r>
        <w:t>Fig</w:t>
      </w:r>
      <w:r>
        <w:rPr>
          <w:rFonts w:hint="eastAsia"/>
          <w:lang w:eastAsia="zh-CN"/>
        </w:rPr>
        <w:t xml:space="preserve">ure 1 </w:t>
      </w:r>
      <w:r>
        <w:rPr>
          <w:rFonts w:hint="eastAsia"/>
          <w:kern w:val="2"/>
          <w:lang w:eastAsia="zh-CN"/>
        </w:rPr>
        <w:t>Scanning electron microscopy images of (a) expandable graphite powder, (b) expanded graphite (EG) powder magnified by 50</w:t>
      </w:r>
      <w:r>
        <w:rPr>
          <w:rFonts w:hint="eastAsia"/>
          <w:kern w:val="2"/>
          <w:lang w:eastAsia="zh-CN"/>
        </w:rPr>
        <w:t>×</w:t>
      </w:r>
      <w:r>
        <w:rPr>
          <w:rFonts w:hint="eastAsia"/>
          <w:lang w:eastAsia="zh-CN"/>
        </w:rPr>
        <w:t>.</w:t>
      </w:r>
    </w:p>
    <w:p w:rsidR="00B031EB" w:rsidRDefault="00E47FC9">
      <w:pPr>
        <w:spacing w:line="480" w:lineRule="auto"/>
        <w:jc w:val="both"/>
        <w:rPr>
          <w:lang w:eastAsia="zh-CN"/>
        </w:rPr>
      </w:pPr>
      <w:r>
        <w:rPr>
          <w:rFonts w:hint="eastAsia"/>
          <w:lang w:eastAsia="zh-CN"/>
        </w:rPr>
        <w:t xml:space="preserve">Figure 2 </w:t>
      </w:r>
      <w:proofErr w:type="gramStart"/>
      <w:r>
        <w:rPr>
          <w:rFonts w:hint="eastAsia"/>
          <w:lang w:eastAsia="zh-CN"/>
        </w:rPr>
        <w:t>The</w:t>
      </w:r>
      <w:proofErr w:type="gramEnd"/>
      <w:r>
        <w:rPr>
          <w:rFonts w:hint="eastAsia"/>
          <w:lang w:eastAsia="zh-CN"/>
        </w:rPr>
        <w:t xml:space="preserve"> fabrication process of paraffin/EG composites</w:t>
      </w:r>
      <w:r>
        <w:rPr>
          <w:rFonts w:hint="eastAsia"/>
          <w:lang w:eastAsia="zh-CN"/>
        </w:rPr>
        <w:t>.</w:t>
      </w:r>
      <w:r>
        <w:rPr>
          <w:rFonts w:hint="eastAsia"/>
          <w:lang w:eastAsia="zh-CN"/>
        </w:rPr>
        <w:t xml:space="preserve"> </w:t>
      </w:r>
    </w:p>
    <w:p w:rsidR="00B031EB" w:rsidRDefault="00E47FC9">
      <w:pPr>
        <w:spacing w:line="480" w:lineRule="auto"/>
        <w:jc w:val="both"/>
        <w:rPr>
          <w:lang w:eastAsia="zh-CN"/>
        </w:rPr>
      </w:pPr>
      <w:r>
        <w:rPr>
          <w:rFonts w:hint="eastAsia"/>
          <w:lang w:eastAsia="zh-CN"/>
        </w:rPr>
        <w:t xml:space="preserve">Figure 3 </w:t>
      </w:r>
      <w:hyperlink r:id="rId10" w:tooltip="Learn more about Scanning Electron Microscopy" w:history="1">
        <w:r>
          <w:rPr>
            <w:rFonts w:hint="eastAsia"/>
            <w:lang w:eastAsia="zh-CN"/>
          </w:rPr>
          <w:t>Scanning electron microscopy</w:t>
        </w:r>
      </w:hyperlink>
      <w:r>
        <w:rPr>
          <w:rFonts w:hint="eastAsia"/>
          <w:lang w:eastAsia="zh-CN"/>
        </w:rPr>
        <w:t> images of paraffin/EG composites (a) 2wt% EG, (b) 5wt% EG, (c) 10wt% EG, (d) 15wt% EG an</w:t>
      </w:r>
      <w:r>
        <w:rPr>
          <w:rFonts w:hint="eastAsia"/>
          <w:lang w:eastAsia="zh-CN"/>
        </w:rPr>
        <w:t>d (e) 20wt% EG before the thermal cycles; (f) 2wt% EG, (g) 5wt% EG, (h) 10wt% EG, (i) 15wt% EG and (j) 20wt% EG after 100 thermal cycles</w:t>
      </w:r>
      <w:r>
        <w:rPr>
          <w:rFonts w:hint="eastAsia"/>
          <w:lang w:eastAsia="zh-CN"/>
        </w:rPr>
        <w:t>.</w:t>
      </w:r>
    </w:p>
    <w:p w:rsidR="00B031EB" w:rsidRDefault="00E47FC9">
      <w:pPr>
        <w:spacing w:line="480" w:lineRule="auto"/>
        <w:jc w:val="both"/>
        <w:rPr>
          <w:lang w:eastAsia="zh-CN"/>
        </w:rPr>
      </w:pPr>
      <w:r>
        <w:rPr>
          <w:rFonts w:hint="eastAsia"/>
          <w:lang w:eastAsia="zh-CN"/>
        </w:rPr>
        <w:t xml:space="preserve">Figure 4 </w:t>
      </w:r>
      <w:r>
        <w:rPr>
          <w:rFonts w:hint="eastAsia"/>
          <w:lang w:eastAsia="zh-CN"/>
        </w:rPr>
        <w:t>DSC heat flow measurements for the paraffin/EG composites with different mass fractions of EG: (a) before the</w:t>
      </w:r>
      <w:r>
        <w:rPr>
          <w:rFonts w:hint="eastAsia"/>
          <w:lang w:eastAsia="zh-CN"/>
        </w:rPr>
        <w:t>rmal cycling, (b) after 100 thermal cycles</w:t>
      </w:r>
      <w:r>
        <w:rPr>
          <w:rFonts w:hint="eastAsia"/>
          <w:lang w:eastAsia="zh-CN"/>
        </w:rPr>
        <w:t>.</w:t>
      </w:r>
    </w:p>
    <w:p w:rsidR="00B031EB" w:rsidRDefault="00E47FC9">
      <w:pPr>
        <w:spacing w:line="480" w:lineRule="auto"/>
        <w:jc w:val="both"/>
        <w:rPr>
          <w:lang w:eastAsia="zh-CN"/>
        </w:rPr>
      </w:pPr>
      <w:r>
        <w:rPr>
          <w:rFonts w:hint="eastAsia"/>
          <w:lang w:eastAsia="zh-CN"/>
        </w:rPr>
        <w:t>Figure 5</w:t>
      </w:r>
      <w:r>
        <w:rPr>
          <w:rFonts w:hint="eastAsia"/>
          <w:lang w:eastAsia="zh-CN"/>
        </w:rPr>
        <w:t xml:space="preserve"> XRD patterns of paraffin, EG and paraffin/10wt%EG composite.</w:t>
      </w:r>
    </w:p>
    <w:p w:rsidR="00B031EB" w:rsidRDefault="00E47FC9">
      <w:pPr>
        <w:spacing w:line="480" w:lineRule="auto"/>
        <w:jc w:val="both"/>
        <w:rPr>
          <w:lang w:eastAsia="zh-CN"/>
        </w:rPr>
      </w:pPr>
      <w:r>
        <w:rPr>
          <w:rFonts w:hint="eastAsia"/>
          <w:lang w:eastAsia="zh-CN"/>
        </w:rPr>
        <w:t xml:space="preserve">Figure 6 </w:t>
      </w:r>
      <w:r>
        <w:rPr>
          <w:rFonts w:hint="eastAsia"/>
          <w:lang w:eastAsia="zh-CN"/>
        </w:rPr>
        <w:t>Thermal gravimetric analysis weight loss curves of the prepared paraffin/EG composites.</w:t>
      </w:r>
    </w:p>
    <w:p w:rsidR="00B031EB" w:rsidRDefault="00E47FC9">
      <w:pPr>
        <w:spacing w:line="480" w:lineRule="auto"/>
        <w:jc w:val="both"/>
        <w:rPr>
          <w:lang w:eastAsia="zh-CN"/>
        </w:rPr>
      </w:pPr>
      <w:r>
        <w:rPr>
          <w:rFonts w:hint="eastAsia"/>
          <w:lang w:eastAsia="zh-CN"/>
        </w:rPr>
        <w:t>Figure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7 </w:t>
      </w:r>
      <w:r>
        <w:rPr>
          <w:rFonts w:hint="eastAsia"/>
          <w:lang w:eastAsia="zh-CN"/>
        </w:rPr>
        <w:t>Measured thermal conductivities of t</w:t>
      </w:r>
      <w:r>
        <w:rPr>
          <w:rFonts w:hint="eastAsia"/>
          <w:lang w:eastAsia="zh-CN"/>
        </w:rPr>
        <w:t>he paraffin/EG composites with different mass fractions of EG before and after cycling.</w:t>
      </w:r>
    </w:p>
    <w:p w:rsidR="00B031EB" w:rsidRDefault="00E47FC9">
      <w:pPr>
        <w:spacing w:line="480" w:lineRule="auto"/>
        <w:jc w:val="both"/>
        <w:rPr>
          <w:lang w:eastAsia="zh-CN"/>
        </w:rPr>
      </w:pPr>
      <w:r>
        <w:rPr>
          <w:rFonts w:hint="eastAsia"/>
          <w:lang w:eastAsia="zh-CN"/>
        </w:rPr>
        <w:t xml:space="preserve">Figure 8 </w:t>
      </w:r>
      <w:proofErr w:type="gramStart"/>
      <w:r>
        <w:rPr>
          <w:rFonts w:hint="eastAsia"/>
          <w:lang w:eastAsia="zh-CN"/>
        </w:rPr>
        <w:t>The</w:t>
      </w:r>
      <w:proofErr w:type="gramEnd"/>
      <w:r>
        <w:rPr>
          <w:rFonts w:hint="eastAsia"/>
          <w:lang w:eastAsia="zh-CN"/>
        </w:rPr>
        <w:t xml:space="preserve"> curve fits of electrical conductivity of the paraffin/EG composites with different mass fractions of EG (Points indicate experimental the measurements).</w:t>
      </w:r>
    </w:p>
    <w:p w:rsidR="00B031EB" w:rsidRDefault="00E47FC9">
      <w:pPr>
        <w:spacing w:line="480" w:lineRule="auto"/>
        <w:jc w:val="both"/>
        <w:rPr>
          <w:lang w:eastAsia="zh-CN"/>
        </w:rPr>
      </w:pPr>
      <w:r>
        <w:rPr>
          <w:rFonts w:hint="eastAsia"/>
          <w:lang w:eastAsia="zh-CN"/>
        </w:rPr>
        <w:t>Fi</w:t>
      </w:r>
      <w:r>
        <w:rPr>
          <w:rFonts w:hint="eastAsia"/>
          <w:lang w:eastAsia="zh-CN"/>
        </w:rPr>
        <w:t xml:space="preserve">gure 9 </w:t>
      </w:r>
      <w:proofErr w:type="gramStart"/>
      <w:r>
        <w:rPr>
          <w:rFonts w:hint="eastAsia"/>
          <w:lang w:eastAsia="zh-CN"/>
        </w:rPr>
        <w:t>The</w:t>
      </w:r>
      <w:proofErr w:type="gramEnd"/>
      <w:r>
        <w:rPr>
          <w:rFonts w:hint="eastAsia"/>
          <w:lang w:eastAsia="zh-CN"/>
        </w:rPr>
        <w:t xml:space="preserve"> heat storage and release processes of paraffin/EG composites: (a) heat storage processes, (b) heat release processes</w:t>
      </w:r>
      <w:r>
        <w:rPr>
          <w:rFonts w:hint="eastAsia"/>
          <w:lang w:eastAsia="zh-CN"/>
        </w:rPr>
        <w:t>.</w:t>
      </w:r>
      <w:r>
        <w:rPr>
          <w:rFonts w:hint="eastAsia"/>
          <w:lang w:eastAsia="zh-CN"/>
        </w:rPr>
        <w:t xml:space="preserve"> </w:t>
      </w:r>
    </w:p>
    <w:p w:rsidR="00B031EB" w:rsidRDefault="00B031EB">
      <w:pPr>
        <w:spacing w:line="360" w:lineRule="auto"/>
        <w:rPr>
          <w:color w:val="000000"/>
          <w:lang w:eastAsia="zh-CN"/>
        </w:rPr>
      </w:pPr>
    </w:p>
    <w:p w:rsidR="00B031EB" w:rsidRDefault="00B031EB">
      <w:pPr>
        <w:spacing w:line="360" w:lineRule="auto"/>
        <w:ind w:firstLineChars="150" w:firstLine="360"/>
        <w:jc w:val="both"/>
        <w:rPr>
          <w:lang w:eastAsia="zh-CN"/>
        </w:rPr>
      </w:pPr>
    </w:p>
    <w:p w:rsidR="00B031EB" w:rsidRDefault="00B031EB">
      <w:pPr>
        <w:spacing w:line="360" w:lineRule="auto"/>
        <w:ind w:firstLineChars="150" w:firstLine="360"/>
        <w:jc w:val="both"/>
        <w:rPr>
          <w:lang w:eastAsia="zh-CN"/>
        </w:rPr>
      </w:pPr>
    </w:p>
    <w:p w:rsidR="00B031EB" w:rsidRDefault="00B031EB">
      <w:pPr>
        <w:spacing w:line="360" w:lineRule="auto"/>
        <w:ind w:firstLineChars="150" w:firstLine="360"/>
        <w:jc w:val="both"/>
        <w:rPr>
          <w:lang w:eastAsia="zh-CN"/>
        </w:rPr>
      </w:pPr>
    </w:p>
    <w:p w:rsidR="00B031EB" w:rsidRDefault="00B031EB">
      <w:pPr>
        <w:spacing w:line="360" w:lineRule="auto"/>
        <w:ind w:firstLineChars="150" w:firstLine="360"/>
        <w:jc w:val="both"/>
        <w:rPr>
          <w:lang w:eastAsia="zh-CN"/>
        </w:rPr>
      </w:pPr>
    </w:p>
    <w:p w:rsidR="00B031EB" w:rsidRDefault="00B031EB">
      <w:pPr>
        <w:spacing w:line="360" w:lineRule="auto"/>
        <w:ind w:firstLineChars="150" w:firstLine="360"/>
        <w:jc w:val="both"/>
        <w:rPr>
          <w:lang w:eastAsia="zh-CN"/>
        </w:rPr>
      </w:pPr>
    </w:p>
    <w:p w:rsidR="00B031EB" w:rsidRDefault="00B031EB">
      <w:pPr>
        <w:spacing w:line="360" w:lineRule="auto"/>
        <w:ind w:firstLineChars="150" w:firstLine="360"/>
        <w:jc w:val="both"/>
        <w:rPr>
          <w:lang w:eastAsia="zh-CN"/>
        </w:rPr>
      </w:pPr>
    </w:p>
    <w:p w:rsidR="00B031EB" w:rsidRDefault="00B031EB">
      <w:pPr>
        <w:spacing w:line="360" w:lineRule="auto"/>
        <w:ind w:firstLineChars="150" w:firstLine="360"/>
        <w:jc w:val="both"/>
        <w:rPr>
          <w:lang w:eastAsia="zh-CN"/>
        </w:rPr>
      </w:pPr>
    </w:p>
    <w:p w:rsidR="00B031EB" w:rsidRDefault="00E47FC9">
      <w:pPr>
        <w:spacing w:before="240"/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noProof/>
          <w:szCs w:val="21"/>
          <w:lang w:eastAsia="zh-CN"/>
        </w:rPr>
        <w:drawing>
          <wp:inline distT="0" distB="0" distL="0" distR="0">
            <wp:extent cx="4014708" cy="3152775"/>
            <wp:effectExtent l="0" t="0" r="5080" b="0"/>
            <wp:docPr id="30" name="图片 30" descr="C:\Users\Administrator\Desktop\石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Desktop\石墨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7281" cy="316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EB" w:rsidRDefault="00E47FC9">
      <w:pPr>
        <w:spacing w:before="240"/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noProof/>
          <w:szCs w:val="21"/>
          <w:lang w:eastAsia="zh-CN"/>
        </w:rPr>
        <w:drawing>
          <wp:inline distT="0" distB="0" distL="0" distR="0">
            <wp:extent cx="4042364" cy="3095625"/>
            <wp:effectExtent l="0" t="0" r="0" b="0"/>
            <wp:docPr id="31" name="图片 31" descr="C:\Users\Administrator\Desktop\膨胀石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esktop\膨胀石墨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6660" cy="309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EB" w:rsidRDefault="00E47FC9">
      <w:pPr>
        <w:spacing w:line="360" w:lineRule="auto"/>
        <w:rPr>
          <w:kern w:val="2"/>
          <w:lang w:eastAsia="zh-CN"/>
        </w:rPr>
      </w:pPr>
      <w:r>
        <w:rPr>
          <w:rFonts w:hint="eastAsia"/>
          <w:kern w:val="2"/>
          <w:lang w:eastAsia="zh-CN"/>
        </w:rPr>
        <w:t>Figure 1 Scanning electron microscopy images of (a) expandable graphite powder, (b) expanded graphite (EG)</w:t>
      </w:r>
      <w:r>
        <w:rPr>
          <w:rFonts w:hint="eastAsia"/>
          <w:kern w:val="2"/>
          <w:lang w:eastAsia="zh-CN"/>
        </w:rPr>
        <w:t xml:space="preserve"> powder magnified by 50 </w:t>
      </w:r>
      <w:r>
        <w:rPr>
          <w:rFonts w:hint="eastAsia"/>
          <w:kern w:val="2"/>
          <w:lang w:eastAsia="zh-CN"/>
        </w:rPr>
        <w:t>×</w:t>
      </w:r>
      <w:r>
        <w:rPr>
          <w:rFonts w:hint="eastAsia"/>
          <w:kern w:val="2"/>
          <w:lang w:eastAsia="zh-CN"/>
        </w:rPr>
        <w:t>.</w:t>
      </w:r>
    </w:p>
    <w:p w:rsidR="00B031EB" w:rsidRDefault="00B031EB">
      <w:pPr>
        <w:spacing w:line="360" w:lineRule="auto"/>
        <w:jc w:val="center"/>
        <w:rPr>
          <w:lang w:eastAsia="zh-CN"/>
        </w:rPr>
      </w:pPr>
    </w:p>
    <w:p w:rsidR="00B031EB" w:rsidRDefault="00B031EB">
      <w:pPr>
        <w:spacing w:line="360" w:lineRule="auto"/>
        <w:jc w:val="center"/>
        <w:rPr>
          <w:kern w:val="2"/>
          <w:lang w:eastAsia="zh-CN"/>
        </w:rPr>
      </w:pPr>
    </w:p>
    <w:p w:rsidR="00B031EB" w:rsidRDefault="00B031EB">
      <w:pPr>
        <w:spacing w:line="360" w:lineRule="auto"/>
        <w:jc w:val="center"/>
        <w:rPr>
          <w:kern w:val="2"/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spacing w:line="360" w:lineRule="auto"/>
        <w:ind w:firstLine="420"/>
        <w:jc w:val="center"/>
        <w:rPr>
          <w:lang w:eastAsia="zh-CN"/>
        </w:rPr>
      </w:pPr>
    </w:p>
    <w:p w:rsidR="00B031EB" w:rsidRDefault="00B031EB">
      <w:pPr>
        <w:ind w:firstLine="420"/>
        <w:jc w:val="center"/>
        <w:rPr>
          <w:kern w:val="2"/>
          <w:lang w:eastAsia="zh-CN"/>
        </w:rPr>
      </w:pPr>
    </w:p>
    <w:p w:rsidR="00B031EB" w:rsidRDefault="00B031EB">
      <w:pPr>
        <w:ind w:firstLine="420"/>
        <w:jc w:val="center"/>
        <w:rPr>
          <w:kern w:val="2"/>
          <w:lang w:eastAsia="zh-CN"/>
        </w:rPr>
      </w:pPr>
    </w:p>
    <w:p w:rsidR="00B031EB" w:rsidRDefault="00B031EB">
      <w:pPr>
        <w:ind w:firstLine="420"/>
        <w:jc w:val="center"/>
        <w:rPr>
          <w:kern w:val="2"/>
          <w:lang w:eastAsia="zh-CN"/>
        </w:rPr>
      </w:pPr>
    </w:p>
    <w:p w:rsidR="00B031EB" w:rsidRDefault="00E47FC9">
      <w:pPr>
        <w:spacing w:line="360" w:lineRule="auto"/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szCs w:val="21"/>
        </w:rPr>
        <w:object w:dxaOrig="7515" w:dyaOrig="3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180pt" o:ole="">
            <v:imagedata r:id="rId13" o:title=""/>
          </v:shape>
          <o:OLEObject Type="Embed" ProgID="Visio.Drawing.15" ShapeID="_x0000_i1025" DrawAspect="Content" ObjectID="_1612292705" r:id="rId14"/>
        </w:object>
      </w:r>
    </w:p>
    <w:p w:rsidR="00B031EB" w:rsidRDefault="00E47FC9">
      <w:pPr>
        <w:spacing w:line="360" w:lineRule="auto"/>
        <w:rPr>
          <w:kern w:val="2"/>
          <w:lang w:eastAsia="zh-CN"/>
        </w:rPr>
      </w:pPr>
      <w:r>
        <w:rPr>
          <w:rFonts w:hint="eastAsia"/>
          <w:kern w:val="2"/>
          <w:lang w:eastAsia="zh-CN"/>
        </w:rPr>
        <w:t xml:space="preserve">Figure 2 </w:t>
      </w:r>
      <w:proofErr w:type="gramStart"/>
      <w:r>
        <w:rPr>
          <w:rFonts w:hint="eastAsia"/>
          <w:kern w:val="2"/>
          <w:lang w:eastAsia="zh-CN"/>
        </w:rPr>
        <w:t>The</w:t>
      </w:r>
      <w:proofErr w:type="gramEnd"/>
      <w:r>
        <w:rPr>
          <w:rFonts w:hint="eastAsia"/>
          <w:kern w:val="2"/>
          <w:lang w:eastAsia="zh-CN"/>
        </w:rPr>
        <w:t xml:space="preserve"> fabrication process of paraffin/EG composites</w:t>
      </w:r>
      <w:r>
        <w:rPr>
          <w:rFonts w:hint="eastAsia"/>
          <w:kern w:val="2"/>
          <w:lang w:eastAsia="zh-CN"/>
        </w:rPr>
        <w:t>.</w:t>
      </w:r>
    </w:p>
    <w:p w:rsidR="00B031EB" w:rsidRDefault="00B031EB">
      <w:pPr>
        <w:spacing w:line="360" w:lineRule="auto"/>
        <w:rPr>
          <w:lang w:eastAsia="zh-CN"/>
        </w:rPr>
      </w:pPr>
    </w:p>
    <w:p w:rsidR="00B031EB" w:rsidRDefault="00B031EB">
      <w:pPr>
        <w:spacing w:line="360" w:lineRule="auto"/>
        <w:rPr>
          <w:lang w:eastAsia="zh-CN"/>
        </w:rPr>
      </w:pPr>
    </w:p>
    <w:p w:rsidR="00B031EB" w:rsidRDefault="00B031EB">
      <w:pPr>
        <w:spacing w:line="360" w:lineRule="auto"/>
        <w:rPr>
          <w:lang w:eastAsia="zh-CN"/>
        </w:rPr>
      </w:pPr>
    </w:p>
    <w:p w:rsidR="00B031EB" w:rsidRDefault="00B031EB">
      <w:pPr>
        <w:spacing w:line="360" w:lineRule="auto"/>
        <w:rPr>
          <w:lang w:eastAsia="zh-CN"/>
        </w:rPr>
      </w:pPr>
    </w:p>
    <w:p w:rsidR="00B031EB" w:rsidRDefault="00B031EB">
      <w:pPr>
        <w:spacing w:line="360" w:lineRule="auto"/>
        <w:rPr>
          <w:lang w:eastAsia="zh-CN"/>
        </w:rPr>
      </w:pPr>
    </w:p>
    <w:p w:rsidR="00B031EB" w:rsidRDefault="00B031EB">
      <w:pPr>
        <w:spacing w:line="360" w:lineRule="auto"/>
        <w:rPr>
          <w:lang w:eastAsia="zh-CN"/>
        </w:rPr>
      </w:pPr>
    </w:p>
    <w:p w:rsidR="00B031EB" w:rsidRDefault="00B031EB">
      <w:pPr>
        <w:spacing w:line="360" w:lineRule="auto"/>
        <w:rPr>
          <w:lang w:eastAsia="zh-CN"/>
        </w:rPr>
      </w:pPr>
    </w:p>
    <w:p w:rsidR="00B031EB" w:rsidRDefault="00B031EB">
      <w:pPr>
        <w:spacing w:line="360" w:lineRule="auto"/>
        <w:rPr>
          <w:lang w:eastAsia="zh-CN"/>
        </w:rPr>
      </w:pPr>
    </w:p>
    <w:p w:rsidR="00B031EB" w:rsidRDefault="00B031EB">
      <w:pPr>
        <w:spacing w:line="360" w:lineRule="auto"/>
        <w:rPr>
          <w:lang w:eastAsia="zh-CN"/>
        </w:rPr>
      </w:pPr>
    </w:p>
    <w:p w:rsidR="00B031EB" w:rsidRDefault="00B031EB">
      <w:pPr>
        <w:spacing w:line="360" w:lineRule="auto"/>
        <w:rPr>
          <w:lang w:eastAsia="zh-CN"/>
        </w:rPr>
      </w:pPr>
    </w:p>
    <w:tbl>
      <w:tblPr>
        <w:tblStyle w:val="af1"/>
        <w:tblW w:w="65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2850"/>
        <w:gridCol w:w="2851"/>
      </w:tblGrid>
      <w:tr w:rsidR="00B031EB">
        <w:trPr>
          <w:jc w:val="center"/>
        </w:trPr>
        <w:tc>
          <w:tcPr>
            <w:tcW w:w="870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 w:hint="eastAsia"/>
                <w:szCs w:val="21"/>
              </w:rPr>
              <w:lastRenderedPageBreak/>
              <w:t>2wt%</w:t>
            </w:r>
          </w:p>
        </w:tc>
        <w:tc>
          <w:tcPr>
            <w:tcW w:w="2850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  <w:lang w:eastAsia="zh-CN"/>
              </w:rPr>
            </w:pPr>
            <w:r>
              <w:rPr>
                <w:rFonts w:asciiTheme="majorBidi" w:hAnsiTheme="majorBidi" w:cstheme="majorBidi" w:hint="eastAsia"/>
                <w:noProof/>
                <w:szCs w:val="21"/>
                <w:lang w:eastAsia="zh-CN"/>
              </w:rPr>
              <w:drawing>
                <wp:inline distT="0" distB="0" distL="114300" distR="114300" wp14:anchorId="5FB0734C" wp14:editId="0F440234">
                  <wp:extent cx="1666875" cy="1619885"/>
                  <wp:effectExtent l="0" t="0" r="9525" b="18415"/>
                  <wp:docPr id="4" name="图片 4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"/>
                          <pic:cNvPicPr preferRelativeResize="0"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/>
                <w:noProof/>
                <w:szCs w:val="21"/>
                <w:lang w:eastAsia="zh-CN"/>
              </w:rPr>
              <w:drawing>
                <wp:inline distT="0" distB="0" distL="114300" distR="114300" wp14:anchorId="3F154554" wp14:editId="2E118973">
                  <wp:extent cx="1666875" cy="1619885"/>
                  <wp:effectExtent l="0" t="0" r="9525" b="18415"/>
                  <wp:docPr id="6" name="图片 6" descr="2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-1"/>
                          <pic:cNvPicPr preferRelativeResize="0"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1EB">
        <w:trPr>
          <w:jc w:val="center"/>
        </w:trPr>
        <w:tc>
          <w:tcPr>
            <w:tcW w:w="870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 w:hint="eastAsia"/>
                <w:szCs w:val="21"/>
              </w:rPr>
              <w:t>5wt%</w:t>
            </w:r>
          </w:p>
        </w:tc>
        <w:tc>
          <w:tcPr>
            <w:tcW w:w="2850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/>
                <w:noProof/>
                <w:szCs w:val="21"/>
                <w:lang w:eastAsia="zh-CN"/>
              </w:rPr>
              <w:drawing>
                <wp:inline distT="0" distB="0" distL="114300" distR="114300" wp14:anchorId="5ED42E09" wp14:editId="0CF6FB18">
                  <wp:extent cx="1666875" cy="1619885"/>
                  <wp:effectExtent l="0" t="0" r="9525" b="18415"/>
                  <wp:docPr id="7" name="图片 7" descr="5%_m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%_m001"/>
                          <pic:cNvPicPr preferRelativeResize="0"/>
                        </pic:nvPicPr>
                        <pic:blipFill>
                          <a:blip r:embed="rId17"/>
                          <a:srcRect r="22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/>
                <w:noProof/>
                <w:szCs w:val="21"/>
                <w:lang w:eastAsia="zh-CN"/>
              </w:rPr>
              <w:drawing>
                <wp:inline distT="0" distB="0" distL="114300" distR="114300" wp14:anchorId="7A0B89CD" wp14:editId="27B2859F">
                  <wp:extent cx="1668145" cy="1619885"/>
                  <wp:effectExtent l="0" t="0" r="8255" b="18415"/>
                  <wp:docPr id="8" name="图片 8" descr="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"/>
                          <pic:cNvPicPr preferRelativeResize="0"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1EB">
        <w:trPr>
          <w:jc w:val="center"/>
        </w:trPr>
        <w:tc>
          <w:tcPr>
            <w:tcW w:w="870" w:type="dxa"/>
          </w:tcPr>
          <w:p w:rsidR="00B031EB" w:rsidRDefault="00B031EB">
            <w:pPr>
              <w:spacing w:before="240"/>
              <w:rPr>
                <w:rFonts w:asciiTheme="majorBidi" w:hAnsiTheme="majorBidi" w:cstheme="majorBidi"/>
                <w:szCs w:val="21"/>
              </w:rPr>
            </w:pPr>
          </w:p>
          <w:p w:rsidR="00B031EB" w:rsidRDefault="00E47FC9">
            <w:pPr>
              <w:bidi/>
              <w:spacing w:before="240"/>
              <w:jc w:val="center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 w:hint="eastAsia"/>
                <w:szCs w:val="21"/>
              </w:rPr>
              <w:t>10wt%</w:t>
            </w:r>
          </w:p>
        </w:tc>
        <w:tc>
          <w:tcPr>
            <w:tcW w:w="2850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/>
                <w:noProof/>
                <w:szCs w:val="21"/>
                <w:lang w:eastAsia="zh-CN"/>
              </w:rPr>
              <w:drawing>
                <wp:inline distT="0" distB="0" distL="114300" distR="114300" wp14:anchorId="783CB16A" wp14:editId="4B6F399A">
                  <wp:extent cx="1668145" cy="1619885"/>
                  <wp:effectExtent l="0" t="0" r="8255" b="18415"/>
                  <wp:docPr id="9" name="图片 9" descr="10%_m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0%_m003"/>
                          <pic:cNvPicPr preferRelativeResize="0"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/>
                <w:noProof/>
                <w:szCs w:val="21"/>
                <w:lang w:eastAsia="zh-CN"/>
              </w:rPr>
              <w:drawing>
                <wp:inline distT="0" distB="0" distL="114300" distR="114300" wp14:anchorId="050199CC" wp14:editId="2975DA36">
                  <wp:extent cx="1668145" cy="1619885"/>
                  <wp:effectExtent l="0" t="0" r="8255" b="18415"/>
                  <wp:docPr id="10" name="图片 10" descr="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0"/>
                          <pic:cNvPicPr preferRelativeResize="0"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1EB">
        <w:trPr>
          <w:jc w:val="center"/>
        </w:trPr>
        <w:tc>
          <w:tcPr>
            <w:tcW w:w="870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 w:hint="eastAsia"/>
                <w:szCs w:val="21"/>
              </w:rPr>
              <w:t>15wt%</w:t>
            </w:r>
          </w:p>
        </w:tc>
        <w:tc>
          <w:tcPr>
            <w:tcW w:w="2850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/>
                <w:noProof/>
                <w:szCs w:val="21"/>
                <w:lang w:eastAsia="zh-CN"/>
              </w:rPr>
              <w:drawing>
                <wp:inline distT="0" distB="0" distL="114300" distR="114300" wp14:anchorId="09F22B58" wp14:editId="2A758033">
                  <wp:extent cx="1668145" cy="1619885"/>
                  <wp:effectExtent l="0" t="0" r="8255" b="18415"/>
                  <wp:docPr id="11" name="图片 11" descr="15%_m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5%_m001"/>
                          <pic:cNvPicPr preferRelativeResize="0"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/>
                <w:noProof/>
                <w:szCs w:val="21"/>
                <w:lang w:eastAsia="zh-CN"/>
              </w:rPr>
              <w:drawing>
                <wp:inline distT="0" distB="0" distL="114300" distR="114300" wp14:anchorId="78C3E4F6" wp14:editId="0E33B9AA">
                  <wp:extent cx="1668145" cy="1619885"/>
                  <wp:effectExtent l="0" t="0" r="8255" b="18415"/>
                  <wp:docPr id="12" name="图片 12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5"/>
                          <pic:cNvPicPr preferRelativeResize="0"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1EB">
        <w:trPr>
          <w:jc w:val="center"/>
        </w:trPr>
        <w:tc>
          <w:tcPr>
            <w:tcW w:w="870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 w:hint="eastAsia"/>
                <w:szCs w:val="21"/>
              </w:rPr>
              <w:lastRenderedPageBreak/>
              <w:t>20wt%</w:t>
            </w:r>
          </w:p>
        </w:tc>
        <w:tc>
          <w:tcPr>
            <w:tcW w:w="2850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/>
                <w:noProof/>
                <w:szCs w:val="21"/>
                <w:lang w:eastAsia="zh-CN"/>
              </w:rPr>
              <w:drawing>
                <wp:inline distT="0" distB="0" distL="114300" distR="114300" wp14:anchorId="4E9FB96E" wp14:editId="60999D61">
                  <wp:extent cx="1668145" cy="1619885"/>
                  <wp:effectExtent l="0" t="0" r="8255" b="18415"/>
                  <wp:docPr id="13" name="图片 13" descr="20%_m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0%_m004"/>
                          <pic:cNvPicPr preferRelativeResize="0"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:rsidR="00B031EB" w:rsidRDefault="00E47FC9">
            <w:pPr>
              <w:spacing w:before="240"/>
              <w:rPr>
                <w:rFonts w:asciiTheme="majorBidi" w:hAnsiTheme="majorBidi" w:cstheme="majorBidi"/>
                <w:szCs w:val="21"/>
              </w:rPr>
            </w:pPr>
            <w:r>
              <w:rPr>
                <w:rFonts w:asciiTheme="majorBidi" w:hAnsiTheme="majorBidi" w:cstheme="majorBidi"/>
                <w:noProof/>
                <w:szCs w:val="21"/>
                <w:lang w:eastAsia="zh-CN"/>
              </w:rPr>
              <w:drawing>
                <wp:inline distT="0" distB="0" distL="114300" distR="114300" wp14:anchorId="00378C13" wp14:editId="6E0575B6">
                  <wp:extent cx="1668145" cy="1619885"/>
                  <wp:effectExtent l="0" t="0" r="8255" b="18415"/>
                  <wp:docPr id="14" name="图片 14" descr="20%(50)_m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0%(50)_m001"/>
                          <pic:cNvPicPr preferRelativeResize="0"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1EB" w:rsidRDefault="00E47FC9">
      <w:pPr>
        <w:spacing w:line="360" w:lineRule="auto"/>
        <w:rPr>
          <w:kern w:val="2"/>
          <w:lang w:eastAsia="zh-CN"/>
        </w:rPr>
      </w:pPr>
      <w:r>
        <w:rPr>
          <w:rFonts w:hint="eastAsia"/>
          <w:kern w:val="2"/>
          <w:lang w:eastAsia="zh-CN"/>
        </w:rPr>
        <w:t>Fig</w:t>
      </w:r>
      <w:r>
        <w:rPr>
          <w:rFonts w:hint="eastAsia"/>
          <w:kern w:val="2"/>
          <w:lang w:eastAsia="zh-CN"/>
        </w:rPr>
        <w:t xml:space="preserve">ure </w:t>
      </w:r>
      <w:r>
        <w:rPr>
          <w:rFonts w:hint="eastAsia"/>
          <w:kern w:val="2"/>
          <w:lang w:eastAsia="zh-CN"/>
        </w:rPr>
        <w:t>3 </w:t>
      </w:r>
      <w:hyperlink r:id="rId25" w:tooltip="Learn more about Scanning Electron Microscopy" w:history="1">
        <w:r>
          <w:rPr>
            <w:rFonts w:hint="eastAsia"/>
            <w:kern w:val="2"/>
            <w:lang w:eastAsia="zh-CN"/>
          </w:rPr>
          <w:t>Scanning electron microscopy</w:t>
        </w:r>
      </w:hyperlink>
      <w:r>
        <w:rPr>
          <w:rFonts w:hint="eastAsia"/>
          <w:kern w:val="2"/>
          <w:lang w:eastAsia="zh-CN"/>
        </w:rPr>
        <w:t> images of paraffin/EG composites (a) 2wt% EG, (b) 5wt% EG, (c) 10wt% EG, (d) 15wt% EG an</w:t>
      </w:r>
      <w:r>
        <w:rPr>
          <w:rFonts w:hint="eastAsia"/>
          <w:kern w:val="2"/>
          <w:lang w:eastAsia="zh-CN"/>
        </w:rPr>
        <w:t>d (e) 20wt% EG before the thermal cycles; (f) 2wt% EG, (g) 5wt% EG, (h) 10wt% EG, (i) 15wt% EG and (j) 20wt% EG after 100 thermal cycles</w:t>
      </w:r>
      <w:r>
        <w:rPr>
          <w:rFonts w:hint="eastAsia"/>
          <w:kern w:val="2"/>
          <w:lang w:eastAsia="zh-CN"/>
        </w:rPr>
        <w:t>.</w:t>
      </w:r>
    </w:p>
    <w:p w:rsidR="00B031EB" w:rsidRDefault="00B031EB">
      <w:pPr>
        <w:spacing w:after="240" w:line="360" w:lineRule="auto"/>
        <w:jc w:val="center"/>
        <w:rPr>
          <w:kern w:val="2"/>
          <w:lang w:eastAsia="zh-CN"/>
        </w:rPr>
      </w:pPr>
    </w:p>
    <w:p w:rsidR="00B031EB" w:rsidRDefault="00B031EB">
      <w:pPr>
        <w:spacing w:after="240" w:line="360" w:lineRule="auto"/>
        <w:jc w:val="center"/>
        <w:rPr>
          <w:kern w:val="2"/>
          <w:lang w:eastAsia="zh-CN"/>
        </w:rPr>
      </w:pPr>
    </w:p>
    <w:p w:rsidR="00B031EB" w:rsidRDefault="00B031EB">
      <w:pPr>
        <w:spacing w:after="240" w:line="360" w:lineRule="auto"/>
        <w:jc w:val="center"/>
        <w:rPr>
          <w:kern w:val="2"/>
          <w:lang w:eastAsia="zh-CN"/>
        </w:rPr>
      </w:pPr>
    </w:p>
    <w:p w:rsidR="00B031EB" w:rsidRDefault="00B031EB">
      <w:pPr>
        <w:spacing w:after="240" w:line="360" w:lineRule="auto"/>
        <w:jc w:val="center"/>
        <w:rPr>
          <w:kern w:val="2"/>
          <w:lang w:eastAsia="zh-CN"/>
        </w:rPr>
      </w:pPr>
    </w:p>
    <w:p w:rsidR="00B031EB" w:rsidRDefault="00B031EB">
      <w:pPr>
        <w:spacing w:after="240" w:line="360" w:lineRule="auto"/>
        <w:jc w:val="center"/>
        <w:rPr>
          <w:kern w:val="2"/>
          <w:lang w:eastAsia="zh-CN"/>
        </w:rPr>
      </w:pPr>
    </w:p>
    <w:p w:rsidR="00B031EB" w:rsidRDefault="00B031EB">
      <w:pPr>
        <w:spacing w:after="240" w:line="360" w:lineRule="auto"/>
        <w:jc w:val="center"/>
        <w:rPr>
          <w:kern w:val="2"/>
          <w:lang w:eastAsia="zh-CN"/>
        </w:rPr>
      </w:pPr>
    </w:p>
    <w:p w:rsidR="00B031EB" w:rsidRDefault="00B031EB">
      <w:pPr>
        <w:spacing w:after="240" w:line="360" w:lineRule="auto"/>
        <w:jc w:val="center"/>
        <w:rPr>
          <w:kern w:val="2"/>
          <w:lang w:eastAsia="zh-CN"/>
        </w:rPr>
      </w:pPr>
    </w:p>
    <w:p w:rsidR="00B031EB" w:rsidRDefault="00B031EB">
      <w:pPr>
        <w:spacing w:after="240" w:line="360" w:lineRule="auto"/>
        <w:jc w:val="center"/>
        <w:rPr>
          <w:kern w:val="2"/>
          <w:lang w:eastAsia="zh-CN"/>
        </w:rPr>
      </w:pPr>
    </w:p>
    <w:p w:rsidR="00B031EB" w:rsidRDefault="00B031EB">
      <w:pPr>
        <w:spacing w:after="240" w:line="360" w:lineRule="auto"/>
        <w:jc w:val="center"/>
        <w:rPr>
          <w:kern w:val="2"/>
          <w:lang w:eastAsia="zh-CN"/>
        </w:rPr>
      </w:pPr>
    </w:p>
    <w:p w:rsidR="00B031EB" w:rsidRDefault="00E47FC9">
      <w:pPr>
        <w:pStyle w:val="af2"/>
        <w:spacing w:line="360" w:lineRule="auto"/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szCs w:val="21"/>
        </w:rPr>
        <w:t xml:space="preserve"> </w:t>
      </w:r>
    </w:p>
    <w:p w:rsidR="00B031EB" w:rsidRDefault="00B031EB">
      <w:pPr>
        <w:pStyle w:val="af2"/>
        <w:spacing w:line="360" w:lineRule="auto"/>
        <w:jc w:val="center"/>
        <w:rPr>
          <w:rFonts w:asciiTheme="majorBidi" w:hAnsiTheme="majorBidi" w:cstheme="majorBidi"/>
          <w:szCs w:val="21"/>
        </w:rPr>
      </w:pPr>
    </w:p>
    <w:p w:rsidR="00B031EB" w:rsidRDefault="00B031EB">
      <w:pPr>
        <w:pStyle w:val="af2"/>
        <w:spacing w:line="360" w:lineRule="auto"/>
        <w:jc w:val="center"/>
        <w:rPr>
          <w:rFonts w:asciiTheme="majorBidi" w:hAnsiTheme="majorBidi" w:cstheme="majorBidi"/>
          <w:szCs w:val="21"/>
        </w:rPr>
      </w:pPr>
    </w:p>
    <w:p w:rsidR="00B031EB" w:rsidRDefault="00B031EB">
      <w:pPr>
        <w:pStyle w:val="af2"/>
        <w:spacing w:line="360" w:lineRule="auto"/>
        <w:jc w:val="center"/>
        <w:rPr>
          <w:rFonts w:asciiTheme="majorBidi" w:hAnsiTheme="majorBidi" w:cstheme="majorBidi"/>
          <w:szCs w:val="21"/>
        </w:rPr>
      </w:pPr>
    </w:p>
    <w:p w:rsidR="00B031EB" w:rsidRDefault="00B031EB">
      <w:pPr>
        <w:pStyle w:val="af2"/>
        <w:spacing w:line="360" w:lineRule="auto"/>
        <w:jc w:val="center"/>
        <w:rPr>
          <w:rFonts w:asciiTheme="majorBidi" w:hAnsiTheme="majorBidi" w:cstheme="majorBidi"/>
          <w:szCs w:val="21"/>
        </w:rPr>
      </w:pPr>
    </w:p>
    <w:p w:rsidR="00B031EB" w:rsidRDefault="00B031EB">
      <w:pPr>
        <w:pStyle w:val="af2"/>
        <w:spacing w:line="360" w:lineRule="auto"/>
        <w:jc w:val="center"/>
        <w:rPr>
          <w:rFonts w:asciiTheme="majorBidi" w:hAnsiTheme="majorBidi" w:cstheme="majorBidi"/>
          <w:szCs w:val="21"/>
        </w:rPr>
      </w:pPr>
    </w:p>
    <w:p w:rsidR="00B031EB" w:rsidRDefault="00B031EB">
      <w:pPr>
        <w:pStyle w:val="af2"/>
        <w:spacing w:line="360" w:lineRule="auto"/>
        <w:jc w:val="center"/>
        <w:rPr>
          <w:rFonts w:asciiTheme="majorBidi" w:hAnsiTheme="majorBidi" w:cstheme="majorBidi"/>
          <w:szCs w:val="21"/>
        </w:rPr>
      </w:pPr>
    </w:p>
    <w:p w:rsidR="00B031EB" w:rsidRDefault="00B031EB">
      <w:pPr>
        <w:pStyle w:val="af2"/>
        <w:spacing w:line="360" w:lineRule="auto"/>
        <w:jc w:val="center"/>
        <w:rPr>
          <w:rFonts w:asciiTheme="majorBidi" w:hAnsiTheme="majorBidi" w:cstheme="majorBidi"/>
          <w:szCs w:val="21"/>
        </w:rPr>
      </w:pPr>
    </w:p>
    <w:p w:rsidR="00B031EB" w:rsidRDefault="00B031EB">
      <w:pPr>
        <w:pStyle w:val="af2"/>
        <w:spacing w:line="360" w:lineRule="auto"/>
        <w:jc w:val="center"/>
        <w:rPr>
          <w:rFonts w:asciiTheme="majorBidi" w:hAnsiTheme="majorBidi" w:cstheme="majorBidi"/>
          <w:szCs w:val="21"/>
        </w:rPr>
      </w:pPr>
    </w:p>
    <w:p w:rsidR="00B031EB" w:rsidRDefault="00E47FC9" w:rsidP="0049629C">
      <w:pPr>
        <w:pStyle w:val="af2"/>
        <w:spacing w:line="360" w:lineRule="auto"/>
        <w:ind w:left="0"/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noProof/>
          <w:szCs w:val="21"/>
          <w:lang w:eastAsia="zh-CN"/>
        </w:rPr>
        <w:lastRenderedPageBreak/>
        <w:drawing>
          <wp:inline distT="0" distB="0" distL="0" distR="0">
            <wp:extent cx="4010025" cy="32575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67" r="10379" b="1333"/>
                    <a:stretch/>
                  </pic:blipFill>
                  <pic:spPr bwMode="auto">
                    <a:xfrm>
                      <a:off x="0" y="0"/>
                      <a:ext cx="4016700" cy="326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1EB" w:rsidRDefault="00E47FC9">
      <w:pPr>
        <w:pStyle w:val="af2"/>
        <w:spacing w:line="360" w:lineRule="auto"/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 w:hint="eastAsia"/>
          <w:szCs w:val="21"/>
        </w:rPr>
        <w:t>(a)</w:t>
      </w:r>
    </w:p>
    <w:p w:rsidR="00B031EB" w:rsidRDefault="00E47FC9" w:rsidP="0049629C">
      <w:pPr>
        <w:pStyle w:val="af2"/>
        <w:spacing w:line="360" w:lineRule="auto"/>
        <w:ind w:left="0"/>
        <w:jc w:val="center"/>
        <w:rPr>
          <w:rFonts w:asciiTheme="majorBidi" w:hAnsiTheme="majorBidi" w:cstheme="majorBidi"/>
          <w:noProof/>
          <w:szCs w:val="21"/>
          <w:lang w:eastAsia="zh-CN"/>
        </w:rPr>
      </w:pPr>
      <w:r>
        <w:rPr>
          <w:rFonts w:asciiTheme="majorBidi" w:hAnsiTheme="majorBidi" w:cstheme="majorBidi"/>
          <w:noProof/>
          <w:szCs w:val="21"/>
          <w:lang w:eastAsia="zh-CN"/>
        </w:rPr>
        <w:drawing>
          <wp:inline distT="0" distB="0" distL="0" distR="0" wp14:anchorId="5E83D68A" wp14:editId="02CA6380">
            <wp:extent cx="4267200" cy="34194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" t="7287" r="9787" b="2512"/>
                    <a:stretch/>
                  </pic:blipFill>
                  <pic:spPr bwMode="auto">
                    <a:xfrm>
                      <a:off x="0" y="0"/>
                      <a:ext cx="4273858" cy="34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1EB" w:rsidRDefault="00E47FC9">
      <w:pPr>
        <w:pStyle w:val="af2"/>
        <w:spacing w:line="360" w:lineRule="auto"/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 w:hint="eastAsia"/>
          <w:szCs w:val="21"/>
        </w:rPr>
        <w:t>(b)</w:t>
      </w:r>
    </w:p>
    <w:p w:rsidR="00B031EB" w:rsidRDefault="00E47FC9">
      <w:pPr>
        <w:spacing w:line="360" w:lineRule="auto"/>
        <w:rPr>
          <w:kern w:val="2"/>
          <w:lang w:eastAsia="zh-CN"/>
        </w:rPr>
      </w:pPr>
      <w:r>
        <w:rPr>
          <w:rFonts w:hint="eastAsia"/>
          <w:kern w:val="2"/>
          <w:lang w:eastAsia="zh-CN"/>
        </w:rPr>
        <w:t xml:space="preserve">Figure 4 DSC heat flow measurements for the paraffin/EG composites with different </w:t>
      </w:r>
      <w:r>
        <w:rPr>
          <w:rFonts w:hint="eastAsia"/>
          <w:kern w:val="2"/>
          <w:lang w:eastAsia="zh-CN"/>
        </w:rPr>
        <w:t>mass fractions of EG: (a) before thermal cycling, (b) after 100 thermal cycles.</w:t>
      </w:r>
    </w:p>
    <w:p w:rsidR="00B031EB" w:rsidRDefault="00B031EB">
      <w:pPr>
        <w:spacing w:afterLines="50" w:after="120" w:line="360" w:lineRule="auto"/>
        <w:jc w:val="center"/>
        <w:rPr>
          <w:color w:val="000000"/>
          <w:lang w:eastAsia="zh-CN"/>
        </w:rPr>
      </w:pPr>
    </w:p>
    <w:p w:rsidR="00B031EB" w:rsidRDefault="00B031EB">
      <w:pPr>
        <w:spacing w:afterLines="50" w:after="120" w:line="360" w:lineRule="auto"/>
        <w:jc w:val="center"/>
        <w:rPr>
          <w:color w:val="000000"/>
          <w:lang w:eastAsia="zh-CN"/>
        </w:rPr>
      </w:pPr>
    </w:p>
    <w:p w:rsidR="00B031EB" w:rsidRDefault="00B031EB">
      <w:pPr>
        <w:spacing w:afterLines="50" w:after="120" w:line="360" w:lineRule="auto"/>
        <w:jc w:val="center"/>
        <w:rPr>
          <w:color w:val="000000"/>
          <w:lang w:eastAsia="zh-CN"/>
        </w:rPr>
      </w:pPr>
    </w:p>
    <w:p w:rsidR="00B031EB" w:rsidRDefault="00B031EB">
      <w:pPr>
        <w:spacing w:afterLines="50" w:after="120" w:line="360" w:lineRule="auto"/>
        <w:jc w:val="center"/>
        <w:rPr>
          <w:color w:val="000000"/>
          <w:lang w:eastAsia="zh-CN"/>
        </w:rPr>
      </w:pPr>
    </w:p>
    <w:p w:rsidR="00B031EB" w:rsidRDefault="00B031EB">
      <w:pPr>
        <w:spacing w:afterLines="50" w:after="120" w:line="360" w:lineRule="auto"/>
        <w:jc w:val="center"/>
        <w:rPr>
          <w:color w:val="000000"/>
          <w:lang w:eastAsia="zh-CN"/>
        </w:rPr>
      </w:pPr>
    </w:p>
    <w:p w:rsidR="00B031EB" w:rsidRDefault="00B031EB">
      <w:pPr>
        <w:spacing w:afterLines="50" w:after="120" w:line="360" w:lineRule="auto"/>
        <w:jc w:val="center"/>
        <w:rPr>
          <w:color w:val="000000"/>
          <w:lang w:eastAsia="zh-CN"/>
        </w:rPr>
      </w:pPr>
    </w:p>
    <w:p w:rsidR="00B031EB" w:rsidRDefault="00B031EB">
      <w:pPr>
        <w:spacing w:afterLines="50" w:after="120" w:line="360" w:lineRule="auto"/>
        <w:jc w:val="center"/>
        <w:rPr>
          <w:color w:val="000000"/>
          <w:lang w:eastAsia="zh-CN"/>
        </w:rPr>
      </w:pPr>
    </w:p>
    <w:p w:rsidR="00B031EB" w:rsidRDefault="00B031EB">
      <w:pPr>
        <w:spacing w:afterLines="50" w:after="120" w:line="360" w:lineRule="auto"/>
        <w:jc w:val="center"/>
        <w:rPr>
          <w:color w:val="000000"/>
          <w:lang w:eastAsia="zh-CN"/>
        </w:rPr>
      </w:pPr>
    </w:p>
    <w:p w:rsidR="00B031EB" w:rsidRDefault="00B031EB">
      <w:pPr>
        <w:spacing w:afterLines="50" w:after="120" w:line="360" w:lineRule="auto"/>
        <w:jc w:val="center"/>
        <w:rPr>
          <w:color w:val="000000"/>
          <w:lang w:eastAsia="zh-CN"/>
        </w:rPr>
      </w:pPr>
    </w:p>
    <w:p w:rsidR="00B031EB" w:rsidRDefault="00B031EB">
      <w:pPr>
        <w:spacing w:afterLines="50" w:after="120" w:line="360" w:lineRule="auto"/>
        <w:jc w:val="center"/>
        <w:rPr>
          <w:color w:val="000000"/>
          <w:lang w:eastAsia="zh-CN"/>
        </w:rPr>
      </w:pPr>
    </w:p>
    <w:p w:rsidR="00B031EB" w:rsidRDefault="00B031EB">
      <w:pPr>
        <w:spacing w:afterLines="50" w:after="120" w:line="360" w:lineRule="auto"/>
        <w:jc w:val="center"/>
        <w:rPr>
          <w:color w:val="000000"/>
          <w:lang w:eastAsia="zh-CN"/>
        </w:rPr>
      </w:pPr>
    </w:p>
    <w:p w:rsidR="00B031EB" w:rsidRDefault="00E47FC9">
      <w:pPr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noProof/>
          <w:szCs w:val="21"/>
          <w:lang w:eastAsia="zh-CN"/>
        </w:rPr>
        <w:drawing>
          <wp:inline distT="0" distB="0" distL="0" distR="0">
            <wp:extent cx="4610100" cy="390003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2" t="9762" r="10136" b="2619"/>
                    <a:stretch/>
                  </pic:blipFill>
                  <pic:spPr bwMode="auto">
                    <a:xfrm>
                      <a:off x="0" y="0"/>
                      <a:ext cx="4616107" cy="39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Cs w:val="21"/>
        </w:rPr>
        <w:t xml:space="preserve">   </w:t>
      </w:r>
    </w:p>
    <w:p w:rsidR="00B031EB" w:rsidRDefault="00E47FC9">
      <w:pPr>
        <w:spacing w:line="360" w:lineRule="auto"/>
        <w:rPr>
          <w:kern w:val="2"/>
          <w:lang w:eastAsia="zh-CN"/>
        </w:rPr>
      </w:pPr>
      <w:r>
        <w:rPr>
          <w:rFonts w:hint="eastAsia"/>
          <w:kern w:val="2"/>
          <w:lang w:eastAsia="zh-CN"/>
        </w:rPr>
        <w:t>Figure 5 XRD patterns of paraffin, EG and paraffin/10wt%EG composite.</w:t>
      </w:r>
    </w:p>
    <w:p w:rsidR="00B031EB" w:rsidRDefault="00B031EB">
      <w:pPr>
        <w:spacing w:line="360" w:lineRule="auto"/>
        <w:jc w:val="center"/>
        <w:rPr>
          <w:rFonts w:eastAsiaTheme="minorEastAsia"/>
          <w:lang w:eastAsia="zh-CN"/>
        </w:rPr>
      </w:pPr>
    </w:p>
    <w:p w:rsidR="00B031EB" w:rsidRDefault="00B031EB">
      <w:pPr>
        <w:spacing w:line="360" w:lineRule="auto"/>
        <w:jc w:val="center"/>
        <w:rPr>
          <w:rFonts w:eastAsiaTheme="minorEastAsia"/>
          <w:lang w:eastAsia="zh-CN"/>
        </w:rPr>
      </w:pPr>
    </w:p>
    <w:p w:rsidR="00B031EB" w:rsidRDefault="00B031EB">
      <w:pPr>
        <w:spacing w:line="360" w:lineRule="auto"/>
        <w:jc w:val="center"/>
        <w:rPr>
          <w:rFonts w:eastAsiaTheme="minorEastAsia"/>
          <w:lang w:eastAsia="zh-CN"/>
        </w:rPr>
      </w:pPr>
    </w:p>
    <w:p w:rsidR="00B031EB" w:rsidRDefault="00B031EB">
      <w:pPr>
        <w:spacing w:line="360" w:lineRule="auto"/>
        <w:jc w:val="center"/>
        <w:rPr>
          <w:rFonts w:eastAsiaTheme="minorEastAsia"/>
          <w:lang w:eastAsia="zh-CN"/>
        </w:rPr>
      </w:pPr>
    </w:p>
    <w:p w:rsidR="00B031EB" w:rsidRDefault="00B031EB">
      <w:pPr>
        <w:spacing w:line="360" w:lineRule="auto"/>
        <w:jc w:val="center"/>
        <w:rPr>
          <w:rFonts w:eastAsiaTheme="minorEastAsia"/>
          <w:lang w:eastAsia="zh-CN"/>
        </w:rPr>
      </w:pPr>
    </w:p>
    <w:p w:rsidR="00B031EB" w:rsidRDefault="00B031EB">
      <w:pPr>
        <w:spacing w:line="360" w:lineRule="auto"/>
        <w:jc w:val="center"/>
        <w:rPr>
          <w:rFonts w:eastAsiaTheme="minorEastAsia"/>
          <w:lang w:eastAsia="zh-CN"/>
        </w:rPr>
      </w:pPr>
    </w:p>
    <w:p w:rsidR="00B031EB" w:rsidRDefault="00B031EB">
      <w:pPr>
        <w:spacing w:line="360" w:lineRule="auto"/>
        <w:jc w:val="center"/>
        <w:rPr>
          <w:rFonts w:eastAsiaTheme="minorEastAsia"/>
          <w:lang w:eastAsia="zh-CN"/>
        </w:rPr>
      </w:pPr>
    </w:p>
    <w:p w:rsidR="00B031EB" w:rsidRDefault="00E47FC9" w:rsidP="00F545E0">
      <w:pPr>
        <w:spacing w:line="360" w:lineRule="auto"/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noProof/>
          <w:szCs w:val="21"/>
          <w:lang w:eastAsia="zh-CN"/>
        </w:rPr>
        <w:lastRenderedPageBreak/>
        <w:drawing>
          <wp:inline distT="0" distB="0" distL="0" distR="0">
            <wp:extent cx="4391025" cy="34861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" t="9881" r="9778" b="1912"/>
                    <a:stretch/>
                  </pic:blipFill>
                  <pic:spPr bwMode="auto">
                    <a:xfrm>
                      <a:off x="0" y="0"/>
                      <a:ext cx="4396838" cy="34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1EB" w:rsidRDefault="00E47FC9">
      <w:pPr>
        <w:spacing w:line="360" w:lineRule="auto"/>
        <w:ind w:firstLineChars="200" w:firstLine="480"/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 w:hint="eastAsia"/>
          <w:szCs w:val="21"/>
        </w:rPr>
        <w:t>(a)</w:t>
      </w:r>
    </w:p>
    <w:p w:rsidR="00B031EB" w:rsidRDefault="00E47FC9" w:rsidP="00F545E0">
      <w:pPr>
        <w:spacing w:line="360" w:lineRule="auto"/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noProof/>
          <w:szCs w:val="21"/>
          <w:lang w:eastAsia="zh-CN"/>
        </w:rPr>
        <w:drawing>
          <wp:inline distT="0" distB="0" distL="0" distR="0">
            <wp:extent cx="4572000" cy="3698808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9375" r="10193"/>
                    <a:stretch/>
                  </pic:blipFill>
                  <pic:spPr bwMode="auto">
                    <a:xfrm>
                      <a:off x="0" y="0"/>
                      <a:ext cx="4583194" cy="370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1EB" w:rsidRDefault="00E47FC9">
      <w:pPr>
        <w:spacing w:line="360" w:lineRule="auto"/>
        <w:ind w:firstLineChars="200" w:firstLine="480"/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 w:hint="eastAsia"/>
          <w:szCs w:val="21"/>
        </w:rPr>
        <w:t>(b)</w:t>
      </w:r>
    </w:p>
    <w:p w:rsidR="00B031EB" w:rsidRDefault="00E47FC9">
      <w:pPr>
        <w:spacing w:line="360" w:lineRule="auto"/>
        <w:rPr>
          <w:kern w:val="2"/>
          <w:lang w:eastAsia="zh-CN"/>
        </w:rPr>
      </w:pPr>
      <w:r>
        <w:rPr>
          <w:rFonts w:hint="eastAsia"/>
          <w:kern w:val="2"/>
          <w:lang w:eastAsia="zh-CN"/>
        </w:rPr>
        <w:t xml:space="preserve">Figure 6 Thermal gravimetric analysis weight loss curves of the </w:t>
      </w:r>
      <w:r>
        <w:rPr>
          <w:rFonts w:hint="eastAsia"/>
          <w:kern w:val="2"/>
          <w:lang w:eastAsia="zh-CN"/>
        </w:rPr>
        <w:t>prepared paraffin/EG composites.</w:t>
      </w:r>
    </w:p>
    <w:p w:rsidR="00B031EB" w:rsidRDefault="00B031EB">
      <w:pPr>
        <w:jc w:val="center"/>
        <w:rPr>
          <w:color w:val="000000"/>
          <w:lang w:eastAsia="zh-CN"/>
        </w:rPr>
      </w:pPr>
    </w:p>
    <w:p w:rsidR="00B031EB" w:rsidRDefault="00B031EB">
      <w:pPr>
        <w:jc w:val="center"/>
        <w:rPr>
          <w:color w:val="000000"/>
          <w:lang w:eastAsia="zh-CN"/>
        </w:rPr>
      </w:pPr>
    </w:p>
    <w:p w:rsidR="00B031EB" w:rsidRDefault="00B031EB">
      <w:pPr>
        <w:jc w:val="center"/>
        <w:rPr>
          <w:color w:val="000000"/>
          <w:lang w:eastAsia="zh-CN"/>
        </w:rPr>
      </w:pPr>
    </w:p>
    <w:p w:rsidR="00B031EB" w:rsidRDefault="00B031EB">
      <w:pPr>
        <w:jc w:val="center"/>
        <w:rPr>
          <w:color w:val="000000"/>
          <w:lang w:eastAsia="zh-CN"/>
        </w:rPr>
      </w:pPr>
    </w:p>
    <w:p w:rsidR="00B031EB" w:rsidRDefault="00B031EB">
      <w:pPr>
        <w:jc w:val="center"/>
        <w:rPr>
          <w:color w:val="000000"/>
          <w:lang w:eastAsia="zh-CN"/>
        </w:rPr>
      </w:pPr>
    </w:p>
    <w:p w:rsidR="00B031EB" w:rsidRDefault="00B031EB">
      <w:pPr>
        <w:jc w:val="center"/>
        <w:rPr>
          <w:color w:val="000000"/>
          <w:lang w:eastAsia="zh-CN"/>
        </w:rPr>
      </w:pPr>
    </w:p>
    <w:p w:rsidR="00B031EB" w:rsidRDefault="00B031EB">
      <w:pPr>
        <w:jc w:val="center"/>
        <w:rPr>
          <w:color w:val="000000"/>
          <w:lang w:eastAsia="zh-CN"/>
        </w:rPr>
      </w:pPr>
    </w:p>
    <w:p w:rsidR="00B031EB" w:rsidRDefault="00B031EB">
      <w:pPr>
        <w:jc w:val="center"/>
        <w:rPr>
          <w:color w:val="000000"/>
          <w:lang w:eastAsia="zh-CN"/>
        </w:rPr>
      </w:pPr>
    </w:p>
    <w:p w:rsidR="00B031EB" w:rsidRDefault="00B031EB">
      <w:pPr>
        <w:jc w:val="center"/>
        <w:rPr>
          <w:color w:val="000000"/>
          <w:lang w:eastAsia="zh-CN"/>
        </w:rPr>
      </w:pPr>
    </w:p>
    <w:p w:rsidR="00B031EB" w:rsidRDefault="00E47FC9">
      <w:pPr>
        <w:spacing w:line="360" w:lineRule="auto"/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noProof/>
          <w:szCs w:val="21"/>
          <w:lang w:eastAsia="zh-CN"/>
        </w:rPr>
        <w:drawing>
          <wp:inline distT="0" distB="0" distL="0" distR="0">
            <wp:extent cx="4849127" cy="40767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" t="7619" r="11947" b="1905"/>
                    <a:stretch/>
                  </pic:blipFill>
                  <pic:spPr bwMode="auto">
                    <a:xfrm>
                      <a:off x="0" y="0"/>
                      <a:ext cx="4845807" cy="407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1EB" w:rsidRDefault="00E47FC9">
      <w:pPr>
        <w:spacing w:line="360" w:lineRule="auto"/>
        <w:rPr>
          <w:kern w:val="2"/>
          <w:lang w:eastAsia="zh-CN"/>
        </w:rPr>
      </w:pPr>
      <w:r>
        <w:rPr>
          <w:rFonts w:hint="eastAsia"/>
          <w:color w:val="000000"/>
          <w:lang w:eastAsia="zh-CN"/>
        </w:rPr>
        <w:t>Figure 7</w:t>
      </w:r>
      <w:r>
        <w:rPr>
          <w:rFonts w:hint="eastAsia"/>
          <w:kern w:val="2"/>
          <w:lang w:eastAsia="zh-CN"/>
        </w:rPr>
        <w:t> Measured thermal conductivities of the paraffin/EG composites with different mass fractions of EG before and after cycling.</w:t>
      </w:r>
    </w:p>
    <w:p w:rsidR="00B031EB" w:rsidRDefault="00B031EB">
      <w:pPr>
        <w:spacing w:line="360" w:lineRule="auto"/>
        <w:jc w:val="center"/>
        <w:rPr>
          <w:color w:val="000000"/>
          <w:lang w:eastAsia="zh-CN"/>
        </w:rPr>
      </w:pPr>
    </w:p>
    <w:p w:rsidR="00B031EB" w:rsidRDefault="00B031EB">
      <w:pPr>
        <w:spacing w:beforeLines="50" w:before="120" w:line="360" w:lineRule="auto"/>
        <w:ind w:firstLine="482"/>
        <w:jc w:val="both"/>
        <w:rPr>
          <w:color w:val="000000"/>
          <w:lang w:eastAsia="zh-CN"/>
        </w:rPr>
      </w:pPr>
    </w:p>
    <w:p w:rsidR="00B031EB" w:rsidRDefault="00B031EB">
      <w:pPr>
        <w:spacing w:beforeLines="50" w:before="120" w:line="360" w:lineRule="auto"/>
        <w:ind w:firstLine="482"/>
        <w:jc w:val="both"/>
        <w:rPr>
          <w:color w:val="000000"/>
          <w:lang w:eastAsia="zh-CN"/>
        </w:rPr>
      </w:pPr>
    </w:p>
    <w:p w:rsidR="00B031EB" w:rsidRDefault="00B031EB">
      <w:pPr>
        <w:spacing w:beforeLines="50" w:before="120" w:line="360" w:lineRule="auto"/>
        <w:ind w:firstLine="482"/>
        <w:jc w:val="both"/>
        <w:rPr>
          <w:color w:val="000000"/>
          <w:lang w:eastAsia="zh-CN"/>
        </w:rPr>
      </w:pPr>
    </w:p>
    <w:p w:rsidR="00B031EB" w:rsidRDefault="00B031EB">
      <w:pPr>
        <w:spacing w:beforeLines="50" w:before="120" w:line="360" w:lineRule="auto"/>
        <w:ind w:firstLine="482"/>
        <w:jc w:val="both"/>
        <w:rPr>
          <w:color w:val="000000"/>
          <w:lang w:eastAsia="zh-CN"/>
        </w:rPr>
      </w:pPr>
    </w:p>
    <w:p w:rsidR="00B031EB" w:rsidRDefault="00B031EB">
      <w:pPr>
        <w:spacing w:beforeLines="50" w:before="120" w:line="360" w:lineRule="auto"/>
        <w:ind w:firstLine="482"/>
        <w:jc w:val="both"/>
        <w:rPr>
          <w:color w:val="000000"/>
          <w:lang w:eastAsia="zh-CN"/>
        </w:rPr>
      </w:pPr>
    </w:p>
    <w:p w:rsidR="00B031EB" w:rsidRDefault="00B031EB">
      <w:pPr>
        <w:spacing w:beforeLines="50" w:before="120" w:line="360" w:lineRule="auto"/>
        <w:ind w:firstLine="482"/>
        <w:jc w:val="both"/>
        <w:rPr>
          <w:color w:val="000000"/>
          <w:lang w:eastAsia="zh-CN"/>
        </w:rPr>
      </w:pPr>
    </w:p>
    <w:p w:rsidR="00B031EB" w:rsidRDefault="00B031EB">
      <w:pPr>
        <w:spacing w:beforeLines="50" w:before="120" w:line="360" w:lineRule="auto"/>
        <w:ind w:firstLine="482"/>
        <w:jc w:val="both"/>
        <w:rPr>
          <w:color w:val="000000"/>
          <w:lang w:eastAsia="zh-CN"/>
        </w:rPr>
      </w:pPr>
    </w:p>
    <w:p w:rsidR="00B031EB" w:rsidRDefault="00B031EB">
      <w:pPr>
        <w:spacing w:beforeLines="50" w:before="120" w:line="360" w:lineRule="auto"/>
        <w:ind w:firstLine="482"/>
        <w:jc w:val="both"/>
        <w:rPr>
          <w:color w:val="000000"/>
          <w:lang w:eastAsia="zh-CN"/>
        </w:rPr>
      </w:pPr>
    </w:p>
    <w:p w:rsidR="00B031EB" w:rsidRDefault="00B031EB">
      <w:pPr>
        <w:spacing w:line="360" w:lineRule="auto"/>
        <w:jc w:val="center"/>
        <w:rPr>
          <w:lang w:eastAsia="zh-CN"/>
        </w:rPr>
      </w:pPr>
    </w:p>
    <w:p w:rsidR="00B031EB" w:rsidRDefault="00B031EB">
      <w:pPr>
        <w:spacing w:line="360" w:lineRule="auto"/>
        <w:jc w:val="center"/>
        <w:rPr>
          <w:lang w:eastAsia="zh-CN"/>
        </w:rPr>
      </w:pPr>
    </w:p>
    <w:p w:rsidR="00B031EB" w:rsidRDefault="00B031EB">
      <w:pPr>
        <w:spacing w:line="360" w:lineRule="auto"/>
        <w:jc w:val="center"/>
        <w:rPr>
          <w:lang w:eastAsia="zh-CN"/>
        </w:rPr>
      </w:pPr>
    </w:p>
    <w:p w:rsidR="00B031EB" w:rsidRDefault="00E47FC9">
      <w:pPr>
        <w:jc w:val="center"/>
        <w:rPr>
          <w:rFonts w:asciiTheme="majorBidi" w:hAnsiTheme="majorBidi" w:cstheme="majorBidi"/>
          <w:szCs w:val="21"/>
        </w:rPr>
      </w:pPr>
      <w:r>
        <w:rPr>
          <w:noProof/>
          <w:lang w:eastAsia="zh-CN"/>
        </w:rPr>
        <w:drawing>
          <wp:inline distT="0" distB="0" distL="114300" distR="114300">
            <wp:extent cx="4676775" cy="3954926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6272" t="7732" r="11291" b="1122"/>
                    <a:stretch/>
                  </pic:blipFill>
                  <pic:spPr bwMode="auto">
                    <a:xfrm>
                      <a:off x="0" y="0"/>
                      <a:ext cx="4680838" cy="395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1EB" w:rsidRDefault="00E47FC9">
      <w:pPr>
        <w:spacing w:line="360" w:lineRule="auto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 xml:space="preserve">Figure 8 </w:t>
      </w:r>
      <w:proofErr w:type="gramStart"/>
      <w:r>
        <w:rPr>
          <w:rFonts w:hint="eastAsia"/>
          <w:color w:val="000000"/>
          <w:lang w:eastAsia="zh-CN"/>
        </w:rPr>
        <w:t>The</w:t>
      </w:r>
      <w:proofErr w:type="gramEnd"/>
      <w:r>
        <w:rPr>
          <w:rFonts w:hint="eastAsia"/>
          <w:color w:val="000000"/>
          <w:lang w:eastAsia="zh-CN"/>
        </w:rPr>
        <w:t xml:space="preserve"> curve fits of electrical </w:t>
      </w:r>
      <w:r>
        <w:rPr>
          <w:rFonts w:hint="eastAsia"/>
          <w:color w:val="000000"/>
          <w:lang w:eastAsia="zh-CN"/>
        </w:rPr>
        <w:t>conductivity of the paraffin/EG composites with different mass fractions of EG (Points indicate experimental the measurements).</w:t>
      </w:r>
    </w:p>
    <w:p w:rsidR="00B031EB" w:rsidRDefault="00B031EB">
      <w:pPr>
        <w:spacing w:line="360" w:lineRule="auto"/>
        <w:jc w:val="center"/>
        <w:rPr>
          <w:rFonts w:ascii="宋体" w:hAnsi="宋体" w:cs="宋体"/>
          <w:lang w:eastAsia="zh-CN"/>
        </w:rPr>
      </w:pPr>
    </w:p>
    <w:p w:rsidR="00B031EB" w:rsidRDefault="00B031EB">
      <w:pPr>
        <w:spacing w:line="360" w:lineRule="auto"/>
        <w:jc w:val="center"/>
        <w:rPr>
          <w:rFonts w:ascii="宋体" w:hAnsi="宋体" w:cs="宋体"/>
          <w:lang w:eastAsia="zh-CN"/>
        </w:rPr>
      </w:pPr>
    </w:p>
    <w:p w:rsidR="00B031EB" w:rsidRDefault="00B031EB">
      <w:pPr>
        <w:spacing w:line="360" w:lineRule="auto"/>
        <w:jc w:val="center"/>
        <w:rPr>
          <w:rFonts w:ascii="宋体" w:hAnsi="宋体" w:cs="宋体"/>
          <w:lang w:eastAsia="zh-CN"/>
        </w:rPr>
      </w:pPr>
    </w:p>
    <w:p w:rsidR="00B031EB" w:rsidRDefault="00B031EB">
      <w:pPr>
        <w:spacing w:line="360" w:lineRule="auto"/>
        <w:jc w:val="center"/>
        <w:rPr>
          <w:rFonts w:ascii="宋体" w:hAnsi="宋体" w:cs="宋体"/>
          <w:lang w:eastAsia="zh-CN"/>
        </w:rPr>
      </w:pPr>
    </w:p>
    <w:p w:rsidR="00B031EB" w:rsidRDefault="00B031EB">
      <w:pPr>
        <w:spacing w:line="360" w:lineRule="auto"/>
        <w:jc w:val="center"/>
        <w:rPr>
          <w:rFonts w:ascii="宋体" w:hAnsi="宋体" w:cs="宋体"/>
          <w:lang w:eastAsia="zh-CN"/>
        </w:rPr>
      </w:pPr>
    </w:p>
    <w:p w:rsidR="00B031EB" w:rsidRDefault="00B031EB">
      <w:pPr>
        <w:spacing w:line="360" w:lineRule="auto"/>
        <w:jc w:val="center"/>
        <w:rPr>
          <w:rFonts w:ascii="宋体" w:hAnsi="宋体" w:cs="宋体"/>
          <w:lang w:eastAsia="zh-CN"/>
        </w:rPr>
      </w:pPr>
    </w:p>
    <w:p w:rsidR="00B031EB" w:rsidRDefault="00B031EB">
      <w:pPr>
        <w:spacing w:line="360" w:lineRule="auto"/>
        <w:jc w:val="center"/>
        <w:rPr>
          <w:rFonts w:ascii="宋体" w:hAnsi="宋体" w:cs="宋体"/>
          <w:lang w:eastAsia="zh-CN"/>
        </w:rPr>
      </w:pPr>
    </w:p>
    <w:p w:rsidR="00B031EB" w:rsidRDefault="00B031EB">
      <w:pPr>
        <w:spacing w:line="360" w:lineRule="auto"/>
        <w:jc w:val="center"/>
        <w:rPr>
          <w:rFonts w:ascii="宋体" w:hAnsi="宋体" w:cs="宋体"/>
          <w:lang w:eastAsia="zh-CN"/>
        </w:rPr>
      </w:pPr>
    </w:p>
    <w:p w:rsidR="00B031EB" w:rsidRDefault="00B031EB">
      <w:pPr>
        <w:spacing w:line="360" w:lineRule="auto"/>
        <w:jc w:val="center"/>
        <w:rPr>
          <w:rFonts w:ascii="宋体" w:hAnsi="宋体" w:cs="宋体"/>
          <w:lang w:eastAsia="zh-CN"/>
        </w:rPr>
      </w:pPr>
    </w:p>
    <w:p w:rsidR="00B031EB" w:rsidRDefault="00B031EB">
      <w:pPr>
        <w:spacing w:line="360" w:lineRule="auto"/>
        <w:jc w:val="center"/>
        <w:rPr>
          <w:rFonts w:ascii="宋体" w:hAnsi="宋体" w:cs="宋体"/>
          <w:lang w:eastAsia="zh-CN"/>
        </w:rPr>
      </w:pPr>
    </w:p>
    <w:p w:rsidR="00B031EB" w:rsidRDefault="00B031EB">
      <w:pPr>
        <w:spacing w:line="360" w:lineRule="auto"/>
        <w:jc w:val="center"/>
        <w:rPr>
          <w:rFonts w:ascii="宋体" w:hAnsi="宋体" w:cs="宋体"/>
          <w:lang w:eastAsia="zh-CN"/>
        </w:rPr>
      </w:pPr>
    </w:p>
    <w:p w:rsidR="00B031EB" w:rsidRDefault="00B031EB">
      <w:pPr>
        <w:spacing w:line="360" w:lineRule="auto"/>
        <w:jc w:val="center"/>
        <w:rPr>
          <w:rFonts w:ascii="宋体" w:hAnsi="宋体" w:cs="宋体"/>
          <w:lang w:eastAsia="zh-CN"/>
        </w:rPr>
      </w:pPr>
    </w:p>
    <w:p w:rsidR="00B031EB" w:rsidRDefault="00E47FC9">
      <w:pPr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noProof/>
          <w:szCs w:val="21"/>
          <w:lang w:eastAsia="zh-CN"/>
        </w:rPr>
        <w:lastRenderedPageBreak/>
        <w:drawing>
          <wp:inline distT="0" distB="0" distL="0" distR="0">
            <wp:extent cx="4667250" cy="3952448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t="8144" r="12970"/>
                    <a:stretch/>
                  </pic:blipFill>
                  <pic:spPr bwMode="auto">
                    <a:xfrm>
                      <a:off x="0" y="0"/>
                      <a:ext cx="4679342" cy="396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1EB" w:rsidRDefault="00E47FC9">
      <w:pPr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 w:hint="eastAsia"/>
          <w:szCs w:val="21"/>
        </w:rPr>
        <w:t>(a)</w:t>
      </w:r>
    </w:p>
    <w:p w:rsidR="00B031EB" w:rsidRDefault="00E47FC9">
      <w:pPr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noProof/>
          <w:szCs w:val="21"/>
          <w:lang w:eastAsia="zh-CN"/>
        </w:rPr>
        <w:drawing>
          <wp:inline distT="0" distB="0" distL="0" distR="0">
            <wp:extent cx="4629150" cy="3845971"/>
            <wp:effectExtent l="0" t="0" r="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t="7817" r="12720" b="2606"/>
                    <a:stretch/>
                  </pic:blipFill>
                  <pic:spPr bwMode="auto">
                    <a:xfrm>
                      <a:off x="0" y="0"/>
                      <a:ext cx="4635255" cy="38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1EB" w:rsidRDefault="00E47FC9">
      <w:pPr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 w:hint="eastAsia"/>
          <w:szCs w:val="21"/>
        </w:rPr>
        <w:t>(b)</w:t>
      </w:r>
    </w:p>
    <w:p w:rsidR="00B031EB" w:rsidRDefault="00E47FC9">
      <w:pPr>
        <w:spacing w:line="360" w:lineRule="auto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 xml:space="preserve">Figure 9 </w:t>
      </w:r>
      <w:proofErr w:type="gramStart"/>
      <w:r>
        <w:rPr>
          <w:rFonts w:hint="eastAsia"/>
          <w:color w:val="000000"/>
          <w:lang w:eastAsia="zh-CN"/>
        </w:rPr>
        <w:t>The</w:t>
      </w:r>
      <w:proofErr w:type="gramEnd"/>
      <w:r>
        <w:rPr>
          <w:rFonts w:hint="eastAsia"/>
          <w:color w:val="000000"/>
          <w:lang w:eastAsia="zh-CN"/>
        </w:rPr>
        <w:t xml:space="preserve"> heat storage and release processes of paraffin/EG composites: (a) heat storage processes, </w:t>
      </w:r>
      <w:r>
        <w:rPr>
          <w:rFonts w:hint="eastAsia"/>
          <w:color w:val="000000"/>
          <w:lang w:eastAsia="zh-CN"/>
        </w:rPr>
        <w:t>(b) heat release processes</w:t>
      </w:r>
      <w:r>
        <w:rPr>
          <w:rFonts w:hint="eastAsia"/>
          <w:color w:val="000000"/>
          <w:lang w:eastAsia="zh-CN"/>
        </w:rPr>
        <w:t>.</w:t>
      </w:r>
    </w:p>
    <w:p w:rsidR="00B031EB" w:rsidRDefault="00E47FC9">
      <w:pPr>
        <w:spacing w:afterLines="100" w:after="240" w:line="360" w:lineRule="auto"/>
        <w:ind w:firstLine="420"/>
        <w:jc w:val="center"/>
        <w:rPr>
          <w:rFonts w:eastAsiaTheme="minorEastAsia"/>
          <w:lang w:eastAsia="zh-CN"/>
        </w:rPr>
      </w:pPr>
      <w:r>
        <w:rPr>
          <w:rFonts w:hint="eastAsia"/>
          <w:color w:val="000000"/>
          <w:lang w:eastAsia="zh-CN"/>
        </w:rPr>
        <w:t xml:space="preserve"> </w:t>
      </w:r>
      <w:bookmarkStart w:id="0" w:name="_GoBack"/>
      <w:bookmarkEnd w:id="0"/>
    </w:p>
    <w:sectPr w:rsidR="00B031EB">
      <w:footerReference w:type="even" r:id="rId35"/>
      <w:footerReference w:type="default" r:id="rId36"/>
      <w:type w:val="continuous"/>
      <w:pgSz w:w="11907" w:h="16839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FC9" w:rsidRDefault="00E47FC9">
      <w:r>
        <w:separator/>
      </w:r>
    </w:p>
  </w:endnote>
  <w:endnote w:type="continuationSeparator" w:id="0">
    <w:p w:rsidR="00E47FC9" w:rsidRDefault="00E47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1EB" w:rsidRDefault="00E47FC9">
    <w:pPr>
      <w:pStyle w:val="aa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B031EB" w:rsidRDefault="00B031EB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1EB" w:rsidRDefault="00E47FC9">
    <w:pPr>
      <w:pStyle w:val="aa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187B3B">
      <w:rPr>
        <w:rStyle w:val="ad"/>
        <w:noProof/>
      </w:rPr>
      <w:t>2</w:t>
    </w:r>
    <w:r>
      <w:rPr>
        <w:rStyle w:val="ad"/>
      </w:rPr>
      <w:fldChar w:fldCharType="end"/>
    </w:r>
  </w:p>
  <w:p w:rsidR="00B031EB" w:rsidRDefault="00B031EB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FC9" w:rsidRDefault="00E47FC9">
      <w:r>
        <w:separator/>
      </w:r>
    </w:p>
  </w:footnote>
  <w:footnote w:type="continuationSeparator" w:id="0">
    <w:p w:rsidR="00E47FC9" w:rsidRDefault="00E47F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402BE"/>
    <w:multiLevelType w:val="multilevel"/>
    <w:tmpl w:val="1FF402BE"/>
    <w:lvl w:ilvl="0">
      <w:start w:val="1"/>
      <w:numFmt w:val="decimal"/>
      <w:pStyle w:val="a"/>
      <w:lvlText w:val="[%1]"/>
      <w:lvlJc w:val="left"/>
      <w:pPr>
        <w:tabs>
          <w:tab w:val="left" w:pos="488"/>
        </w:tabs>
        <w:ind w:left="488" w:hanging="488"/>
      </w:pPr>
      <w:rPr>
        <w:rFonts w:ascii="Times New Roman" w:eastAsia="宋体" w:hAnsi="Times New Roman" w:hint="default"/>
        <w:b w:val="0"/>
        <w:i w:val="0"/>
        <w:snapToGrid w:val="0"/>
        <w:sz w:val="21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  <w:b w:val="0"/>
        <w:i w:val="0"/>
        <w:snapToGrid w:val="0"/>
        <w:sz w:val="21"/>
        <w:szCs w:val="24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800"/>
  <w:drawingGridVerticalOrigin w:val="144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文献索引1.0.enl&lt;/item&gt;&lt;/Libraries&gt;&lt;/ENLibraries&gt;"/>
  </w:docVars>
  <w:rsids>
    <w:rsidRoot w:val="00172A27"/>
    <w:rsid w:val="00000E1F"/>
    <w:rsid w:val="00001312"/>
    <w:rsid w:val="00001602"/>
    <w:rsid w:val="0000189E"/>
    <w:rsid w:val="00002F0D"/>
    <w:rsid w:val="000031CB"/>
    <w:rsid w:val="00004945"/>
    <w:rsid w:val="00004BC0"/>
    <w:rsid w:val="00005975"/>
    <w:rsid w:val="00005AE7"/>
    <w:rsid w:val="00006948"/>
    <w:rsid w:val="00007460"/>
    <w:rsid w:val="00007EC4"/>
    <w:rsid w:val="000111E8"/>
    <w:rsid w:val="000113D5"/>
    <w:rsid w:val="000125A8"/>
    <w:rsid w:val="000134DE"/>
    <w:rsid w:val="00014270"/>
    <w:rsid w:val="000148C3"/>
    <w:rsid w:val="000152CB"/>
    <w:rsid w:val="000165B0"/>
    <w:rsid w:val="000173E4"/>
    <w:rsid w:val="00017FE4"/>
    <w:rsid w:val="0002096E"/>
    <w:rsid w:val="000209E1"/>
    <w:rsid w:val="00021419"/>
    <w:rsid w:val="000215B9"/>
    <w:rsid w:val="0002175D"/>
    <w:rsid w:val="000219BB"/>
    <w:rsid w:val="00022D65"/>
    <w:rsid w:val="00024305"/>
    <w:rsid w:val="0002777E"/>
    <w:rsid w:val="00027F95"/>
    <w:rsid w:val="00027FDF"/>
    <w:rsid w:val="00030EBC"/>
    <w:rsid w:val="00031075"/>
    <w:rsid w:val="00031543"/>
    <w:rsid w:val="0003159A"/>
    <w:rsid w:val="00032CD4"/>
    <w:rsid w:val="00033617"/>
    <w:rsid w:val="00033B72"/>
    <w:rsid w:val="00034308"/>
    <w:rsid w:val="0003665A"/>
    <w:rsid w:val="00037365"/>
    <w:rsid w:val="00040CDB"/>
    <w:rsid w:val="00040EED"/>
    <w:rsid w:val="0004151C"/>
    <w:rsid w:val="00041610"/>
    <w:rsid w:val="00042DCE"/>
    <w:rsid w:val="0004308E"/>
    <w:rsid w:val="0004351E"/>
    <w:rsid w:val="00043ADC"/>
    <w:rsid w:val="00044088"/>
    <w:rsid w:val="000449BF"/>
    <w:rsid w:val="00044D5A"/>
    <w:rsid w:val="00045667"/>
    <w:rsid w:val="00045C74"/>
    <w:rsid w:val="00046444"/>
    <w:rsid w:val="000465BD"/>
    <w:rsid w:val="00046991"/>
    <w:rsid w:val="00046FEA"/>
    <w:rsid w:val="000471D4"/>
    <w:rsid w:val="00047647"/>
    <w:rsid w:val="0004766F"/>
    <w:rsid w:val="0004775C"/>
    <w:rsid w:val="00050145"/>
    <w:rsid w:val="0005084C"/>
    <w:rsid w:val="00050B06"/>
    <w:rsid w:val="00050EAA"/>
    <w:rsid w:val="0005105D"/>
    <w:rsid w:val="0005254E"/>
    <w:rsid w:val="000542E0"/>
    <w:rsid w:val="0005477F"/>
    <w:rsid w:val="000557DC"/>
    <w:rsid w:val="00056294"/>
    <w:rsid w:val="00056986"/>
    <w:rsid w:val="00057D37"/>
    <w:rsid w:val="00060921"/>
    <w:rsid w:val="00060DBE"/>
    <w:rsid w:val="00064EFB"/>
    <w:rsid w:val="00065DC5"/>
    <w:rsid w:val="00066566"/>
    <w:rsid w:val="00066C99"/>
    <w:rsid w:val="00067F57"/>
    <w:rsid w:val="0007238E"/>
    <w:rsid w:val="00072C04"/>
    <w:rsid w:val="00072EC7"/>
    <w:rsid w:val="00073229"/>
    <w:rsid w:val="00073A42"/>
    <w:rsid w:val="00075A4F"/>
    <w:rsid w:val="00075AA5"/>
    <w:rsid w:val="00076583"/>
    <w:rsid w:val="00080F73"/>
    <w:rsid w:val="000812FB"/>
    <w:rsid w:val="0008196C"/>
    <w:rsid w:val="00081E25"/>
    <w:rsid w:val="000822A7"/>
    <w:rsid w:val="0008277C"/>
    <w:rsid w:val="00083045"/>
    <w:rsid w:val="0008388C"/>
    <w:rsid w:val="00083B48"/>
    <w:rsid w:val="00084597"/>
    <w:rsid w:val="00084A5C"/>
    <w:rsid w:val="00084DB9"/>
    <w:rsid w:val="00086A33"/>
    <w:rsid w:val="00087D46"/>
    <w:rsid w:val="00090779"/>
    <w:rsid w:val="000907A4"/>
    <w:rsid w:val="0009091F"/>
    <w:rsid w:val="00090DF3"/>
    <w:rsid w:val="00091E59"/>
    <w:rsid w:val="0009212B"/>
    <w:rsid w:val="0009232D"/>
    <w:rsid w:val="00092588"/>
    <w:rsid w:val="00092B5F"/>
    <w:rsid w:val="00092BD4"/>
    <w:rsid w:val="0009412E"/>
    <w:rsid w:val="00094404"/>
    <w:rsid w:val="0009693F"/>
    <w:rsid w:val="00097B1E"/>
    <w:rsid w:val="00097C85"/>
    <w:rsid w:val="000A037E"/>
    <w:rsid w:val="000A06CD"/>
    <w:rsid w:val="000A256C"/>
    <w:rsid w:val="000A34A2"/>
    <w:rsid w:val="000A3EB5"/>
    <w:rsid w:val="000A4B94"/>
    <w:rsid w:val="000A4DC9"/>
    <w:rsid w:val="000A5269"/>
    <w:rsid w:val="000A5AEB"/>
    <w:rsid w:val="000A613B"/>
    <w:rsid w:val="000A7899"/>
    <w:rsid w:val="000A7D5F"/>
    <w:rsid w:val="000B1552"/>
    <w:rsid w:val="000B23E8"/>
    <w:rsid w:val="000B2822"/>
    <w:rsid w:val="000B2E8E"/>
    <w:rsid w:val="000B4BBB"/>
    <w:rsid w:val="000B4E3A"/>
    <w:rsid w:val="000B5A2D"/>
    <w:rsid w:val="000B5E83"/>
    <w:rsid w:val="000B61AF"/>
    <w:rsid w:val="000B6417"/>
    <w:rsid w:val="000B68AD"/>
    <w:rsid w:val="000C07DA"/>
    <w:rsid w:val="000C1490"/>
    <w:rsid w:val="000C183C"/>
    <w:rsid w:val="000C18BD"/>
    <w:rsid w:val="000C2987"/>
    <w:rsid w:val="000C2BAB"/>
    <w:rsid w:val="000C33E8"/>
    <w:rsid w:val="000C3A5F"/>
    <w:rsid w:val="000C4A8B"/>
    <w:rsid w:val="000C57B8"/>
    <w:rsid w:val="000C5AE7"/>
    <w:rsid w:val="000C65FC"/>
    <w:rsid w:val="000C6CEA"/>
    <w:rsid w:val="000C7837"/>
    <w:rsid w:val="000C7C0B"/>
    <w:rsid w:val="000D0139"/>
    <w:rsid w:val="000D1333"/>
    <w:rsid w:val="000D18B8"/>
    <w:rsid w:val="000D1BE1"/>
    <w:rsid w:val="000D2C92"/>
    <w:rsid w:val="000D35CE"/>
    <w:rsid w:val="000D3F08"/>
    <w:rsid w:val="000D4C7E"/>
    <w:rsid w:val="000D5C62"/>
    <w:rsid w:val="000D680C"/>
    <w:rsid w:val="000D7D3C"/>
    <w:rsid w:val="000E0127"/>
    <w:rsid w:val="000E0464"/>
    <w:rsid w:val="000E0752"/>
    <w:rsid w:val="000E0DAE"/>
    <w:rsid w:val="000E0ED2"/>
    <w:rsid w:val="000E3EBB"/>
    <w:rsid w:val="000E4225"/>
    <w:rsid w:val="000E4B7F"/>
    <w:rsid w:val="000E5329"/>
    <w:rsid w:val="000E74D9"/>
    <w:rsid w:val="000E7BD9"/>
    <w:rsid w:val="000F0E72"/>
    <w:rsid w:val="000F0F9C"/>
    <w:rsid w:val="000F18CE"/>
    <w:rsid w:val="000F1F12"/>
    <w:rsid w:val="000F268E"/>
    <w:rsid w:val="000F3A10"/>
    <w:rsid w:val="000F436A"/>
    <w:rsid w:val="000F5C5F"/>
    <w:rsid w:val="000F5E14"/>
    <w:rsid w:val="000F65BD"/>
    <w:rsid w:val="000F675D"/>
    <w:rsid w:val="000F6799"/>
    <w:rsid w:val="000F71DB"/>
    <w:rsid w:val="000F7FF2"/>
    <w:rsid w:val="00100ECE"/>
    <w:rsid w:val="00102DD9"/>
    <w:rsid w:val="00103BCC"/>
    <w:rsid w:val="0010470C"/>
    <w:rsid w:val="001056DB"/>
    <w:rsid w:val="0010674B"/>
    <w:rsid w:val="00107E3C"/>
    <w:rsid w:val="001115FC"/>
    <w:rsid w:val="001131EB"/>
    <w:rsid w:val="00115C88"/>
    <w:rsid w:val="00116174"/>
    <w:rsid w:val="001169F6"/>
    <w:rsid w:val="00117D08"/>
    <w:rsid w:val="00120261"/>
    <w:rsid w:val="0012041A"/>
    <w:rsid w:val="00120A81"/>
    <w:rsid w:val="00120D1F"/>
    <w:rsid w:val="00123244"/>
    <w:rsid w:val="001249E7"/>
    <w:rsid w:val="00124ED4"/>
    <w:rsid w:val="001255F9"/>
    <w:rsid w:val="001257A9"/>
    <w:rsid w:val="00125A55"/>
    <w:rsid w:val="00125D71"/>
    <w:rsid w:val="00125F0C"/>
    <w:rsid w:val="00127A49"/>
    <w:rsid w:val="00127AF7"/>
    <w:rsid w:val="00127B6E"/>
    <w:rsid w:val="00127D73"/>
    <w:rsid w:val="00131E80"/>
    <w:rsid w:val="00131F46"/>
    <w:rsid w:val="001322E9"/>
    <w:rsid w:val="001329D3"/>
    <w:rsid w:val="00132EC9"/>
    <w:rsid w:val="0013388D"/>
    <w:rsid w:val="00133979"/>
    <w:rsid w:val="001345B0"/>
    <w:rsid w:val="00134B07"/>
    <w:rsid w:val="00134B3E"/>
    <w:rsid w:val="00135147"/>
    <w:rsid w:val="001352D5"/>
    <w:rsid w:val="001361A0"/>
    <w:rsid w:val="00136639"/>
    <w:rsid w:val="00137AE7"/>
    <w:rsid w:val="00140043"/>
    <w:rsid w:val="00141371"/>
    <w:rsid w:val="0014252E"/>
    <w:rsid w:val="0014254B"/>
    <w:rsid w:val="00143A60"/>
    <w:rsid w:val="0014423F"/>
    <w:rsid w:val="00144845"/>
    <w:rsid w:val="001449EA"/>
    <w:rsid w:val="00144ABA"/>
    <w:rsid w:val="001450DB"/>
    <w:rsid w:val="0014518D"/>
    <w:rsid w:val="001456B6"/>
    <w:rsid w:val="0014580D"/>
    <w:rsid w:val="00146372"/>
    <w:rsid w:val="00147AB7"/>
    <w:rsid w:val="00151652"/>
    <w:rsid w:val="0015291A"/>
    <w:rsid w:val="001535E1"/>
    <w:rsid w:val="00154363"/>
    <w:rsid w:val="001548B4"/>
    <w:rsid w:val="00155096"/>
    <w:rsid w:val="00155631"/>
    <w:rsid w:val="0015644C"/>
    <w:rsid w:val="001565C7"/>
    <w:rsid w:val="00157A6B"/>
    <w:rsid w:val="00160736"/>
    <w:rsid w:val="00161054"/>
    <w:rsid w:val="00162228"/>
    <w:rsid w:val="00163850"/>
    <w:rsid w:val="00163AB9"/>
    <w:rsid w:val="0016445A"/>
    <w:rsid w:val="00164DD7"/>
    <w:rsid w:val="00164E82"/>
    <w:rsid w:val="00164F06"/>
    <w:rsid w:val="00165489"/>
    <w:rsid w:val="00165DDE"/>
    <w:rsid w:val="00170081"/>
    <w:rsid w:val="00170396"/>
    <w:rsid w:val="00170597"/>
    <w:rsid w:val="00170608"/>
    <w:rsid w:val="00170B86"/>
    <w:rsid w:val="0017106D"/>
    <w:rsid w:val="001716D7"/>
    <w:rsid w:val="00171A73"/>
    <w:rsid w:val="001720FC"/>
    <w:rsid w:val="00172A27"/>
    <w:rsid w:val="00172DC5"/>
    <w:rsid w:val="00172F5A"/>
    <w:rsid w:val="001740D1"/>
    <w:rsid w:val="00174EA3"/>
    <w:rsid w:val="001756AF"/>
    <w:rsid w:val="00175C04"/>
    <w:rsid w:val="001764E7"/>
    <w:rsid w:val="0017675F"/>
    <w:rsid w:val="00177122"/>
    <w:rsid w:val="001778A9"/>
    <w:rsid w:val="00180157"/>
    <w:rsid w:val="001801FE"/>
    <w:rsid w:val="0018044E"/>
    <w:rsid w:val="00180701"/>
    <w:rsid w:val="00180E56"/>
    <w:rsid w:val="00181047"/>
    <w:rsid w:val="00181EFB"/>
    <w:rsid w:val="001825DB"/>
    <w:rsid w:val="001829EB"/>
    <w:rsid w:val="00182F7D"/>
    <w:rsid w:val="0018313A"/>
    <w:rsid w:val="00183CCB"/>
    <w:rsid w:val="00184151"/>
    <w:rsid w:val="00184B78"/>
    <w:rsid w:val="00184EC8"/>
    <w:rsid w:val="0018666A"/>
    <w:rsid w:val="00186905"/>
    <w:rsid w:val="00187B3B"/>
    <w:rsid w:val="0019040D"/>
    <w:rsid w:val="00191BDE"/>
    <w:rsid w:val="00191D85"/>
    <w:rsid w:val="001926AD"/>
    <w:rsid w:val="00192BAF"/>
    <w:rsid w:val="001943ED"/>
    <w:rsid w:val="00196CBC"/>
    <w:rsid w:val="00196DEC"/>
    <w:rsid w:val="00196E89"/>
    <w:rsid w:val="00197C04"/>
    <w:rsid w:val="00197DA6"/>
    <w:rsid w:val="001A0AEE"/>
    <w:rsid w:val="001A15FF"/>
    <w:rsid w:val="001A16C3"/>
    <w:rsid w:val="001A2544"/>
    <w:rsid w:val="001A26F8"/>
    <w:rsid w:val="001A3010"/>
    <w:rsid w:val="001A38B7"/>
    <w:rsid w:val="001A3A65"/>
    <w:rsid w:val="001A3C5E"/>
    <w:rsid w:val="001A4957"/>
    <w:rsid w:val="001A4972"/>
    <w:rsid w:val="001A4E81"/>
    <w:rsid w:val="001A599E"/>
    <w:rsid w:val="001A5F05"/>
    <w:rsid w:val="001A6D96"/>
    <w:rsid w:val="001A7FA2"/>
    <w:rsid w:val="001B04A8"/>
    <w:rsid w:val="001B1157"/>
    <w:rsid w:val="001B1241"/>
    <w:rsid w:val="001B190B"/>
    <w:rsid w:val="001B2D61"/>
    <w:rsid w:val="001B342C"/>
    <w:rsid w:val="001B3B55"/>
    <w:rsid w:val="001B68C3"/>
    <w:rsid w:val="001B7763"/>
    <w:rsid w:val="001C1712"/>
    <w:rsid w:val="001C1EFD"/>
    <w:rsid w:val="001C23B3"/>
    <w:rsid w:val="001C2615"/>
    <w:rsid w:val="001C3807"/>
    <w:rsid w:val="001C3856"/>
    <w:rsid w:val="001C4A94"/>
    <w:rsid w:val="001C5689"/>
    <w:rsid w:val="001C5AC7"/>
    <w:rsid w:val="001C5E5E"/>
    <w:rsid w:val="001C6604"/>
    <w:rsid w:val="001C6B18"/>
    <w:rsid w:val="001C725F"/>
    <w:rsid w:val="001D0614"/>
    <w:rsid w:val="001D0709"/>
    <w:rsid w:val="001D092E"/>
    <w:rsid w:val="001D1316"/>
    <w:rsid w:val="001D1AAC"/>
    <w:rsid w:val="001D1CB4"/>
    <w:rsid w:val="001D21B2"/>
    <w:rsid w:val="001D2628"/>
    <w:rsid w:val="001D2CF7"/>
    <w:rsid w:val="001D2D58"/>
    <w:rsid w:val="001D2E21"/>
    <w:rsid w:val="001D3D02"/>
    <w:rsid w:val="001D4344"/>
    <w:rsid w:val="001D4698"/>
    <w:rsid w:val="001D4968"/>
    <w:rsid w:val="001D656D"/>
    <w:rsid w:val="001D678C"/>
    <w:rsid w:val="001D6EE1"/>
    <w:rsid w:val="001D70FE"/>
    <w:rsid w:val="001D7CF8"/>
    <w:rsid w:val="001E0510"/>
    <w:rsid w:val="001E0521"/>
    <w:rsid w:val="001E0DDC"/>
    <w:rsid w:val="001E1431"/>
    <w:rsid w:val="001E17D9"/>
    <w:rsid w:val="001E286F"/>
    <w:rsid w:val="001E3436"/>
    <w:rsid w:val="001E3603"/>
    <w:rsid w:val="001E543C"/>
    <w:rsid w:val="001E6D70"/>
    <w:rsid w:val="001E79AA"/>
    <w:rsid w:val="001F09F6"/>
    <w:rsid w:val="001F14AF"/>
    <w:rsid w:val="001F1898"/>
    <w:rsid w:val="001F2DBE"/>
    <w:rsid w:val="001F2F36"/>
    <w:rsid w:val="001F3A39"/>
    <w:rsid w:val="001F3C47"/>
    <w:rsid w:val="001F4348"/>
    <w:rsid w:val="001F4B26"/>
    <w:rsid w:val="001F5825"/>
    <w:rsid w:val="001F5B44"/>
    <w:rsid w:val="001F7140"/>
    <w:rsid w:val="001F7BB6"/>
    <w:rsid w:val="00200567"/>
    <w:rsid w:val="00200D8B"/>
    <w:rsid w:val="00201140"/>
    <w:rsid w:val="002014FE"/>
    <w:rsid w:val="00201D6C"/>
    <w:rsid w:val="002025D0"/>
    <w:rsid w:val="00202B34"/>
    <w:rsid w:val="00202D62"/>
    <w:rsid w:val="0020371F"/>
    <w:rsid w:val="00204090"/>
    <w:rsid w:val="00204412"/>
    <w:rsid w:val="00204ACE"/>
    <w:rsid w:val="0020614B"/>
    <w:rsid w:val="002071FC"/>
    <w:rsid w:val="0021039A"/>
    <w:rsid w:val="0021049F"/>
    <w:rsid w:val="00211509"/>
    <w:rsid w:val="00213670"/>
    <w:rsid w:val="00213C5C"/>
    <w:rsid w:val="002140FC"/>
    <w:rsid w:val="00214398"/>
    <w:rsid w:val="00216F1B"/>
    <w:rsid w:val="002170EB"/>
    <w:rsid w:val="002201BE"/>
    <w:rsid w:val="00220A31"/>
    <w:rsid w:val="0022191C"/>
    <w:rsid w:val="002224D1"/>
    <w:rsid w:val="0022429B"/>
    <w:rsid w:val="00225662"/>
    <w:rsid w:val="00225898"/>
    <w:rsid w:val="002260AC"/>
    <w:rsid w:val="00226840"/>
    <w:rsid w:val="00227305"/>
    <w:rsid w:val="00227F69"/>
    <w:rsid w:val="00230471"/>
    <w:rsid w:val="0023191D"/>
    <w:rsid w:val="00231F1C"/>
    <w:rsid w:val="002322DD"/>
    <w:rsid w:val="00232545"/>
    <w:rsid w:val="00233D70"/>
    <w:rsid w:val="00233E2C"/>
    <w:rsid w:val="00234508"/>
    <w:rsid w:val="00234B77"/>
    <w:rsid w:val="00234C4E"/>
    <w:rsid w:val="00234EE6"/>
    <w:rsid w:val="002357B9"/>
    <w:rsid w:val="00235AB9"/>
    <w:rsid w:val="0023694A"/>
    <w:rsid w:val="00237331"/>
    <w:rsid w:val="00237BEA"/>
    <w:rsid w:val="0024016A"/>
    <w:rsid w:val="002407C0"/>
    <w:rsid w:val="00241CF3"/>
    <w:rsid w:val="002430B8"/>
    <w:rsid w:val="002441C6"/>
    <w:rsid w:val="0024572C"/>
    <w:rsid w:val="0024704C"/>
    <w:rsid w:val="0025136F"/>
    <w:rsid w:val="0025150A"/>
    <w:rsid w:val="0025177B"/>
    <w:rsid w:val="00251B34"/>
    <w:rsid w:val="00252908"/>
    <w:rsid w:val="002538BB"/>
    <w:rsid w:val="00254E96"/>
    <w:rsid w:val="002552CF"/>
    <w:rsid w:val="002557AC"/>
    <w:rsid w:val="00255E34"/>
    <w:rsid w:val="00256322"/>
    <w:rsid w:val="00256579"/>
    <w:rsid w:val="002568C3"/>
    <w:rsid w:val="00257071"/>
    <w:rsid w:val="002578D1"/>
    <w:rsid w:val="002605E0"/>
    <w:rsid w:val="00262199"/>
    <w:rsid w:val="00262BDC"/>
    <w:rsid w:val="00264DD8"/>
    <w:rsid w:val="0026527C"/>
    <w:rsid w:val="0026787F"/>
    <w:rsid w:val="00271F57"/>
    <w:rsid w:val="002725DB"/>
    <w:rsid w:val="00273594"/>
    <w:rsid w:val="0027419B"/>
    <w:rsid w:val="00274598"/>
    <w:rsid w:val="002775B1"/>
    <w:rsid w:val="002776FE"/>
    <w:rsid w:val="002807B5"/>
    <w:rsid w:val="0028085A"/>
    <w:rsid w:val="00282B9D"/>
    <w:rsid w:val="0028304A"/>
    <w:rsid w:val="00283672"/>
    <w:rsid w:val="002837A2"/>
    <w:rsid w:val="002844CA"/>
    <w:rsid w:val="002853F7"/>
    <w:rsid w:val="0028546D"/>
    <w:rsid w:val="00285DB5"/>
    <w:rsid w:val="00286967"/>
    <w:rsid w:val="002871E7"/>
    <w:rsid w:val="002877B3"/>
    <w:rsid w:val="002877F8"/>
    <w:rsid w:val="00287836"/>
    <w:rsid w:val="00287C03"/>
    <w:rsid w:val="0029019E"/>
    <w:rsid w:val="002903DB"/>
    <w:rsid w:val="00290666"/>
    <w:rsid w:val="00291FAB"/>
    <w:rsid w:val="0029200E"/>
    <w:rsid w:val="002933BC"/>
    <w:rsid w:val="00293853"/>
    <w:rsid w:val="00294839"/>
    <w:rsid w:val="00295ED0"/>
    <w:rsid w:val="0029659B"/>
    <w:rsid w:val="002969DF"/>
    <w:rsid w:val="00297934"/>
    <w:rsid w:val="002A0CFD"/>
    <w:rsid w:val="002A1327"/>
    <w:rsid w:val="002A1392"/>
    <w:rsid w:val="002A13EC"/>
    <w:rsid w:val="002A27D2"/>
    <w:rsid w:val="002A2DA5"/>
    <w:rsid w:val="002A5776"/>
    <w:rsid w:val="002A5FA2"/>
    <w:rsid w:val="002A61FC"/>
    <w:rsid w:val="002A6456"/>
    <w:rsid w:val="002A6B52"/>
    <w:rsid w:val="002A6E51"/>
    <w:rsid w:val="002A7F59"/>
    <w:rsid w:val="002B023D"/>
    <w:rsid w:val="002B0C8A"/>
    <w:rsid w:val="002B0D7C"/>
    <w:rsid w:val="002B1457"/>
    <w:rsid w:val="002B174A"/>
    <w:rsid w:val="002B5439"/>
    <w:rsid w:val="002B645F"/>
    <w:rsid w:val="002B7070"/>
    <w:rsid w:val="002B7619"/>
    <w:rsid w:val="002B7C75"/>
    <w:rsid w:val="002C072A"/>
    <w:rsid w:val="002C090A"/>
    <w:rsid w:val="002C0A9E"/>
    <w:rsid w:val="002C0F51"/>
    <w:rsid w:val="002C1BA2"/>
    <w:rsid w:val="002C2B18"/>
    <w:rsid w:val="002C4077"/>
    <w:rsid w:val="002C4C21"/>
    <w:rsid w:val="002C5487"/>
    <w:rsid w:val="002C5A26"/>
    <w:rsid w:val="002C5BF1"/>
    <w:rsid w:val="002C6712"/>
    <w:rsid w:val="002C6B6C"/>
    <w:rsid w:val="002C6FB4"/>
    <w:rsid w:val="002D0E5E"/>
    <w:rsid w:val="002D1AB3"/>
    <w:rsid w:val="002D26D3"/>
    <w:rsid w:val="002D31E6"/>
    <w:rsid w:val="002D3DC8"/>
    <w:rsid w:val="002D4464"/>
    <w:rsid w:val="002D45D7"/>
    <w:rsid w:val="002D4FE9"/>
    <w:rsid w:val="002D6148"/>
    <w:rsid w:val="002D64EC"/>
    <w:rsid w:val="002D6A6F"/>
    <w:rsid w:val="002E0334"/>
    <w:rsid w:val="002E05CF"/>
    <w:rsid w:val="002E130A"/>
    <w:rsid w:val="002E1ACB"/>
    <w:rsid w:val="002E206F"/>
    <w:rsid w:val="002E3623"/>
    <w:rsid w:val="002E6B81"/>
    <w:rsid w:val="002F0AC7"/>
    <w:rsid w:val="002F5786"/>
    <w:rsid w:val="002F59E3"/>
    <w:rsid w:val="002F6F21"/>
    <w:rsid w:val="002F77AF"/>
    <w:rsid w:val="00301374"/>
    <w:rsid w:val="00301FD6"/>
    <w:rsid w:val="00303ECA"/>
    <w:rsid w:val="00304A19"/>
    <w:rsid w:val="00304BA7"/>
    <w:rsid w:val="00304F8A"/>
    <w:rsid w:val="00305720"/>
    <w:rsid w:val="00305B79"/>
    <w:rsid w:val="00310A19"/>
    <w:rsid w:val="00310EED"/>
    <w:rsid w:val="00311D5E"/>
    <w:rsid w:val="00312344"/>
    <w:rsid w:val="00312755"/>
    <w:rsid w:val="00312C19"/>
    <w:rsid w:val="00313524"/>
    <w:rsid w:val="00315FAC"/>
    <w:rsid w:val="003162F0"/>
    <w:rsid w:val="003164D7"/>
    <w:rsid w:val="00316BA3"/>
    <w:rsid w:val="00316C79"/>
    <w:rsid w:val="00320EC9"/>
    <w:rsid w:val="00320F5D"/>
    <w:rsid w:val="00321498"/>
    <w:rsid w:val="003221FB"/>
    <w:rsid w:val="0032509C"/>
    <w:rsid w:val="00325159"/>
    <w:rsid w:val="00325348"/>
    <w:rsid w:val="003255C5"/>
    <w:rsid w:val="0032611C"/>
    <w:rsid w:val="003268B7"/>
    <w:rsid w:val="00326D11"/>
    <w:rsid w:val="0032755C"/>
    <w:rsid w:val="00331042"/>
    <w:rsid w:val="00331CE3"/>
    <w:rsid w:val="00331FA4"/>
    <w:rsid w:val="00332370"/>
    <w:rsid w:val="003330E1"/>
    <w:rsid w:val="00333544"/>
    <w:rsid w:val="003336F3"/>
    <w:rsid w:val="00333799"/>
    <w:rsid w:val="00334E97"/>
    <w:rsid w:val="00335150"/>
    <w:rsid w:val="00335199"/>
    <w:rsid w:val="003357CA"/>
    <w:rsid w:val="0033629A"/>
    <w:rsid w:val="003364AE"/>
    <w:rsid w:val="003400CF"/>
    <w:rsid w:val="003401EB"/>
    <w:rsid w:val="003413B2"/>
    <w:rsid w:val="00341466"/>
    <w:rsid w:val="00341977"/>
    <w:rsid w:val="00341B13"/>
    <w:rsid w:val="00341B37"/>
    <w:rsid w:val="00341BFE"/>
    <w:rsid w:val="00341EC0"/>
    <w:rsid w:val="003422DA"/>
    <w:rsid w:val="003430F1"/>
    <w:rsid w:val="003431B0"/>
    <w:rsid w:val="00343F19"/>
    <w:rsid w:val="00344127"/>
    <w:rsid w:val="0034548E"/>
    <w:rsid w:val="0035071E"/>
    <w:rsid w:val="00350ABC"/>
    <w:rsid w:val="00350B6E"/>
    <w:rsid w:val="00351CA6"/>
    <w:rsid w:val="003527A1"/>
    <w:rsid w:val="00355039"/>
    <w:rsid w:val="00356445"/>
    <w:rsid w:val="003569BB"/>
    <w:rsid w:val="00360ED3"/>
    <w:rsid w:val="003611F2"/>
    <w:rsid w:val="00362097"/>
    <w:rsid w:val="0036489E"/>
    <w:rsid w:val="00364B4D"/>
    <w:rsid w:val="0036783A"/>
    <w:rsid w:val="00370BFC"/>
    <w:rsid w:val="00370FB5"/>
    <w:rsid w:val="00372489"/>
    <w:rsid w:val="00373325"/>
    <w:rsid w:val="00373FE6"/>
    <w:rsid w:val="0037414B"/>
    <w:rsid w:val="0037446F"/>
    <w:rsid w:val="003744FD"/>
    <w:rsid w:val="00374A83"/>
    <w:rsid w:val="00375019"/>
    <w:rsid w:val="003805E1"/>
    <w:rsid w:val="003806B7"/>
    <w:rsid w:val="00381688"/>
    <w:rsid w:val="00381767"/>
    <w:rsid w:val="00382937"/>
    <w:rsid w:val="00384F34"/>
    <w:rsid w:val="003859CD"/>
    <w:rsid w:val="00386DC4"/>
    <w:rsid w:val="003876A7"/>
    <w:rsid w:val="00390978"/>
    <w:rsid w:val="00390B31"/>
    <w:rsid w:val="003910B6"/>
    <w:rsid w:val="0039111E"/>
    <w:rsid w:val="00391538"/>
    <w:rsid w:val="00391CC1"/>
    <w:rsid w:val="003926EB"/>
    <w:rsid w:val="00392FFD"/>
    <w:rsid w:val="00393B19"/>
    <w:rsid w:val="003943F5"/>
    <w:rsid w:val="00394753"/>
    <w:rsid w:val="00394C18"/>
    <w:rsid w:val="00395160"/>
    <w:rsid w:val="00395A25"/>
    <w:rsid w:val="00395E4F"/>
    <w:rsid w:val="00396C44"/>
    <w:rsid w:val="00397838"/>
    <w:rsid w:val="00397A71"/>
    <w:rsid w:val="003A0C04"/>
    <w:rsid w:val="003A22FE"/>
    <w:rsid w:val="003A322B"/>
    <w:rsid w:val="003A34B6"/>
    <w:rsid w:val="003A4474"/>
    <w:rsid w:val="003A4DA7"/>
    <w:rsid w:val="003A575D"/>
    <w:rsid w:val="003A5D03"/>
    <w:rsid w:val="003A6A3F"/>
    <w:rsid w:val="003A6B83"/>
    <w:rsid w:val="003B070D"/>
    <w:rsid w:val="003B073B"/>
    <w:rsid w:val="003B10F4"/>
    <w:rsid w:val="003B1800"/>
    <w:rsid w:val="003B1A20"/>
    <w:rsid w:val="003B1D2B"/>
    <w:rsid w:val="003B1E31"/>
    <w:rsid w:val="003B1F65"/>
    <w:rsid w:val="003B2515"/>
    <w:rsid w:val="003B2CC6"/>
    <w:rsid w:val="003B512B"/>
    <w:rsid w:val="003B5D99"/>
    <w:rsid w:val="003B627A"/>
    <w:rsid w:val="003B74C6"/>
    <w:rsid w:val="003C02B5"/>
    <w:rsid w:val="003C10C7"/>
    <w:rsid w:val="003C145F"/>
    <w:rsid w:val="003C1F42"/>
    <w:rsid w:val="003C271D"/>
    <w:rsid w:val="003C30E5"/>
    <w:rsid w:val="003C52AB"/>
    <w:rsid w:val="003C733B"/>
    <w:rsid w:val="003D2CAD"/>
    <w:rsid w:val="003D3207"/>
    <w:rsid w:val="003D32B9"/>
    <w:rsid w:val="003D3A9D"/>
    <w:rsid w:val="003D4398"/>
    <w:rsid w:val="003D4410"/>
    <w:rsid w:val="003D72F2"/>
    <w:rsid w:val="003E0036"/>
    <w:rsid w:val="003E00E6"/>
    <w:rsid w:val="003E26A0"/>
    <w:rsid w:val="003E3968"/>
    <w:rsid w:val="003E3DC1"/>
    <w:rsid w:val="003E45E6"/>
    <w:rsid w:val="003E4D66"/>
    <w:rsid w:val="003E579E"/>
    <w:rsid w:val="003E73C6"/>
    <w:rsid w:val="003E7781"/>
    <w:rsid w:val="003F0378"/>
    <w:rsid w:val="003F11A9"/>
    <w:rsid w:val="003F1BD1"/>
    <w:rsid w:val="003F1E08"/>
    <w:rsid w:val="003F2102"/>
    <w:rsid w:val="003F2B5B"/>
    <w:rsid w:val="003F33D8"/>
    <w:rsid w:val="003F38F9"/>
    <w:rsid w:val="003F3A59"/>
    <w:rsid w:val="003F4714"/>
    <w:rsid w:val="003F5211"/>
    <w:rsid w:val="003F5480"/>
    <w:rsid w:val="003F7292"/>
    <w:rsid w:val="004003FE"/>
    <w:rsid w:val="00401EC5"/>
    <w:rsid w:val="00404132"/>
    <w:rsid w:val="00404341"/>
    <w:rsid w:val="004049F7"/>
    <w:rsid w:val="0040508B"/>
    <w:rsid w:val="00405291"/>
    <w:rsid w:val="004057FB"/>
    <w:rsid w:val="004070AA"/>
    <w:rsid w:val="00407461"/>
    <w:rsid w:val="00407944"/>
    <w:rsid w:val="00407DED"/>
    <w:rsid w:val="00410891"/>
    <w:rsid w:val="0041094B"/>
    <w:rsid w:val="00410B26"/>
    <w:rsid w:val="00411457"/>
    <w:rsid w:val="00411583"/>
    <w:rsid w:val="00411888"/>
    <w:rsid w:val="00411D97"/>
    <w:rsid w:val="004126CC"/>
    <w:rsid w:val="004136B4"/>
    <w:rsid w:val="00413A36"/>
    <w:rsid w:val="00416390"/>
    <w:rsid w:val="00416DE5"/>
    <w:rsid w:val="00421C28"/>
    <w:rsid w:val="0042274C"/>
    <w:rsid w:val="00423693"/>
    <w:rsid w:val="004239A2"/>
    <w:rsid w:val="0042549F"/>
    <w:rsid w:val="004259BE"/>
    <w:rsid w:val="00425D69"/>
    <w:rsid w:val="004270F9"/>
    <w:rsid w:val="00430945"/>
    <w:rsid w:val="00430B23"/>
    <w:rsid w:val="0043163C"/>
    <w:rsid w:val="00431A0C"/>
    <w:rsid w:val="004336AA"/>
    <w:rsid w:val="004343A2"/>
    <w:rsid w:val="00434B66"/>
    <w:rsid w:val="00435672"/>
    <w:rsid w:val="004357CC"/>
    <w:rsid w:val="00436633"/>
    <w:rsid w:val="0043764A"/>
    <w:rsid w:val="00440E78"/>
    <w:rsid w:val="004411C5"/>
    <w:rsid w:val="0044162B"/>
    <w:rsid w:val="004418F8"/>
    <w:rsid w:val="00442CC2"/>
    <w:rsid w:val="00443379"/>
    <w:rsid w:val="00444C0C"/>
    <w:rsid w:val="0044597A"/>
    <w:rsid w:val="00445A9C"/>
    <w:rsid w:val="00445FDA"/>
    <w:rsid w:val="00446A72"/>
    <w:rsid w:val="00447075"/>
    <w:rsid w:val="0044719E"/>
    <w:rsid w:val="00447C37"/>
    <w:rsid w:val="00450154"/>
    <w:rsid w:val="00450B90"/>
    <w:rsid w:val="00450C20"/>
    <w:rsid w:val="00451124"/>
    <w:rsid w:val="004511A0"/>
    <w:rsid w:val="004517CD"/>
    <w:rsid w:val="00453F02"/>
    <w:rsid w:val="0045469C"/>
    <w:rsid w:val="00454B2D"/>
    <w:rsid w:val="00455B7F"/>
    <w:rsid w:val="00456B50"/>
    <w:rsid w:val="004635EA"/>
    <w:rsid w:val="004673A4"/>
    <w:rsid w:val="00471E08"/>
    <w:rsid w:val="004737EE"/>
    <w:rsid w:val="00473F3A"/>
    <w:rsid w:val="00474C2F"/>
    <w:rsid w:val="00474E29"/>
    <w:rsid w:val="004752AF"/>
    <w:rsid w:val="004760D5"/>
    <w:rsid w:val="004762B8"/>
    <w:rsid w:val="004767B0"/>
    <w:rsid w:val="0047736E"/>
    <w:rsid w:val="00477A20"/>
    <w:rsid w:val="00480341"/>
    <w:rsid w:val="00481A49"/>
    <w:rsid w:val="004826AE"/>
    <w:rsid w:val="004826D8"/>
    <w:rsid w:val="004835F4"/>
    <w:rsid w:val="00483630"/>
    <w:rsid w:val="00487F5E"/>
    <w:rsid w:val="004904A6"/>
    <w:rsid w:val="0049192B"/>
    <w:rsid w:val="00492895"/>
    <w:rsid w:val="00493A9B"/>
    <w:rsid w:val="00495448"/>
    <w:rsid w:val="0049596B"/>
    <w:rsid w:val="00495DB6"/>
    <w:rsid w:val="0049616F"/>
    <w:rsid w:val="0049629C"/>
    <w:rsid w:val="004962BE"/>
    <w:rsid w:val="0049686E"/>
    <w:rsid w:val="00496E8B"/>
    <w:rsid w:val="004979C2"/>
    <w:rsid w:val="004A20AD"/>
    <w:rsid w:val="004A29A8"/>
    <w:rsid w:val="004A3292"/>
    <w:rsid w:val="004A4934"/>
    <w:rsid w:val="004A4B26"/>
    <w:rsid w:val="004A5F36"/>
    <w:rsid w:val="004A60EE"/>
    <w:rsid w:val="004A6329"/>
    <w:rsid w:val="004B0F72"/>
    <w:rsid w:val="004B101C"/>
    <w:rsid w:val="004B2621"/>
    <w:rsid w:val="004B294A"/>
    <w:rsid w:val="004B30EF"/>
    <w:rsid w:val="004B3199"/>
    <w:rsid w:val="004B38CA"/>
    <w:rsid w:val="004B45E9"/>
    <w:rsid w:val="004B55AE"/>
    <w:rsid w:val="004C1D59"/>
    <w:rsid w:val="004C320B"/>
    <w:rsid w:val="004C321E"/>
    <w:rsid w:val="004C3D14"/>
    <w:rsid w:val="004C3EC1"/>
    <w:rsid w:val="004C4D92"/>
    <w:rsid w:val="004C53DB"/>
    <w:rsid w:val="004C5437"/>
    <w:rsid w:val="004C5DC7"/>
    <w:rsid w:val="004C6238"/>
    <w:rsid w:val="004C798E"/>
    <w:rsid w:val="004D0446"/>
    <w:rsid w:val="004D0565"/>
    <w:rsid w:val="004D158E"/>
    <w:rsid w:val="004D209A"/>
    <w:rsid w:val="004D229F"/>
    <w:rsid w:val="004D2B84"/>
    <w:rsid w:val="004D2D5B"/>
    <w:rsid w:val="004D37FF"/>
    <w:rsid w:val="004D45C7"/>
    <w:rsid w:val="004D49D3"/>
    <w:rsid w:val="004D4F52"/>
    <w:rsid w:val="004D65A6"/>
    <w:rsid w:val="004D68C2"/>
    <w:rsid w:val="004D6A88"/>
    <w:rsid w:val="004D72AD"/>
    <w:rsid w:val="004D7444"/>
    <w:rsid w:val="004D7BCC"/>
    <w:rsid w:val="004E0556"/>
    <w:rsid w:val="004E1946"/>
    <w:rsid w:val="004E3388"/>
    <w:rsid w:val="004E3B6A"/>
    <w:rsid w:val="004E4054"/>
    <w:rsid w:val="004E4223"/>
    <w:rsid w:val="004E486E"/>
    <w:rsid w:val="004E4A03"/>
    <w:rsid w:val="004E5C2D"/>
    <w:rsid w:val="004E5CD6"/>
    <w:rsid w:val="004E6700"/>
    <w:rsid w:val="004E6C6A"/>
    <w:rsid w:val="004E719D"/>
    <w:rsid w:val="004E782A"/>
    <w:rsid w:val="004E78D5"/>
    <w:rsid w:val="004E7CD2"/>
    <w:rsid w:val="004E7FC2"/>
    <w:rsid w:val="004F0128"/>
    <w:rsid w:val="004F044F"/>
    <w:rsid w:val="004F055D"/>
    <w:rsid w:val="004F3089"/>
    <w:rsid w:val="004F313A"/>
    <w:rsid w:val="004F3B35"/>
    <w:rsid w:val="004F3BCF"/>
    <w:rsid w:val="004F5601"/>
    <w:rsid w:val="004F70C7"/>
    <w:rsid w:val="0050043B"/>
    <w:rsid w:val="00500580"/>
    <w:rsid w:val="00501303"/>
    <w:rsid w:val="00501311"/>
    <w:rsid w:val="00501718"/>
    <w:rsid w:val="0050193D"/>
    <w:rsid w:val="005023A0"/>
    <w:rsid w:val="00502772"/>
    <w:rsid w:val="00504694"/>
    <w:rsid w:val="005050C2"/>
    <w:rsid w:val="0050535B"/>
    <w:rsid w:val="0050740C"/>
    <w:rsid w:val="00507D34"/>
    <w:rsid w:val="005103BE"/>
    <w:rsid w:val="0051090F"/>
    <w:rsid w:val="005112CC"/>
    <w:rsid w:val="00511E9B"/>
    <w:rsid w:val="00511F22"/>
    <w:rsid w:val="00512FF2"/>
    <w:rsid w:val="0051350B"/>
    <w:rsid w:val="00514523"/>
    <w:rsid w:val="00515232"/>
    <w:rsid w:val="0051590D"/>
    <w:rsid w:val="00515F4B"/>
    <w:rsid w:val="0051754E"/>
    <w:rsid w:val="005221FA"/>
    <w:rsid w:val="00522809"/>
    <w:rsid w:val="00522CE8"/>
    <w:rsid w:val="00522E28"/>
    <w:rsid w:val="00523519"/>
    <w:rsid w:val="00523706"/>
    <w:rsid w:val="005239D2"/>
    <w:rsid w:val="005248A6"/>
    <w:rsid w:val="005253A6"/>
    <w:rsid w:val="00526965"/>
    <w:rsid w:val="005279EF"/>
    <w:rsid w:val="00531287"/>
    <w:rsid w:val="00532C3E"/>
    <w:rsid w:val="00534CF4"/>
    <w:rsid w:val="00537718"/>
    <w:rsid w:val="005428E2"/>
    <w:rsid w:val="00543500"/>
    <w:rsid w:val="005435EE"/>
    <w:rsid w:val="00544035"/>
    <w:rsid w:val="0054409B"/>
    <w:rsid w:val="00544B6A"/>
    <w:rsid w:val="0054668B"/>
    <w:rsid w:val="005474EB"/>
    <w:rsid w:val="005478CF"/>
    <w:rsid w:val="00551685"/>
    <w:rsid w:val="00551993"/>
    <w:rsid w:val="00552D14"/>
    <w:rsid w:val="00553048"/>
    <w:rsid w:val="005530B7"/>
    <w:rsid w:val="00553290"/>
    <w:rsid w:val="005532DA"/>
    <w:rsid w:val="00554E38"/>
    <w:rsid w:val="00556708"/>
    <w:rsid w:val="0055689F"/>
    <w:rsid w:val="00557191"/>
    <w:rsid w:val="00557685"/>
    <w:rsid w:val="0056016E"/>
    <w:rsid w:val="005607C4"/>
    <w:rsid w:val="00560A96"/>
    <w:rsid w:val="00560DB6"/>
    <w:rsid w:val="00561A17"/>
    <w:rsid w:val="00561AEE"/>
    <w:rsid w:val="00562560"/>
    <w:rsid w:val="00562C4C"/>
    <w:rsid w:val="00563017"/>
    <w:rsid w:val="005634C3"/>
    <w:rsid w:val="00563B52"/>
    <w:rsid w:val="0056596A"/>
    <w:rsid w:val="005665E9"/>
    <w:rsid w:val="005707CB"/>
    <w:rsid w:val="00570ACC"/>
    <w:rsid w:val="005712F2"/>
    <w:rsid w:val="0057166A"/>
    <w:rsid w:val="00571BF5"/>
    <w:rsid w:val="00572190"/>
    <w:rsid w:val="00572436"/>
    <w:rsid w:val="00572C4F"/>
    <w:rsid w:val="00573367"/>
    <w:rsid w:val="005744FB"/>
    <w:rsid w:val="00574A72"/>
    <w:rsid w:val="005756EC"/>
    <w:rsid w:val="00575866"/>
    <w:rsid w:val="00575DC9"/>
    <w:rsid w:val="00576899"/>
    <w:rsid w:val="005768DD"/>
    <w:rsid w:val="00577954"/>
    <w:rsid w:val="005814EB"/>
    <w:rsid w:val="00581F8B"/>
    <w:rsid w:val="0058346B"/>
    <w:rsid w:val="00583865"/>
    <w:rsid w:val="005839C7"/>
    <w:rsid w:val="00583BA5"/>
    <w:rsid w:val="00584011"/>
    <w:rsid w:val="005842AD"/>
    <w:rsid w:val="0058516C"/>
    <w:rsid w:val="005852AD"/>
    <w:rsid w:val="00586212"/>
    <w:rsid w:val="00587A1D"/>
    <w:rsid w:val="00590FA6"/>
    <w:rsid w:val="00591634"/>
    <w:rsid w:val="005954E4"/>
    <w:rsid w:val="00595A91"/>
    <w:rsid w:val="00595F6C"/>
    <w:rsid w:val="00596170"/>
    <w:rsid w:val="00596202"/>
    <w:rsid w:val="00597525"/>
    <w:rsid w:val="00597818"/>
    <w:rsid w:val="0059798B"/>
    <w:rsid w:val="005979AB"/>
    <w:rsid w:val="00597AC2"/>
    <w:rsid w:val="00597FB5"/>
    <w:rsid w:val="005A1FB5"/>
    <w:rsid w:val="005A32EE"/>
    <w:rsid w:val="005A44AB"/>
    <w:rsid w:val="005A4E30"/>
    <w:rsid w:val="005A53BB"/>
    <w:rsid w:val="005A67FC"/>
    <w:rsid w:val="005A7669"/>
    <w:rsid w:val="005B021E"/>
    <w:rsid w:val="005B0B72"/>
    <w:rsid w:val="005B14B4"/>
    <w:rsid w:val="005B2479"/>
    <w:rsid w:val="005B2BE7"/>
    <w:rsid w:val="005B2DAF"/>
    <w:rsid w:val="005B324B"/>
    <w:rsid w:val="005B462B"/>
    <w:rsid w:val="005B4CEB"/>
    <w:rsid w:val="005B4D5A"/>
    <w:rsid w:val="005B6262"/>
    <w:rsid w:val="005B6A3D"/>
    <w:rsid w:val="005B6D06"/>
    <w:rsid w:val="005B6E7D"/>
    <w:rsid w:val="005B7036"/>
    <w:rsid w:val="005B743C"/>
    <w:rsid w:val="005B7C6B"/>
    <w:rsid w:val="005C0E29"/>
    <w:rsid w:val="005C24DD"/>
    <w:rsid w:val="005C3E37"/>
    <w:rsid w:val="005C5AD5"/>
    <w:rsid w:val="005C5F66"/>
    <w:rsid w:val="005C737B"/>
    <w:rsid w:val="005C75EB"/>
    <w:rsid w:val="005C7D80"/>
    <w:rsid w:val="005D021B"/>
    <w:rsid w:val="005D04DA"/>
    <w:rsid w:val="005D287A"/>
    <w:rsid w:val="005D2F69"/>
    <w:rsid w:val="005D30CB"/>
    <w:rsid w:val="005D30E9"/>
    <w:rsid w:val="005D3B88"/>
    <w:rsid w:val="005D453B"/>
    <w:rsid w:val="005D4F2A"/>
    <w:rsid w:val="005D55D8"/>
    <w:rsid w:val="005D56B3"/>
    <w:rsid w:val="005D5BE8"/>
    <w:rsid w:val="005D69FA"/>
    <w:rsid w:val="005D6D1D"/>
    <w:rsid w:val="005D787D"/>
    <w:rsid w:val="005D7B82"/>
    <w:rsid w:val="005D7C6E"/>
    <w:rsid w:val="005D7D6B"/>
    <w:rsid w:val="005E02A9"/>
    <w:rsid w:val="005E13FF"/>
    <w:rsid w:val="005E14BA"/>
    <w:rsid w:val="005E2222"/>
    <w:rsid w:val="005E2EC6"/>
    <w:rsid w:val="005E32E3"/>
    <w:rsid w:val="005E33A8"/>
    <w:rsid w:val="005E3583"/>
    <w:rsid w:val="005E48BB"/>
    <w:rsid w:val="005E5894"/>
    <w:rsid w:val="005E6287"/>
    <w:rsid w:val="005E62D7"/>
    <w:rsid w:val="005E68D5"/>
    <w:rsid w:val="005E77F0"/>
    <w:rsid w:val="005E7853"/>
    <w:rsid w:val="005E7FE8"/>
    <w:rsid w:val="005F266F"/>
    <w:rsid w:val="005F2C82"/>
    <w:rsid w:val="005F33C0"/>
    <w:rsid w:val="005F3C70"/>
    <w:rsid w:val="005F485C"/>
    <w:rsid w:val="005F7F13"/>
    <w:rsid w:val="00600362"/>
    <w:rsid w:val="0060064E"/>
    <w:rsid w:val="00600E35"/>
    <w:rsid w:val="00601C89"/>
    <w:rsid w:val="00601DB5"/>
    <w:rsid w:val="0060295F"/>
    <w:rsid w:val="006051A7"/>
    <w:rsid w:val="00605343"/>
    <w:rsid w:val="00605403"/>
    <w:rsid w:val="00605419"/>
    <w:rsid w:val="0060569F"/>
    <w:rsid w:val="0060634E"/>
    <w:rsid w:val="00606539"/>
    <w:rsid w:val="0060658A"/>
    <w:rsid w:val="00606C77"/>
    <w:rsid w:val="00607E35"/>
    <w:rsid w:val="00611D31"/>
    <w:rsid w:val="00612629"/>
    <w:rsid w:val="00612EE3"/>
    <w:rsid w:val="00613505"/>
    <w:rsid w:val="006144EE"/>
    <w:rsid w:val="00614519"/>
    <w:rsid w:val="00614C08"/>
    <w:rsid w:val="00614DFD"/>
    <w:rsid w:val="0061516C"/>
    <w:rsid w:val="00615DAC"/>
    <w:rsid w:val="00621018"/>
    <w:rsid w:val="00621939"/>
    <w:rsid w:val="00621E68"/>
    <w:rsid w:val="00622AB9"/>
    <w:rsid w:val="006236BE"/>
    <w:rsid w:val="00623775"/>
    <w:rsid w:val="00624042"/>
    <w:rsid w:val="0062524F"/>
    <w:rsid w:val="00626ACF"/>
    <w:rsid w:val="0062761F"/>
    <w:rsid w:val="00627CC8"/>
    <w:rsid w:val="00630913"/>
    <w:rsid w:val="00631174"/>
    <w:rsid w:val="00631A33"/>
    <w:rsid w:val="00631C0A"/>
    <w:rsid w:val="00632442"/>
    <w:rsid w:val="006335EE"/>
    <w:rsid w:val="00633C89"/>
    <w:rsid w:val="00633D5B"/>
    <w:rsid w:val="006343CE"/>
    <w:rsid w:val="006345A2"/>
    <w:rsid w:val="006374B4"/>
    <w:rsid w:val="00637FEA"/>
    <w:rsid w:val="006402BE"/>
    <w:rsid w:val="0064071A"/>
    <w:rsid w:val="00641516"/>
    <w:rsid w:val="00641556"/>
    <w:rsid w:val="00641D43"/>
    <w:rsid w:val="00641FCA"/>
    <w:rsid w:val="006425FA"/>
    <w:rsid w:val="00642CC7"/>
    <w:rsid w:val="00642E39"/>
    <w:rsid w:val="00643FE4"/>
    <w:rsid w:val="00645989"/>
    <w:rsid w:val="006459D2"/>
    <w:rsid w:val="006467DA"/>
    <w:rsid w:val="0065021C"/>
    <w:rsid w:val="0065043C"/>
    <w:rsid w:val="006534A7"/>
    <w:rsid w:val="0065387E"/>
    <w:rsid w:val="00653DD9"/>
    <w:rsid w:val="00654D22"/>
    <w:rsid w:val="00656E76"/>
    <w:rsid w:val="006574A8"/>
    <w:rsid w:val="00663001"/>
    <w:rsid w:val="00664914"/>
    <w:rsid w:val="00665B59"/>
    <w:rsid w:val="00665C92"/>
    <w:rsid w:val="00665DDF"/>
    <w:rsid w:val="00666450"/>
    <w:rsid w:val="00667C6B"/>
    <w:rsid w:val="006703FF"/>
    <w:rsid w:val="00670B87"/>
    <w:rsid w:val="00672060"/>
    <w:rsid w:val="00672295"/>
    <w:rsid w:val="00672580"/>
    <w:rsid w:val="006725AB"/>
    <w:rsid w:val="00673AF9"/>
    <w:rsid w:val="006745A5"/>
    <w:rsid w:val="006749A4"/>
    <w:rsid w:val="00676F15"/>
    <w:rsid w:val="00677706"/>
    <w:rsid w:val="00677CB2"/>
    <w:rsid w:val="006803FF"/>
    <w:rsid w:val="006806DA"/>
    <w:rsid w:val="00681437"/>
    <w:rsid w:val="006825BD"/>
    <w:rsid w:val="00683AAB"/>
    <w:rsid w:val="00684792"/>
    <w:rsid w:val="006847E4"/>
    <w:rsid w:val="00684E34"/>
    <w:rsid w:val="00686DAB"/>
    <w:rsid w:val="00687024"/>
    <w:rsid w:val="006876A8"/>
    <w:rsid w:val="0069043A"/>
    <w:rsid w:val="00690D79"/>
    <w:rsid w:val="0069102D"/>
    <w:rsid w:val="00691090"/>
    <w:rsid w:val="006917D9"/>
    <w:rsid w:val="00691A1C"/>
    <w:rsid w:val="00691B49"/>
    <w:rsid w:val="00693BF7"/>
    <w:rsid w:val="00693FFD"/>
    <w:rsid w:val="00694C6A"/>
    <w:rsid w:val="00695990"/>
    <w:rsid w:val="00695C19"/>
    <w:rsid w:val="00696679"/>
    <w:rsid w:val="006966BA"/>
    <w:rsid w:val="00697212"/>
    <w:rsid w:val="006978F5"/>
    <w:rsid w:val="00697ECB"/>
    <w:rsid w:val="006A054A"/>
    <w:rsid w:val="006A0603"/>
    <w:rsid w:val="006A07DE"/>
    <w:rsid w:val="006A2199"/>
    <w:rsid w:val="006A37D4"/>
    <w:rsid w:val="006A4745"/>
    <w:rsid w:val="006A49F1"/>
    <w:rsid w:val="006A61F7"/>
    <w:rsid w:val="006A7251"/>
    <w:rsid w:val="006A7429"/>
    <w:rsid w:val="006B1BFE"/>
    <w:rsid w:val="006B1E7D"/>
    <w:rsid w:val="006B37DA"/>
    <w:rsid w:val="006B3A71"/>
    <w:rsid w:val="006B3DCD"/>
    <w:rsid w:val="006B402E"/>
    <w:rsid w:val="006B49F7"/>
    <w:rsid w:val="006B4D1C"/>
    <w:rsid w:val="006B5254"/>
    <w:rsid w:val="006B5B7A"/>
    <w:rsid w:val="006B7E7E"/>
    <w:rsid w:val="006C1600"/>
    <w:rsid w:val="006C3760"/>
    <w:rsid w:val="006C5172"/>
    <w:rsid w:val="006C6820"/>
    <w:rsid w:val="006C7253"/>
    <w:rsid w:val="006D086A"/>
    <w:rsid w:val="006D0EA2"/>
    <w:rsid w:val="006D1076"/>
    <w:rsid w:val="006D11D8"/>
    <w:rsid w:val="006D32E6"/>
    <w:rsid w:val="006D4875"/>
    <w:rsid w:val="006D4E60"/>
    <w:rsid w:val="006D76DF"/>
    <w:rsid w:val="006E0B17"/>
    <w:rsid w:val="006E124E"/>
    <w:rsid w:val="006E1271"/>
    <w:rsid w:val="006E2240"/>
    <w:rsid w:val="006E3314"/>
    <w:rsid w:val="006E46A0"/>
    <w:rsid w:val="006E7313"/>
    <w:rsid w:val="006E744F"/>
    <w:rsid w:val="006E75A2"/>
    <w:rsid w:val="006F0D50"/>
    <w:rsid w:val="006F12FB"/>
    <w:rsid w:val="006F1813"/>
    <w:rsid w:val="006F320F"/>
    <w:rsid w:val="006F3BDD"/>
    <w:rsid w:val="006F4D0A"/>
    <w:rsid w:val="006F4F62"/>
    <w:rsid w:val="006F53F6"/>
    <w:rsid w:val="006F5C13"/>
    <w:rsid w:val="006F6500"/>
    <w:rsid w:val="006F73FF"/>
    <w:rsid w:val="006F74F8"/>
    <w:rsid w:val="006F75A3"/>
    <w:rsid w:val="006F7A28"/>
    <w:rsid w:val="00700188"/>
    <w:rsid w:val="00701346"/>
    <w:rsid w:val="00701D15"/>
    <w:rsid w:val="00703177"/>
    <w:rsid w:val="0070328D"/>
    <w:rsid w:val="007041EC"/>
    <w:rsid w:val="0070428D"/>
    <w:rsid w:val="0070470F"/>
    <w:rsid w:val="007051B0"/>
    <w:rsid w:val="007055B6"/>
    <w:rsid w:val="00707BCC"/>
    <w:rsid w:val="007108F4"/>
    <w:rsid w:val="00710A05"/>
    <w:rsid w:val="007115EE"/>
    <w:rsid w:val="00712AE7"/>
    <w:rsid w:val="007130BB"/>
    <w:rsid w:val="007140E9"/>
    <w:rsid w:val="007155FF"/>
    <w:rsid w:val="00715A63"/>
    <w:rsid w:val="00716726"/>
    <w:rsid w:val="00717292"/>
    <w:rsid w:val="0072256C"/>
    <w:rsid w:val="00722593"/>
    <w:rsid w:val="007226A1"/>
    <w:rsid w:val="00722A0D"/>
    <w:rsid w:val="0072354F"/>
    <w:rsid w:val="00723D42"/>
    <w:rsid w:val="00724ADC"/>
    <w:rsid w:val="00725941"/>
    <w:rsid w:val="007272E3"/>
    <w:rsid w:val="007277B6"/>
    <w:rsid w:val="00730369"/>
    <w:rsid w:val="007333A0"/>
    <w:rsid w:val="00733EAE"/>
    <w:rsid w:val="007348D9"/>
    <w:rsid w:val="00735250"/>
    <w:rsid w:val="007358ED"/>
    <w:rsid w:val="00736138"/>
    <w:rsid w:val="00736AC8"/>
    <w:rsid w:val="00736CD4"/>
    <w:rsid w:val="007371C2"/>
    <w:rsid w:val="00740D17"/>
    <w:rsid w:val="00741896"/>
    <w:rsid w:val="00742AE8"/>
    <w:rsid w:val="007439DA"/>
    <w:rsid w:val="007443FA"/>
    <w:rsid w:val="00744664"/>
    <w:rsid w:val="007448C9"/>
    <w:rsid w:val="00745BE2"/>
    <w:rsid w:val="0074616F"/>
    <w:rsid w:val="0074625A"/>
    <w:rsid w:val="0074769E"/>
    <w:rsid w:val="00750E2A"/>
    <w:rsid w:val="00751253"/>
    <w:rsid w:val="00751380"/>
    <w:rsid w:val="00751ED1"/>
    <w:rsid w:val="00752DEA"/>
    <w:rsid w:val="007538F0"/>
    <w:rsid w:val="00754334"/>
    <w:rsid w:val="0075460A"/>
    <w:rsid w:val="007556C5"/>
    <w:rsid w:val="007558FC"/>
    <w:rsid w:val="00755A40"/>
    <w:rsid w:val="007565C6"/>
    <w:rsid w:val="0075666B"/>
    <w:rsid w:val="0075682F"/>
    <w:rsid w:val="00756892"/>
    <w:rsid w:val="00757CB6"/>
    <w:rsid w:val="00757CCC"/>
    <w:rsid w:val="00757E6F"/>
    <w:rsid w:val="00760687"/>
    <w:rsid w:val="00760A91"/>
    <w:rsid w:val="00761210"/>
    <w:rsid w:val="00761EE9"/>
    <w:rsid w:val="00762E60"/>
    <w:rsid w:val="00763509"/>
    <w:rsid w:val="007638D9"/>
    <w:rsid w:val="00763E2A"/>
    <w:rsid w:val="00764BD0"/>
    <w:rsid w:val="00764E1D"/>
    <w:rsid w:val="0076621D"/>
    <w:rsid w:val="00766968"/>
    <w:rsid w:val="00766AB6"/>
    <w:rsid w:val="00767DEF"/>
    <w:rsid w:val="007710DB"/>
    <w:rsid w:val="007715A0"/>
    <w:rsid w:val="00771AFE"/>
    <w:rsid w:val="007738A9"/>
    <w:rsid w:val="00774735"/>
    <w:rsid w:val="00775B2B"/>
    <w:rsid w:val="00776006"/>
    <w:rsid w:val="007763F2"/>
    <w:rsid w:val="007778C4"/>
    <w:rsid w:val="00777D5F"/>
    <w:rsid w:val="00777D7B"/>
    <w:rsid w:val="0078131A"/>
    <w:rsid w:val="00781EE0"/>
    <w:rsid w:val="00782019"/>
    <w:rsid w:val="0078208C"/>
    <w:rsid w:val="00784AC7"/>
    <w:rsid w:val="0078599B"/>
    <w:rsid w:val="00786335"/>
    <w:rsid w:val="0078755C"/>
    <w:rsid w:val="007910F3"/>
    <w:rsid w:val="00792CD8"/>
    <w:rsid w:val="00794274"/>
    <w:rsid w:val="00794BE1"/>
    <w:rsid w:val="00795FBD"/>
    <w:rsid w:val="00796274"/>
    <w:rsid w:val="00796AF1"/>
    <w:rsid w:val="007977BC"/>
    <w:rsid w:val="007A1078"/>
    <w:rsid w:val="007A1653"/>
    <w:rsid w:val="007A20A5"/>
    <w:rsid w:val="007A377A"/>
    <w:rsid w:val="007A38F0"/>
    <w:rsid w:val="007A5B83"/>
    <w:rsid w:val="007A5F48"/>
    <w:rsid w:val="007B1723"/>
    <w:rsid w:val="007B1827"/>
    <w:rsid w:val="007B278F"/>
    <w:rsid w:val="007B2F30"/>
    <w:rsid w:val="007B3CC3"/>
    <w:rsid w:val="007B3D0D"/>
    <w:rsid w:val="007B41B3"/>
    <w:rsid w:val="007B49F3"/>
    <w:rsid w:val="007B514F"/>
    <w:rsid w:val="007B5CD9"/>
    <w:rsid w:val="007B6D1E"/>
    <w:rsid w:val="007B761E"/>
    <w:rsid w:val="007C065E"/>
    <w:rsid w:val="007C0EA6"/>
    <w:rsid w:val="007C189E"/>
    <w:rsid w:val="007C31F3"/>
    <w:rsid w:val="007C4695"/>
    <w:rsid w:val="007C50C9"/>
    <w:rsid w:val="007C6CE1"/>
    <w:rsid w:val="007D03FD"/>
    <w:rsid w:val="007D0468"/>
    <w:rsid w:val="007D0BA8"/>
    <w:rsid w:val="007D0F5D"/>
    <w:rsid w:val="007D2ACE"/>
    <w:rsid w:val="007D2C3B"/>
    <w:rsid w:val="007D2DCF"/>
    <w:rsid w:val="007D3B72"/>
    <w:rsid w:val="007D492D"/>
    <w:rsid w:val="007D4C4C"/>
    <w:rsid w:val="007D52EA"/>
    <w:rsid w:val="007D6DCA"/>
    <w:rsid w:val="007D77D5"/>
    <w:rsid w:val="007E0355"/>
    <w:rsid w:val="007E0443"/>
    <w:rsid w:val="007E0DBA"/>
    <w:rsid w:val="007E2F9C"/>
    <w:rsid w:val="007E5B14"/>
    <w:rsid w:val="007E64C3"/>
    <w:rsid w:val="007E65E1"/>
    <w:rsid w:val="007E6837"/>
    <w:rsid w:val="007F04AA"/>
    <w:rsid w:val="007F09EE"/>
    <w:rsid w:val="007F15EC"/>
    <w:rsid w:val="007F19B7"/>
    <w:rsid w:val="007F1D88"/>
    <w:rsid w:val="007F22A5"/>
    <w:rsid w:val="007F2480"/>
    <w:rsid w:val="007F2D77"/>
    <w:rsid w:val="007F2FFF"/>
    <w:rsid w:val="007F3FF1"/>
    <w:rsid w:val="007F4D6C"/>
    <w:rsid w:val="007F515D"/>
    <w:rsid w:val="007F62ED"/>
    <w:rsid w:val="007F72DF"/>
    <w:rsid w:val="007F72F7"/>
    <w:rsid w:val="007F73D5"/>
    <w:rsid w:val="008007D0"/>
    <w:rsid w:val="008017A9"/>
    <w:rsid w:val="008026E2"/>
    <w:rsid w:val="008031B4"/>
    <w:rsid w:val="0080436F"/>
    <w:rsid w:val="0080446F"/>
    <w:rsid w:val="0080487D"/>
    <w:rsid w:val="00804C68"/>
    <w:rsid w:val="00805648"/>
    <w:rsid w:val="0080583D"/>
    <w:rsid w:val="008075FA"/>
    <w:rsid w:val="0081037D"/>
    <w:rsid w:val="008108C0"/>
    <w:rsid w:val="0081160A"/>
    <w:rsid w:val="008116AE"/>
    <w:rsid w:val="00814115"/>
    <w:rsid w:val="0081422C"/>
    <w:rsid w:val="00814F18"/>
    <w:rsid w:val="008155F2"/>
    <w:rsid w:val="008167DF"/>
    <w:rsid w:val="00816A2E"/>
    <w:rsid w:val="00817318"/>
    <w:rsid w:val="00817A88"/>
    <w:rsid w:val="00821F4B"/>
    <w:rsid w:val="00823559"/>
    <w:rsid w:val="00825F06"/>
    <w:rsid w:val="00826237"/>
    <w:rsid w:val="008265A8"/>
    <w:rsid w:val="00827948"/>
    <w:rsid w:val="008312E5"/>
    <w:rsid w:val="0083149A"/>
    <w:rsid w:val="00831800"/>
    <w:rsid w:val="00831BAF"/>
    <w:rsid w:val="00831E87"/>
    <w:rsid w:val="00832E7A"/>
    <w:rsid w:val="00834C4C"/>
    <w:rsid w:val="00834ED7"/>
    <w:rsid w:val="00835C25"/>
    <w:rsid w:val="00836F46"/>
    <w:rsid w:val="008376CF"/>
    <w:rsid w:val="008404D9"/>
    <w:rsid w:val="00840D34"/>
    <w:rsid w:val="00840EA7"/>
    <w:rsid w:val="00841754"/>
    <w:rsid w:val="00842111"/>
    <w:rsid w:val="0084237B"/>
    <w:rsid w:val="00842457"/>
    <w:rsid w:val="0084562A"/>
    <w:rsid w:val="00845649"/>
    <w:rsid w:val="00845928"/>
    <w:rsid w:val="00845B76"/>
    <w:rsid w:val="008465DE"/>
    <w:rsid w:val="00846B5F"/>
    <w:rsid w:val="00846F0E"/>
    <w:rsid w:val="008473C7"/>
    <w:rsid w:val="00847B8F"/>
    <w:rsid w:val="008508ED"/>
    <w:rsid w:val="00850B35"/>
    <w:rsid w:val="00850D26"/>
    <w:rsid w:val="008510B1"/>
    <w:rsid w:val="00851147"/>
    <w:rsid w:val="00851CA9"/>
    <w:rsid w:val="008536C3"/>
    <w:rsid w:val="00853B10"/>
    <w:rsid w:val="00853E48"/>
    <w:rsid w:val="00854179"/>
    <w:rsid w:val="00857CA7"/>
    <w:rsid w:val="00860DB8"/>
    <w:rsid w:val="00862168"/>
    <w:rsid w:val="0086304B"/>
    <w:rsid w:val="008631EA"/>
    <w:rsid w:val="00863268"/>
    <w:rsid w:val="008644AC"/>
    <w:rsid w:val="008657F5"/>
    <w:rsid w:val="00866093"/>
    <w:rsid w:val="00866507"/>
    <w:rsid w:val="00866EC0"/>
    <w:rsid w:val="008678C4"/>
    <w:rsid w:val="00867EB7"/>
    <w:rsid w:val="008712FC"/>
    <w:rsid w:val="0087316D"/>
    <w:rsid w:val="00873F7A"/>
    <w:rsid w:val="00873FDC"/>
    <w:rsid w:val="008748AF"/>
    <w:rsid w:val="00874F48"/>
    <w:rsid w:val="0087676B"/>
    <w:rsid w:val="00876CD9"/>
    <w:rsid w:val="00877225"/>
    <w:rsid w:val="00877C78"/>
    <w:rsid w:val="0088165D"/>
    <w:rsid w:val="008818A8"/>
    <w:rsid w:val="00881DBB"/>
    <w:rsid w:val="00881F76"/>
    <w:rsid w:val="0088269F"/>
    <w:rsid w:val="008826B2"/>
    <w:rsid w:val="008837E7"/>
    <w:rsid w:val="00883FB7"/>
    <w:rsid w:val="00884B79"/>
    <w:rsid w:val="00884FEF"/>
    <w:rsid w:val="008857DF"/>
    <w:rsid w:val="00891932"/>
    <w:rsid w:val="00892DBF"/>
    <w:rsid w:val="008947FD"/>
    <w:rsid w:val="00896044"/>
    <w:rsid w:val="00896604"/>
    <w:rsid w:val="00896D73"/>
    <w:rsid w:val="00896F9F"/>
    <w:rsid w:val="00897CEB"/>
    <w:rsid w:val="00897DEF"/>
    <w:rsid w:val="008A0702"/>
    <w:rsid w:val="008A1FFD"/>
    <w:rsid w:val="008A2EF8"/>
    <w:rsid w:val="008A34FA"/>
    <w:rsid w:val="008A4335"/>
    <w:rsid w:val="008A54A1"/>
    <w:rsid w:val="008A5CE0"/>
    <w:rsid w:val="008A6BCF"/>
    <w:rsid w:val="008A7857"/>
    <w:rsid w:val="008B0F77"/>
    <w:rsid w:val="008B3611"/>
    <w:rsid w:val="008B39CE"/>
    <w:rsid w:val="008B3E91"/>
    <w:rsid w:val="008B4055"/>
    <w:rsid w:val="008B442B"/>
    <w:rsid w:val="008B4AA4"/>
    <w:rsid w:val="008B52EE"/>
    <w:rsid w:val="008B5E20"/>
    <w:rsid w:val="008B6807"/>
    <w:rsid w:val="008B6EB8"/>
    <w:rsid w:val="008B6F71"/>
    <w:rsid w:val="008C07BF"/>
    <w:rsid w:val="008C0893"/>
    <w:rsid w:val="008C0E09"/>
    <w:rsid w:val="008C0FDF"/>
    <w:rsid w:val="008C174C"/>
    <w:rsid w:val="008C17FC"/>
    <w:rsid w:val="008C2798"/>
    <w:rsid w:val="008C4629"/>
    <w:rsid w:val="008C4688"/>
    <w:rsid w:val="008C56D5"/>
    <w:rsid w:val="008C5DD6"/>
    <w:rsid w:val="008C75B9"/>
    <w:rsid w:val="008C7807"/>
    <w:rsid w:val="008D0101"/>
    <w:rsid w:val="008D335C"/>
    <w:rsid w:val="008D386F"/>
    <w:rsid w:val="008D3E00"/>
    <w:rsid w:val="008D3FC4"/>
    <w:rsid w:val="008D54FD"/>
    <w:rsid w:val="008D6D30"/>
    <w:rsid w:val="008D7247"/>
    <w:rsid w:val="008E00F8"/>
    <w:rsid w:val="008E04CB"/>
    <w:rsid w:val="008E080E"/>
    <w:rsid w:val="008E0D45"/>
    <w:rsid w:val="008E2A58"/>
    <w:rsid w:val="008E2DFB"/>
    <w:rsid w:val="008E307B"/>
    <w:rsid w:val="008E3232"/>
    <w:rsid w:val="008E4AC1"/>
    <w:rsid w:val="008E4B41"/>
    <w:rsid w:val="008E5309"/>
    <w:rsid w:val="008E55D4"/>
    <w:rsid w:val="008E6621"/>
    <w:rsid w:val="008E673D"/>
    <w:rsid w:val="008E678D"/>
    <w:rsid w:val="008F15FF"/>
    <w:rsid w:val="008F1673"/>
    <w:rsid w:val="008F356B"/>
    <w:rsid w:val="008F36BB"/>
    <w:rsid w:val="008F65F0"/>
    <w:rsid w:val="008F7AA7"/>
    <w:rsid w:val="009001B8"/>
    <w:rsid w:val="00900A76"/>
    <w:rsid w:val="00902055"/>
    <w:rsid w:val="009028DE"/>
    <w:rsid w:val="009035A0"/>
    <w:rsid w:val="009039A2"/>
    <w:rsid w:val="00903DE3"/>
    <w:rsid w:val="00904FF1"/>
    <w:rsid w:val="009057C4"/>
    <w:rsid w:val="00906BBE"/>
    <w:rsid w:val="00907554"/>
    <w:rsid w:val="0090794A"/>
    <w:rsid w:val="00907D5C"/>
    <w:rsid w:val="00907D62"/>
    <w:rsid w:val="00910766"/>
    <w:rsid w:val="00910BE7"/>
    <w:rsid w:val="00911B84"/>
    <w:rsid w:val="00912BEF"/>
    <w:rsid w:val="00914401"/>
    <w:rsid w:val="00914462"/>
    <w:rsid w:val="00914ECD"/>
    <w:rsid w:val="0091535E"/>
    <w:rsid w:val="009165BB"/>
    <w:rsid w:val="009169C0"/>
    <w:rsid w:val="00916BDA"/>
    <w:rsid w:val="00916E36"/>
    <w:rsid w:val="009202B8"/>
    <w:rsid w:val="009213B3"/>
    <w:rsid w:val="009234D4"/>
    <w:rsid w:val="00925267"/>
    <w:rsid w:val="009256C6"/>
    <w:rsid w:val="00925A39"/>
    <w:rsid w:val="00926366"/>
    <w:rsid w:val="009263B5"/>
    <w:rsid w:val="0092640C"/>
    <w:rsid w:val="00926FE6"/>
    <w:rsid w:val="00930B38"/>
    <w:rsid w:val="00930FB0"/>
    <w:rsid w:val="00931F07"/>
    <w:rsid w:val="009328C9"/>
    <w:rsid w:val="00933C5E"/>
    <w:rsid w:val="0093413D"/>
    <w:rsid w:val="0093450F"/>
    <w:rsid w:val="0093640E"/>
    <w:rsid w:val="00936E45"/>
    <w:rsid w:val="00937695"/>
    <w:rsid w:val="00937944"/>
    <w:rsid w:val="00940BFA"/>
    <w:rsid w:val="00941A19"/>
    <w:rsid w:val="00941C1E"/>
    <w:rsid w:val="00941E2E"/>
    <w:rsid w:val="0094442F"/>
    <w:rsid w:val="00945BE2"/>
    <w:rsid w:val="00946107"/>
    <w:rsid w:val="00946BA0"/>
    <w:rsid w:val="0095002B"/>
    <w:rsid w:val="00950530"/>
    <w:rsid w:val="00950719"/>
    <w:rsid w:val="0095092A"/>
    <w:rsid w:val="00950FA0"/>
    <w:rsid w:val="009512AD"/>
    <w:rsid w:val="0095137D"/>
    <w:rsid w:val="009534BC"/>
    <w:rsid w:val="009537A7"/>
    <w:rsid w:val="00954E02"/>
    <w:rsid w:val="00954E2F"/>
    <w:rsid w:val="00955198"/>
    <w:rsid w:val="00955A17"/>
    <w:rsid w:val="00956ABF"/>
    <w:rsid w:val="00960F60"/>
    <w:rsid w:val="0096144C"/>
    <w:rsid w:val="009620FE"/>
    <w:rsid w:val="00963744"/>
    <w:rsid w:val="00964054"/>
    <w:rsid w:val="00964950"/>
    <w:rsid w:val="0096523E"/>
    <w:rsid w:val="00965DFC"/>
    <w:rsid w:val="00966134"/>
    <w:rsid w:val="009704A1"/>
    <w:rsid w:val="009726BE"/>
    <w:rsid w:val="00973E06"/>
    <w:rsid w:val="00974315"/>
    <w:rsid w:val="00974367"/>
    <w:rsid w:val="0097491F"/>
    <w:rsid w:val="00974E03"/>
    <w:rsid w:val="00974F78"/>
    <w:rsid w:val="00975A36"/>
    <w:rsid w:val="00976008"/>
    <w:rsid w:val="00977CAC"/>
    <w:rsid w:val="00977D4F"/>
    <w:rsid w:val="00980168"/>
    <w:rsid w:val="00980EC0"/>
    <w:rsid w:val="009813A7"/>
    <w:rsid w:val="00982509"/>
    <w:rsid w:val="00982F1F"/>
    <w:rsid w:val="00982F90"/>
    <w:rsid w:val="00983713"/>
    <w:rsid w:val="00986088"/>
    <w:rsid w:val="009877AB"/>
    <w:rsid w:val="00991373"/>
    <w:rsid w:val="0099181B"/>
    <w:rsid w:val="0099350F"/>
    <w:rsid w:val="009939FB"/>
    <w:rsid w:val="00993F87"/>
    <w:rsid w:val="00994E59"/>
    <w:rsid w:val="009955BA"/>
    <w:rsid w:val="0099587F"/>
    <w:rsid w:val="00995C73"/>
    <w:rsid w:val="009A0E9E"/>
    <w:rsid w:val="009A16AB"/>
    <w:rsid w:val="009A1CAD"/>
    <w:rsid w:val="009A29E1"/>
    <w:rsid w:val="009A3038"/>
    <w:rsid w:val="009A464E"/>
    <w:rsid w:val="009A46F9"/>
    <w:rsid w:val="009A4D37"/>
    <w:rsid w:val="009A546E"/>
    <w:rsid w:val="009A55AE"/>
    <w:rsid w:val="009A561D"/>
    <w:rsid w:val="009A67C9"/>
    <w:rsid w:val="009B0C1C"/>
    <w:rsid w:val="009B0D38"/>
    <w:rsid w:val="009B2672"/>
    <w:rsid w:val="009B2BA6"/>
    <w:rsid w:val="009B31E1"/>
    <w:rsid w:val="009B34DE"/>
    <w:rsid w:val="009B3512"/>
    <w:rsid w:val="009B5007"/>
    <w:rsid w:val="009B60DB"/>
    <w:rsid w:val="009B6B9B"/>
    <w:rsid w:val="009B6C5C"/>
    <w:rsid w:val="009C0AFF"/>
    <w:rsid w:val="009C2BF9"/>
    <w:rsid w:val="009C3857"/>
    <w:rsid w:val="009C3CE7"/>
    <w:rsid w:val="009C4106"/>
    <w:rsid w:val="009C4145"/>
    <w:rsid w:val="009C5A49"/>
    <w:rsid w:val="009C6A6F"/>
    <w:rsid w:val="009C7163"/>
    <w:rsid w:val="009C78CB"/>
    <w:rsid w:val="009D11C9"/>
    <w:rsid w:val="009D1724"/>
    <w:rsid w:val="009D2CF5"/>
    <w:rsid w:val="009D2EDC"/>
    <w:rsid w:val="009D35C8"/>
    <w:rsid w:val="009D3BA7"/>
    <w:rsid w:val="009D3DA5"/>
    <w:rsid w:val="009D4F95"/>
    <w:rsid w:val="009D5B22"/>
    <w:rsid w:val="009D7C37"/>
    <w:rsid w:val="009E0482"/>
    <w:rsid w:val="009E09BC"/>
    <w:rsid w:val="009E0B86"/>
    <w:rsid w:val="009E0FA6"/>
    <w:rsid w:val="009E1439"/>
    <w:rsid w:val="009E1B59"/>
    <w:rsid w:val="009E1BDD"/>
    <w:rsid w:val="009E1CD1"/>
    <w:rsid w:val="009E1E5B"/>
    <w:rsid w:val="009E20DC"/>
    <w:rsid w:val="009E571B"/>
    <w:rsid w:val="009E5F8F"/>
    <w:rsid w:val="009E74D7"/>
    <w:rsid w:val="009F0A05"/>
    <w:rsid w:val="009F10C3"/>
    <w:rsid w:val="009F1AE8"/>
    <w:rsid w:val="009F1E51"/>
    <w:rsid w:val="009F1EDF"/>
    <w:rsid w:val="009F1F78"/>
    <w:rsid w:val="009F4410"/>
    <w:rsid w:val="009F4679"/>
    <w:rsid w:val="009F4EFC"/>
    <w:rsid w:val="009F5A65"/>
    <w:rsid w:val="009F61BB"/>
    <w:rsid w:val="009F64C7"/>
    <w:rsid w:val="00A0194E"/>
    <w:rsid w:val="00A026B6"/>
    <w:rsid w:val="00A0286E"/>
    <w:rsid w:val="00A04BCC"/>
    <w:rsid w:val="00A06370"/>
    <w:rsid w:val="00A06410"/>
    <w:rsid w:val="00A065FF"/>
    <w:rsid w:val="00A06A66"/>
    <w:rsid w:val="00A07C0A"/>
    <w:rsid w:val="00A10167"/>
    <w:rsid w:val="00A11574"/>
    <w:rsid w:val="00A11585"/>
    <w:rsid w:val="00A12305"/>
    <w:rsid w:val="00A13260"/>
    <w:rsid w:val="00A143FC"/>
    <w:rsid w:val="00A145DC"/>
    <w:rsid w:val="00A14BB6"/>
    <w:rsid w:val="00A152B6"/>
    <w:rsid w:val="00A152EB"/>
    <w:rsid w:val="00A169BE"/>
    <w:rsid w:val="00A16F8E"/>
    <w:rsid w:val="00A1787F"/>
    <w:rsid w:val="00A21541"/>
    <w:rsid w:val="00A222FA"/>
    <w:rsid w:val="00A22E79"/>
    <w:rsid w:val="00A24BEB"/>
    <w:rsid w:val="00A25320"/>
    <w:rsid w:val="00A2557A"/>
    <w:rsid w:val="00A26A52"/>
    <w:rsid w:val="00A271F9"/>
    <w:rsid w:val="00A278D1"/>
    <w:rsid w:val="00A30203"/>
    <w:rsid w:val="00A30A29"/>
    <w:rsid w:val="00A34CE8"/>
    <w:rsid w:val="00A3568A"/>
    <w:rsid w:val="00A3732F"/>
    <w:rsid w:val="00A373EB"/>
    <w:rsid w:val="00A41707"/>
    <w:rsid w:val="00A4269F"/>
    <w:rsid w:val="00A428C6"/>
    <w:rsid w:val="00A4295E"/>
    <w:rsid w:val="00A43940"/>
    <w:rsid w:val="00A4404E"/>
    <w:rsid w:val="00A45020"/>
    <w:rsid w:val="00A45610"/>
    <w:rsid w:val="00A46FF4"/>
    <w:rsid w:val="00A51949"/>
    <w:rsid w:val="00A52C6F"/>
    <w:rsid w:val="00A534BB"/>
    <w:rsid w:val="00A53542"/>
    <w:rsid w:val="00A558D4"/>
    <w:rsid w:val="00A57698"/>
    <w:rsid w:val="00A57A4A"/>
    <w:rsid w:val="00A61B2E"/>
    <w:rsid w:val="00A61E03"/>
    <w:rsid w:val="00A62D8E"/>
    <w:rsid w:val="00A6351A"/>
    <w:rsid w:val="00A635C8"/>
    <w:rsid w:val="00A63A91"/>
    <w:rsid w:val="00A645B4"/>
    <w:rsid w:val="00A65259"/>
    <w:rsid w:val="00A67154"/>
    <w:rsid w:val="00A70C85"/>
    <w:rsid w:val="00A70CF5"/>
    <w:rsid w:val="00A70D31"/>
    <w:rsid w:val="00A70F13"/>
    <w:rsid w:val="00A71A44"/>
    <w:rsid w:val="00A720E8"/>
    <w:rsid w:val="00A722C9"/>
    <w:rsid w:val="00A72318"/>
    <w:rsid w:val="00A72351"/>
    <w:rsid w:val="00A7369D"/>
    <w:rsid w:val="00A73B6A"/>
    <w:rsid w:val="00A73DA3"/>
    <w:rsid w:val="00A74FFF"/>
    <w:rsid w:val="00A7551A"/>
    <w:rsid w:val="00A762A1"/>
    <w:rsid w:val="00A76726"/>
    <w:rsid w:val="00A80CFF"/>
    <w:rsid w:val="00A81620"/>
    <w:rsid w:val="00A829E8"/>
    <w:rsid w:val="00A82A60"/>
    <w:rsid w:val="00A82AD0"/>
    <w:rsid w:val="00A8345E"/>
    <w:rsid w:val="00A83DE9"/>
    <w:rsid w:val="00A846E2"/>
    <w:rsid w:val="00A8496C"/>
    <w:rsid w:val="00A85F2D"/>
    <w:rsid w:val="00A86274"/>
    <w:rsid w:val="00A878C4"/>
    <w:rsid w:val="00A90357"/>
    <w:rsid w:val="00A9119B"/>
    <w:rsid w:val="00A9184A"/>
    <w:rsid w:val="00A91885"/>
    <w:rsid w:val="00A919D3"/>
    <w:rsid w:val="00A91CC8"/>
    <w:rsid w:val="00A9283C"/>
    <w:rsid w:val="00A93B74"/>
    <w:rsid w:val="00A9455C"/>
    <w:rsid w:val="00A94DAB"/>
    <w:rsid w:val="00A952F6"/>
    <w:rsid w:val="00A9648B"/>
    <w:rsid w:val="00A9699F"/>
    <w:rsid w:val="00A96FB4"/>
    <w:rsid w:val="00A97E43"/>
    <w:rsid w:val="00AA0866"/>
    <w:rsid w:val="00AA1EAF"/>
    <w:rsid w:val="00AA1F0B"/>
    <w:rsid w:val="00AA28C1"/>
    <w:rsid w:val="00AA2ED8"/>
    <w:rsid w:val="00AA3A58"/>
    <w:rsid w:val="00AA3AEF"/>
    <w:rsid w:val="00AA3F36"/>
    <w:rsid w:val="00AA4961"/>
    <w:rsid w:val="00AA631E"/>
    <w:rsid w:val="00AB006B"/>
    <w:rsid w:val="00AB0AC4"/>
    <w:rsid w:val="00AB0B69"/>
    <w:rsid w:val="00AB123B"/>
    <w:rsid w:val="00AB16E4"/>
    <w:rsid w:val="00AB1D00"/>
    <w:rsid w:val="00AB1D97"/>
    <w:rsid w:val="00AB1F84"/>
    <w:rsid w:val="00AB31E2"/>
    <w:rsid w:val="00AB36EE"/>
    <w:rsid w:val="00AB4135"/>
    <w:rsid w:val="00AB4561"/>
    <w:rsid w:val="00AB4B5A"/>
    <w:rsid w:val="00AB58E6"/>
    <w:rsid w:val="00AB5F1B"/>
    <w:rsid w:val="00AB68AA"/>
    <w:rsid w:val="00AB7CA1"/>
    <w:rsid w:val="00AC085F"/>
    <w:rsid w:val="00AC1379"/>
    <w:rsid w:val="00AC2E0E"/>
    <w:rsid w:val="00AC4E04"/>
    <w:rsid w:val="00AC527C"/>
    <w:rsid w:val="00AC584E"/>
    <w:rsid w:val="00AC5E49"/>
    <w:rsid w:val="00AC7C02"/>
    <w:rsid w:val="00AD0E51"/>
    <w:rsid w:val="00AD1522"/>
    <w:rsid w:val="00AD17B7"/>
    <w:rsid w:val="00AD2770"/>
    <w:rsid w:val="00AD379D"/>
    <w:rsid w:val="00AD3AE1"/>
    <w:rsid w:val="00AD65B3"/>
    <w:rsid w:val="00AD68A7"/>
    <w:rsid w:val="00AD71BE"/>
    <w:rsid w:val="00AE0BD3"/>
    <w:rsid w:val="00AE0D56"/>
    <w:rsid w:val="00AE10AC"/>
    <w:rsid w:val="00AE1400"/>
    <w:rsid w:val="00AE148C"/>
    <w:rsid w:val="00AE1745"/>
    <w:rsid w:val="00AE1EB1"/>
    <w:rsid w:val="00AE2059"/>
    <w:rsid w:val="00AE2A89"/>
    <w:rsid w:val="00AE31B0"/>
    <w:rsid w:val="00AE354C"/>
    <w:rsid w:val="00AE3732"/>
    <w:rsid w:val="00AE38E9"/>
    <w:rsid w:val="00AE3F11"/>
    <w:rsid w:val="00AE42B9"/>
    <w:rsid w:val="00AE4671"/>
    <w:rsid w:val="00AE4820"/>
    <w:rsid w:val="00AE4E15"/>
    <w:rsid w:val="00AE52E2"/>
    <w:rsid w:val="00AE54A6"/>
    <w:rsid w:val="00AE5FA2"/>
    <w:rsid w:val="00AE69F2"/>
    <w:rsid w:val="00AF00CF"/>
    <w:rsid w:val="00AF059A"/>
    <w:rsid w:val="00AF0724"/>
    <w:rsid w:val="00AF188C"/>
    <w:rsid w:val="00AF24F9"/>
    <w:rsid w:val="00AF260F"/>
    <w:rsid w:val="00AF2B1B"/>
    <w:rsid w:val="00AF3237"/>
    <w:rsid w:val="00AF372B"/>
    <w:rsid w:val="00AF3983"/>
    <w:rsid w:val="00AF6CC3"/>
    <w:rsid w:val="00AF7838"/>
    <w:rsid w:val="00AF7AD2"/>
    <w:rsid w:val="00AF7D69"/>
    <w:rsid w:val="00B02332"/>
    <w:rsid w:val="00B031EB"/>
    <w:rsid w:val="00B0343D"/>
    <w:rsid w:val="00B036E3"/>
    <w:rsid w:val="00B039E0"/>
    <w:rsid w:val="00B03E33"/>
    <w:rsid w:val="00B04ECA"/>
    <w:rsid w:val="00B0505E"/>
    <w:rsid w:val="00B05CEB"/>
    <w:rsid w:val="00B06504"/>
    <w:rsid w:val="00B06E2C"/>
    <w:rsid w:val="00B06F93"/>
    <w:rsid w:val="00B104C0"/>
    <w:rsid w:val="00B10878"/>
    <w:rsid w:val="00B10B18"/>
    <w:rsid w:val="00B129F0"/>
    <w:rsid w:val="00B12B9D"/>
    <w:rsid w:val="00B13343"/>
    <w:rsid w:val="00B208FE"/>
    <w:rsid w:val="00B219C2"/>
    <w:rsid w:val="00B22B9F"/>
    <w:rsid w:val="00B23B7D"/>
    <w:rsid w:val="00B23C9A"/>
    <w:rsid w:val="00B260E2"/>
    <w:rsid w:val="00B271F9"/>
    <w:rsid w:val="00B27A1C"/>
    <w:rsid w:val="00B27DFB"/>
    <w:rsid w:val="00B27F4F"/>
    <w:rsid w:val="00B27FEF"/>
    <w:rsid w:val="00B30FB0"/>
    <w:rsid w:val="00B324AE"/>
    <w:rsid w:val="00B32BE4"/>
    <w:rsid w:val="00B32CBE"/>
    <w:rsid w:val="00B32DB4"/>
    <w:rsid w:val="00B3308A"/>
    <w:rsid w:val="00B33F01"/>
    <w:rsid w:val="00B341F1"/>
    <w:rsid w:val="00B348D5"/>
    <w:rsid w:val="00B3502B"/>
    <w:rsid w:val="00B36190"/>
    <w:rsid w:val="00B36C2A"/>
    <w:rsid w:val="00B37577"/>
    <w:rsid w:val="00B400E4"/>
    <w:rsid w:val="00B410AA"/>
    <w:rsid w:val="00B41345"/>
    <w:rsid w:val="00B41522"/>
    <w:rsid w:val="00B41A66"/>
    <w:rsid w:val="00B41EDB"/>
    <w:rsid w:val="00B43A9A"/>
    <w:rsid w:val="00B4485A"/>
    <w:rsid w:val="00B469D7"/>
    <w:rsid w:val="00B46CCE"/>
    <w:rsid w:val="00B50B18"/>
    <w:rsid w:val="00B510CD"/>
    <w:rsid w:val="00B5234F"/>
    <w:rsid w:val="00B5238A"/>
    <w:rsid w:val="00B52793"/>
    <w:rsid w:val="00B52D27"/>
    <w:rsid w:val="00B53183"/>
    <w:rsid w:val="00B54198"/>
    <w:rsid w:val="00B57986"/>
    <w:rsid w:val="00B6105B"/>
    <w:rsid w:val="00B625DC"/>
    <w:rsid w:val="00B6260D"/>
    <w:rsid w:val="00B63407"/>
    <w:rsid w:val="00B65BEF"/>
    <w:rsid w:val="00B665C7"/>
    <w:rsid w:val="00B66CF5"/>
    <w:rsid w:val="00B66EAC"/>
    <w:rsid w:val="00B70A8E"/>
    <w:rsid w:val="00B71D9A"/>
    <w:rsid w:val="00B71DB7"/>
    <w:rsid w:val="00B71E07"/>
    <w:rsid w:val="00B72545"/>
    <w:rsid w:val="00B72687"/>
    <w:rsid w:val="00B737EF"/>
    <w:rsid w:val="00B738ED"/>
    <w:rsid w:val="00B74F71"/>
    <w:rsid w:val="00B75FCB"/>
    <w:rsid w:val="00B814D1"/>
    <w:rsid w:val="00B81FCF"/>
    <w:rsid w:val="00B83526"/>
    <w:rsid w:val="00B83BD2"/>
    <w:rsid w:val="00B83FCA"/>
    <w:rsid w:val="00B847D1"/>
    <w:rsid w:val="00B84911"/>
    <w:rsid w:val="00B84D3F"/>
    <w:rsid w:val="00B865A3"/>
    <w:rsid w:val="00B919C9"/>
    <w:rsid w:val="00B91C35"/>
    <w:rsid w:val="00B92043"/>
    <w:rsid w:val="00B93208"/>
    <w:rsid w:val="00B933F7"/>
    <w:rsid w:val="00B93A22"/>
    <w:rsid w:val="00B93E7E"/>
    <w:rsid w:val="00B96684"/>
    <w:rsid w:val="00B966EE"/>
    <w:rsid w:val="00B96AF0"/>
    <w:rsid w:val="00BA0178"/>
    <w:rsid w:val="00BA0525"/>
    <w:rsid w:val="00BA09EF"/>
    <w:rsid w:val="00BA17D2"/>
    <w:rsid w:val="00BA1E27"/>
    <w:rsid w:val="00BA2961"/>
    <w:rsid w:val="00BA2EBB"/>
    <w:rsid w:val="00BA4048"/>
    <w:rsid w:val="00BA6216"/>
    <w:rsid w:val="00BA6781"/>
    <w:rsid w:val="00BA7139"/>
    <w:rsid w:val="00BA73E1"/>
    <w:rsid w:val="00BB1162"/>
    <w:rsid w:val="00BB1BE5"/>
    <w:rsid w:val="00BB4481"/>
    <w:rsid w:val="00BB7AB2"/>
    <w:rsid w:val="00BC0523"/>
    <w:rsid w:val="00BC0803"/>
    <w:rsid w:val="00BC0B2A"/>
    <w:rsid w:val="00BC118E"/>
    <w:rsid w:val="00BC2E4C"/>
    <w:rsid w:val="00BC453F"/>
    <w:rsid w:val="00BC52C1"/>
    <w:rsid w:val="00BC5667"/>
    <w:rsid w:val="00BC5D64"/>
    <w:rsid w:val="00BC5DD5"/>
    <w:rsid w:val="00BD162D"/>
    <w:rsid w:val="00BD17C6"/>
    <w:rsid w:val="00BD2E0A"/>
    <w:rsid w:val="00BD3E34"/>
    <w:rsid w:val="00BD5684"/>
    <w:rsid w:val="00BD576D"/>
    <w:rsid w:val="00BD5E60"/>
    <w:rsid w:val="00BD6EAB"/>
    <w:rsid w:val="00BD7D44"/>
    <w:rsid w:val="00BE251C"/>
    <w:rsid w:val="00BE33A0"/>
    <w:rsid w:val="00BE598E"/>
    <w:rsid w:val="00BE65B7"/>
    <w:rsid w:val="00BE68E0"/>
    <w:rsid w:val="00BE7A46"/>
    <w:rsid w:val="00BF03D9"/>
    <w:rsid w:val="00BF17FA"/>
    <w:rsid w:val="00BF2FD4"/>
    <w:rsid w:val="00BF3387"/>
    <w:rsid w:val="00BF3E41"/>
    <w:rsid w:val="00BF4C6F"/>
    <w:rsid w:val="00BF4D2D"/>
    <w:rsid w:val="00BF6570"/>
    <w:rsid w:val="00BF72E6"/>
    <w:rsid w:val="00C015A8"/>
    <w:rsid w:val="00C031DF"/>
    <w:rsid w:val="00C03439"/>
    <w:rsid w:val="00C042E2"/>
    <w:rsid w:val="00C043AA"/>
    <w:rsid w:val="00C0518E"/>
    <w:rsid w:val="00C052FE"/>
    <w:rsid w:val="00C054C6"/>
    <w:rsid w:val="00C05934"/>
    <w:rsid w:val="00C05A60"/>
    <w:rsid w:val="00C07E26"/>
    <w:rsid w:val="00C10525"/>
    <w:rsid w:val="00C1093C"/>
    <w:rsid w:val="00C10A12"/>
    <w:rsid w:val="00C11703"/>
    <w:rsid w:val="00C1270B"/>
    <w:rsid w:val="00C138C1"/>
    <w:rsid w:val="00C139F1"/>
    <w:rsid w:val="00C14695"/>
    <w:rsid w:val="00C1536A"/>
    <w:rsid w:val="00C1537C"/>
    <w:rsid w:val="00C153AA"/>
    <w:rsid w:val="00C153CE"/>
    <w:rsid w:val="00C16CEF"/>
    <w:rsid w:val="00C17887"/>
    <w:rsid w:val="00C200CD"/>
    <w:rsid w:val="00C20667"/>
    <w:rsid w:val="00C22D5A"/>
    <w:rsid w:val="00C2391F"/>
    <w:rsid w:val="00C23F5F"/>
    <w:rsid w:val="00C2593D"/>
    <w:rsid w:val="00C2779A"/>
    <w:rsid w:val="00C27C2C"/>
    <w:rsid w:val="00C3015A"/>
    <w:rsid w:val="00C3045F"/>
    <w:rsid w:val="00C312A5"/>
    <w:rsid w:val="00C3139D"/>
    <w:rsid w:val="00C315BA"/>
    <w:rsid w:val="00C31867"/>
    <w:rsid w:val="00C3202F"/>
    <w:rsid w:val="00C3443C"/>
    <w:rsid w:val="00C34E92"/>
    <w:rsid w:val="00C35BA4"/>
    <w:rsid w:val="00C402B4"/>
    <w:rsid w:val="00C4089B"/>
    <w:rsid w:val="00C4221E"/>
    <w:rsid w:val="00C43507"/>
    <w:rsid w:val="00C43726"/>
    <w:rsid w:val="00C43E3E"/>
    <w:rsid w:val="00C43F4B"/>
    <w:rsid w:val="00C440EA"/>
    <w:rsid w:val="00C4482A"/>
    <w:rsid w:val="00C45123"/>
    <w:rsid w:val="00C459F9"/>
    <w:rsid w:val="00C45AEE"/>
    <w:rsid w:val="00C45B05"/>
    <w:rsid w:val="00C4609C"/>
    <w:rsid w:val="00C47223"/>
    <w:rsid w:val="00C4772B"/>
    <w:rsid w:val="00C50D14"/>
    <w:rsid w:val="00C51153"/>
    <w:rsid w:val="00C5164D"/>
    <w:rsid w:val="00C53312"/>
    <w:rsid w:val="00C53758"/>
    <w:rsid w:val="00C53DC6"/>
    <w:rsid w:val="00C549FA"/>
    <w:rsid w:val="00C54B5D"/>
    <w:rsid w:val="00C551ED"/>
    <w:rsid w:val="00C558F0"/>
    <w:rsid w:val="00C5661C"/>
    <w:rsid w:val="00C60F83"/>
    <w:rsid w:val="00C6221D"/>
    <w:rsid w:val="00C62253"/>
    <w:rsid w:val="00C63A6C"/>
    <w:rsid w:val="00C647CD"/>
    <w:rsid w:val="00C64DE8"/>
    <w:rsid w:val="00C66BF7"/>
    <w:rsid w:val="00C66C56"/>
    <w:rsid w:val="00C677ED"/>
    <w:rsid w:val="00C67D9E"/>
    <w:rsid w:val="00C70949"/>
    <w:rsid w:val="00C70DFE"/>
    <w:rsid w:val="00C70F46"/>
    <w:rsid w:val="00C71A9C"/>
    <w:rsid w:val="00C71AB0"/>
    <w:rsid w:val="00C71F0A"/>
    <w:rsid w:val="00C722A5"/>
    <w:rsid w:val="00C72B0E"/>
    <w:rsid w:val="00C72E9D"/>
    <w:rsid w:val="00C73B08"/>
    <w:rsid w:val="00C7518E"/>
    <w:rsid w:val="00C752C6"/>
    <w:rsid w:val="00C76B3D"/>
    <w:rsid w:val="00C772FB"/>
    <w:rsid w:val="00C77B69"/>
    <w:rsid w:val="00C82E47"/>
    <w:rsid w:val="00C83B3C"/>
    <w:rsid w:val="00C84074"/>
    <w:rsid w:val="00C84FDF"/>
    <w:rsid w:val="00C8584E"/>
    <w:rsid w:val="00C86061"/>
    <w:rsid w:val="00C867AF"/>
    <w:rsid w:val="00C874C5"/>
    <w:rsid w:val="00C878DC"/>
    <w:rsid w:val="00C90098"/>
    <w:rsid w:val="00C90868"/>
    <w:rsid w:val="00C912C5"/>
    <w:rsid w:val="00C913DA"/>
    <w:rsid w:val="00C92502"/>
    <w:rsid w:val="00C925F4"/>
    <w:rsid w:val="00C92659"/>
    <w:rsid w:val="00C92F87"/>
    <w:rsid w:val="00C93B5D"/>
    <w:rsid w:val="00C945FB"/>
    <w:rsid w:val="00C956BB"/>
    <w:rsid w:val="00C95B9A"/>
    <w:rsid w:val="00C96B86"/>
    <w:rsid w:val="00C970F6"/>
    <w:rsid w:val="00C97455"/>
    <w:rsid w:val="00C97D97"/>
    <w:rsid w:val="00CA04DB"/>
    <w:rsid w:val="00CA1285"/>
    <w:rsid w:val="00CA1987"/>
    <w:rsid w:val="00CA34C7"/>
    <w:rsid w:val="00CA3D0E"/>
    <w:rsid w:val="00CA3E5E"/>
    <w:rsid w:val="00CA442F"/>
    <w:rsid w:val="00CA5F25"/>
    <w:rsid w:val="00CA7155"/>
    <w:rsid w:val="00CB1131"/>
    <w:rsid w:val="00CB12B3"/>
    <w:rsid w:val="00CB1656"/>
    <w:rsid w:val="00CB17C5"/>
    <w:rsid w:val="00CB3594"/>
    <w:rsid w:val="00CB3826"/>
    <w:rsid w:val="00CB3860"/>
    <w:rsid w:val="00CB3BBC"/>
    <w:rsid w:val="00CB42A9"/>
    <w:rsid w:val="00CB5250"/>
    <w:rsid w:val="00CB5842"/>
    <w:rsid w:val="00CB5FE9"/>
    <w:rsid w:val="00CB634B"/>
    <w:rsid w:val="00CC023C"/>
    <w:rsid w:val="00CC07F5"/>
    <w:rsid w:val="00CC08E1"/>
    <w:rsid w:val="00CC0E12"/>
    <w:rsid w:val="00CC104D"/>
    <w:rsid w:val="00CC2642"/>
    <w:rsid w:val="00CC2AC4"/>
    <w:rsid w:val="00CC2C48"/>
    <w:rsid w:val="00CC3078"/>
    <w:rsid w:val="00CC3515"/>
    <w:rsid w:val="00CC4D22"/>
    <w:rsid w:val="00CC5A36"/>
    <w:rsid w:val="00CC5E44"/>
    <w:rsid w:val="00CC5F3D"/>
    <w:rsid w:val="00CC68FB"/>
    <w:rsid w:val="00CC6C0D"/>
    <w:rsid w:val="00CC7F9E"/>
    <w:rsid w:val="00CD0589"/>
    <w:rsid w:val="00CD0A65"/>
    <w:rsid w:val="00CD381D"/>
    <w:rsid w:val="00CD773B"/>
    <w:rsid w:val="00CD7C8D"/>
    <w:rsid w:val="00CD7F33"/>
    <w:rsid w:val="00CE08A9"/>
    <w:rsid w:val="00CE0C01"/>
    <w:rsid w:val="00CE0F87"/>
    <w:rsid w:val="00CE129C"/>
    <w:rsid w:val="00CE2899"/>
    <w:rsid w:val="00CE2BC2"/>
    <w:rsid w:val="00CE5FDA"/>
    <w:rsid w:val="00CF1818"/>
    <w:rsid w:val="00CF1E25"/>
    <w:rsid w:val="00CF2474"/>
    <w:rsid w:val="00CF3CA0"/>
    <w:rsid w:val="00CF622D"/>
    <w:rsid w:val="00CF6388"/>
    <w:rsid w:val="00D02790"/>
    <w:rsid w:val="00D03907"/>
    <w:rsid w:val="00D047DC"/>
    <w:rsid w:val="00D048FD"/>
    <w:rsid w:val="00D04A9D"/>
    <w:rsid w:val="00D05A96"/>
    <w:rsid w:val="00D061D9"/>
    <w:rsid w:val="00D10D92"/>
    <w:rsid w:val="00D10F92"/>
    <w:rsid w:val="00D11BF4"/>
    <w:rsid w:val="00D11E10"/>
    <w:rsid w:val="00D1466E"/>
    <w:rsid w:val="00D14C21"/>
    <w:rsid w:val="00D167CC"/>
    <w:rsid w:val="00D169A2"/>
    <w:rsid w:val="00D17754"/>
    <w:rsid w:val="00D17BE7"/>
    <w:rsid w:val="00D17F6E"/>
    <w:rsid w:val="00D20D01"/>
    <w:rsid w:val="00D23C79"/>
    <w:rsid w:val="00D245FF"/>
    <w:rsid w:val="00D251E7"/>
    <w:rsid w:val="00D252E5"/>
    <w:rsid w:val="00D2602E"/>
    <w:rsid w:val="00D26995"/>
    <w:rsid w:val="00D26E3C"/>
    <w:rsid w:val="00D2788A"/>
    <w:rsid w:val="00D27E0A"/>
    <w:rsid w:val="00D27FDA"/>
    <w:rsid w:val="00D3153B"/>
    <w:rsid w:val="00D31E54"/>
    <w:rsid w:val="00D329AE"/>
    <w:rsid w:val="00D33466"/>
    <w:rsid w:val="00D338CA"/>
    <w:rsid w:val="00D34142"/>
    <w:rsid w:val="00D3424C"/>
    <w:rsid w:val="00D34F98"/>
    <w:rsid w:val="00D35D59"/>
    <w:rsid w:val="00D36F91"/>
    <w:rsid w:val="00D41A1A"/>
    <w:rsid w:val="00D45108"/>
    <w:rsid w:val="00D451B5"/>
    <w:rsid w:val="00D45BC4"/>
    <w:rsid w:val="00D4615E"/>
    <w:rsid w:val="00D46BC8"/>
    <w:rsid w:val="00D46ED2"/>
    <w:rsid w:val="00D47734"/>
    <w:rsid w:val="00D50AA2"/>
    <w:rsid w:val="00D516F9"/>
    <w:rsid w:val="00D52C6B"/>
    <w:rsid w:val="00D52FF6"/>
    <w:rsid w:val="00D554A6"/>
    <w:rsid w:val="00D555A2"/>
    <w:rsid w:val="00D55AA5"/>
    <w:rsid w:val="00D56333"/>
    <w:rsid w:val="00D5643B"/>
    <w:rsid w:val="00D571A5"/>
    <w:rsid w:val="00D572EF"/>
    <w:rsid w:val="00D60B30"/>
    <w:rsid w:val="00D61437"/>
    <w:rsid w:val="00D61C2F"/>
    <w:rsid w:val="00D6260F"/>
    <w:rsid w:val="00D63232"/>
    <w:rsid w:val="00D63363"/>
    <w:rsid w:val="00D65789"/>
    <w:rsid w:val="00D658A3"/>
    <w:rsid w:val="00D661F3"/>
    <w:rsid w:val="00D66773"/>
    <w:rsid w:val="00D66E30"/>
    <w:rsid w:val="00D66E85"/>
    <w:rsid w:val="00D67452"/>
    <w:rsid w:val="00D70229"/>
    <w:rsid w:val="00D72485"/>
    <w:rsid w:val="00D733E0"/>
    <w:rsid w:val="00D739B6"/>
    <w:rsid w:val="00D73E04"/>
    <w:rsid w:val="00D73F9E"/>
    <w:rsid w:val="00D75C02"/>
    <w:rsid w:val="00D75ED7"/>
    <w:rsid w:val="00D76159"/>
    <w:rsid w:val="00D7718C"/>
    <w:rsid w:val="00D77CB9"/>
    <w:rsid w:val="00D815AD"/>
    <w:rsid w:val="00D818FF"/>
    <w:rsid w:val="00D81DEE"/>
    <w:rsid w:val="00D81F82"/>
    <w:rsid w:val="00D85D86"/>
    <w:rsid w:val="00D86495"/>
    <w:rsid w:val="00D86F7E"/>
    <w:rsid w:val="00D87E18"/>
    <w:rsid w:val="00D909A5"/>
    <w:rsid w:val="00D91064"/>
    <w:rsid w:val="00D914A1"/>
    <w:rsid w:val="00D92D02"/>
    <w:rsid w:val="00D946C7"/>
    <w:rsid w:val="00D949DE"/>
    <w:rsid w:val="00D94DDD"/>
    <w:rsid w:val="00D95635"/>
    <w:rsid w:val="00D9565A"/>
    <w:rsid w:val="00D97543"/>
    <w:rsid w:val="00D97C1F"/>
    <w:rsid w:val="00DA1485"/>
    <w:rsid w:val="00DA22FA"/>
    <w:rsid w:val="00DA2A91"/>
    <w:rsid w:val="00DA2DA4"/>
    <w:rsid w:val="00DA3745"/>
    <w:rsid w:val="00DA3758"/>
    <w:rsid w:val="00DA43F4"/>
    <w:rsid w:val="00DA58F8"/>
    <w:rsid w:val="00DA5A58"/>
    <w:rsid w:val="00DA5F2A"/>
    <w:rsid w:val="00DA625C"/>
    <w:rsid w:val="00DA6AF8"/>
    <w:rsid w:val="00DA7126"/>
    <w:rsid w:val="00DA74FE"/>
    <w:rsid w:val="00DA7567"/>
    <w:rsid w:val="00DB1406"/>
    <w:rsid w:val="00DB284A"/>
    <w:rsid w:val="00DB3446"/>
    <w:rsid w:val="00DB4645"/>
    <w:rsid w:val="00DB5C38"/>
    <w:rsid w:val="00DB5CCF"/>
    <w:rsid w:val="00DB608B"/>
    <w:rsid w:val="00DB7926"/>
    <w:rsid w:val="00DB7A44"/>
    <w:rsid w:val="00DC0288"/>
    <w:rsid w:val="00DC0334"/>
    <w:rsid w:val="00DC0585"/>
    <w:rsid w:val="00DC0775"/>
    <w:rsid w:val="00DC26AF"/>
    <w:rsid w:val="00DC2C46"/>
    <w:rsid w:val="00DC3750"/>
    <w:rsid w:val="00DC3B9D"/>
    <w:rsid w:val="00DC445E"/>
    <w:rsid w:val="00DC4BD5"/>
    <w:rsid w:val="00DC4E04"/>
    <w:rsid w:val="00DC5C06"/>
    <w:rsid w:val="00DC69A0"/>
    <w:rsid w:val="00DC6DCA"/>
    <w:rsid w:val="00DC7AE2"/>
    <w:rsid w:val="00DC7DB0"/>
    <w:rsid w:val="00DD034D"/>
    <w:rsid w:val="00DD074E"/>
    <w:rsid w:val="00DD3236"/>
    <w:rsid w:val="00DD334B"/>
    <w:rsid w:val="00DD5FC3"/>
    <w:rsid w:val="00DD6895"/>
    <w:rsid w:val="00DD6F23"/>
    <w:rsid w:val="00DD7152"/>
    <w:rsid w:val="00DE06FA"/>
    <w:rsid w:val="00DE1A0F"/>
    <w:rsid w:val="00DE1ADC"/>
    <w:rsid w:val="00DE1C39"/>
    <w:rsid w:val="00DE1E3C"/>
    <w:rsid w:val="00DE3467"/>
    <w:rsid w:val="00DE34A3"/>
    <w:rsid w:val="00DE4864"/>
    <w:rsid w:val="00DE5961"/>
    <w:rsid w:val="00DE72FE"/>
    <w:rsid w:val="00DE7DA7"/>
    <w:rsid w:val="00DF0E5D"/>
    <w:rsid w:val="00DF0E94"/>
    <w:rsid w:val="00DF0FDA"/>
    <w:rsid w:val="00DF43E7"/>
    <w:rsid w:val="00DF5375"/>
    <w:rsid w:val="00DF57BF"/>
    <w:rsid w:val="00DF59A4"/>
    <w:rsid w:val="00DF62A1"/>
    <w:rsid w:val="00DF71CB"/>
    <w:rsid w:val="00DF7A2A"/>
    <w:rsid w:val="00DF7DE5"/>
    <w:rsid w:val="00E017AE"/>
    <w:rsid w:val="00E0267E"/>
    <w:rsid w:val="00E03545"/>
    <w:rsid w:val="00E03947"/>
    <w:rsid w:val="00E065ED"/>
    <w:rsid w:val="00E06D4F"/>
    <w:rsid w:val="00E0755E"/>
    <w:rsid w:val="00E1046E"/>
    <w:rsid w:val="00E11C6E"/>
    <w:rsid w:val="00E1216A"/>
    <w:rsid w:val="00E126D1"/>
    <w:rsid w:val="00E13204"/>
    <w:rsid w:val="00E14D74"/>
    <w:rsid w:val="00E15860"/>
    <w:rsid w:val="00E15B6A"/>
    <w:rsid w:val="00E16B3F"/>
    <w:rsid w:val="00E214C9"/>
    <w:rsid w:val="00E223C2"/>
    <w:rsid w:val="00E236B3"/>
    <w:rsid w:val="00E2508E"/>
    <w:rsid w:val="00E26565"/>
    <w:rsid w:val="00E269CF"/>
    <w:rsid w:val="00E26B48"/>
    <w:rsid w:val="00E26F82"/>
    <w:rsid w:val="00E27763"/>
    <w:rsid w:val="00E31D5C"/>
    <w:rsid w:val="00E32AEA"/>
    <w:rsid w:val="00E32E19"/>
    <w:rsid w:val="00E32E95"/>
    <w:rsid w:val="00E32F4D"/>
    <w:rsid w:val="00E34311"/>
    <w:rsid w:val="00E343E6"/>
    <w:rsid w:val="00E361A7"/>
    <w:rsid w:val="00E370C5"/>
    <w:rsid w:val="00E4009B"/>
    <w:rsid w:val="00E401AC"/>
    <w:rsid w:val="00E40A2B"/>
    <w:rsid w:val="00E40F29"/>
    <w:rsid w:val="00E40FB3"/>
    <w:rsid w:val="00E4253C"/>
    <w:rsid w:val="00E43A35"/>
    <w:rsid w:val="00E45125"/>
    <w:rsid w:val="00E451DF"/>
    <w:rsid w:val="00E458E8"/>
    <w:rsid w:val="00E4671C"/>
    <w:rsid w:val="00E473F9"/>
    <w:rsid w:val="00E47FC9"/>
    <w:rsid w:val="00E51E83"/>
    <w:rsid w:val="00E52421"/>
    <w:rsid w:val="00E52919"/>
    <w:rsid w:val="00E52CEC"/>
    <w:rsid w:val="00E53A12"/>
    <w:rsid w:val="00E53F51"/>
    <w:rsid w:val="00E5470A"/>
    <w:rsid w:val="00E5574D"/>
    <w:rsid w:val="00E5595C"/>
    <w:rsid w:val="00E55CE9"/>
    <w:rsid w:val="00E55F4A"/>
    <w:rsid w:val="00E56A94"/>
    <w:rsid w:val="00E602CA"/>
    <w:rsid w:val="00E60426"/>
    <w:rsid w:val="00E60AE0"/>
    <w:rsid w:val="00E61350"/>
    <w:rsid w:val="00E61AE8"/>
    <w:rsid w:val="00E61BF8"/>
    <w:rsid w:val="00E627B0"/>
    <w:rsid w:val="00E62BA9"/>
    <w:rsid w:val="00E63129"/>
    <w:rsid w:val="00E64FD1"/>
    <w:rsid w:val="00E65E80"/>
    <w:rsid w:val="00E661D7"/>
    <w:rsid w:val="00E67284"/>
    <w:rsid w:val="00E701B5"/>
    <w:rsid w:val="00E73764"/>
    <w:rsid w:val="00E73E62"/>
    <w:rsid w:val="00E74866"/>
    <w:rsid w:val="00E748D4"/>
    <w:rsid w:val="00E759B8"/>
    <w:rsid w:val="00E76B2F"/>
    <w:rsid w:val="00E76DA2"/>
    <w:rsid w:val="00E76F5F"/>
    <w:rsid w:val="00E77414"/>
    <w:rsid w:val="00E7749C"/>
    <w:rsid w:val="00E77A90"/>
    <w:rsid w:val="00E80240"/>
    <w:rsid w:val="00E8063D"/>
    <w:rsid w:val="00E82FB6"/>
    <w:rsid w:val="00E83FB4"/>
    <w:rsid w:val="00E846F1"/>
    <w:rsid w:val="00E85D89"/>
    <w:rsid w:val="00E87EA4"/>
    <w:rsid w:val="00E903C5"/>
    <w:rsid w:val="00E91EF8"/>
    <w:rsid w:val="00E92656"/>
    <w:rsid w:val="00E92C61"/>
    <w:rsid w:val="00E9310A"/>
    <w:rsid w:val="00E960D2"/>
    <w:rsid w:val="00EA00C1"/>
    <w:rsid w:val="00EA031F"/>
    <w:rsid w:val="00EA0B3F"/>
    <w:rsid w:val="00EA0D25"/>
    <w:rsid w:val="00EA0F1D"/>
    <w:rsid w:val="00EA20B4"/>
    <w:rsid w:val="00EA2B7E"/>
    <w:rsid w:val="00EA3433"/>
    <w:rsid w:val="00EA5ACF"/>
    <w:rsid w:val="00EA645E"/>
    <w:rsid w:val="00EA7086"/>
    <w:rsid w:val="00EA73CC"/>
    <w:rsid w:val="00EA76DD"/>
    <w:rsid w:val="00EB0878"/>
    <w:rsid w:val="00EB1211"/>
    <w:rsid w:val="00EB153C"/>
    <w:rsid w:val="00EB196A"/>
    <w:rsid w:val="00EB2535"/>
    <w:rsid w:val="00EB2BE7"/>
    <w:rsid w:val="00EB2FE0"/>
    <w:rsid w:val="00EB35AB"/>
    <w:rsid w:val="00EB3A3D"/>
    <w:rsid w:val="00EB4066"/>
    <w:rsid w:val="00EB44FC"/>
    <w:rsid w:val="00EB552E"/>
    <w:rsid w:val="00EB63E0"/>
    <w:rsid w:val="00EC09D2"/>
    <w:rsid w:val="00EC0D14"/>
    <w:rsid w:val="00EC22FA"/>
    <w:rsid w:val="00EC2FA3"/>
    <w:rsid w:val="00EC481E"/>
    <w:rsid w:val="00EC6054"/>
    <w:rsid w:val="00EC65E9"/>
    <w:rsid w:val="00EC6B28"/>
    <w:rsid w:val="00ED117D"/>
    <w:rsid w:val="00ED213F"/>
    <w:rsid w:val="00ED2DDE"/>
    <w:rsid w:val="00ED3BBD"/>
    <w:rsid w:val="00ED410B"/>
    <w:rsid w:val="00ED52E8"/>
    <w:rsid w:val="00ED7F52"/>
    <w:rsid w:val="00EE0186"/>
    <w:rsid w:val="00EE1157"/>
    <w:rsid w:val="00EE4142"/>
    <w:rsid w:val="00EE553B"/>
    <w:rsid w:val="00EE5623"/>
    <w:rsid w:val="00EE56F6"/>
    <w:rsid w:val="00EE6571"/>
    <w:rsid w:val="00EE6DB9"/>
    <w:rsid w:val="00EF01BF"/>
    <w:rsid w:val="00EF2DE1"/>
    <w:rsid w:val="00EF406E"/>
    <w:rsid w:val="00EF4A6A"/>
    <w:rsid w:val="00EF5A55"/>
    <w:rsid w:val="00EF68BF"/>
    <w:rsid w:val="00EF6D07"/>
    <w:rsid w:val="00EF7120"/>
    <w:rsid w:val="00EF728B"/>
    <w:rsid w:val="00F00875"/>
    <w:rsid w:val="00F00946"/>
    <w:rsid w:val="00F016CA"/>
    <w:rsid w:val="00F02691"/>
    <w:rsid w:val="00F02BC5"/>
    <w:rsid w:val="00F03827"/>
    <w:rsid w:val="00F04711"/>
    <w:rsid w:val="00F04796"/>
    <w:rsid w:val="00F05AB6"/>
    <w:rsid w:val="00F05DBB"/>
    <w:rsid w:val="00F06148"/>
    <w:rsid w:val="00F06413"/>
    <w:rsid w:val="00F0650D"/>
    <w:rsid w:val="00F06680"/>
    <w:rsid w:val="00F069E4"/>
    <w:rsid w:val="00F0739C"/>
    <w:rsid w:val="00F10161"/>
    <w:rsid w:val="00F117D7"/>
    <w:rsid w:val="00F11FEB"/>
    <w:rsid w:val="00F14063"/>
    <w:rsid w:val="00F146B5"/>
    <w:rsid w:val="00F14CE2"/>
    <w:rsid w:val="00F14F5E"/>
    <w:rsid w:val="00F1706E"/>
    <w:rsid w:val="00F21ED8"/>
    <w:rsid w:val="00F22E8A"/>
    <w:rsid w:val="00F2396C"/>
    <w:rsid w:val="00F23D59"/>
    <w:rsid w:val="00F248A6"/>
    <w:rsid w:val="00F24E84"/>
    <w:rsid w:val="00F2546E"/>
    <w:rsid w:val="00F259CB"/>
    <w:rsid w:val="00F25DE3"/>
    <w:rsid w:val="00F2624B"/>
    <w:rsid w:val="00F26513"/>
    <w:rsid w:val="00F2719C"/>
    <w:rsid w:val="00F27B19"/>
    <w:rsid w:val="00F27F40"/>
    <w:rsid w:val="00F3014A"/>
    <w:rsid w:val="00F302EB"/>
    <w:rsid w:val="00F327F6"/>
    <w:rsid w:val="00F333B0"/>
    <w:rsid w:val="00F33905"/>
    <w:rsid w:val="00F353DD"/>
    <w:rsid w:val="00F3554A"/>
    <w:rsid w:val="00F3678F"/>
    <w:rsid w:val="00F36967"/>
    <w:rsid w:val="00F37B1E"/>
    <w:rsid w:val="00F37CE6"/>
    <w:rsid w:val="00F40150"/>
    <w:rsid w:val="00F402F8"/>
    <w:rsid w:val="00F4110B"/>
    <w:rsid w:val="00F41443"/>
    <w:rsid w:val="00F4267C"/>
    <w:rsid w:val="00F431A9"/>
    <w:rsid w:val="00F431AC"/>
    <w:rsid w:val="00F43E18"/>
    <w:rsid w:val="00F442B1"/>
    <w:rsid w:val="00F44410"/>
    <w:rsid w:val="00F444B9"/>
    <w:rsid w:val="00F45920"/>
    <w:rsid w:val="00F461FA"/>
    <w:rsid w:val="00F50CB9"/>
    <w:rsid w:val="00F50F0C"/>
    <w:rsid w:val="00F512F4"/>
    <w:rsid w:val="00F5214A"/>
    <w:rsid w:val="00F5247C"/>
    <w:rsid w:val="00F541C8"/>
    <w:rsid w:val="00F544EF"/>
    <w:rsid w:val="00F545E0"/>
    <w:rsid w:val="00F56C83"/>
    <w:rsid w:val="00F5786F"/>
    <w:rsid w:val="00F63B02"/>
    <w:rsid w:val="00F64F09"/>
    <w:rsid w:val="00F66895"/>
    <w:rsid w:val="00F66D20"/>
    <w:rsid w:val="00F671BA"/>
    <w:rsid w:val="00F677C4"/>
    <w:rsid w:val="00F7026A"/>
    <w:rsid w:val="00F70916"/>
    <w:rsid w:val="00F70D3F"/>
    <w:rsid w:val="00F7163B"/>
    <w:rsid w:val="00F72B1B"/>
    <w:rsid w:val="00F73F50"/>
    <w:rsid w:val="00F743DE"/>
    <w:rsid w:val="00F74DBF"/>
    <w:rsid w:val="00F75195"/>
    <w:rsid w:val="00F7586C"/>
    <w:rsid w:val="00F77DB2"/>
    <w:rsid w:val="00F808FF"/>
    <w:rsid w:val="00F81B4B"/>
    <w:rsid w:val="00F84446"/>
    <w:rsid w:val="00F844B0"/>
    <w:rsid w:val="00F844B3"/>
    <w:rsid w:val="00F90AFB"/>
    <w:rsid w:val="00F910F5"/>
    <w:rsid w:val="00F91497"/>
    <w:rsid w:val="00F91D4E"/>
    <w:rsid w:val="00F936E8"/>
    <w:rsid w:val="00F93FD1"/>
    <w:rsid w:val="00F94285"/>
    <w:rsid w:val="00F94B00"/>
    <w:rsid w:val="00F95DEB"/>
    <w:rsid w:val="00F9628A"/>
    <w:rsid w:val="00F967E4"/>
    <w:rsid w:val="00F96A95"/>
    <w:rsid w:val="00F9706B"/>
    <w:rsid w:val="00F971E0"/>
    <w:rsid w:val="00F976F5"/>
    <w:rsid w:val="00FA0017"/>
    <w:rsid w:val="00FA14C7"/>
    <w:rsid w:val="00FA1757"/>
    <w:rsid w:val="00FA1DA5"/>
    <w:rsid w:val="00FA2743"/>
    <w:rsid w:val="00FA370D"/>
    <w:rsid w:val="00FA3831"/>
    <w:rsid w:val="00FA6745"/>
    <w:rsid w:val="00FA70E0"/>
    <w:rsid w:val="00FB0555"/>
    <w:rsid w:val="00FB1E02"/>
    <w:rsid w:val="00FB2683"/>
    <w:rsid w:val="00FB34A5"/>
    <w:rsid w:val="00FB41AA"/>
    <w:rsid w:val="00FB44A8"/>
    <w:rsid w:val="00FB4822"/>
    <w:rsid w:val="00FB49B4"/>
    <w:rsid w:val="00FB5A78"/>
    <w:rsid w:val="00FB5A85"/>
    <w:rsid w:val="00FB5C06"/>
    <w:rsid w:val="00FB5C90"/>
    <w:rsid w:val="00FB7F91"/>
    <w:rsid w:val="00FC1487"/>
    <w:rsid w:val="00FC181A"/>
    <w:rsid w:val="00FC1A01"/>
    <w:rsid w:val="00FC1A19"/>
    <w:rsid w:val="00FC2671"/>
    <w:rsid w:val="00FC37F5"/>
    <w:rsid w:val="00FC408D"/>
    <w:rsid w:val="00FC54A1"/>
    <w:rsid w:val="00FC5B7A"/>
    <w:rsid w:val="00FC6729"/>
    <w:rsid w:val="00FC6BD7"/>
    <w:rsid w:val="00FC79CF"/>
    <w:rsid w:val="00FC7EB0"/>
    <w:rsid w:val="00FD057F"/>
    <w:rsid w:val="00FD0AE2"/>
    <w:rsid w:val="00FD0F4A"/>
    <w:rsid w:val="00FD1CD6"/>
    <w:rsid w:val="00FD1E23"/>
    <w:rsid w:val="00FD1EA2"/>
    <w:rsid w:val="00FD1F6F"/>
    <w:rsid w:val="00FD1FE0"/>
    <w:rsid w:val="00FD2794"/>
    <w:rsid w:val="00FD35E5"/>
    <w:rsid w:val="00FD43C1"/>
    <w:rsid w:val="00FD43E6"/>
    <w:rsid w:val="00FD5842"/>
    <w:rsid w:val="00FD5A10"/>
    <w:rsid w:val="00FD6043"/>
    <w:rsid w:val="00FD661F"/>
    <w:rsid w:val="00FD6BA7"/>
    <w:rsid w:val="00FD7EE6"/>
    <w:rsid w:val="00FE0062"/>
    <w:rsid w:val="00FE0E77"/>
    <w:rsid w:val="00FE0EAB"/>
    <w:rsid w:val="00FE1467"/>
    <w:rsid w:val="00FE187A"/>
    <w:rsid w:val="00FE1F11"/>
    <w:rsid w:val="00FE27BC"/>
    <w:rsid w:val="00FE2C11"/>
    <w:rsid w:val="00FE3123"/>
    <w:rsid w:val="00FE3635"/>
    <w:rsid w:val="00FE3E39"/>
    <w:rsid w:val="00FE3F0F"/>
    <w:rsid w:val="00FE4F74"/>
    <w:rsid w:val="00FE51AB"/>
    <w:rsid w:val="00FE529F"/>
    <w:rsid w:val="00FE5440"/>
    <w:rsid w:val="00FE57A6"/>
    <w:rsid w:val="00FE61EB"/>
    <w:rsid w:val="00FE62E0"/>
    <w:rsid w:val="00FF1F2C"/>
    <w:rsid w:val="00FF2422"/>
    <w:rsid w:val="00FF29D7"/>
    <w:rsid w:val="00FF4402"/>
    <w:rsid w:val="00FF5F62"/>
    <w:rsid w:val="00FF6251"/>
    <w:rsid w:val="00FF642A"/>
    <w:rsid w:val="00FF64D8"/>
    <w:rsid w:val="00FF73BD"/>
    <w:rsid w:val="17176B4F"/>
    <w:rsid w:val="207818FA"/>
    <w:rsid w:val="35CE6C30"/>
    <w:rsid w:val="49D638F6"/>
    <w:rsid w:val="50BA2E27"/>
    <w:rsid w:val="56DF1592"/>
    <w:rsid w:val="7529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/>
    <w:lsdException w:name="header" w:qFormat="1"/>
    <w:lsdException w:name="footer" w:qFormat="1"/>
    <w:lsdException w:name="caption" w:qFormat="1"/>
    <w:lsdException w:name="annotation reference" w:semiHidden="1" w:qFormat="1"/>
    <w:lsdException w:name="line number" w:qFormat="1"/>
    <w:lsdException w:name="page number" w:qFormat="1"/>
    <w:lsdException w:name="List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Classic 1" w:qFormat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pPr>
      <w:outlineLvl w:val="0"/>
    </w:pPr>
  </w:style>
  <w:style w:type="paragraph" w:styleId="2">
    <w:name w:val="heading 2"/>
    <w:basedOn w:val="a0"/>
    <w:next w:val="a0"/>
    <w:qFormat/>
    <w:pPr>
      <w:outlineLvl w:val="1"/>
    </w:pPr>
  </w:style>
  <w:style w:type="paragraph" w:styleId="3">
    <w:name w:val="heading 3"/>
    <w:basedOn w:val="a0"/>
    <w:next w:val="a0"/>
    <w:link w:val="3Char"/>
    <w:uiPriority w:val="99"/>
    <w:qFormat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semiHidden/>
    <w:qFormat/>
    <w:rPr>
      <w:b/>
      <w:bCs/>
    </w:rPr>
  </w:style>
  <w:style w:type="paragraph" w:styleId="a5">
    <w:name w:val="annotation text"/>
    <w:basedOn w:val="a0"/>
    <w:semiHidden/>
    <w:rPr>
      <w:sz w:val="20"/>
      <w:szCs w:val="20"/>
    </w:rPr>
  </w:style>
  <w:style w:type="paragraph" w:styleId="a6">
    <w:name w:val="caption"/>
    <w:basedOn w:val="a0"/>
    <w:next w:val="a0"/>
    <w:qFormat/>
    <w:pPr>
      <w:spacing w:before="120" w:after="120"/>
    </w:pPr>
    <w:rPr>
      <w:i/>
      <w:iCs/>
    </w:rPr>
  </w:style>
  <w:style w:type="paragraph" w:styleId="a7">
    <w:name w:val="Document Map"/>
    <w:basedOn w:val="a0"/>
    <w:semiHidden/>
    <w:qFormat/>
    <w:pPr>
      <w:shd w:val="clear" w:color="auto" w:fill="000080"/>
    </w:pPr>
  </w:style>
  <w:style w:type="paragraph" w:styleId="a8">
    <w:name w:val="Body Text"/>
    <w:basedOn w:val="a0"/>
    <w:pPr>
      <w:spacing w:after="120"/>
    </w:pPr>
  </w:style>
  <w:style w:type="paragraph" w:styleId="a9">
    <w:name w:val="Balloon Text"/>
    <w:basedOn w:val="a0"/>
    <w:semiHidden/>
    <w:qFormat/>
    <w:rPr>
      <w:rFonts w:ascii="Tahoma" w:hAnsi="Tahoma" w:cs="Tahoma"/>
      <w:sz w:val="16"/>
      <w:szCs w:val="16"/>
    </w:rPr>
  </w:style>
  <w:style w:type="paragraph" w:styleId="aa">
    <w:name w:val="footer"/>
    <w:basedOn w:val="a0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0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List"/>
    <w:basedOn w:val="a8"/>
    <w:qFormat/>
  </w:style>
  <w:style w:type="character" w:styleId="ad">
    <w:name w:val="page number"/>
    <w:basedOn w:val="a1"/>
    <w:qFormat/>
  </w:style>
  <w:style w:type="character" w:styleId="ae">
    <w:name w:val="line number"/>
    <w:basedOn w:val="a1"/>
    <w:qFormat/>
  </w:style>
  <w:style w:type="character" w:styleId="HTML">
    <w:name w:val="HTML Typewriter"/>
    <w:rPr>
      <w:rFonts w:ascii="宋体" w:eastAsia="宋体" w:hAnsi="宋体" w:cs="宋体"/>
      <w:sz w:val="24"/>
      <w:szCs w:val="24"/>
    </w:rPr>
  </w:style>
  <w:style w:type="character" w:styleId="af">
    <w:name w:val="Hyperlink"/>
    <w:qFormat/>
    <w:rPr>
      <w:color w:val="004F99"/>
      <w:u w:val="single"/>
    </w:rPr>
  </w:style>
  <w:style w:type="character" w:styleId="af0">
    <w:name w:val="annotation reference"/>
    <w:basedOn w:val="a1"/>
    <w:semiHidden/>
    <w:qFormat/>
    <w:rPr>
      <w:sz w:val="16"/>
      <w:szCs w:val="16"/>
    </w:rPr>
  </w:style>
  <w:style w:type="table" w:styleId="af1">
    <w:name w:val="Table Grid"/>
    <w:basedOn w:val="a2"/>
    <w:qFormat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Classic 1"/>
    <w:basedOn w:val="a2"/>
    <w:qFormat/>
    <w:pPr>
      <w:spacing w:line="400" w:lineRule="exact"/>
      <w:ind w:firstLineChars="200" w:firstLine="200"/>
      <w:jc w:val="both"/>
    </w:pPr>
    <w:rPr>
      <w:rFonts w:ascii="Calibri" w:hAnsi="Calibri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character" w:customStyle="1" w:styleId="RTFNum21">
    <w:name w:val="RTF_Num 2 1"/>
    <w:qFormat/>
    <w:rPr>
      <w:rFonts w:eastAsia="Times New Roman"/>
      <w:lang w:eastAsia="en-US"/>
    </w:rPr>
  </w:style>
  <w:style w:type="paragraph" w:customStyle="1" w:styleId="Heading">
    <w:name w:val="Heading"/>
    <w:basedOn w:val="a0"/>
    <w:next w:val="a8"/>
    <w:qFormat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Index">
    <w:name w:val="Index"/>
    <w:basedOn w:val="a0"/>
    <w:qFormat/>
  </w:style>
  <w:style w:type="paragraph" w:customStyle="1" w:styleId="TableContents">
    <w:name w:val="Table Contents"/>
    <w:basedOn w:val="a0"/>
    <w:qFormat/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apple-style-span">
    <w:name w:val="apple-style-span"/>
    <w:basedOn w:val="a1"/>
    <w:qFormat/>
  </w:style>
  <w:style w:type="paragraph" w:customStyle="1" w:styleId="Bodytextfirstpara">
    <w:name w:val="Body text first para"/>
    <w:basedOn w:val="a0"/>
    <w:qFormat/>
    <w:pPr>
      <w:widowControl/>
      <w:autoSpaceDE/>
      <w:autoSpaceDN/>
      <w:adjustRightInd/>
      <w:jc w:val="both"/>
    </w:pPr>
    <w:rPr>
      <w:rFonts w:eastAsia="Batang" w:cs="Angsana New"/>
      <w:sz w:val="22"/>
      <w:szCs w:val="20"/>
    </w:rPr>
  </w:style>
  <w:style w:type="paragraph" w:customStyle="1" w:styleId="Abstractfirstpara">
    <w:name w:val="Abstract first para"/>
    <w:basedOn w:val="a0"/>
    <w:qFormat/>
    <w:pPr>
      <w:widowControl/>
      <w:autoSpaceDE/>
      <w:autoSpaceDN/>
      <w:adjustRightInd/>
    </w:pPr>
    <w:rPr>
      <w:rFonts w:eastAsia="Batang" w:cs="Angsana New"/>
      <w:i/>
      <w:szCs w:val="20"/>
    </w:rPr>
  </w:style>
  <w:style w:type="paragraph" w:customStyle="1" w:styleId="a">
    <w:name w:val="参考文献"/>
    <w:basedOn w:val="a0"/>
    <w:qFormat/>
    <w:pPr>
      <w:numPr>
        <w:numId w:val="1"/>
      </w:numPr>
      <w:overflowPunct w:val="0"/>
      <w:autoSpaceDE/>
      <w:snapToGrid w:val="0"/>
      <w:spacing w:line="288" w:lineRule="auto"/>
      <w:jc w:val="both"/>
    </w:pPr>
    <w:rPr>
      <w:rFonts w:cs="Courier New"/>
      <w:snapToGrid w:val="0"/>
      <w:sz w:val="21"/>
      <w:szCs w:val="21"/>
      <w:lang w:eastAsia="zh-CN"/>
    </w:rPr>
  </w:style>
  <w:style w:type="character" w:customStyle="1" w:styleId="Char">
    <w:name w:val="页眉 Char"/>
    <w:basedOn w:val="a1"/>
    <w:link w:val="ab"/>
    <w:qFormat/>
    <w:rPr>
      <w:sz w:val="18"/>
      <w:szCs w:val="18"/>
      <w:lang w:eastAsia="en-US"/>
    </w:rPr>
  </w:style>
  <w:style w:type="character" w:customStyle="1" w:styleId="3Char">
    <w:name w:val="标题 3 Char"/>
    <w:basedOn w:val="a1"/>
    <w:link w:val="3"/>
    <w:uiPriority w:val="99"/>
    <w:qFormat/>
    <w:rPr>
      <w:sz w:val="24"/>
      <w:szCs w:val="24"/>
      <w:lang w:eastAsia="en-US"/>
    </w:rPr>
  </w:style>
  <w:style w:type="character" w:customStyle="1" w:styleId="opdicttext2">
    <w:name w:val="op_dict_text2"/>
    <w:basedOn w:val="a1"/>
    <w:qFormat/>
  </w:style>
  <w:style w:type="paragraph" w:styleId="af2">
    <w:name w:val="List Paragraph"/>
    <w:basedOn w:val="a0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a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/>
    <w:lsdException w:name="header" w:qFormat="1"/>
    <w:lsdException w:name="footer" w:qFormat="1"/>
    <w:lsdException w:name="caption" w:qFormat="1"/>
    <w:lsdException w:name="annotation reference" w:semiHidden="1" w:qFormat="1"/>
    <w:lsdException w:name="line number" w:qFormat="1"/>
    <w:lsdException w:name="page number" w:qFormat="1"/>
    <w:lsdException w:name="List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Classic 1" w:qFormat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pPr>
      <w:outlineLvl w:val="0"/>
    </w:pPr>
  </w:style>
  <w:style w:type="paragraph" w:styleId="2">
    <w:name w:val="heading 2"/>
    <w:basedOn w:val="a0"/>
    <w:next w:val="a0"/>
    <w:qFormat/>
    <w:pPr>
      <w:outlineLvl w:val="1"/>
    </w:pPr>
  </w:style>
  <w:style w:type="paragraph" w:styleId="3">
    <w:name w:val="heading 3"/>
    <w:basedOn w:val="a0"/>
    <w:next w:val="a0"/>
    <w:link w:val="3Char"/>
    <w:uiPriority w:val="99"/>
    <w:qFormat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semiHidden/>
    <w:qFormat/>
    <w:rPr>
      <w:b/>
      <w:bCs/>
    </w:rPr>
  </w:style>
  <w:style w:type="paragraph" w:styleId="a5">
    <w:name w:val="annotation text"/>
    <w:basedOn w:val="a0"/>
    <w:semiHidden/>
    <w:rPr>
      <w:sz w:val="20"/>
      <w:szCs w:val="20"/>
    </w:rPr>
  </w:style>
  <w:style w:type="paragraph" w:styleId="a6">
    <w:name w:val="caption"/>
    <w:basedOn w:val="a0"/>
    <w:next w:val="a0"/>
    <w:qFormat/>
    <w:pPr>
      <w:spacing w:before="120" w:after="120"/>
    </w:pPr>
    <w:rPr>
      <w:i/>
      <w:iCs/>
    </w:rPr>
  </w:style>
  <w:style w:type="paragraph" w:styleId="a7">
    <w:name w:val="Document Map"/>
    <w:basedOn w:val="a0"/>
    <w:semiHidden/>
    <w:qFormat/>
    <w:pPr>
      <w:shd w:val="clear" w:color="auto" w:fill="000080"/>
    </w:pPr>
  </w:style>
  <w:style w:type="paragraph" w:styleId="a8">
    <w:name w:val="Body Text"/>
    <w:basedOn w:val="a0"/>
    <w:pPr>
      <w:spacing w:after="120"/>
    </w:pPr>
  </w:style>
  <w:style w:type="paragraph" w:styleId="a9">
    <w:name w:val="Balloon Text"/>
    <w:basedOn w:val="a0"/>
    <w:semiHidden/>
    <w:qFormat/>
    <w:rPr>
      <w:rFonts w:ascii="Tahoma" w:hAnsi="Tahoma" w:cs="Tahoma"/>
      <w:sz w:val="16"/>
      <w:szCs w:val="16"/>
    </w:rPr>
  </w:style>
  <w:style w:type="paragraph" w:styleId="aa">
    <w:name w:val="footer"/>
    <w:basedOn w:val="a0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0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List"/>
    <w:basedOn w:val="a8"/>
    <w:qFormat/>
  </w:style>
  <w:style w:type="character" w:styleId="ad">
    <w:name w:val="page number"/>
    <w:basedOn w:val="a1"/>
    <w:qFormat/>
  </w:style>
  <w:style w:type="character" w:styleId="ae">
    <w:name w:val="line number"/>
    <w:basedOn w:val="a1"/>
    <w:qFormat/>
  </w:style>
  <w:style w:type="character" w:styleId="HTML">
    <w:name w:val="HTML Typewriter"/>
    <w:rPr>
      <w:rFonts w:ascii="宋体" w:eastAsia="宋体" w:hAnsi="宋体" w:cs="宋体"/>
      <w:sz w:val="24"/>
      <w:szCs w:val="24"/>
    </w:rPr>
  </w:style>
  <w:style w:type="character" w:styleId="af">
    <w:name w:val="Hyperlink"/>
    <w:qFormat/>
    <w:rPr>
      <w:color w:val="004F99"/>
      <w:u w:val="single"/>
    </w:rPr>
  </w:style>
  <w:style w:type="character" w:styleId="af0">
    <w:name w:val="annotation reference"/>
    <w:basedOn w:val="a1"/>
    <w:semiHidden/>
    <w:qFormat/>
    <w:rPr>
      <w:sz w:val="16"/>
      <w:szCs w:val="16"/>
    </w:rPr>
  </w:style>
  <w:style w:type="table" w:styleId="af1">
    <w:name w:val="Table Grid"/>
    <w:basedOn w:val="a2"/>
    <w:qFormat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Classic 1"/>
    <w:basedOn w:val="a2"/>
    <w:qFormat/>
    <w:pPr>
      <w:spacing w:line="400" w:lineRule="exact"/>
      <w:ind w:firstLineChars="200" w:firstLine="200"/>
      <w:jc w:val="both"/>
    </w:pPr>
    <w:rPr>
      <w:rFonts w:ascii="Calibri" w:hAnsi="Calibri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character" w:customStyle="1" w:styleId="RTFNum21">
    <w:name w:val="RTF_Num 2 1"/>
    <w:qFormat/>
    <w:rPr>
      <w:rFonts w:eastAsia="Times New Roman"/>
      <w:lang w:eastAsia="en-US"/>
    </w:rPr>
  </w:style>
  <w:style w:type="paragraph" w:customStyle="1" w:styleId="Heading">
    <w:name w:val="Heading"/>
    <w:basedOn w:val="a0"/>
    <w:next w:val="a8"/>
    <w:qFormat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Index">
    <w:name w:val="Index"/>
    <w:basedOn w:val="a0"/>
    <w:qFormat/>
  </w:style>
  <w:style w:type="paragraph" w:customStyle="1" w:styleId="TableContents">
    <w:name w:val="Table Contents"/>
    <w:basedOn w:val="a0"/>
    <w:qFormat/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apple-style-span">
    <w:name w:val="apple-style-span"/>
    <w:basedOn w:val="a1"/>
    <w:qFormat/>
  </w:style>
  <w:style w:type="paragraph" w:customStyle="1" w:styleId="Bodytextfirstpara">
    <w:name w:val="Body text first para"/>
    <w:basedOn w:val="a0"/>
    <w:qFormat/>
    <w:pPr>
      <w:widowControl/>
      <w:autoSpaceDE/>
      <w:autoSpaceDN/>
      <w:adjustRightInd/>
      <w:jc w:val="both"/>
    </w:pPr>
    <w:rPr>
      <w:rFonts w:eastAsia="Batang" w:cs="Angsana New"/>
      <w:sz w:val="22"/>
      <w:szCs w:val="20"/>
    </w:rPr>
  </w:style>
  <w:style w:type="paragraph" w:customStyle="1" w:styleId="Abstractfirstpara">
    <w:name w:val="Abstract first para"/>
    <w:basedOn w:val="a0"/>
    <w:qFormat/>
    <w:pPr>
      <w:widowControl/>
      <w:autoSpaceDE/>
      <w:autoSpaceDN/>
      <w:adjustRightInd/>
    </w:pPr>
    <w:rPr>
      <w:rFonts w:eastAsia="Batang" w:cs="Angsana New"/>
      <w:i/>
      <w:szCs w:val="20"/>
    </w:rPr>
  </w:style>
  <w:style w:type="paragraph" w:customStyle="1" w:styleId="a">
    <w:name w:val="参考文献"/>
    <w:basedOn w:val="a0"/>
    <w:qFormat/>
    <w:pPr>
      <w:numPr>
        <w:numId w:val="1"/>
      </w:numPr>
      <w:overflowPunct w:val="0"/>
      <w:autoSpaceDE/>
      <w:snapToGrid w:val="0"/>
      <w:spacing w:line="288" w:lineRule="auto"/>
      <w:jc w:val="both"/>
    </w:pPr>
    <w:rPr>
      <w:rFonts w:cs="Courier New"/>
      <w:snapToGrid w:val="0"/>
      <w:sz w:val="21"/>
      <w:szCs w:val="21"/>
      <w:lang w:eastAsia="zh-CN"/>
    </w:rPr>
  </w:style>
  <w:style w:type="character" w:customStyle="1" w:styleId="Char">
    <w:name w:val="页眉 Char"/>
    <w:basedOn w:val="a1"/>
    <w:link w:val="ab"/>
    <w:qFormat/>
    <w:rPr>
      <w:sz w:val="18"/>
      <w:szCs w:val="18"/>
      <w:lang w:eastAsia="en-US"/>
    </w:rPr>
  </w:style>
  <w:style w:type="character" w:customStyle="1" w:styleId="3Char">
    <w:name w:val="标题 3 Char"/>
    <w:basedOn w:val="a1"/>
    <w:link w:val="3"/>
    <w:uiPriority w:val="99"/>
    <w:qFormat/>
    <w:rPr>
      <w:sz w:val="24"/>
      <w:szCs w:val="24"/>
      <w:lang w:eastAsia="en-US"/>
    </w:rPr>
  </w:style>
  <w:style w:type="character" w:customStyle="1" w:styleId="opdicttext2">
    <w:name w:val="op_dict_text2"/>
    <w:basedOn w:val="a1"/>
    <w:qFormat/>
  </w:style>
  <w:style w:type="paragraph" w:styleId="af2">
    <w:name w:val="List Paragraph"/>
    <w:basedOn w:val="a0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7.tiff"/><Relationship Id="rId26" Type="http://schemas.openxmlformats.org/officeDocument/2006/relationships/image" Target="media/image14.emf"/><Relationship Id="rId3" Type="http://schemas.openxmlformats.org/officeDocument/2006/relationships/numbering" Target="numbering.xml"/><Relationship Id="rId21" Type="http://schemas.openxmlformats.org/officeDocument/2006/relationships/image" Target="media/image10.tiff"/><Relationship Id="rId34" Type="http://schemas.openxmlformats.org/officeDocument/2006/relationships/image" Target="media/image22.emf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tiff"/><Relationship Id="rId25" Type="http://schemas.openxmlformats.org/officeDocument/2006/relationships/hyperlink" Target="https://www.sciencedirect.com/topics/materials-science/scanning-electron-microscopy" TargetMode="External"/><Relationship Id="rId33" Type="http://schemas.openxmlformats.org/officeDocument/2006/relationships/image" Target="media/image21.em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3.tiff"/><Relationship Id="rId32" Type="http://schemas.openxmlformats.org/officeDocument/2006/relationships/image" Target="media/image20.emf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tiff"/><Relationship Id="rId28" Type="http://schemas.openxmlformats.org/officeDocument/2006/relationships/image" Target="media/image16.emf"/><Relationship Id="rId36" Type="http://schemas.openxmlformats.org/officeDocument/2006/relationships/footer" Target="footer2.xml"/><Relationship Id="rId10" Type="http://schemas.openxmlformats.org/officeDocument/2006/relationships/hyperlink" Target="https://www.sciencedirect.com/topics/materials-science/scanning-electron-microscopy" TargetMode="External"/><Relationship Id="rId19" Type="http://schemas.openxmlformats.org/officeDocument/2006/relationships/image" Target="media/image8.tiff"/><Relationship Id="rId31" Type="http://schemas.openxmlformats.org/officeDocument/2006/relationships/image" Target="media/image19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11.tif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89B077-12E4-4968-A37A-F9C791F99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447</Words>
  <Characters>2548</Characters>
  <Application>Microsoft Office Word</Application>
  <DocSecurity>0</DocSecurity>
  <Lines>21</Lines>
  <Paragraphs>5</Paragraphs>
  <ScaleCrop>false</ScaleCrop>
  <Company>Hewlett-Packard</Company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properties of low melting temperature heat transfer liquids made of potassium nitrate, lithium nitrate and calcium nitrate</dc:title>
  <dc:creator>Yuan Tian</dc:creator>
  <cp:lastModifiedBy>吴志根</cp:lastModifiedBy>
  <cp:revision>150</cp:revision>
  <cp:lastPrinted>2015-11-04T11:42:00Z</cp:lastPrinted>
  <dcterms:created xsi:type="dcterms:W3CDTF">2015-11-04T14:08:00Z</dcterms:created>
  <dcterms:modified xsi:type="dcterms:W3CDTF">2019-02-21T14:19:00Z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2052-10.1.0.7224</vt:lpwstr>
  </property>
</Properties>
</file>