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72C" w:rsidRPr="00CC572C" w:rsidRDefault="00CC572C" w:rsidP="00CC572C">
      <w:pPr>
        <w:spacing w:after="0" w:line="480" w:lineRule="auto"/>
        <w:jc w:val="center"/>
        <w:rPr>
          <w:rFonts w:ascii="Arial" w:eastAsia="Calibri" w:hAnsi="Arial" w:cs="Arial"/>
          <w:b/>
          <w:color w:val="00000A"/>
          <w:sz w:val="28"/>
          <w:lang w:val="en-US"/>
        </w:rPr>
      </w:pPr>
      <w:bookmarkStart w:id="0" w:name="_Hlk12269488"/>
      <w:r w:rsidRPr="00CC572C">
        <w:rPr>
          <w:rFonts w:ascii="Arial" w:eastAsia="Calibri" w:hAnsi="Arial" w:cs="Arial"/>
          <w:b/>
          <w:color w:val="00000A"/>
          <w:sz w:val="28"/>
          <w:lang w:val="en-US"/>
        </w:rPr>
        <w:t>LOTTE-seq (</w:t>
      </w:r>
      <w:r w:rsidRPr="00CC572C">
        <w:rPr>
          <w:rFonts w:ascii="Arial" w:eastAsia="Calibri" w:hAnsi="Arial" w:cs="Arial"/>
          <w:b/>
          <w:color w:val="00000A"/>
          <w:sz w:val="28"/>
          <w:u w:val="single"/>
          <w:lang w:val="en-US"/>
        </w:rPr>
        <w:t>L</w:t>
      </w:r>
      <w:r w:rsidRPr="00CC572C">
        <w:rPr>
          <w:rFonts w:ascii="Arial" w:eastAsia="Calibri" w:hAnsi="Arial" w:cs="Arial"/>
          <w:b/>
          <w:color w:val="00000A"/>
          <w:sz w:val="28"/>
          <w:lang w:val="en-US"/>
        </w:rPr>
        <w:t xml:space="preserve">ong hairpin </w:t>
      </w:r>
      <w:r w:rsidRPr="00CC572C">
        <w:rPr>
          <w:rFonts w:ascii="Arial" w:eastAsia="Calibri" w:hAnsi="Arial" w:cs="Arial"/>
          <w:b/>
          <w:color w:val="00000A"/>
          <w:sz w:val="28"/>
          <w:u w:val="single"/>
          <w:lang w:val="en-US"/>
        </w:rPr>
        <w:t>o</w:t>
      </w:r>
      <w:r w:rsidRPr="00CC572C">
        <w:rPr>
          <w:rFonts w:ascii="Arial" w:eastAsia="Calibri" w:hAnsi="Arial" w:cs="Arial"/>
          <w:b/>
          <w:color w:val="00000A"/>
          <w:sz w:val="28"/>
          <w:lang w:val="en-US"/>
        </w:rPr>
        <w:t xml:space="preserve">ligonucleotide based </w:t>
      </w:r>
      <w:r w:rsidRPr="00CC572C">
        <w:rPr>
          <w:rFonts w:ascii="Arial" w:eastAsia="Calibri" w:hAnsi="Arial" w:cs="Arial"/>
          <w:b/>
          <w:color w:val="00000A"/>
          <w:sz w:val="28"/>
          <w:u w:val="single"/>
          <w:lang w:val="en-US"/>
        </w:rPr>
        <w:t>t</w:t>
      </w:r>
      <w:r w:rsidRPr="00CC572C">
        <w:rPr>
          <w:rFonts w:ascii="Arial" w:eastAsia="Calibri" w:hAnsi="Arial" w:cs="Arial"/>
          <w:b/>
          <w:color w:val="00000A"/>
          <w:sz w:val="28"/>
          <w:lang w:val="en-US"/>
        </w:rPr>
        <w:t>RNA high-</w:t>
      </w:r>
      <w:r w:rsidRPr="00CC572C">
        <w:rPr>
          <w:rFonts w:ascii="Arial" w:eastAsia="Calibri" w:hAnsi="Arial" w:cs="Arial"/>
          <w:b/>
          <w:color w:val="00000A"/>
          <w:sz w:val="28"/>
          <w:u w:val="single"/>
          <w:lang w:val="en-US"/>
        </w:rPr>
        <w:t>t</w:t>
      </w:r>
      <w:r w:rsidRPr="00CC572C">
        <w:rPr>
          <w:rFonts w:ascii="Arial" w:eastAsia="Calibri" w:hAnsi="Arial" w:cs="Arial"/>
          <w:b/>
          <w:color w:val="00000A"/>
          <w:sz w:val="28"/>
          <w:lang w:val="en-US"/>
        </w:rPr>
        <w:t>hroughput s</w:t>
      </w:r>
      <w:r w:rsidRPr="00CC572C">
        <w:rPr>
          <w:rFonts w:ascii="Arial" w:eastAsia="Calibri" w:hAnsi="Arial" w:cs="Arial"/>
          <w:b/>
          <w:color w:val="00000A"/>
          <w:sz w:val="28"/>
          <w:u w:val="single"/>
          <w:lang w:val="en-US"/>
        </w:rPr>
        <w:t>e</w:t>
      </w:r>
      <w:r w:rsidRPr="00CC572C">
        <w:rPr>
          <w:rFonts w:ascii="Arial" w:eastAsia="Calibri" w:hAnsi="Arial" w:cs="Arial"/>
          <w:b/>
          <w:color w:val="00000A"/>
          <w:sz w:val="28"/>
          <w:lang w:val="en-US"/>
        </w:rPr>
        <w:t>quencing): S</w:t>
      </w:r>
      <w:bookmarkStart w:id="1" w:name="_Hlk8218811"/>
      <w:bookmarkEnd w:id="1"/>
      <w:r w:rsidRPr="00CC572C">
        <w:rPr>
          <w:rFonts w:ascii="Arial" w:eastAsia="Calibri" w:hAnsi="Arial" w:cs="Arial"/>
          <w:b/>
          <w:color w:val="00000A"/>
          <w:sz w:val="28"/>
          <w:lang w:val="en-US"/>
        </w:rPr>
        <w:t>pecific selection of tRNAs with 3’-CCA end for high-throughput sequencing</w:t>
      </w:r>
    </w:p>
    <w:p w:rsidR="00CC572C" w:rsidRPr="00CC572C" w:rsidRDefault="00CC572C" w:rsidP="00CC572C">
      <w:pPr>
        <w:spacing w:after="0" w:line="480" w:lineRule="auto"/>
        <w:jc w:val="center"/>
        <w:rPr>
          <w:rFonts w:ascii="Arial" w:eastAsia="Calibri" w:hAnsi="Arial" w:cs="Arial"/>
          <w:color w:val="00000A"/>
          <w:sz w:val="20"/>
          <w:lang w:val="en-US"/>
        </w:rPr>
      </w:pPr>
    </w:p>
    <w:bookmarkEnd w:id="0"/>
    <w:p w:rsidR="00CC572C" w:rsidRPr="00CC572C" w:rsidRDefault="00CC572C" w:rsidP="00CC572C">
      <w:pPr>
        <w:spacing w:after="0" w:line="480" w:lineRule="auto"/>
        <w:jc w:val="center"/>
        <w:rPr>
          <w:rFonts w:ascii="Arial" w:eastAsia="Calibri" w:hAnsi="Arial" w:cs="Arial"/>
          <w:color w:val="00000A"/>
          <w:sz w:val="24"/>
          <w:lang w:val="en-US"/>
        </w:rPr>
      </w:pPr>
      <w:r w:rsidRPr="00CC572C">
        <w:rPr>
          <w:rFonts w:ascii="Arial" w:eastAsia="Calibri" w:hAnsi="Arial" w:cs="Arial"/>
          <w:color w:val="00000A"/>
          <w:sz w:val="24"/>
          <w:lang w:val="en-US"/>
        </w:rPr>
        <w:t>Lieselotte Erber</w:t>
      </w:r>
      <w:r w:rsidRPr="00CC572C">
        <w:rPr>
          <w:rFonts w:ascii="Arial" w:eastAsia="Calibri" w:hAnsi="Arial" w:cs="Arial"/>
          <w:color w:val="00000A"/>
          <w:sz w:val="24"/>
          <w:vertAlign w:val="superscript"/>
          <w:lang w:val="en-US"/>
        </w:rPr>
        <w:t>a*</w:t>
      </w:r>
      <w:r w:rsidRPr="00CC572C">
        <w:rPr>
          <w:rFonts w:ascii="Arial" w:eastAsia="Calibri" w:hAnsi="Arial" w:cs="Arial"/>
          <w:color w:val="00000A"/>
          <w:sz w:val="24"/>
          <w:lang w:val="en-US"/>
        </w:rPr>
        <w:t>, Anne Hoffmann</w:t>
      </w:r>
      <w:r w:rsidRPr="00CC572C">
        <w:rPr>
          <w:rFonts w:ascii="Arial" w:eastAsia="Calibri" w:hAnsi="Arial" w:cs="Arial"/>
          <w:color w:val="00000A"/>
          <w:sz w:val="24"/>
          <w:vertAlign w:val="superscript"/>
          <w:lang w:val="en-US"/>
        </w:rPr>
        <w:t>b*</w:t>
      </w:r>
      <w:r w:rsidRPr="00CC572C">
        <w:rPr>
          <w:rFonts w:ascii="Arial" w:eastAsia="Calibri" w:hAnsi="Arial" w:cs="Arial"/>
          <w:color w:val="00000A"/>
          <w:sz w:val="24"/>
          <w:lang w:val="en-US"/>
        </w:rPr>
        <w:t>, Jörg Fallmann</w:t>
      </w:r>
      <w:r w:rsidRPr="00CC572C">
        <w:rPr>
          <w:rFonts w:ascii="Arial" w:eastAsia="Calibri" w:hAnsi="Arial" w:cs="Arial"/>
          <w:color w:val="00000A"/>
          <w:sz w:val="24"/>
          <w:vertAlign w:val="superscript"/>
          <w:lang w:val="en-US"/>
        </w:rPr>
        <w:t>b</w:t>
      </w:r>
      <w:r w:rsidRPr="00CC572C">
        <w:rPr>
          <w:rFonts w:ascii="Arial" w:eastAsia="Calibri" w:hAnsi="Arial" w:cs="Arial"/>
          <w:color w:val="00000A"/>
          <w:sz w:val="24"/>
          <w:lang w:val="en-US"/>
        </w:rPr>
        <w:t>, Heike Betat</w:t>
      </w:r>
      <w:r w:rsidRPr="00CC572C">
        <w:rPr>
          <w:rFonts w:ascii="Arial" w:eastAsia="Calibri" w:hAnsi="Arial" w:cs="Arial"/>
          <w:color w:val="00000A"/>
          <w:sz w:val="24"/>
          <w:vertAlign w:val="superscript"/>
          <w:lang w:val="en-US"/>
        </w:rPr>
        <w:t>a</w:t>
      </w:r>
      <w:r w:rsidRPr="00CC572C">
        <w:rPr>
          <w:rFonts w:ascii="Arial" w:eastAsia="Calibri" w:hAnsi="Arial" w:cs="Arial"/>
          <w:color w:val="00000A"/>
          <w:sz w:val="24"/>
          <w:lang w:val="en-US"/>
        </w:rPr>
        <w:t>, Peter F. Stadler</w:t>
      </w:r>
      <w:r w:rsidRPr="00CC572C">
        <w:rPr>
          <w:rFonts w:ascii="Arial" w:eastAsia="Calibri" w:hAnsi="Arial" w:cs="Arial"/>
          <w:color w:val="00000A"/>
          <w:sz w:val="24"/>
          <w:vertAlign w:val="superscript"/>
          <w:lang w:val="en-US"/>
        </w:rPr>
        <w:t>b,c,d,e,f,g</w:t>
      </w:r>
      <w:r w:rsidRPr="00CC572C">
        <w:rPr>
          <w:rFonts w:ascii="Arial" w:eastAsia="Calibri" w:hAnsi="Arial" w:cs="Arial"/>
          <w:color w:val="00000A"/>
          <w:sz w:val="24"/>
          <w:lang w:val="en-US"/>
        </w:rPr>
        <w:t>, Mario Mörl</w:t>
      </w:r>
      <w:r w:rsidRPr="00CC572C">
        <w:rPr>
          <w:rFonts w:ascii="Arial" w:eastAsia="Calibri" w:hAnsi="Arial" w:cs="Arial"/>
          <w:color w:val="00000A"/>
          <w:sz w:val="24"/>
          <w:vertAlign w:val="superscript"/>
          <w:lang w:val="en-US"/>
        </w:rPr>
        <w:t>a</w:t>
      </w:r>
    </w:p>
    <w:p w:rsidR="00CC572C" w:rsidRPr="00CC572C" w:rsidRDefault="00CC572C" w:rsidP="00CC572C">
      <w:pPr>
        <w:spacing w:after="0" w:line="480" w:lineRule="auto"/>
        <w:jc w:val="center"/>
        <w:rPr>
          <w:rFonts w:ascii="Arial" w:eastAsia="Calibri" w:hAnsi="Arial" w:cs="Arial"/>
          <w:color w:val="00000A"/>
          <w:sz w:val="20"/>
          <w:lang w:val="en-US"/>
        </w:rPr>
      </w:pPr>
      <w:r w:rsidRPr="00CC572C">
        <w:rPr>
          <w:rFonts w:ascii="Arial" w:eastAsia="Calibri" w:hAnsi="Arial" w:cs="Arial"/>
          <w:color w:val="00000A"/>
          <w:sz w:val="20"/>
          <w:lang w:val="en-US"/>
        </w:rPr>
        <w:t>Contact:</w:t>
      </w:r>
    </w:p>
    <w:p w:rsidR="00CC572C" w:rsidRPr="00CC572C" w:rsidRDefault="00CC572C" w:rsidP="00CC572C">
      <w:pPr>
        <w:spacing w:after="0" w:line="480" w:lineRule="auto"/>
        <w:jc w:val="center"/>
        <w:rPr>
          <w:rFonts w:ascii="Arial" w:eastAsia="Calibri" w:hAnsi="Arial" w:cs="Arial"/>
          <w:color w:val="00000A"/>
          <w:sz w:val="20"/>
          <w:lang w:val="en-US"/>
        </w:rPr>
      </w:pPr>
      <w:r w:rsidRPr="00CC572C">
        <w:rPr>
          <w:rFonts w:ascii="Arial" w:eastAsia="Calibri" w:hAnsi="Arial" w:cs="Arial"/>
          <w:color w:val="00000A"/>
          <w:sz w:val="20"/>
          <w:vertAlign w:val="superscript"/>
          <w:lang w:val="en-US"/>
        </w:rPr>
        <w:t>a</w:t>
      </w:r>
      <w:r w:rsidRPr="00CC572C">
        <w:rPr>
          <w:rFonts w:ascii="Arial" w:eastAsia="Calibri" w:hAnsi="Arial" w:cs="Arial"/>
          <w:color w:val="00000A"/>
          <w:sz w:val="20"/>
          <w:lang w:val="en-US"/>
        </w:rPr>
        <w:t xml:space="preserve">Institute for Biochemistry, Leipzig University, Leipzig, Germany, </w:t>
      </w:r>
      <w:r w:rsidRPr="00CC572C">
        <w:rPr>
          <w:rFonts w:ascii="Arial" w:eastAsia="Calibri" w:hAnsi="Arial" w:cs="Arial"/>
          <w:color w:val="00000A"/>
          <w:sz w:val="20"/>
          <w:vertAlign w:val="superscript"/>
          <w:lang w:val="en-US"/>
        </w:rPr>
        <w:t>b</w:t>
      </w:r>
      <w:r w:rsidRPr="00CC572C">
        <w:rPr>
          <w:rFonts w:ascii="Arial" w:eastAsia="Calibri" w:hAnsi="Arial" w:cs="Arial"/>
          <w:color w:val="00000A"/>
          <w:sz w:val="20"/>
          <w:lang w:val="en-US"/>
        </w:rPr>
        <w:t xml:space="preserve">Bioinformatics Group, Department of Computer Science and Interdisciplinary Center for Bioinformatics, Leipzig University, Leipzig, Germany, </w:t>
      </w:r>
      <w:r w:rsidRPr="00CC572C">
        <w:rPr>
          <w:rFonts w:ascii="Arial" w:eastAsia="Calibri" w:hAnsi="Arial" w:cs="Arial"/>
          <w:color w:val="00000A"/>
          <w:sz w:val="20"/>
          <w:vertAlign w:val="superscript"/>
          <w:lang w:val="en-US"/>
        </w:rPr>
        <w:t>c</w:t>
      </w:r>
      <w:r w:rsidRPr="00CC572C">
        <w:rPr>
          <w:rFonts w:ascii="Arial" w:eastAsia="Calibri" w:hAnsi="Arial" w:cs="Arial"/>
          <w:color w:val="00000A"/>
          <w:sz w:val="20"/>
          <w:lang w:val="en-US"/>
        </w:rPr>
        <w:t xml:space="preserve">German Centre for Integrative Biodiversity Research (iDiv) Halle-Jena-Leipzig, Competence Center for Scalable Data Services and Solutions, and Leipzig Research Center for Civilization Diseases, Leipzig University, Leipzig, Germany, </w:t>
      </w:r>
      <w:r w:rsidRPr="00CC572C">
        <w:rPr>
          <w:rFonts w:ascii="Arial" w:eastAsia="Calibri" w:hAnsi="Arial" w:cs="Arial"/>
          <w:color w:val="00000A"/>
          <w:sz w:val="20"/>
          <w:vertAlign w:val="superscript"/>
          <w:lang w:val="en-US"/>
        </w:rPr>
        <w:t>d</w:t>
      </w:r>
      <w:r w:rsidRPr="00CC572C">
        <w:rPr>
          <w:rFonts w:ascii="Arial" w:eastAsia="Calibri" w:hAnsi="Arial" w:cs="Arial"/>
          <w:color w:val="00000A"/>
          <w:sz w:val="20"/>
          <w:lang w:val="en-US"/>
        </w:rPr>
        <w:t xml:space="preserve">Max Planck Institute for Mathematics in the Sciences, Leipzig, Germany, </w:t>
      </w:r>
      <w:r w:rsidR="008129B1">
        <w:rPr>
          <w:rFonts w:ascii="Arial" w:hAnsi="Arial"/>
          <w:sz w:val="20"/>
          <w:vertAlign w:val="superscript"/>
          <w:lang w:val="en-US"/>
        </w:rPr>
        <w:t>e</w:t>
      </w:r>
      <w:r w:rsidR="008129B1" w:rsidRPr="00672DE7">
        <w:rPr>
          <w:rFonts w:ascii="Arial" w:hAnsi="Arial"/>
          <w:sz w:val="20"/>
          <w:lang w:val="en-US"/>
        </w:rPr>
        <w:t>Facultad de Ciencias, Universidad Nacional de Colombia, Sede Botoga, Colombia</w:t>
      </w:r>
      <w:r w:rsidRPr="00CC572C">
        <w:rPr>
          <w:rFonts w:ascii="Arial" w:eastAsia="Calibri" w:hAnsi="Arial" w:cs="Arial"/>
          <w:color w:val="00000A"/>
          <w:sz w:val="20"/>
          <w:lang w:val="en-US"/>
        </w:rPr>
        <w:t xml:space="preserve">, </w:t>
      </w:r>
      <w:r w:rsidRPr="00CC572C">
        <w:rPr>
          <w:rFonts w:ascii="Arial" w:eastAsia="Calibri" w:hAnsi="Arial" w:cs="Arial"/>
          <w:color w:val="00000A"/>
          <w:sz w:val="20"/>
          <w:vertAlign w:val="superscript"/>
          <w:lang w:val="en-US"/>
        </w:rPr>
        <w:t>f</w:t>
      </w:r>
      <w:r w:rsidRPr="00CC572C">
        <w:rPr>
          <w:rFonts w:ascii="Arial" w:eastAsia="Calibri" w:hAnsi="Arial" w:cs="Arial"/>
          <w:color w:val="00000A"/>
          <w:sz w:val="20"/>
          <w:lang w:val="en-US"/>
        </w:rPr>
        <w:t xml:space="preserve">Santa Fe Institute, Santa </w:t>
      </w:r>
      <w:bookmarkStart w:id="2" w:name="_GoBack"/>
      <w:bookmarkEnd w:id="2"/>
      <w:r w:rsidRPr="00CC572C">
        <w:rPr>
          <w:rFonts w:ascii="Arial" w:eastAsia="Calibri" w:hAnsi="Arial" w:cs="Arial"/>
          <w:color w:val="00000A"/>
          <w:sz w:val="20"/>
          <w:lang w:val="en-US"/>
        </w:rPr>
        <w:t xml:space="preserve">Fe, USA, </w:t>
      </w:r>
      <w:r w:rsidRPr="00CC572C">
        <w:rPr>
          <w:rFonts w:ascii="Arial" w:eastAsia="Calibri" w:hAnsi="Arial" w:cs="Arial"/>
          <w:color w:val="00000A"/>
          <w:sz w:val="20"/>
          <w:vertAlign w:val="superscript"/>
          <w:lang w:val="en-US"/>
        </w:rPr>
        <w:t>g</w:t>
      </w:r>
      <w:r w:rsidRPr="00CC572C">
        <w:rPr>
          <w:rFonts w:ascii="Arial" w:eastAsia="Calibri" w:hAnsi="Arial" w:cs="Arial"/>
          <w:color w:val="00000A"/>
          <w:sz w:val="20"/>
          <w:lang w:val="en-US"/>
        </w:rPr>
        <w:t>Department of Theoretical Chemistry of the University of Vienna, Vienna, Austria</w:t>
      </w:r>
    </w:p>
    <w:p w:rsidR="00CC572C" w:rsidRPr="00CC572C" w:rsidRDefault="00CC572C" w:rsidP="00CC572C">
      <w:pPr>
        <w:spacing w:after="0" w:line="480" w:lineRule="auto"/>
        <w:jc w:val="center"/>
        <w:rPr>
          <w:rFonts w:ascii="Arial" w:eastAsia="Calibri" w:hAnsi="Arial" w:cs="Arial"/>
          <w:color w:val="00000A"/>
          <w:sz w:val="20"/>
          <w:szCs w:val="20"/>
          <w:lang w:val="pt-PT"/>
        </w:rPr>
      </w:pPr>
      <w:r w:rsidRPr="00CC572C">
        <w:rPr>
          <w:rFonts w:ascii="Arial" w:eastAsia="Calibri" w:hAnsi="Arial" w:cs="Arial"/>
          <w:color w:val="00000A"/>
          <w:sz w:val="20"/>
          <w:szCs w:val="20"/>
          <w:lang w:val="en-US"/>
        </w:rPr>
        <w:t xml:space="preserve">*To whom correspondence should be addressed. </w:t>
      </w:r>
      <w:r w:rsidRPr="00CC572C">
        <w:rPr>
          <w:rFonts w:ascii="Arial" w:eastAsia="Calibri" w:hAnsi="Arial" w:cs="Arial"/>
          <w:color w:val="00000A"/>
          <w:sz w:val="20"/>
          <w:szCs w:val="20"/>
          <w:lang w:val="pt-PT"/>
        </w:rPr>
        <w:t>Tel.: +49(0)341 97 36 911; E-mail: mario.moerl@uni-leipzig.de;</w:t>
      </w:r>
    </w:p>
    <w:p w:rsidR="00CC572C" w:rsidRPr="00CC572C" w:rsidRDefault="00CC572C" w:rsidP="00CC572C">
      <w:pPr>
        <w:spacing w:after="0" w:line="480" w:lineRule="auto"/>
        <w:jc w:val="center"/>
        <w:rPr>
          <w:rFonts w:ascii="Arial" w:eastAsia="Calibri" w:hAnsi="Arial" w:cs="Arial"/>
          <w:color w:val="00000A"/>
          <w:sz w:val="20"/>
          <w:szCs w:val="20"/>
          <w:lang w:val="en-US"/>
        </w:rPr>
      </w:pPr>
      <w:r w:rsidRPr="00CC572C">
        <w:rPr>
          <w:rFonts w:ascii="Arial" w:eastAsia="Calibri" w:hAnsi="Arial" w:cs="Arial"/>
          <w:color w:val="00000A"/>
          <w:sz w:val="20"/>
          <w:szCs w:val="20"/>
          <w:vertAlign w:val="superscript"/>
          <w:lang w:val="en-US"/>
        </w:rPr>
        <w:t>*</w:t>
      </w:r>
      <w:r w:rsidRPr="00CC572C">
        <w:rPr>
          <w:rFonts w:ascii="Arial" w:eastAsia="Calibri" w:hAnsi="Arial" w:cs="Arial"/>
          <w:color w:val="00000A"/>
          <w:sz w:val="20"/>
          <w:szCs w:val="20"/>
          <w:lang w:val="en-US"/>
        </w:rPr>
        <w:t>These authors contributed equally to this work</w:t>
      </w:r>
    </w:p>
    <w:p w:rsidR="0020340E" w:rsidRDefault="0020340E" w:rsidP="00836895">
      <w:pPr>
        <w:spacing w:line="480" w:lineRule="auto"/>
        <w:jc w:val="both"/>
        <w:rPr>
          <w:rFonts w:ascii="Arial" w:hAnsi="Arial" w:cs="Arial"/>
          <w:b/>
          <w:lang w:val="en-US"/>
        </w:rPr>
      </w:pPr>
    </w:p>
    <w:p w:rsidR="0020340E" w:rsidRDefault="005D469F" w:rsidP="00836895">
      <w:pPr>
        <w:spacing w:line="480" w:lineRule="auto"/>
        <w:jc w:val="both"/>
        <w:rPr>
          <w:rFonts w:ascii="Arial" w:hAnsi="Arial" w:cs="Arial"/>
          <w:b/>
          <w:lang w:val="en-US"/>
        </w:rPr>
      </w:pPr>
      <w:r>
        <w:rPr>
          <w:rFonts w:ascii="Arial" w:hAnsi="Arial" w:cs="Arial"/>
          <w:b/>
          <w:lang w:val="en-US"/>
        </w:rPr>
        <w:t xml:space="preserve">SUPPLEMENTARY </w:t>
      </w:r>
      <w:r w:rsidR="00393475">
        <w:rPr>
          <w:rFonts w:ascii="Arial" w:hAnsi="Arial" w:cs="Arial"/>
          <w:b/>
          <w:lang w:val="en-US"/>
        </w:rPr>
        <w:t>MATERIAL</w:t>
      </w:r>
    </w:p>
    <w:p w:rsidR="005D469F" w:rsidRPr="005D469F" w:rsidRDefault="00DA7148" w:rsidP="00836895">
      <w:pPr>
        <w:spacing w:line="480" w:lineRule="auto"/>
        <w:jc w:val="both"/>
        <w:rPr>
          <w:rFonts w:ascii="Arial" w:hAnsi="Arial" w:cs="Arial"/>
          <w:b/>
          <w:caps/>
          <w:lang w:val="en-US"/>
        </w:rPr>
      </w:pPr>
      <w:r>
        <w:rPr>
          <w:rFonts w:ascii="Arial" w:hAnsi="Arial" w:cs="Arial"/>
          <w:b/>
          <w:caps/>
          <w:lang w:val="en-US"/>
        </w:rPr>
        <w:t>MATERIALS AND</w:t>
      </w:r>
      <w:r w:rsidR="005D469F" w:rsidRPr="005D469F">
        <w:rPr>
          <w:rFonts w:ascii="Arial" w:hAnsi="Arial" w:cs="Arial"/>
          <w:b/>
          <w:caps/>
          <w:lang w:val="en-US"/>
        </w:rPr>
        <w:t xml:space="preserve"> Methods</w:t>
      </w:r>
    </w:p>
    <w:p w:rsidR="005D469F" w:rsidRPr="005D469F" w:rsidRDefault="005D469F" w:rsidP="005D469F">
      <w:pPr>
        <w:spacing w:after="0" w:line="480" w:lineRule="auto"/>
        <w:jc w:val="both"/>
        <w:rPr>
          <w:rFonts w:ascii="Arial" w:eastAsia="Calibri" w:hAnsi="Arial" w:cs="Arial"/>
          <w:b/>
          <w:color w:val="00000A"/>
          <w:lang w:val="en-US"/>
        </w:rPr>
      </w:pPr>
      <w:r w:rsidRPr="005D469F">
        <w:rPr>
          <w:rFonts w:ascii="Arial" w:eastAsia="Calibri" w:hAnsi="Arial" w:cs="Arial"/>
          <w:b/>
          <w:iCs/>
          <w:color w:val="00000A"/>
          <w:lang w:val="en-US"/>
        </w:rPr>
        <w:t>Bioinformatics analysis pipeline</w:t>
      </w:r>
    </w:p>
    <w:p w:rsidR="005D469F" w:rsidRPr="005D469F" w:rsidRDefault="005D469F" w:rsidP="005D469F">
      <w:pPr>
        <w:spacing w:after="0" w:line="480" w:lineRule="auto"/>
        <w:jc w:val="both"/>
        <w:rPr>
          <w:rFonts w:ascii="Calibri" w:eastAsia="Calibri" w:hAnsi="Calibri" w:cs="Arial"/>
          <w:color w:val="00000A"/>
          <w:lang w:val="en-US"/>
        </w:rPr>
      </w:pPr>
      <w:r w:rsidRPr="005D469F">
        <w:rPr>
          <w:rFonts w:ascii="Arial" w:eastAsia="Calibri" w:hAnsi="Arial" w:cs="Arial"/>
          <w:color w:val="00000A"/>
          <w:lang w:val="en-US"/>
        </w:rPr>
        <w:t xml:space="preserve">To separate the sequenced reads into individual FAstQ files, samples were demultiplexed using Illumina’s bcl2fastq Conversion Software (v2.20, https://support.illumina.com/downloads/bcl2fastq-conversion-software-v2-20.html), allowing 0 mismatches in the barcode sequences. Adapters of raw reads were trimmed using Cutadapt v1.16 </w:t>
      </w:r>
      <w:sdt>
        <w:sdtPr>
          <w:rPr>
            <w:rFonts w:ascii="Arial" w:eastAsia="Calibri" w:hAnsi="Arial" w:cs="Arial"/>
            <w:color w:val="00000A"/>
            <w:lang w:val="en-US"/>
          </w:rPr>
          <w:alias w:val="Don't edit this field"/>
          <w:tag w:val="CitaviPlaceholder#35e01247-e499-4ad0-85cc-86eaddb5f707"/>
          <w:id w:val="-799375611"/>
          <w:placeholder>
            <w:docPart w:val="DCD31AF6AE334BD78FE6889016B55FB4"/>
          </w:placeholder>
        </w:sdtPr>
        <w:sdtEndPr/>
        <w:sdtContent>
          <w:r w:rsidRPr="005D469F">
            <w:rPr>
              <w:rFonts w:ascii="Arial" w:eastAsia="Calibri" w:hAnsi="Arial" w:cs="Arial"/>
              <w:color w:val="00000A"/>
              <w:lang w:val="en-US"/>
            </w:rPr>
            <w:fldChar w:fldCharType="begin"/>
          </w:r>
          <w:r w:rsidR="00543C64">
            <w:rPr>
              <w:rFonts w:ascii="Arial" w:eastAsia="Calibri" w:hAnsi="Arial" w:cs="Arial"/>
              <w:color w:val="00000A"/>
              <w:lang w:val="en-US"/>
            </w:rPr>
            <w:instrText>ADDIN CitaviPlaceholder{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}</w:instrText>
          </w:r>
          <w:r w:rsidRPr="005D469F">
            <w:rPr>
              <w:rFonts w:ascii="Arial" w:eastAsia="Calibri" w:hAnsi="Arial" w:cs="Arial"/>
              <w:color w:val="00000A"/>
              <w:lang w:val="en-US"/>
            </w:rPr>
            <w:fldChar w:fldCharType="separate"/>
          </w:r>
          <w:r w:rsidR="005C1F9A" w:rsidRPr="005C1F9A">
            <w:rPr>
              <w:rFonts w:ascii="Arial" w:eastAsia="Calibri" w:hAnsi="Arial" w:cs="Arial"/>
              <w:color w:val="00000A"/>
              <w:vertAlign w:val="superscript"/>
              <w:lang w:val="en-US"/>
            </w:rPr>
            <w:t>1</w:t>
          </w:r>
          <w:r w:rsidRPr="005D469F">
            <w:rPr>
              <w:rFonts w:ascii="Arial" w:eastAsia="Calibri" w:hAnsi="Arial" w:cs="Arial"/>
              <w:color w:val="00000A"/>
              <w:lang w:val="en-US"/>
            </w:rPr>
            <w:fldChar w:fldCharType="end"/>
          </w:r>
        </w:sdtContent>
      </w:sdt>
      <w:r w:rsidRPr="005D469F">
        <w:rPr>
          <w:rFonts w:ascii="Arial" w:eastAsia="Calibri" w:hAnsi="Arial" w:cs="Arial"/>
          <w:color w:val="00000A"/>
          <w:lang w:val="en-US"/>
        </w:rPr>
        <w:t xml:space="preserve">, retaining only reads which surpass a quality cutoff of 25, a maximum allowed error </w:t>
      </w:r>
      <w:r w:rsidRPr="005D469F">
        <w:rPr>
          <w:rFonts w:ascii="Arial" w:eastAsia="Calibri" w:hAnsi="Arial" w:cs="Arial"/>
          <w:color w:val="00000A"/>
          <w:lang w:val="en-US"/>
        </w:rPr>
        <w:lastRenderedPageBreak/>
        <w:t xml:space="preserve">rate of 0.15 and a read length from 8 to 95 nts after trimming of adapter and low quality bases. For standard pre- and post-trimming quality control, FASTQC v0.11.4 </w:t>
      </w:r>
      <w:sdt>
        <w:sdtPr>
          <w:rPr>
            <w:rFonts w:ascii="Arial" w:eastAsia="Calibri" w:hAnsi="Arial" w:cs="Arial"/>
            <w:color w:val="00000A"/>
            <w:lang w:val="en-US"/>
          </w:rPr>
          <w:alias w:val="Don't edit this field"/>
          <w:tag w:val="CitaviPlaceholder#ea67d052-e6ff-4844-b29c-f6e35cad8967"/>
          <w:id w:val="329489323"/>
          <w:placeholder>
            <w:docPart w:val="DCD31AF6AE334BD78FE6889016B55FB4"/>
          </w:placeholder>
        </w:sdtPr>
        <w:sdtEndPr/>
        <w:sdtContent>
          <w:r w:rsidRPr="005D469F">
            <w:rPr>
              <w:rFonts w:ascii="Arial" w:eastAsia="Calibri" w:hAnsi="Arial" w:cs="Arial"/>
              <w:color w:val="00000A"/>
              <w:lang w:val="en-US"/>
            </w:rPr>
            <w:fldChar w:fldCharType="begin"/>
          </w:r>
          <w:r w:rsidR="00543C64">
            <w:rPr>
              <w:rFonts w:ascii="Arial" w:eastAsia="Calibri" w:hAnsi="Arial" w:cs="Arial"/>
              <w:color w:val="00000A"/>
              <w:lang w:val="en-US"/>
            </w:rPr>
            <w:instrText>ADDIN CitaviPlaceholder{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}</w:instrText>
          </w:r>
          <w:r w:rsidRPr="005D469F">
            <w:rPr>
              <w:rFonts w:ascii="Arial" w:eastAsia="Calibri" w:hAnsi="Arial" w:cs="Arial"/>
              <w:color w:val="00000A"/>
              <w:lang w:val="en-US"/>
            </w:rPr>
            <w:fldChar w:fldCharType="separate"/>
          </w:r>
          <w:r w:rsidR="005C1F9A" w:rsidRPr="005C1F9A">
            <w:rPr>
              <w:rFonts w:ascii="Arial" w:eastAsia="Calibri" w:hAnsi="Arial" w:cs="Arial"/>
              <w:color w:val="00000A"/>
              <w:vertAlign w:val="superscript"/>
              <w:lang w:val="en-US"/>
            </w:rPr>
            <w:t>2</w:t>
          </w:r>
          <w:r w:rsidRPr="005D469F">
            <w:rPr>
              <w:rFonts w:ascii="Arial" w:eastAsia="Calibri" w:hAnsi="Arial" w:cs="Arial"/>
              <w:color w:val="00000A"/>
              <w:lang w:val="en-US"/>
            </w:rPr>
            <w:fldChar w:fldCharType="end"/>
          </w:r>
        </w:sdtContent>
      </w:sdt>
      <w:r w:rsidRPr="005D469F">
        <w:rPr>
          <w:rFonts w:ascii="Arial" w:eastAsia="Calibri" w:hAnsi="Arial" w:cs="Arial"/>
          <w:color w:val="00000A"/>
          <w:lang w:val="en-US"/>
        </w:rPr>
        <w:t xml:space="preserve"> was applied.</w:t>
      </w:r>
    </w:p>
    <w:p w:rsidR="005D469F" w:rsidRPr="005D469F" w:rsidRDefault="005D469F" w:rsidP="005D469F">
      <w:pPr>
        <w:spacing w:after="0" w:line="480" w:lineRule="auto"/>
        <w:jc w:val="both"/>
        <w:rPr>
          <w:rFonts w:ascii="Calibri" w:eastAsia="Calibri" w:hAnsi="Calibri" w:cs="Arial"/>
          <w:color w:val="00000A"/>
          <w:lang w:val="en-US"/>
        </w:rPr>
      </w:pPr>
      <w:r w:rsidRPr="005D469F">
        <w:rPr>
          <w:rFonts w:ascii="Arial" w:eastAsia="Calibri" w:hAnsi="Arial" w:cs="Arial"/>
          <w:color w:val="00000A"/>
          <w:lang w:val="en-US"/>
        </w:rPr>
        <w:t xml:space="preserve">Genomes of </w:t>
      </w:r>
      <w:r w:rsidRPr="005D469F">
        <w:rPr>
          <w:rFonts w:ascii="Arial" w:eastAsia="Calibri" w:hAnsi="Arial" w:cs="Arial"/>
          <w:i/>
          <w:iCs/>
          <w:color w:val="00000A"/>
          <w:lang w:val="en-US"/>
        </w:rPr>
        <w:t>D. discoideum</w:t>
      </w:r>
      <w:r w:rsidRPr="005D469F">
        <w:rPr>
          <w:rFonts w:ascii="Arial" w:eastAsia="Calibri" w:hAnsi="Arial" w:cs="Arial"/>
          <w:color w:val="00000A"/>
          <w:lang w:val="en-US"/>
        </w:rPr>
        <w:t xml:space="preserve"> (dicty 2.7, assembly GCA_000004695), </w:t>
      </w:r>
      <w:r w:rsidRPr="005D469F">
        <w:rPr>
          <w:rFonts w:ascii="Arial" w:eastAsia="Calibri" w:hAnsi="Arial" w:cs="Arial"/>
          <w:i/>
          <w:iCs/>
          <w:color w:val="00000A"/>
          <w:lang w:val="en-US"/>
        </w:rPr>
        <w:t>G. stearothermophilus</w:t>
      </w:r>
      <w:r w:rsidRPr="005D469F">
        <w:rPr>
          <w:rFonts w:ascii="Arial" w:eastAsia="Calibri" w:hAnsi="Arial" w:cs="Arial"/>
          <w:color w:val="00000A"/>
          <w:lang w:val="en-US"/>
        </w:rPr>
        <w:t xml:space="preserve"> (strain ATCC 12980, assembly GCA_001277805.1), </w:t>
      </w:r>
      <w:r w:rsidRPr="005D469F">
        <w:rPr>
          <w:rFonts w:ascii="Arial" w:eastAsia="Calibri" w:hAnsi="Arial" w:cs="Arial"/>
          <w:i/>
          <w:iCs/>
          <w:color w:val="00000A"/>
          <w:lang w:val="en-US"/>
        </w:rPr>
        <w:t>E. coli</w:t>
      </w:r>
      <w:r w:rsidRPr="005D469F">
        <w:rPr>
          <w:rFonts w:ascii="Arial" w:eastAsia="Calibri" w:hAnsi="Arial" w:cs="Arial"/>
          <w:color w:val="00000A"/>
          <w:lang w:val="en-US"/>
        </w:rPr>
        <w:t xml:space="preserve"> (strain K-12 substr. MG1655, assembly GCA_000005845.2), </w:t>
      </w:r>
      <w:r w:rsidRPr="005D469F">
        <w:rPr>
          <w:rFonts w:ascii="Arial" w:eastAsia="Calibri" w:hAnsi="Arial" w:cs="Arial"/>
          <w:i/>
          <w:iCs/>
          <w:color w:val="00000A"/>
          <w:lang w:val="en-US"/>
        </w:rPr>
        <w:t>S. oleracea</w:t>
      </w:r>
      <w:r w:rsidRPr="005D469F">
        <w:rPr>
          <w:rFonts w:ascii="Arial" w:eastAsia="Calibri" w:hAnsi="Arial" w:cs="Arial"/>
          <w:color w:val="00000A"/>
          <w:lang w:val="en-US"/>
        </w:rPr>
        <w:t xml:space="preserve"> (assembly GCA_002007265.1, KY768855.1), </w:t>
      </w:r>
      <w:r w:rsidRPr="005D469F">
        <w:rPr>
          <w:rFonts w:ascii="Arial" w:eastAsia="Calibri" w:hAnsi="Arial" w:cs="Arial"/>
          <w:i/>
          <w:iCs/>
          <w:color w:val="00000A"/>
          <w:lang w:val="en-US"/>
        </w:rPr>
        <w:t>S. cerevisiae</w:t>
      </w:r>
      <w:r w:rsidRPr="005D469F">
        <w:rPr>
          <w:rFonts w:ascii="Arial" w:eastAsia="Calibri" w:hAnsi="Arial" w:cs="Arial"/>
          <w:color w:val="00000A"/>
          <w:lang w:val="en-US"/>
        </w:rPr>
        <w:t xml:space="preserve"> (strain BY4741, GCA_000766575.2) and </w:t>
      </w:r>
      <w:r w:rsidRPr="005D469F">
        <w:rPr>
          <w:rFonts w:ascii="Arial" w:eastAsia="Calibri" w:hAnsi="Arial" w:cs="Arial"/>
          <w:i/>
          <w:iCs/>
          <w:color w:val="00000A"/>
          <w:lang w:val="en-US"/>
        </w:rPr>
        <w:t>H.  sapiens</w:t>
      </w:r>
      <w:r w:rsidRPr="005D469F">
        <w:rPr>
          <w:rFonts w:ascii="Arial" w:eastAsia="Calibri" w:hAnsi="Arial" w:cs="Arial"/>
          <w:color w:val="00000A"/>
          <w:lang w:val="en-US"/>
        </w:rPr>
        <w:t xml:space="preserve"> (hg38, GCA_000001405.27) were downloaded from NCBI </w:t>
      </w:r>
      <w:r w:rsidRPr="005D469F">
        <w:rPr>
          <w:rFonts w:ascii="Calibri" w:eastAsia="Calibri" w:hAnsi="Calibri" w:cs="Arial"/>
          <w:color w:val="00000A"/>
        </w:rPr>
        <w:fldChar w:fldCharType="begin"/>
      </w:r>
      <w:r w:rsidRPr="005D469F">
        <w:rPr>
          <w:rFonts w:ascii="Calibri" w:eastAsia="Calibri" w:hAnsi="Calibri" w:cs="Arial"/>
          <w:color w:val="00000A"/>
        </w:rPr>
        <w:instrText>ADDIN CitaviPlaceholder{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</w:instrText>
      </w:r>
      <w:r w:rsidRPr="005D469F">
        <w:rPr>
          <w:rFonts w:ascii="Calibri" w:eastAsia="Calibri" w:hAnsi="Calibri" w:cs="Arial"/>
          <w:color w:val="00000A"/>
          <w:lang w:val="en-US"/>
        </w:rPr>
        <w:instrText>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}</w:instrText>
      </w:r>
      <w:r w:rsidRPr="005D469F">
        <w:rPr>
          <w:rFonts w:ascii="Calibri" w:eastAsia="Calibri" w:hAnsi="Calibri" w:cs="Arial"/>
          <w:color w:val="00000A"/>
        </w:rPr>
        <w:fldChar w:fldCharType="separate"/>
      </w:r>
      <w:r w:rsidRPr="005D469F">
        <w:rPr>
          <w:rFonts w:ascii="Arial" w:eastAsia="Calibri" w:hAnsi="Arial" w:cs="Arial"/>
          <w:color w:val="00000A"/>
          <w:lang w:val="en-US"/>
        </w:rPr>
        <w:t>(Database resources of the National Center for Biotechnology Information 2016)</w:t>
      </w:r>
      <w:r w:rsidRPr="005D469F">
        <w:rPr>
          <w:rFonts w:ascii="Calibri" w:eastAsia="Calibri" w:hAnsi="Calibri" w:cs="Arial"/>
          <w:color w:val="00000A"/>
        </w:rPr>
        <w:fldChar w:fldCharType="end"/>
      </w:r>
      <w:r w:rsidRPr="005D469F">
        <w:rPr>
          <w:rFonts w:ascii="Arial" w:eastAsia="Calibri" w:hAnsi="Arial" w:cs="Arial"/>
          <w:color w:val="00000A"/>
          <w:lang w:val="en-US"/>
        </w:rPr>
        <w:t>.</w:t>
      </w:r>
    </w:p>
    <w:p w:rsidR="005D469F" w:rsidRPr="005D469F" w:rsidRDefault="005D469F" w:rsidP="005D469F">
      <w:pPr>
        <w:spacing w:after="0" w:line="480" w:lineRule="auto"/>
        <w:jc w:val="both"/>
        <w:rPr>
          <w:rFonts w:ascii="Calibri" w:eastAsia="Calibri" w:hAnsi="Calibri" w:cs="Arial"/>
          <w:color w:val="00000A"/>
          <w:lang w:val="en-US"/>
        </w:rPr>
      </w:pPr>
      <w:r w:rsidRPr="005D469F">
        <w:rPr>
          <w:rFonts w:ascii="Arial" w:eastAsia="Calibri" w:hAnsi="Arial" w:cs="Arial"/>
          <w:color w:val="00000A"/>
          <w:lang w:val="en-US"/>
        </w:rPr>
        <w:t xml:space="preserve">Nuclear, pseudo and mitochondrial tRNAs were annotated with tRNAscan-SE v2.0 </w:t>
      </w:r>
      <w:sdt>
        <w:sdtPr>
          <w:rPr>
            <w:rFonts w:ascii="Arial" w:eastAsia="Calibri" w:hAnsi="Arial" w:cs="Arial"/>
            <w:color w:val="00000A"/>
            <w:lang w:val="en-US"/>
          </w:rPr>
          <w:alias w:val="Don't edit this field"/>
          <w:tag w:val="CitaviPlaceholder#6c7d1c57-9ba8-4606-bc4f-a22ebdc1e973"/>
          <w:id w:val="568238180"/>
          <w:placeholder>
            <w:docPart w:val="DCD31AF6AE334BD78FE6889016B55FB4"/>
          </w:placeholder>
        </w:sdtPr>
        <w:sdtEndPr/>
        <w:sdtContent>
          <w:r w:rsidRPr="005D469F">
            <w:rPr>
              <w:rFonts w:ascii="Arial" w:eastAsia="Calibri" w:hAnsi="Arial" w:cs="Arial"/>
              <w:color w:val="00000A"/>
              <w:lang w:val="en-US"/>
            </w:rPr>
            <w:fldChar w:fldCharType="begin"/>
          </w:r>
          <w:r w:rsidR="00543C64">
            <w:rPr>
              <w:rFonts w:ascii="Arial" w:eastAsia="Calibri" w:hAnsi="Arial" w:cs="Arial"/>
              <w:color w:val="00000A"/>
              <w:lang w:val="en-US"/>
            </w:rPr>
            <w:instrText>ADDIN CitaviPlaceholder{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}</w:instrText>
          </w:r>
          <w:r w:rsidRPr="005D469F">
            <w:rPr>
              <w:rFonts w:ascii="Arial" w:eastAsia="Calibri" w:hAnsi="Arial" w:cs="Arial"/>
              <w:color w:val="00000A"/>
              <w:lang w:val="en-US"/>
            </w:rPr>
            <w:fldChar w:fldCharType="separate"/>
          </w:r>
          <w:r w:rsidR="005C1F9A" w:rsidRPr="005C1F9A">
            <w:rPr>
              <w:rFonts w:ascii="Arial" w:eastAsia="Calibri" w:hAnsi="Arial" w:cs="Arial"/>
              <w:color w:val="00000A"/>
              <w:vertAlign w:val="superscript"/>
              <w:lang w:val="en-US"/>
            </w:rPr>
            <w:t>3</w:t>
          </w:r>
          <w:r w:rsidRPr="005D469F">
            <w:rPr>
              <w:rFonts w:ascii="Arial" w:eastAsia="Calibri" w:hAnsi="Arial" w:cs="Arial"/>
              <w:color w:val="00000A"/>
              <w:lang w:val="en-US"/>
            </w:rPr>
            <w:fldChar w:fldCharType="end"/>
          </w:r>
        </w:sdtContent>
      </w:sdt>
      <w:r w:rsidRPr="005D469F">
        <w:rPr>
          <w:rFonts w:ascii="Arial" w:eastAsia="Calibri" w:hAnsi="Arial" w:cs="Arial"/>
          <w:color w:val="00000A"/>
          <w:lang w:val="en-US"/>
        </w:rPr>
        <w:t xml:space="preserve"> for each genome using the default parameter settings (</w:t>
      </w:r>
      <w:r w:rsidRPr="005D469F">
        <w:rPr>
          <w:rFonts w:ascii="Arial" w:eastAsia="Calibri" w:hAnsi="Arial" w:cs="Arial"/>
          <w:bCs/>
          <w:color w:val="00000A"/>
          <w:lang w:val="en-US"/>
        </w:rPr>
        <w:t>Table 1</w:t>
      </w:r>
      <w:r w:rsidRPr="005D469F">
        <w:rPr>
          <w:rFonts w:ascii="Arial" w:eastAsia="Calibri" w:hAnsi="Arial" w:cs="Arial"/>
          <w:color w:val="00000A"/>
          <w:lang w:val="en-US"/>
        </w:rPr>
        <w:t xml:space="preserve">). For </w:t>
      </w:r>
      <w:r w:rsidRPr="005D469F">
        <w:rPr>
          <w:rFonts w:ascii="Arial" w:eastAsia="Calibri" w:hAnsi="Arial" w:cs="Arial"/>
          <w:i/>
          <w:iCs/>
          <w:color w:val="00000A"/>
          <w:lang w:val="en-US"/>
        </w:rPr>
        <w:t>S. cerevisiae</w:t>
      </w:r>
      <w:r w:rsidRPr="005D469F">
        <w:rPr>
          <w:rFonts w:ascii="Arial" w:eastAsia="Calibri" w:hAnsi="Arial" w:cs="Arial"/>
          <w:color w:val="00000A"/>
          <w:lang w:val="en-US"/>
        </w:rPr>
        <w:t xml:space="preserve">, only 16 of 24 mt-tRNAs could be annotated via tRNAscan-SE. The missing mt-tRNAs were added from the YeastMine database </w:t>
      </w:r>
      <w:sdt>
        <w:sdtPr>
          <w:rPr>
            <w:rFonts w:ascii="Arial" w:eastAsia="Calibri" w:hAnsi="Arial" w:cs="Arial"/>
            <w:color w:val="00000A"/>
            <w:lang w:val="en-US"/>
          </w:rPr>
          <w:alias w:val="Don't edit this field"/>
          <w:tag w:val="CitaviPlaceholder#a8ae5d9d-354b-4029-8e43-2f5c1469d5b3"/>
          <w:id w:val="-111130672"/>
          <w:placeholder>
            <w:docPart w:val="DCD31AF6AE334BD78FE6889016B55FB4"/>
          </w:placeholder>
        </w:sdtPr>
        <w:sdtEndPr/>
        <w:sdtContent>
          <w:r w:rsidRPr="005D469F">
            <w:rPr>
              <w:rFonts w:ascii="Arial" w:eastAsia="Calibri" w:hAnsi="Arial" w:cs="Arial"/>
              <w:color w:val="00000A"/>
              <w:lang w:val="en-US"/>
            </w:rPr>
            <w:fldChar w:fldCharType="begin"/>
          </w:r>
          <w:r w:rsidR="00543C64">
            <w:rPr>
              <w:rFonts w:ascii="Arial" w:eastAsia="Calibri" w:hAnsi="Arial" w:cs="Arial"/>
              <w:color w:val="00000A"/>
              <w:lang w:val="en-US"/>
            </w:rPr>
            <w:instrText>ADDIN CitaviPlaceholder{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}</w:instrText>
          </w:r>
          <w:r w:rsidRPr="005D469F">
            <w:rPr>
              <w:rFonts w:ascii="Arial" w:eastAsia="Calibri" w:hAnsi="Arial" w:cs="Arial"/>
              <w:color w:val="00000A"/>
              <w:lang w:val="en-US"/>
            </w:rPr>
            <w:fldChar w:fldCharType="separate"/>
          </w:r>
          <w:r w:rsidR="005C1F9A" w:rsidRPr="005C1F9A">
            <w:rPr>
              <w:rFonts w:ascii="Arial" w:eastAsia="Calibri" w:hAnsi="Arial" w:cs="Arial"/>
              <w:color w:val="00000A"/>
              <w:vertAlign w:val="superscript"/>
              <w:lang w:val="en-US"/>
            </w:rPr>
            <w:t>4</w:t>
          </w:r>
          <w:r w:rsidRPr="005D469F">
            <w:rPr>
              <w:rFonts w:ascii="Arial" w:eastAsia="Calibri" w:hAnsi="Arial" w:cs="Arial"/>
              <w:color w:val="00000A"/>
              <w:lang w:val="en-US"/>
            </w:rPr>
            <w:fldChar w:fldCharType="end"/>
          </w:r>
        </w:sdtContent>
      </w:sdt>
      <w:r w:rsidRPr="005D469F">
        <w:rPr>
          <w:rFonts w:ascii="Arial" w:eastAsia="Calibri" w:hAnsi="Arial" w:cs="Arial"/>
          <w:color w:val="00000A"/>
          <w:lang w:val="en-US"/>
        </w:rPr>
        <w:t>.</w:t>
      </w:r>
    </w:p>
    <w:p w:rsidR="005D469F" w:rsidRPr="005D469F" w:rsidRDefault="005D469F" w:rsidP="005D469F">
      <w:pPr>
        <w:spacing w:after="0" w:line="480" w:lineRule="auto"/>
        <w:jc w:val="both"/>
        <w:rPr>
          <w:rFonts w:ascii="Calibri" w:eastAsia="Calibri" w:hAnsi="Calibri" w:cs="Arial"/>
          <w:color w:val="00000A"/>
          <w:lang w:val="en-US"/>
        </w:rPr>
      </w:pPr>
      <w:r w:rsidRPr="005D469F">
        <w:rPr>
          <w:rFonts w:ascii="Arial" w:eastAsia="Calibri" w:hAnsi="Arial" w:cs="Arial"/>
          <w:color w:val="00000A"/>
          <w:lang w:val="en-US"/>
        </w:rPr>
        <w:t xml:space="preserve">The analysis was prepared on the basis of the best practice workflow for accurate mapping of tRNA reads </w:t>
      </w:r>
      <w:sdt>
        <w:sdtPr>
          <w:rPr>
            <w:rFonts w:ascii="Arial" w:eastAsia="Calibri" w:hAnsi="Arial" w:cs="Arial"/>
            <w:color w:val="00000A"/>
            <w:lang w:val="en-US"/>
          </w:rPr>
          <w:alias w:val="Don't edit this field"/>
          <w:tag w:val="CitaviPlaceholder#9374b026-259b-44ec-b22a-8153f0866ef0"/>
          <w:id w:val="416140500"/>
          <w:placeholder>
            <w:docPart w:val="DCD31AF6AE334BD78FE6889016B55FB4"/>
          </w:placeholder>
        </w:sdtPr>
        <w:sdtEndPr/>
        <w:sdtContent>
          <w:r w:rsidRPr="005D469F">
            <w:rPr>
              <w:rFonts w:ascii="Arial" w:eastAsia="Calibri" w:hAnsi="Arial" w:cs="Arial"/>
              <w:color w:val="00000A"/>
              <w:lang w:val="en-US"/>
            </w:rPr>
            <w:fldChar w:fldCharType="begin"/>
          </w:r>
          <w:r w:rsidR="00543C64">
            <w:rPr>
              <w:rFonts w:ascii="Arial" w:eastAsia="Calibri" w:hAnsi="Arial" w:cs="Arial"/>
              <w:color w:val="00000A"/>
              <w:lang w:val="en-US"/>
            </w:rPr>
            <w:instrText>ADDIN CitaviPlaceholder{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}</w:instrText>
          </w:r>
          <w:r w:rsidRPr="005D469F">
            <w:rPr>
              <w:rFonts w:ascii="Arial" w:eastAsia="Calibri" w:hAnsi="Arial" w:cs="Arial"/>
              <w:color w:val="00000A"/>
              <w:lang w:val="en-US"/>
            </w:rPr>
            <w:fldChar w:fldCharType="separate"/>
          </w:r>
          <w:r w:rsidR="005C1F9A" w:rsidRPr="005C1F9A">
            <w:rPr>
              <w:rFonts w:ascii="Arial" w:eastAsia="Calibri" w:hAnsi="Arial" w:cs="Arial"/>
              <w:color w:val="00000A"/>
              <w:vertAlign w:val="superscript"/>
              <w:lang w:val="en-US"/>
            </w:rPr>
            <w:t>5</w:t>
          </w:r>
          <w:r w:rsidRPr="005D469F">
            <w:rPr>
              <w:rFonts w:ascii="Arial" w:eastAsia="Calibri" w:hAnsi="Arial" w:cs="Arial"/>
              <w:color w:val="00000A"/>
              <w:lang w:val="en-US"/>
            </w:rPr>
            <w:fldChar w:fldCharType="end"/>
          </w:r>
        </w:sdtContent>
      </w:sdt>
      <w:r w:rsidRPr="005D469F">
        <w:rPr>
          <w:rFonts w:ascii="Arial" w:eastAsia="Calibri" w:hAnsi="Arial" w:cs="Arial"/>
          <w:color w:val="00000A"/>
          <w:lang w:val="en-US"/>
        </w:rPr>
        <w:t xml:space="preserve">. All annotated tRNAs were masked in the genome using BEDtools v2.27.1 </w:t>
      </w:r>
      <w:sdt>
        <w:sdtPr>
          <w:rPr>
            <w:rFonts w:ascii="Arial" w:eastAsia="Calibri" w:hAnsi="Arial" w:cs="Arial"/>
            <w:color w:val="00000A"/>
            <w:lang w:val="en-US"/>
          </w:rPr>
          <w:alias w:val="Don't edit this field"/>
          <w:tag w:val="CitaviPlaceholder#fb9d16d9-1cc0-42c2-bfea-9faab1bb4dab"/>
          <w:id w:val="-523094445"/>
          <w:placeholder>
            <w:docPart w:val="DCD31AF6AE334BD78FE6889016B55FB4"/>
          </w:placeholder>
        </w:sdtPr>
        <w:sdtEndPr/>
        <w:sdtContent>
          <w:r w:rsidRPr="005D469F">
            <w:rPr>
              <w:rFonts w:ascii="Arial" w:eastAsia="Calibri" w:hAnsi="Arial" w:cs="Arial"/>
              <w:color w:val="00000A"/>
              <w:lang w:val="en-US"/>
            </w:rPr>
            <w:fldChar w:fldCharType="begin"/>
          </w:r>
          <w:r w:rsidR="00543C64">
            <w:rPr>
              <w:rFonts w:ascii="Arial" w:eastAsia="Calibri" w:hAnsi="Arial" w:cs="Arial"/>
              <w:color w:val="00000A"/>
              <w:lang w:val="en-US"/>
            </w:rPr>
            <w:instrText>ADDIN CitaviPlaceholder{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}</w:instrText>
          </w:r>
          <w:r w:rsidRPr="005D469F">
            <w:rPr>
              <w:rFonts w:ascii="Arial" w:eastAsia="Calibri" w:hAnsi="Arial" w:cs="Arial"/>
              <w:color w:val="00000A"/>
              <w:lang w:val="en-US"/>
            </w:rPr>
            <w:fldChar w:fldCharType="separate"/>
          </w:r>
          <w:r w:rsidR="005C1F9A" w:rsidRPr="005C1F9A">
            <w:rPr>
              <w:rFonts w:ascii="Arial" w:eastAsia="Calibri" w:hAnsi="Arial" w:cs="Arial"/>
              <w:color w:val="00000A"/>
              <w:vertAlign w:val="superscript"/>
              <w:lang w:val="en-US"/>
            </w:rPr>
            <w:t>6</w:t>
          </w:r>
          <w:r w:rsidRPr="005D469F">
            <w:rPr>
              <w:rFonts w:ascii="Arial" w:eastAsia="Calibri" w:hAnsi="Arial" w:cs="Arial"/>
              <w:color w:val="00000A"/>
              <w:lang w:val="en-US"/>
            </w:rPr>
            <w:fldChar w:fldCharType="end"/>
          </w:r>
        </w:sdtContent>
      </w:sdt>
      <w:r w:rsidRPr="005D469F">
        <w:rPr>
          <w:rFonts w:ascii="Arial" w:eastAsia="Calibri" w:hAnsi="Arial" w:cs="Arial"/>
          <w:color w:val="00000A"/>
          <w:lang w:val="en-US"/>
        </w:rPr>
        <w:t>. To reduce an artificial increase in multiple mapping reads, sequence regions identical to the annotated tRNAs were also masked. To simulate the 5’-leader sequence and reduce softclipping artefacts, tRNA sequences were elongated with a 30 nt long 5’-genomic flanking region. Further, introns were removed and a 3’ CCACCA tail appended. The modified tRNA library was added as extra ‘chromosomes’ to the masked genome. The customized genome is referred to as the artificial genome.</w:t>
      </w:r>
    </w:p>
    <w:p w:rsidR="005D469F" w:rsidRPr="005D469F" w:rsidRDefault="005D469F" w:rsidP="005D469F">
      <w:pPr>
        <w:spacing w:after="0" w:line="480" w:lineRule="auto"/>
        <w:jc w:val="both"/>
        <w:rPr>
          <w:rFonts w:ascii="Calibri" w:eastAsia="Calibri" w:hAnsi="Calibri" w:cs="Arial"/>
          <w:color w:val="00000A"/>
          <w:lang w:val="en-US"/>
        </w:rPr>
      </w:pPr>
      <w:r w:rsidRPr="005D469F">
        <w:rPr>
          <w:rFonts w:ascii="Arial" w:eastAsia="Calibri" w:hAnsi="Arial" w:cs="Arial"/>
          <w:color w:val="00000A"/>
          <w:lang w:val="en-US"/>
        </w:rPr>
        <w:t xml:space="preserve">Reads were mapped to the artificial genomes using Segemehl v0.2.0-418 </w:t>
      </w:r>
      <w:sdt>
        <w:sdtPr>
          <w:rPr>
            <w:rFonts w:ascii="Arial" w:eastAsia="Calibri" w:hAnsi="Arial" w:cs="Arial"/>
            <w:color w:val="00000A"/>
            <w:lang w:val="en-US"/>
          </w:rPr>
          <w:alias w:val="Don't edit this field"/>
          <w:tag w:val="CitaviPlaceholder#3b9e17cd-6bad-4127-91e5-c133679c0047"/>
          <w:id w:val="-1420943396"/>
          <w:placeholder>
            <w:docPart w:val="DCD31AF6AE334BD78FE6889016B55FB4"/>
          </w:placeholder>
        </w:sdtPr>
        <w:sdtEndPr/>
        <w:sdtContent>
          <w:r w:rsidRPr="005D469F">
            <w:rPr>
              <w:rFonts w:ascii="Arial" w:eastAsia="Calibri" w:hAnsi="Arial" w:cs="Arial"/>
              <w:color w:val="00000A"/>
              <w:lang w:val="en-US"/>
            </w:rPr>
            <w:fldChar w:fldCharType="begin"/>
          </w:r>
          <w:r w:rsidR="00543C64">
            <w:rPr>
              <w:rFonts w:ascii="Arial" w:eastAsia="Calibri" w:hAnsi="Arial" w:cs="Arial"/>
              <w:color w:val="00000A"/>
              <w:lang w:val="en-US"/>
            </w:rPr>
            <w:instrText>ADDIN CitaviPlaceholder{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}</w:instrText>
          </w:r>
          <w:r w:rsidRPr="005D469F">
            <w:rPr>
              <w:rFonts w:ascii="Arial" w:eastAsia="Calibri" w:hAnsi="Arial" w:cs="Arial"/>
              <w:color w:val="00000A"/>
              <w:lang w:val="en-US"/>
            </w:rPr>
            <w:fldChar w:fldCharType="separate"/>
          </w:r>
          <w:r w:rsidR="005C1F9A" w:rsidRPr="005C1F9A">
            <w:rPr>
              <w:rFonts w:ascii="Arial" w:eastAsia="Calibri" w:hAnsi="Arial" w:cs="Arial"/>
              <w:color w:val="00000A"/>
              <w:vertAlign w:val="superscript"/>
              <w:lang w:val="en-US"/>
            </w:rPr>
            <w:t>7</w:t>
          </w:r>
          <w:r w:rsidRPr="005D469F">
            <w:rPr>
              <w:rFonts w:ascii="Arial" w:eastAsia="Calibri" w:hAnsi="Arial" w:cs="Arial"/>
              <w:color w:val="00000A"/>
              <w:lang w:val="en-US"/>
            </w:rPr>
            <w:fldChar w:fldCharType="end"/>
          </w:r>
        </w:sdtContent>
      </w:sdt>
      <w:r w:rsidRPr="005D469F">
        <w:rPr>
          <w:rFonts w:ascii="Arial" w:eastAsia="Calibri" w:hAnsi="Arial" w:cs="Arial"/>
          <w:color w:val="00000A"/>
          <w:lang w:val="en-US"/>
        </w:rPr>
        <w:t>. Due to the similarity of some short tRNA reads to, among others, repetitive regions in the genome, we considered an excessively high value of 100,000 mappings per seed. We allowed 3 mismatches in seed regions, requesting a minimal accuracy of 80% and increased the e-value of seed extensions to 500 to obtain highly modified tRNA reads.</w:t>
      </w:r>
    </w:p>
    <w:p w:rsidR="005D469F" w:rsidRDefault="005D469F" w:rsidP="005D469F">
      <w:pPr>
        <w:spacing w:after="0" w:line="480" w:lineRule="auto"/>
        <w:jc w:val="both"/>
        <w:rPr>
          <w:rFonts w:ascii="Arial" w:eastAsia="Calibri" w:hAnsi="Arial" w:cs="Arial"/>
          <w:color w:val="00000A"/>
          <w:lang w:val="en-US"/>
        </w:rPr>
      </w:pPr>
      <w:r w:rsidRPr="005D469F">
        <w:rPr>
          <w:rFonts w:ascii="Arial" w:eastAsia="Calibri" w:hAnsi="Arial" w:cs="Arial"/>
          <w:color w:val="00000A"/>
          <w:lang w:val="en-US"/>
        </w:rPr>
        <w:t xml:space="preserve">To analyze the specificity of the different RNA-Seq methods, the number of the unique tRNA mapped reads showing a 3’-CCA, -CC, -C as well as the absence of a 3’-CCA end were </w:t>
      </w:r>
      <w:r w:rsidRPr="005D469F">
        <w:rPr>
          <w:rFonts w:ascii="Arial" w:eastAsia="Calibri" w:hAnsi="Arial" w:cs="Arial"/>
          <w:color w:val="00000A"/>
          <w:lang w:val="en-US"/>
        </w:rPr>
        <w:lastRenderedPageBreak/>
        <w:t>counted. Multiply mapped reads were counted as fraction of their number of hits or filtered to obtain uniquely mapped counts.</w:t>
      </w:r>
    </w:p>
    <w:p w:rsidR="00CC572C" w:rsidRPr="005D469F" w:rsidRDefault="00CC572C" w:rsidP="00CC572C">
      <w:pPr>
        <w:spacing w:after="0" w:line="480" w:lineRule="auto"/>
        <w:jc w:val="both"/>
        <w:rPr>
          <w:rFonts w:ascii="Arial" w:eastAsia="Calibri" w:hAnsi="Arial" w:cs="Arial"/>
          <w:color w:val="00000A"/>
          <w:lang w:val="en-US"/>
        </w:rPr>
      </w:pPr>
      <w:r w:rsidRPr="00CC572C">
        <w:rPr>
          <w:rFonts w:ascii="Arial" w:eastAsia="Calibri" w:hAnsi="Arial" w:cs="Arial"/>
          <w:color w:val="00000A"/>
          <w:lang w:val="en-US"/>
        </w:rPr>
        <w:t>To compare our L</w:t>
      </w:r>
      <w:r w:rsidR="00B52873">
        <w:rPr>
          <w:rFonts w:ascii="Arial" w:eastAsia="Calibri" w:hAnsi="Arial" w:cs="Arial"/>
          <w:color w:val="00000A"/>
          <w:lang w:val="en-US"/>
        </w:rPr>
        <w:t>OTTE</w:t>
      </w:r>
      <w:r w:rsidRPr="00CC572C">
        <w:rPr>
          <w:rFonts w:ascii="Arial" w:eastAsia="Calibri" w:hAnsi="Arial" w:cs="Arial"/>
          <w:color w:val="00000A"/>
          <w:lang w:val="en-US"/>
        </w:rPr>
        <w:t xml:space="preserve">-seq data with a procedure highly similar to the Pang approach we analyzed RNA-seq data of </w:t>
      </w:r>
      <w:r w:rsidRPr="00B52873">
        <w:rPr>
          <w:rFonts w:ascii="Arial" w:eastAsia="Calibri" w:hAnsi="Arial" w:cs="Arial"/>
          <w:i/>
          <w:iCs/>
          <w:color w:val="00000A"/>
          <w:lang w:val="en-US"/>
        </w:rPr>
        <w:t>G. stearothermophilus</w:t>
      </w:r>
      <w:r w:rsidRPr="00CC572C">
        <w:rPr>
          <w:rFonts w:ascii="Arial" w:eastAsia="Calibri" w:hAnsi="Arial" w:cs="Arial"/>
          <w:color w:val="00000A"/>
          <w:lang w:val="en-US"/>
        </w:rPr>
        <w:t xml:space="preserve"> (GSM2617017: SRR5535061, SRR5535061, SRR5535063</w:t>
      </w:r>
      <w:r>
        <w:rPr>
          <w:rFonts w:ascii="Arial" w:eastAsia="Calibri" w:hAnsi="Arial" w:cs="Arial"/>
          <w:color w:val="00000A"/>
          <w:lang w:val="en-US"/>
        </w:rPr>
        <w:t xml:space="preserve"> </w:t>
      </w:r>
      <w:sdt>
        <w:sdtPr>
          <w:rPr>
            <w:rFonts w:ascii="Arial" w:eastAsia="Calibri" w:hAnsi="Arial" w:cs="Arial"/>
            <w:color w:val="00000A"/>
            <w:lang w:val="en-US"/>
          </w:rPr>
          <w:alias w:val="Don't edit this field"/>
          <w:tag w:val="CitaviPlaceholder#69ea8797-e875-4896-ad13-33ae6143f9f3"/>
          <w:id w:val="-1489009646"/>
          <w:placeholder>
            <w:docPart w:val="DefaultPlaceholder_-1854013440"/>
          </w:placeholder>
        </w:sdtPr>
        <w:sdtEndPr/>
        <w:sdtContent>
          <w:r>
            <w:rPr>
              <w:rFonts w:ascii="Arial" w:eastAsia="Calibri" w:hAnsi="Arial" w:cs="Arial"/>
              <w:color w:val="00000A"/>
              <w:lang w:val="en-US"/>
            </w:rPr>
            <w:fldChar w:fldCharType="begin"/>
          </w:r>
          <w:r w:rsidR="00543C64">
            <w:rPr>
              <w:rFonts w:ascii="Arial" w:eastAsia="Calibri" w:hAnsi="Arial" w:cs="Arial"/>
              <w:color w:val="00000A"/>
              <w:lang w:val="en-US"/>
            </w:rPr>
            <w:instrText>ADDIN CitaviPlaceholder{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}</w:instrText>
          </w:r>
          <w:r>
            <w:rPr>
              <w:rFonts w:ascii="Arial" w:eastAsia="Calibri" w:hAnsi="Arial" w:cs="Arial"/>
              <w:color w:val="00000A"/>
              <w:lang w:val="en-US"/>
            </w:rPr>
            <w:fldChar w:fldCharType="separate"/>
          </w:r>
          <w:r w:rsidR="005C1F9A" w:rsidRPr="005C1F9A">
            <w:rPr>
              <w:rFonts w:ascii="Arial" w:eastAsia="Calibri" w:hAnsi="Arial" w:cs="Arial"/>
              <w:color w:val="00000A"/>
              <w:vertAlign w:val="superscript"/>
              <w:lang w:val="en-US"/>
            </w:rPr>
            <w:t>8</w:t>
          </w:r>
          <w:r>
            <w:rPr>
              <w:rFonts w:ascii="Arial" w:eastAsia="Calibri" w:hAnsi="Arial" w:cs="Arial"/>
              <w:color w:val="00000A"/>
              <w:lang w:val="en-US"/>
            </w:rPr>
            <w:fldChar w:fldCharType="end"/>
          </w:r>
        </w:sdtContent>
      </w:sdt>
      <w:r w:rsidRPr="00CC572C">
        <w:rPr>
          <w:rFonts w:ascii="Arial" w:eastAsia="Calibri" w:hAnsi="Arial" w:cs="Arial"/>
          <w:color w:val="00000A"/>
          <w:lang w:val="en-US"/>
        </w:rPr>
        <w:t xml:space="preserve"> following the workflow described above.</w:t>
      </w:r>
    </w:p>
    <w:p w:rsidR="005D469F" w:rsidRPr="005D469F" w:rsidRDefault="005D469F" w:rsidP="005D469F">
      <w:pPr>
        <w:spacing w:after="0" w:line="480" w:lineRule="auto"/>
        <w:jc w:val="both"/>
        <w:rPr>
          <w:rFonts w:ascii="Arial" w:eastAsia="Calibri" w:hAnsi="Arial" w:cs="Arial"/>
          <w:color w:val="00000A"/>
          <w:lang w:val="en-US"/>
        </w:rPr>
      </w:pPr>
    </w:p>
    <w:p w:rsidR="005D469F" w:rsidRPr="005D469F" w:rsidRDefault="00DA7148" w:rsidP="00836895">
      <w:pPr>
        <w:spacing w:line="480" w:lineRule="auto"/>
        <w:jc w:val="both"/>
        <w:rPr>
          <w:rFonts w:ascii="Arial" w:hAnsi="Arial" w:cs="Arial"/>
          <w:b/>
          <w:lang w:val="en-US"/>
        </w:rPr>
      </w:pPr>
      <w:r>
        <w:rPr>
          <w:rFonts w:ascii="Arial" w:hAnsi="Arial" w:cs="Arial"/>
          <w:b/>
          <w:lang w:val="en-US"/>
        </w:rPr>
        <w:t>SUPPLEMENTARY</w:t>
      </w:r>
      <w:r w:rsidR="005D469F" w:rsidRPr="005D469F">
        <w:rPr>
          <w:rFonts w:ascii="Arial" w:hAnsi="Arial" w:cs="Arial"/>
          <w:b/>
          <w:lang w:val="en-US"/>
        </w:rPr>
        <w:t xml:space="preserve"> FIGURES</w:t>
      </w:r>
    </w:p>
    <w:p w:rsidR="002565FE" w:rsidRDefault="002565FE" w:rsidP="002565FE">
      <w:pPr>
        <w:spacing w:line="480" w:lineRule="auto"/>
        <w:jc w:val="center"/>
        <w:rPr>
          <w:rFonts w:ascii="Arial" w:hAnsi="Arial" w:cs="Arial"/>
          <w:b/>
          <w:lang w:val="en-US"/>
        </w:rPr>
      </w:pPr>
      <w:r>
        <w:rPr>
          <w:rFonts w:ascii="Arial" w:hAnsi="Arial" w:cs="Arial"/>
          <w:b/>
          <w:noProof/>
          <w:lang w:val="en-US"/>
        </w:rPr>
        <w:drawing>
          <wp:inline distT="0" distB="0" distL="0" distR="0">
            <wp:extent cx="5193335" cy="4988336"/>
            <wp:effectExtent l="0" t="0" r="762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846" b="26258"/>
                    <a:stretch/>
                  </pic:blipFill>
                  <pic:spPr bwMode="auto">
                    <a:xfrm>
                      <a:off x="0" y="0"/>
                      <a:ext cx="5196116" cy="4991007"/>
                    </a:xfrm>
                    <a:prstGeom prst="rect">
                      <a:avLst/>
                    </a:prstGeom>
                    <a:noFill/>
                    <a:ln>
                      <a:noFill/>
                    </a:ln>
                    <a:extLst>
                      <a:ext uri="{53640926-AAD7-44D8-BBD7-CCE9431645EC}">
                        <a14:shadowObscured xmlns:a14="http://schemas.microsoft.com/office/drawing/2010/main"/>
                      </a:ext>
                    </a:extLst>
                  </pic:spPr>
                </pic:pic>
              </a:graphicData>
            </a:graphic>
          </wp:inline>
        </w:drawing>
      </w:r>
    </w:p>
    <w:p w:rsidR="00BF081E" w:rsidRPr="00836895" w:rsidRDefault="00220231" w:rsidP="00836895">
      <w:pPr>
        <w:spacing w:line="480" w:lineRule="auto"/>
        <w:jc w:val="both"/>
        <w:rPr>
          <w:rFonts w:ascii="Arial" w:hAnsi="Arial" w:cs="Arial"/>
          <w:lang w:val="en-US"/>
        </w:rPr>
      </w:pPr>
      <w:r>
        <w:rPr>
          <w:rFonts w:ascii="Arial" w:hAnsi="Arial" w:cs="Arial"/>
          <w:b/>
          <w:lang w:val="en-US"/>
        </w:rPr>
        <w:t>Figure S</w:t>
      </w:r>
      <w:r w:rsidR="00BF081E" w:rsidRPr="00836895">
        <w:rPr>
          <w:rFonts w:ascii="Arial" w:hAnsi="Arial" w:cs="Arial"/>
          <w:b/>
          <w:lang w:val="en-US"/>
        </w:rPr>
        <w:t xml:space="preserve">1. </w:t>
      </w:r>
      <w:r w:rsidR="00547714">
        <w:rPr>
          <w:rFonts w:ascii="Arial" w:hAnsi="Arial" w:cs="Arial"/>
          <w:b/>
          <w:lang w:val="en-US"/>
        </w:rPr>
        <w:t>L</w:t>
      </w:r>
      <w:r w:rsidR="00BF081E" w:rsidRPr="00836895">
        <w:rPr>
          <w:rFonts w:ascii="Arial" w:hAnsi="Arial" w:cs="Arial"/>
          <w:b/>
          <w:lang w:val="en-US"/>
        </w:rPr>
        <w:t xml:space="preserve">igation </w:t>
      </w:r>
      <w:r w:rsidR="00547714">
        <w:rPr>
          <w:rFonts w:ascii="Arial" w:hAnsi="Arial" w:cs="Arial"/>
          <w:b/>
          <w:lang w:val="en-US"/>
        </w:rPr>
        <w:t xml:space="preserve">of the UMI-containing hairpin adapter </w:t>
      </w:r>
      <w:r w:rsidR="00BF081E" w:rsidRPr="00836895">
        <w:rPr>
          <w:rFonts w:ascii="Arial" w:hAnsi="Arial" w:cs="Arial"/>
          <w:b/>
          <w:lang w:val="en-US"/>
        </w:rPr>
        <w:t>to tRNAs.</w:t>
      </w:r>
      <w:r w:rsidR="004477E9">
        <w:rPr>
          <w:rFonts w:ascii="Arial" w:hAnsi="Arial" w:cs="Arial"/>
          <w:lang w:val="en-US"/>
        </w:rPr>
        <w:t xml:space="preserve"> </w:t>
      </w:r>
      <w:r w:rsidR="004477E9" w:rsidRPr="00547714">
        <w:rPr>
          <w:rFonts w:ascii="Arial" w:hAnsi="Arial" w:cs="Arial"/>
          <w:b/>
          <w:bCs/>
          <w:lang w:val="en-US"/>
        </w:rPr>
        <w:t>(A)</w:t>
      </w:r>
      <w:r w:rsidR="004477E9">
        <w:rPr>
          <w:rFonts w:ascii="Arial" w:hAnsi="Arial" w:cs="Arial"/>
          <w:lang w:val="en-US"/>
        </w:rPr>
        <w:t xml:space="preserve"> </w:t>
      </w:r>
      <w:r w:rsidR="00546681" w:rsidRPr="00546681">
        <w:rPr>
          <w:rFonts w:ascii="Arial" w:hAnsi="Arial" w:cs="Arial"/>
          <w:lang w:val="en-US"/>
        </w:rPr>
        <w:t xml:space="preserve">The </w:t>
      </w:r>
      <w:r w:rsidR="00546681">
        <w:rPr>
          <w:rFonts w:ascii="Arial" w:hAnsi="Arial" w:cs="Arial"/>
          <w:lang w:val="en-US"/>
        </w:rPr>
        <w:t xml:space="preserve">UMI-containing version of the DNA hairpin </w:t>
      </w:r>
      <w:r w:rsidR="00546681" w:rsidRPr="00546681">
        <w:rPr>
          <w:rFonts w:ascii="Arial" w:hAnsi="Arial" w:cs="Arial"/>
          <w:lang w:val="en-US"/>
        </w:rPr>
        <w:t>adapter</w:t>
      </w:r>
      <w:r w:rsidR="00546681">
        <w:rPr>
          <w:rFonts w:ascii="Arial" w:hAnsi="Arial" w:cs="Arial"/>
          <w:lang w:val="en-US"/>
        </w:rPr>
        <w:t>. It</w:t>
      </w:r>
      <w:r w:rsidR="00546681" w:rsidRPr="00546681">
        <w:rPr>
          <w:rFonts w:ascii="Arial" w:hAnsi="Arial" w:cs="Arial"/>
          <w:lang w:val="en-US"/>
        </w:rPr>
        <w:t xml:space="preserve"> carries a UMI sequence (cyan), indicated by the N stretch. Opposite of the UMI, a stretch of A residues is inserted to reduce the possibility of misfolding of the adapter. </w:t>
      </w:r>
      <w:r w:rsidR="00546681">
        <w:rPr>
          <w:rFonts w:ascii="Arial" w:hAnsi="Arial" w:cs="Arial"/>
          <w:lang w:val="en-US"/>
        </w:rPr>
        <w:t>Such</w:t>
      </w:r>
      <w:r w:rsidR="00547714">
        <w:rPr>
          <w:rFonts w:ascii="Arial" w:hAnsi="Arial" w:cs="Arial"/>
          <w:lang w:val="en-US"/>
        </w:rPr>
        <w:t xml:space="preserve"> UMI sequences allow for the identification of amplification biases</w:t>
      </w:r>
      <w:r w:rsidR="00546681">
        <w:rPr>
          <w:rFonts w:ascii="Arial" w:hAnsi="Arial" w:cs="Arial"/>
          <w:lang w:val="en-US"/>
        </w:rPr>
        <w:t xml:space="preserve">. </w:t>
      </w:r>
      <w:r w:rsidR="00546681" w:rsidRPr="00546681">
        <w:rPr>
          <w:rFonts w:ascii="Arial" w:hAnsi="Arial" w:cs="Arial"/>
          <w:b/>
          <w:lang w:val="en-US"/>
        </w:rPr>
        <w:t>(B)</w:t>
      </w:r>
      <w:r w:rsidR="00547714">
        <w:rPr>
          <w:rFonts w:ascii="Arial" w:hAnsi="Arial" w:cs="Arial"/>
          <w:lang w:val="en-US"/>
        </w:rPr>
        <w:t xml:space="preserve"> </w:t>
      </w:r>
      <w:r w:rsidR="00546681">
        <w:rPr>
          <w:rFonts w:ascii="Arial" w:hAnsi="Arial" w:cs="Arial"/>
          <w:lang w:val="en-US"/>
        </w:rPr>
        <w:t xml:space="preserve">The </w:t>
      </w:r>
      <w:r w:rsidR="00547714">
        <w:rPr>
          <w:rFonts w:ascii="Arial" w:hAnsi="Arial" w:cs="Arial"/>
          <w:lang w:val="en-US"/>
        </w:rPr>
        <w:t xml:space="preserve">adapter </w:t>
      </w:r>
      <w:r w:rsidR="00546681">
        <w:rPr>
          <w:rFonts w:ascii="Arial" w:hAnsi="Arial" w:cs="Arial"/>
          <w:lang w:val="en-US"/>
        </w:rPr>
        <w:t>with</w:t>
      </w:r>
      <w:r w:rsidR="00547714">
        <w:rPr>
          <w:rFonts w:ascii="Arial" w:hAnsi="Arial" w:cs="Arial"/>
          <w:lang w:val="en-US"/>
        </w:rPr>
        <w:t xml:space="preserve"> </w:t>
      </w:r>
      <w:r w:rsidR="00546681">
        <w:rPr>
          <w:rFonts w:ascii="Arial" w:hAnsi="Arial" w:cs="Arial"/>
          <w:lang w:val="en-US"/>
        </w:rPr>
        <w:t xml:space="preserve">a UMI </w:t>
      </w:r>
      <w:r w:rsidR="00547714">
        <w:rPr>
          <w:rFonts w:ascii="Arial" w:hAnsi="Arial" w:cs="Arial"/>
          <w:lang w:val="en-US"/>
        </w:rPr>
        <w:t xml:space="preserve">region </w:t>
      </w:r>
      <w:r w:rsidR="00E478D2">
        <w:rPr>
          <w:rFonts w:ascii="Arial" w:hAnsi="Arial" w:cs="Arial"/>
          <w:lang w:val="en-US"/>
        </w:rPr>
        <w:t>of 10 randomized positions (N</w:t>
      </w:r>
      <w:r w:rsidR="00E478D2" w:rsidRPr="00E478D2">
        <w:rPr>
          <w:rFonts w:ascii="Arial" w:hAnsi="Arial" w:cs="Arial"/>
          <w:vertAlign w:val="subscript"/>
          <w:lang w:val="en-US"/>
        </w:rPr>
        <w:t>10</w:t>
      </w:r>
      <w:r w:rsidR="00E478D2">
        <w:rPr>
          <w:rFonts w:ascii="Arial" w:hAnsi="Arial" w:cs="Arial"/>
          <w:lang w:val="en-US"/>
        </w:rPr>
        <w:t xml:space="preserve">) </w:t>
      </w:r>
      <w:r w:rsidR="00547714">
        <w:rPr>
          <w:rFonts w:ascii="Arial" w:hAnsi="Arial" w:cs="Arial"/>
          <w:lang w:val="en-US"/>
        </w:rPr>
        <w:t xml:space="preserve">was tested for </w:t>
      </w:r>
      <w:r w:rsidR="00547714">
        <w:rPr>
          <w:rFonts w:ascii="Arial" w:hAnsi="Arial" w:cs="Arial"/>
          <w:lang w:val="en-US"/>
        </w:rPr>
        <w:lastRenderedPageBreak/>
        <w:t>hybridization and ligation to the tRNA 3’-CCA-end</w:t>
      </w:r>
      <w:r w:rsidR="00837CB1">
        <w:rPr>
          <w:rFonts w:ascii="Arial" w:hAnsi="Arial" w:cs="Arial"/>
          <w:lang w:val="en-US"/>
        </w:rPr>
        <w:t xml:space="preserve">. </w:t>
      </w:r>
      <w:r w:rsidR="00837CB1" w:rsidRPr="00837CB1">
        <w:rPr>
          <w:rFonts w:ascii="Arial" w:hAnsi="Arial" w:cs="Arial"/>
          <w:b/>
          <w:lang w:val="en-US"/>
        </w:rPr>
        <w:t>(C)</w:t>
      </w:r>
      <w:r w:rsidR="00547714">
        <w:rPr>
          <w:rFonts w:ascii="Arial" w:hAnsi="Arial" w:cs="Arial"/>
          <w:lang w:val="en-US"/>
        </w:rPr>
        <w:t xml:space="preserve"> </w:t>
      </w:r>
      <w:r w:rsidR="00837CB1">
        <w:rPr>
          <w:rFonts w:ascii="Arial" w:hAnsi="Arial" w:cs="Arial"/>
          <w:lang w:val="en-US"/>
        </w:rPr>
        <w:t>In the ligation reaction, the UMI adapter shows</w:t>
      </w:r>
      <w:r w:rsidR="00546681">
        <w:rPr>
          <w:rFonts w:ascii="Arial" w:hAnsi="Arial" w:cs="Arial"/>
          <w:lang w:val="en-US"/>
        </w:rPr>
        <w:t xml:space="preserve"> a highly selective and efficient ligation to radioactively labeled tRNA transcript with complete CCA-end, comparable to that of the original DNA hairpin adapter. Hence, UMI sequences can be easily implemented into LOTTE-Seq, without loss of efficiency or accuracy. </w:t>
      </w:r>
      <w:r w:rsidR="00BE5D96">
        <w:rPr>
          <w:rFonts w:ascii="Arial" w:hAnsi="Arial" w:cs="Arial"/>
          <w:lang w:val="en-US"/>
        </w:rPr>
        <w:t>The introduction of a</w:t>
      </w:r>
      <w:r w:rsidR="00547714">
        <w:rPr>
          <w:rFonts w:ascii="Arial" w:hAnsi="Arial" w:cs="Arial"/>
          <w:lang w:val="en-US"/>
        </w:rPr>
        <w:t xml:space="preserve"> UMI sequence in the 3’-adapter </w:t>
      </w:r>
      <w:r w:rsidR="00BE5D96">
        <w:rPr>
          <w:rFonts w:ascii="Arial" w:hAnsi="Arial" w:cs="Arial"/>
          <w:lang w:val="en-US"/>
        </w:rPr>
        <w:t>allows to detect</w:t>
      </w:r>
      <w:r w:rsidR="00547714">
        <w:rPr>
          <w:rFonts w:ascii="Arial" w:hAnsi="Arial" w:cs="Arial"/>
          <w:lang w:val="en-US"/>
        </w:rPr>
        <w:t xml:space="preserve"> </w:t>
      </w:r>
      <w:r w:rsidR="00BE5D96">
        <w:rPr>
          <w:rFonts w:ascii="Arial" w:hAnsi="Arial" w:cs="Arial"/>
          <w:lang w:val="en-US"/>
        </w:rPr>
        <w:t>also</w:t>
      </w:r>
      <w:r w:rsidR="00547714">
        <w:rPr>
          <w:rFonts w:ascii="Arial" w:hAnsi="Arial" w:cs="Arial"/>
          <w:lang w:val="en-US"/>
        </w:rPr>
        <w:t xml:space="preserve"> bias</w:t>
      </w:r>
      <w:r w:rsidR="00EA6E93">
        <w:rPr>
          <w:rFonts w:ascii="Arial" w:hAnsi="Arial" w:cs="Arial"/>
          <w:lang w:val="en-US"/>
        </w:rPr>
        <w:t>es</w:t>
      </w:r>
      <w:r w:rsidR="00547714">
        <w:rPr>
          <w:rFonts w:ascii="Arial" w:hAnsi="Arial" w:cs="Arial"/>
          <w:lang w:val="en-US"/>
        </w:rPr>
        <w:t xml:space="preserve"> in the ligation or reverse transcription reaction.</w:t>
      </w:r>
    </w:p>
    <w:p w:rsidR="00E56194" w:rsidRPr="00836895" w:rsidRDefault="002565FE" w:rsidP="00836895">
      <w:pPr>
        <w:spacing w:line="480" w:lineRule="auto"/>
        <w:jc w:val="both"/>
        <w:rPr>
          <w:rFonts w:ascii="Arial" w:hAnsi="Arial" w:cs="Arial"/>
          <w:lang w:val="en-US"/>
        </w:rPr>
      </w:pPr>
      <w:r>
        <w:rPr>
          <w:rFonts w:ascii="Arial" w:hAnsi="Arial" w:cs="Arial"/>
          <w:noProof/>
          <w:lang w:val="en-US"/>
        </w:rPr>
        <w:drawing>
          <wp:inline distT="0" distB="0" distL="0" distR="0">
            <wp:extent cx="5749167" cy="2201545"/>
            <wp:effectExtent l="0" t="0" r="444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243" b="61688"/>
                    <a:stretch/>
                  </pic:blipFill>
                  <pic:spPr bwMode="auto">
                    <a:xfrm>
                      <a:off x="0" y="0"/>
                      <a:ext cx="5749925" cy="2201835"/>
                    </a:xfrm>
                    <a:prstGeom prst="rect">
                      <a:avLst/>
                    </a:prstGeom>
                    <a:noFill/>
                    <a:ln>
                      <a:noFill/>
                    </a:ln>
                    <a:extLst>
                      <a:ext uri="{53640926-AAD7-44D8-BBD7-CCE9431645EC}">
                        <a14:shadowObscured xmlns:a14="http://schemas.microsoft.com/office/drawing/2010/main"/>
                      </a:ext>
                    </a:extLst>
                  </pic:spPr>
                </pic:pic>
              </a:graphicData>
            </a:graphic>
          </wp:inline>
        </w:drawing>
      </w:r>
    </w:p>
    <w:p w:rsidR="00FF31B1" w:rsidRDefault="00220231" w:rsidP="00836895">
      <w:pPr>
        <w:spacing w:line="480" w:lineRule="auto"/>
        <w:jc w:val="both"/>
        <w:rPr>
          <w:rFonts w:ascii="Arial" w:hAnsi="Arial" w:cs="Arial"/>
          <w:lang w:val="en-US"/>
        </w:rPr>
      </w:pPr>
      <w:r>
        <w:rPr>
          <w:rFonts w:ascii="Arial" w:hAnsi="Arial" w:cs="Arial"/>
          <w:b/>
          <w:lang w:val="en-US"/>
        </w:rPr>
        <w:t>Figure S</w:t>
      </w:r>
      <w:r w:rsidR="00BF081E" w:rsidRPr="00836895">
        <w:rPr>
          <w:rFonts w:ascii="Arial" w:hAnsi="Arial" w:cs="Arial"/>
          <w:b/>
          <w:lang w:val="en-US"/>
        </w:rPr>
        <w:t>2</w:t>
      </w:r>
      <w:r w:rsidR="00E56194" w:rsidRPr="00836895">
        <w:rPr>
          <w:rFonts w:ascii="Arial" w:hAnsi="Arial" w:cs="Arial"/>
          <w:b/>
          <w:lang w:val="en-US"/>
        </w:rPr>
        <w:t xml:space="preserve">. </w:t>
      </w:r>
      <w:r w:rsidR="004228D0">
        <w:rPr>
          <w:rFonts w:ascii="Arial" w:hAnsi="Arial" w:cs="Arial"/>
          <w:b/>
          <w:lang w:val="en-US"/>
        </w:rPr>
        <w:t xml:space="preserve">Sensitivity of library preparation </w:t>
      </w:r>
      <w:r w:rsidR="00B52193">
        <w:rPr>
          <w:rFonts w:ascii="Arial" w:hAnsi="Arial" w:cs="Arial"/>
          <w:b/>
          <w:lang w:val="en-US"/>
        </w:rPr>
        <w:t>using the CCA-specific DNA hairpin adapter</w:t>
      </w:r>
      <w:r w:rsidR="00ED29EF" w:rsidRPr="00836895">
        <w:rPr>
          <w:rFonts w:ascii="Arial" w:hAnsi="Arial" w:cs="Arial"/>
          <w:b/>
          <w:lang w:val="en-US"/>
        </w:rPr>
        <w:t>.</w:t>
      </w:r>
      <w:r w:rsidR="00E56194" w:rsidRPr="00836895">
        <w:rPr>
          <w:rFonts w:ascii="Arial" w:hAnsi="Arial" w:cs="Arial"/>
          <w:b/>
          <w:lang w:val="en-US"/>
        </w:rPr>
        <w:t xml:space="preserve"> </w:t>
      </w:r>
      <w:r w:rsidR="00E56194" w:rsidRPr="00836895">
        <w:rPr>
          <w:rFonts w:ascii="Arial" w:hAnsi="Arial" w:cs="Arial"/>
          <w:lang w:val="en-US"/>
        </w:rPr>
        <w:t xml:space="preserve">The </w:t>
      </w:r>
      <w:r w:rsidR="005E4D68">
        <w:rPr>
          <w:rFonts w:ascii="Arial" w:hAnsi="Arial" w:cs="Arial"/>
          <w:lang w:val="en-US"/>
        </w:rPr>
        <w:t xml:space="preserve">DNA hairpin adapter was fused to varying amounts of </w:t>
      </w:r>
      <w:r w:rsidR="005E4D68" w:rsidRPr="00FF31B1">
        <w:rPr>
          <w:rFonts w:ascii="Arial" w:hAnsi="Arial" w:cs="Arial"/>
          <w:i/>
          <w:iCs/>
          <w:lang w:val="en-US"/>
        </w:rPr>
        <w:t>E. coli</w:t>
      </w:r>
      <w:r w:rsidR="005E4D68">
        <w:rPr>
          <w:rFonts w:ascii="Arial" w:hAnsi="Arial" w:cs="Arial"/>
          <w:lang w:val="en-US"/>
        </w:rPr>
        <w:t xml:space="preserve"> total RNA, ranging from 2µg to 50 ng.</w:t>
      </w:r>
      <w:r w:rsidR="00FF31B1">
        <w:rPr>
          <w:rFonts w:ascii="Arial" w:hAnsi="Arial" w:cs="Arial"/>
          <w:lang w:val="en-US"/>
        </w:rPr>
        <w:t xml:space="preserve"> After cDNA synthesis, ligation of the second adapter and PCR amplification, reaction products were separated by agarose gel electrophoresis and stained with ethidium bromide. 250 ng of total RNA preparation are sufficient for the amplification of tRNA-derived cDNAs. The size range of 160 to 200 bp indicates the amplification of full-length as well as partial cDNAs resulting from premature RT stops. This indicates that the hairpin adapter ligation used in LOTTE-Seq represents a highly sensitive approach for the analysis of tRNA pools in a total RNA preparation, without prior isolation of </w:t>
      </w:r>
      <w:r w:rsidR="00D57520">
        <w:rPr>
          <w:rFonts w:ascii="Arial" w:hAnsi="Arial" w:cs="Arial"/>
          <w:lang w:val="en-US"/>
        </w:rPr>
        <w:t xml:space="preserve">a </w:t>
      </w:r>
      <w:r w:rsidR="00FF31B1">
        <w:rPr>
          <w:rFonts w:ascii="Arial" w:hAnsi="Arial" w:cs="Arial"/>
          <w:lang w:val="en-US"/>
        </w:rPr>
        <w:t xml:space="preserve">tRNA </w:t>
      </w:r>
      <w:r w:rsidR="00D57520">
        <w:rPr>
          <w:rFonts w:ascii="Arial" w:hAnsi="Arial" w:cs="Arial"/>
          <w:lang w:val="en-US"/>
        </w:rPr>
        <w:t>fraction</w:t>
      </w:r>
      <w:r w:rsidR="00FF31B1">
        <w:rPr>
          <w:rFonts w:ascii="Arial" w:hAnsi="Arial" w:cs="Arial"/>
          <w:lang w:val="en-US"/>
        </w:rPr>
        <w:t>.</w:t>
      </w:r>
    </w:p>
    <w:p w:rsidR="00620F58" w:rsidRDefault="00620F58" w:rsidP="00836895">
      <w:pPr>
        <w:spacing w:line="480" w:lineRule="auto"/>
        <w:jc w:val="both"/>
        <w:rPr>
          <w:rFonts w:ascii="Arial" w:hAnsi="Arial" w:cs="Arial"/>
          <w:b/>
          <w:lang w:val="en-US"/>
        </w:rPr>
      </w:pPr>
    </w:p>
    <w:p w:rsidR="002565FE" w:rsidRDefault="002565FE">
      <w:pPr>
        <w:rPr>
          <w:rFonts w:ascii="Arial" w:hAnsi="Arial" w:cs="Arial"/>
          <w:b/>
          <w:lang w:val="en-US"/>
        </w:rPr>
      </w:pPr>
      <w:r>
        <w:rPr>
          <w:rFonts w:ascii="Arial" w:hAnsi="Arial" w:cs="Arial"/>
          <w:b/>
          <w:lang w:val="en-US"/>
        </w:rPr>
        <w:br w:type="page"/>
      </w:r>
    </w:p>
    <w:p w:rsidR="002565FE" w:rsidRPr="00836895" w:rsidRDefault="002565FE" w:rsidP="002565FE">
      <w:pPr>
        <w:spacing w:line="480" w:lineRule="auto"/>
        <w:jc w:val="center"/>
        <w:rPr>
          <w:rFonts w:ascii="Arial" w:hAnsi="Arial" w:cs="Arial"/>
          <w:b/>
          <w:lang w:val="en-US"/>
        </w:rPr>
      </w:pPr>
      <w:r>
        <w:rPr>
          <w:rFonts w:ascii="Arial" w:hAnsi="Arial" w:cs="Arial"/>
          <w:b/>
          <w:noProof/>
          <w:lang w:val="en-US"/>
        </w:rPr>
        <w:lastRenderedPageBreak/>
        <w:drawing>
          <wp:inline distT="0" distB="0" distL="0" distR="0">
            <wp:extent cx="4070074" cy="970054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028" t="2980" r="21123" b="2928"/>
                    <a:stretch/>
                  </pic:blipFill>
                  <pic:spPr bwMode="auto">
                    <a:xfrm>
                      <a:off x="0" y="0"/>
                      <a:ext cx="4082988" cy="9731319"/>
                    </a:xfrm>
                    <a:prstGeom prst="rect">
                      <a:avLst/>
                    </a:prstGeom>
                    <a:noFill/>
                    <a:ln>
                      <a:noFill/>
                    </a:ln>
                    <a:extLst>
                      <a:ext uri="{53640926-AAD7-44D8-BBD7-CCE9431645EC}">
                        <a14:shadowObscured xmlns:a14="http://schemas.microsoft.com/office/drawing/2010/main"/>
                      </a:ext>
                    </a:extLst>
                  </pic:spPr>
                </pic:pic>
              </a:graphicData>
            </a:graphic>
          </wp:inline>
        </w:drawing>
      </w:r>
    </w:p>
    <w:p w:rsidR="000D5806" w:rsidRDefault="00220231" w:rsidP="00BE736D">
      <w:pPr>
        <w:spacing w:line="480" w:lineRule="auto"/>
        <w:jc w:val="both"/>
        <w:rPr>
          <w:rFonts w:ascii="Arial" w:hAnsi="Arial" w:cs="Arial"/>
          <w:iCs/>
          <w:lang w:val="en-US"/>
        </w:rPr>
      </w:pPr>
      <w:r>
        <w:rPr>
          <w:rFonts w:ascii="Arial" w:hAnsi="Arial" w:cs="Arial"/>
          <w:b/>
          <w:lang w:val="en-US"/>
        </w:rPr>
        <w:lastRenderedPageBreak/>
        <w:t xml:space="preserve">Figure </w:t>
      </w:r>
      <w:r w:rsidR="007C3F74">
        <w:rPr>
          <w:rFonts w:ascii="Arial" w:hAnsi="Arial" w:cs="Arial"/>
          <w:b/>
          <w:lang w:val="en-US"/>
        </w:rPr>
        <w:t>S3</w:t>
      </w:r>
      <w:r w:rsidR="00620F58">
        <w:rPr>
          <w:rFonts w:ascii="Arial" w:hAnsi="Arial" w:cs="Arial"/>
          <w:b/>
          <w:lang w:val="en-US"/>
        </w:rPr>
        <w:t xml:space="preserve">. </w:t>
      </w:r>
      <w:r w:rsidR="007B2776">
        <w:rPr>
          <w:rFonts w:ascii="Arial" w:hAnsi="Arial" w:cs="Arial"/>
          <w:b/>
          <w:lang w:val="en-US"/>
        </w:rPr>
        <w:t xml:space="preserve">Read termination positions </w:t>
      </w:r>
      <w:r w:rsidR="0030299F">
        <w:rPr>
          <w:rFonts w:ascii="Arial" w:hAnsi="Arial" w:cs="Arial"/>
          <w:b/>
          <w:lang w:val="en-US"/>
        </w:rPr>
        <w:t xml:space="preserve">identified </w:t>
      </w:r>
      <w:r w:rsidR="007B2776">
        <w:rPr>
          <w:rFonts w:ascii="Arial" w:hAnsi="Arial" w:cs="Arial"/>
          <w:b/>
          <w:lang w:val="en-US"/>
        </w:rPr>
        <w:t xml:space="preserve">by </w:t>
      </w:r>
      <w:r w:rsidR="0030299F">
        <w:rPr>
          <w:rFonts w:ascii="Arial" w:hAnsi="Arial" w:cs="Arial"/>
          <w:b/>
          <w:lang w:val="en-US"/>
        </w:rPr>
        <w:t>LOTTE</w:t>
      </w:r>
      <w:r w:rsidR="007B2776">
        <w:rPr>
          <w:rFonts w:ascii="Arial" w:hAnsi="Arial" w:cs="Arial"/>
          <w:b/>
          <w:lang w:val="en-US"/>
        </w:rPr>
        <w:t xml:space="preserve">-Seq. </w:t>
      </w:r>
      <w:r w:rsidR="007B2776" w:rsidRPr="00884335">
        <w:rPr>
          <w:rFonts w:ascii="Arial" w:hAnsi="Arial" w:cs="Arial"/>
          <w:bCs/>
          <w:lang w:val="en-US"/>
        </w:rPr>
        <w:t>The read ter</w:t>
      </w:r>
      <w:r w:rsidR="00884335" w:rsidRPr="00884335">
        <w:rPr>
          <w:rFonts w:ascii="Arial" w:hAnsi="Arial" w:cs="Arial"/>
          <w:bCs/>
          <w:lang w:val="en-US"/>
        </w:rPr>
        <w:t>m</w:t>
      </w:r>
      <w:r w:rsidR="007B2776" w:rsidRPr="00884335">
        <w:rPr>
          <w:rFonts w:ascii="Arial" w:hAnsi="Arial" w:cs="Arial"/>
          <w:bCs/>
          <w:lang w:val="en-US"/>
        </w:rPr>
        <w:t xml:space="preserve">ination positions </w:t>
      </w:r>
      <w:r w:rsidR="00884335" w:rsidRPr="00884335">
        <w:rPr>
          <w:rFonts w:ascii="Arial" w:hAnsi="Arial" w:cs="Arial"/>
          <w:bCs/>
          <w:lang w:val="en-US"/>
        </w:rPr>
        <w:t xml:space="preserve">for the </w:t>
      </w:r>
      <w:r w:rsidR="00913CB6">
        <w:rPr>
          <w:rFonts w:ascii="Arial" w:hAnsi="Arial" w:cs="Arial"/>
          <w:bCs/>
          <w:lang w:val="en-US"/>
        </w:rPr>
        <w:t xml:space="preserve">tested </w:t>
      </w:r>
      <w:r w:rsidR="00884335" w:rsidRPr="00884335">
        <w:rPr>
          <w:rFonts w:ascii="Arial" w:hAnsi="Arial" w:cs="Arial"/>
          <w:bCs/>
          <w:lang w:val="en-US"/>
        </w:rPr>
        <w:t>tRNA</w:t>
      </w:r>
      <w:r w:rsidR="00913CB6">
        <w:rPr>
          <w:rFonts w:ascii="Arial" w:hAnsi="Arial" w:cs="Arial"/>
          <w:bCs/>
          <w:lang w:val="en-US"/>
        </w:rPr>
        <w:t xml:space="preserve"> pools</w:t>
      </w:r>
      <w:r w:rsidR="00884335" w:rsidRPr="00884335">
        <w:rPr>
          <w:rFonts w:ascii="Arial" w:hAnsi="Arial" w:cs="Arial"/>
          <w:bCs/>
          <w:lang w:val="en-US"/>
        </w:rPr>
        <w:t xml:space="preserve"> </w:t>
      </w:r>
      <w:r w:rsidR="00913CB6">
        <w:rPr>
          <w:rFonts w:ascii="Arial" w:hAnsi="Arial" w:cs="Arial"/>
          <w:iCs/>
          <w:lang w:val="en-US"/>
        </w:rPr>
        <w:t>are an indication for modified positions in the tRNA sequences</w:t>
      </w:r>
      <w:r w:rsidR="00884335">
        <w:rPr>
          <w:rFonts w:ascii="Arial" w:hAnsi="Arial" w:cs="Arial"/>
          <w:iCs/>
          <w:lang w:val="en-US"/>
        </w:rPr>
        <w:t xml:space="preserve">. In </w:t>
      </w:r>
      <w:r w:rsidR="00913CB6">
        <w:rPr>
          <w:rFonts w:ascii="Arial" w:hAnsi="Arial" w:cs="Arial"/>
          <w:iCs/>
          <w:lang w:val="en-US"/>
        </w:rPr>
        <w:t xml:space="preserve">the eukaryotic samples, </w:t>
      </w:r>
      <w:r w:rsidR="00884335">
        <w:rPr>
          <w:rFonts w:ascii="Arial" w:hAnsi="Arial" w:cs="Arial"/>
          <w:iCs/>
          <w:lang w:val="en-US"/>
        </w:rPr>
        <w:t xml:space="preserve">the main read termination occurs at position 58, which </w:t>
      </w:r>
      <w:r w:rsidR="00913CB6">
        <w:rPr>
          <w:rFonts w:ascii="Arial" w:hAnsi="Arial" w:cs="Arial"/>
          <w:iCs/>
          <w:lang w:val="en-US"/>
        </w:rPr>
        <w:t>is usually occupied by a highly conserved</w:t>
      </w:r>
      <w:r w:rsidR="00884335">
        <w:rPr>
          <w:rFonts w:ascii="Arial" w:hAnsi="Arial" w:cs="Arial"/>
          <w:iCs/>
          <w:lang w:val="en-US"/>
        </w:rPr>
        <w:t xml:space="preserve"> methylated adenosine (m</w:t>
      </w:r>
      <w:r w:rsidR="00884335" w:rsidRPr="00884335">
        <w:rPr>
          <w:rFonts w:ascii="Arial" w:hAnsi="Arial" w:cs="Arial"/>
          <w:iCs/>
          <w:vertAlign w:val="superscript"/>
          <w:lang w:val="en-US"/>
        </w:rPr>
        <w:t>1</w:t>
      </w:r>
      <w:r w:rsidR="00884335">
        <w:rPr>
          <w:rFonts w:ascii="Arial" w:hAnsi="Arial" w:cs="Arial"/>
          <w:iCs/>
          <w:lang w:val="en-US"/>
        </w:rPr>
        <w:t xml:space="preserve">A). </w:t>
      </w:r>
      <w:r w:rsidR="00BE736D">
        <w:rPr>
          <w:rFonts w:ascii="Arial" w:hAnsi="Arial" w:cs="Arial"/>
          <w:iCs/>
          <w:lang w:val="en-US"/>
        </w:rPr>
        <w:t>Read terminations at positions 9 and 22 of eukaryotic tRNAs correspond to further conserved m1A positions. G26 (eukaryotes) and G46 (</w:t>
      </w:r>
      <w:r w:rsidR="00BE736D" w:rsidRPr="00BE736D">
        <w:rPr>
          <w:rFonts w:ascii="Arial" w:hAnsi="Arial" w:cs="Arial"/>
          <w:i/>
          <w:lang w:val="en-US"/>
        </w:rPr>
        <w:t>E. coli</w:t>
      </w:r>
      <w:r w:rsidR="00BE736D">
        <w:rPr>
          <w:rFonts w:ascii="Arial" w:hAnsi="Arial" w:cs="Arial"/>
          <w:iCs/>
          <w:lang w:val="en-US"/>
        </w:rPr>
        <w:t>) might represent methylated guanosine residues that are frequently found at these positions. Additional but unassigned terminations</w:t>
      </w:r>
      <w:r w:rsidR="00884335">
        <w:rPr>
          <w:rFonts w:ascii="Arial" w:hAnsi="Arial" w:cs="Arial"/>
          <w:iCs/>
          <w:lang w:val="en-US"/>
        </w:rPr>
        <w:t xml:space="preserve"> </w:t>
      </w:r>
      <w:r w:rsidR="00BE736D">
        <w:rPr>
          <w:rFonts w:ascii="Arial" w:hAnsi="Arial" w:cs="Arial"/>
          <w:iCs/>
          <w:lang w:val="en-US"/>
        </w:rPr>
        <w:t>are found at position 37 (which is also very frequently modified) and 47.</w:t>
      </w:r>
    </w:p>
    <w:p w:rsidR="006D7E2E" w:rsidRDefault="006D7E2E">
      <w:pPr>
        <w:rPr>
          <w:rFonts w:ascii="Arial" w:hAnsi="Arial" w:cs="Arial"/>
          <w:iCs/>
          <w:lang w:val="en-US"/>
        </w:rPr>
      </w:pPr>
      <w:r>
        <w:rPr>
          <w:rFonts w:ascii="Arial" w:hAnsi="Arial" w:cs="Arial"/>
          <w:iCs/>
          <w:lang w:val="en-US"/>
        </w:rPr>
        <w:br w:type="page"/>
      </w:r>
    </w:p>
    <w:p w:rsidR="002B4ECD" w:rsidRPr="002B4ECD" w:rsidRDefault="00425F98">
      <w:pPr>
        <w:rPr>
          <w:rFonts w:ascii="Arial" w:hAnsi="Arial" w:cs="Arial"/>
          <w:iCs/>
          <w:lang w:val="en-US"/>
        </w:rPr>
      </w:pPr>
      <w:r>
        <w:rPr>
          <w:rFonts w:ascii="Arial" w:hAnsi="Arial" w:cs="Arial"/>
          <w:iCs/>
          <w:noProof/>
          <w:lang w:val="en-US"/>
        </w:rPr>
        <w:lastRenderedPageBreak/>
        <w:drawing>
          <wp:inline distT="0" distB="0" distL="0" distR="0">
            <wp:extent cx="5753100" cy="47910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41170"/>
                    <a:stretch/>
                  </pic:blipFill>
                  <pic:spPr bwMode="auto">
                    <a:xfrm>
                      <a:off x="0" y="0"/>
                      <a:ext cx="5753100" cy="4791075"/>
                    </a:xfrm>
                    <a:prstGeom prst="rect">
                      <a:avLst/>
                    </a:prstGeom>
                    <a:noFill/>
                    <a:ln>
                      <a:noFill/>
                    </a:ln>
                    <a:extLst>
                      <a:ext uri="{53640926-AAD7-44D8-BBD7-CCE9431645EC}">
                        <a14:shadowObscured xmlns:a14="http://schemas.microsoft.com/office/drawing/2010/main"/>
                      </a:ext>
                    </a:extLst>
                  </pic:spPr>
                </pic:pic>
              </a:graphicData>
            </a:graphic>
          </wp:inline>
        </w:drawing>
      </w:r>
    </w:p>
    <w:p w:rsidR="002B4ECD" w:rsidRDefault="002B4ECD" w:rsidP="002B4ECD">
      <w:pPr>
        <w:spacing w:line="480" w:lineRule="auto"/>
        <w:jc w:val="both"/>
        <w:rPr>
          <w:rFonts w:ascii="Arial" w:hAnsi="Arial"/>
          <w:lang w:val="en-US"/>
        </w:rPr>
      </w:pPr>
      <w:r w:rsidRPr="001240B8">
        <w:rPr>
          <w:rFonts w:ascii="Arial" w:hAnsi="Arial"/>
          <w:b/>
          <w:lang w:val="en-US"/>
        </w:rPr>
        <w:t xml:space="preserve">Figure </w:t>
      </w:r>
      <w:r>
        <w:rPr>
          <w:rFonts w:ascii="Arial" w:hAnsi="Arial"/>
          <w:b/>
          <w:lang w:val="en-US"/>
        </w:rPr>
        <w:t>S</w:t>
      </w:r>
      <w:r w:rsidRPr="001240B8">
        <w:rPr>
          <w:rFonts w:ascii="Arial" w:hAnsi="Arial"/>
          <w:b/>
          <w:lang w:val="en-US"/>
        </w:rPr>
        <w:t xml:space="preserve">4. Comparison of </w:t>
      </w:r>
      <w:r>
        <w:rPr>
          <w:rFonts w:ascii="Arial" w:hAnsi="Arial"/>
          <w:b/>
          <w:lang w:val="en-US"/>
        </w:rPr>
        <w:t>LOTTE-seq,</w:t>
      </w:r>
      <w:r w:rsidRPr="001240B8">
        <w:rPr>
          <w:rFonts w:ascii="Arial" w:hAnsi="Arial"/>
          <w:b/>
          <w:lang w:val="en-US"/>
        </w:rPr>
        <w:t xml:space="preserve"> optimized TruSeq sRNA </w:t>
      </w:r>
      <w:r w:rsidRPr="00153FE9">
        <w:rPr>
          <w:rFonts w:ascii="Arial" w:hAnsi="Arial"/>
          <w:b/>
          <w:lang w:val="en-US"/>
        </w:rPr>
        <w:t xml:space="preserve">protocol </w:t>
      </w:r>
      <w:r>
        <w:rPr>
          <w:rFonts w:ascii="Arial" w:hAnsi="Arial"/>
          <w:b/>
          <w:lang w:val="en-US"/>
        </w:rPr>
        <w:t>and</w:t>
      </w:r>
      <w:r w:rsidRPr="008C29C7">
        <w:rPr>
          <w:rFonts w:ascii="Arial" w:hAnsi="Arial"/>
          <w:b/>
          <w:lang w:val="en-US"/>
        </w:rPr>
        <w:t xml:space="preserve"> standard Illumina TruSeq sRNA procedure. </w:t>
      </w:r>
      <w:r w:rsidRPr="00023FDF">
        <w:rPr>
          <w:rFonts w:ascii="Arial" w:hAnsi="Arial"/>
          <w:b/>
          <w:bCs/>
          <w:lang w:val="en-US"/>
        </w:rPr>
        <w:t>(A)</w:t>
      </w:r>
      <w:r w:rsidRPr="008C29C7">
        <w:rPr>
          <w:rFonts w:ascii="Arial" w:hAnsi="Arial"/>
          <w:b/>
          <w:lang w:val="en-US"/>
        </w:rPr>
        <w:t xml:space="preserve"> </w:t>
      </w:r>
      <w:r w:rsidRPr="00023FDF">
        <w:rPr>
          <w:rFonts w:ascii="Arial" w:hAnsi="Arial"/>
          <w:bCs/>
          <w:lang w:val="en-US"/>
        </w:rPr>
        <w:t xml:space="preserve">Two replicates of </w:t>
      </w:r>
      <w:r w:rsidRPr="008C29C7">
        <w:rPr>
          <w:rFonts w:ascii="Arial" w:hAnsi="Arial"/>
          <w:lang w:val="en-US"/>
        </w:rPr>
        <w:t>MiSeq</w:t>
      </w:r>
      <w:r>
        <w:rPr>
          <w:rFonts w:ascii="Arial" w:hAnsi="Arial"/>
          <w:lang w:val="en-US"/>
        </w:rPr>
        <w:t>-based sequence analyses of</w:t>
      </w:r>
      <w:r w:rsidRPr="008C29C7">
        <w:rPr>
          <w:rFonts w:ascii="Arial" w:hAnsi="Arial"/>
          <w:lang w:val="en-US"/>
        </w:rPr>
        <w:t xml:space="preserve"> HEK293T, </w:t>
      </w:r>
      <w:r w:rsidRPr="00A06AC3">
        <w:rPr>
          <w:rFonts w:ascii="Arial" w:hAnsi="Arial"/>
          <w:i/>
          <w:lang w:val="en-US"/>
        </w:rPr>
        <w:t>S. oleracea</w:t>
      </w:r>
      <w:r w:rsidRPr="00A06AC3">
        <w:rPr>
          <w:rFonts w:ascii="Arial" w:hAnsi="Arial"/>
          <w:lang w:val="en-US"/>
        </w:rPr>
        <w:t xml:space="preserve">, </w:t>
      </w:r>
      <w:r w:rsidRPr="00A06AC3">
        <w:rPr>
          <w:rFonts w:ascii="Arial" w:hAnsi="Arial"/>
          <w:i/>
          <w:lang w:val="en-US"/>
        </w:rPr>
        <w:t>S. cerevisiae</w:t>
      </w:r>
      <w:r w:rsidRPr="00A06AC3">
        <w:rPr>
          <w:rFonts w:ascii="Arial" w:hAnsi="Arial"/>
          <w:lang w:val="en-US"/>
        </w:rPr>
        <w:t xml:space="preserve">, </w:t>
      </w:r>
      <w:r w:rsidRPr="00A06AC3">
        <w:rPr>
          <w:rFonts w:ascii="Arial" w:hAnsi="Arial"/>
          <w:i/>
          <w:lang w:val="en-US"/>
        </w:rPr>
        <w:t xml:space="preserve">D. </w:t>
      </w:r>
      <w:r w:rsidRPr="00023FDF">
        <w:rPr>
          <w:rFonts w:ascii="Arial" w:hAnsi="Arial"/>
          <w:i/>
          <w:lang w:val="en-US"/>
        </w:rPr>
        <w:t>discoideum</w:t>
      </w:r>
      <w:r w:rsidRPr="00023FDF">
        <w:rPr>
          <w:rFonts w:ascii="Arial" w:hAnsi="Arial"/>
          <w:lang w:val="en-US"/>
        </w:rPr>
        <w:t xml:space="preserve">, </w:t>
      </w:r>
      <w:r w:rsidRPr="00023FDF">
        <w:rPr>
          <w:rFonts w:ascii="Arial" w:hAnsi="Arial"/>
          <w:i/>
          <w:lang w:val="en-US"/>
        </w:rPr>
        <w:t>E. coli</w:t>
      </w:r>
      <w:r w:rsidRPr="00023FDF">
        <w:rPr>
          <w:rFonts w:ascii="Arial" w:hAnsi="Arial"/>
          <w:lang w:val="en-US"/>
        </w:rPr>
        <w:t xml:space="preserve"> and </w:t>
      </w:r>
      <w:r w:rsidRPr="00023FDF">
        <w:rPr>
          <w:rFonts w:ascii="Arial" w:hAnsi="Arial"/>
          <w:i/>
          <w:lang w:val="en-US"/>
        </w:rPr>
        <w:t>G. stearothermophilus</w:t>
      </w:r>
      <w:r w:rsidRPr="00023FDF">
        <w:rPr>
          <w:rFonts w:ascii="Arial" w:hAnsi="Arial"/>
          <w:iCs/>
          <w:lang w:val="en-US"/>
        </w:rPr>
        <w:t xml:space="preserve"> tRNA pools </w:t>
      </w:r>
      <w:r w:rsidRPr="00023FDF">
        <w:rPr>
          <w:rFonts w:ascii="Arial" w:hAnsi="Arial"/>
          <w:lang w:val="en-US"/>
        </w:rPr>
        <w:t xml:space="preserve">were </w:t>
      </w:r>
      <w:r>
        <w:rPr>
          <w:rFonts w:ascii="Arial" w:hAnsi="Arial"/>
          <w:lang w:val="en-US"/>
        </w:rPr>
        <w:t>investigated</w:t>
      </w:r>
      <w:r w:rsidRPr="00023FDF">
        <w:rPr>
          <w:rFonts w:ascii="Arial" w:hAnsi="Arial"/>
          <w:lang w:val="en-US"/>
        </w:rPr>
        <w:t xml:space="preserve">. </w:t>
      </w:r>
      <w:r>
        <w:rPr>
          <w:rFonts w:ascii="Arial" w:hAnsi="Arial"/>
          <w:lang w:val="en-US"/>
        </w:rPr>
        <w:t>The</w:t>
      </w:r>
      <w:r w:rsidRPr="00023FDF">
        <w:rPr>
          <w:rFonts w:ascii="Arial" w:hAnsi="Arial"/>
          <w:lang w:val="en-US"/>
        </w:rPr>
        <w:t xml:space="preserve"> percentage of tRNAs with a 3’-CCA</w:t>
      </w:r>
      <w:r>
        <w:rPr>
          <w:rFonts w:ascii="Arial" w:hAnsi="Arial"/>
          <w:lang w:val="en-US"/>
        </w:rPr>
        <w:t>-</w:t>
      </w:r>
      <w:r w:rsidRPr="00023FDF">
        <w:rPr>
          <w:rFonts w:ascii="Arial" w:hAnsi="Arial"/>
          <w:lang w:val="en-US"/>
        </w:rPr>
        <w:t xml:space="preserve">end (blue), with 3’-ends other than a CCA (orange) and non-tRNA reads (grey) </w:t>
      </w:r>
      <w:r>
        <w:rPr>
          <w:rFonts w:ascii="Arial" w:hAnsi="Arial"/>
          <w:lang w:val="en-US"/>
        </w:rPr>
        <w:t>are depicted</w:t>
      </w:r>
      <w:r w:rsidRPr="00023FDF">
        <w:rPr>
          <w:rFonts w:ascii="Arial" w:hAnsi="Arial"/>
          <w:lang w:val="en-US"/>
        </w:rPr>
        <w:t xml:space="preserve">. </w:t>
      </w:r>
      <w:r>
        <w:rPr>
          <w:rFonts w:ascii="Arial" w:hAnsi="Arial"/>
          <w:lang w:val="en-US"/>
        </w:rPr>
        <w:t>In all investigations</w:t>
      </w:r>
      <w:r w:rsidRPr="00023FDF">
        <w:rPr>
          <w:rFonts w:ascii="Arial" w:hAnsi="Arial"/>
          <w:lang w:val="en-US"/>
        </w:rPr>
        <w:t xml:space="preserve">, </w:t>
      </w:r>
      <w:r>
        <w:rPr>
          <w:rFonts w:ascii="Arial" w:hAnsi="Arial"/>
          <w:lang w:val="en-US"/>
        </w:rPr>
        <w:t>LOTTE-seq</w:t>
      </w:r>
      <w:r w:rsidRPr="00023FDF">
        <w:rPr>
          <w:rFonts w:ascii="Arial" w:hAnsi="Arial"/>
          <w:lang w:val="en-US"/>
        </w:rPr>
        <w:t xml:space="preserve"> shows the highest content of tRNAs with </w:t>
      </w:r>
      <w:r>
        <w:rPr>
          <w:rFonts w:ascii="Arial" w:hAnsi="Arial"/>
          <w:lang w:val="en-US"/>
        </w:rPr>
        <w:t>CCA</w:t>
      </w:r>
      <w:r w:rsidRPr="00023FDF">
        <w:rPr>
          <w:rFonts w:ascii="Arial" w:hAnsi="Arial"/>
          <w:lang w:val="en-US"/>
        </w:rPr>
        <w:t>-end, ranging from 90% (</w:t>
      </w:r>
      <w:r w:rsidRPr="00023FDF">
        <w:rPr>
          <w:rFonts w:ascii="Arial" w:hAnsi="Arial"/>
          <w:i/>
          <w:lang w:val="en-US"/>
        </w:rPr>
        <w:t>S. oleracea</w:t>
      </w:r>
      <w:r w:rsidRPr="00023FDF">
        <w:rPr>
          <w:rFonts w:ascii="Arial" w:hAnsi="Arial"/>
          <w:lang w:val="en-US"/>
        </w:rPr>
        <w:t>) to 100% (</w:t>
      </w:r>
      <w:r w:rsidRPr="00023FDF">
        <w:rPr>
          <w:rFonts w:ascii="Arial" w:hAnsi="Arial"/>
          <w:i/>
          <w:lang w:val="en-US"/>
        </w:rPr>
        <w:t>D. discoideum</w:t>
      </w:r>
      <w:r w:rsidRPr="00023FDF">
        <w:rPr>
          <w:rFonts w:ascii="Arial" w:hAnsi="Arial"/>
          <w:lang w:val="en-US"/>
        </w:rPr>
        <w:t>). For the optimized TruSeq sRNA procedure, tRNAs with 3’-CCA-end range from 41% (</w:t>
      </w:r>
      <w:r w:rsidRPr="00023FDF">
        <w:rPr>
          <w:rFonts w:ascii="Arial" w:hAnsi="Arial"/>
          <w:i/>
          <w:lang w:val="en-US"/>
        </w:rPr>
        <w:t>S. cerevisiae</w:t>
      </w:r>
      <w:r w:rsidRPr="00023FDF">
        <w:rPr>
          <w:rFonts w:ascii="Arial" w:hAnsi="Arial"/>
          <w:lang w:val="en-US"/>
        </w:rPr>
        <w:t>) to 80% (</w:t>
      </w:r>
      <w:r w:rsidRPr="00023FDF">
        <w:rPr>
          <w:rFonts w:ascii="Arial" w:hAnsi="Arial"/>
          <w:i/>
          <w:lang w:val="en-US"/>
        </w:rPr>
        <w:t>S. oleracea</w:t>
      </w:r>
      <w:r w:rsidRPr="00023FDF">
        <w:rPr>
          <w:rFonts w:ascii="Arial" w:hAnsi="Arial"/>
          <w:lang w:val="en-US"/>
        </w:rPr>
        <w:t xml:space="preserve">). The standard Illumina TruSeq sRNA procedure showed the lowest tRNA content with only about 1 – 6% of the reads </w:t>
      </w:r>
      <w:r>
        <w:rPr>
          <w:rFonts w:ascii="Arial" w:hAnsi="Arial"/>
          <w:lang w:val="en-US"/>
        </w:rPr>
        <w:t>corresponding to</w:t>
      </w:r>
      <w:r w:rsidRPr="00023FDF">
        <w:rPr>
          <w:rFonts w:ascii="Arial" w:hAnsi="Arial"/>
          <w:lang w:val="en-US"/>
        </w:rPr>
        <w:t xml:space="preserve"> tRNAs with CCA-end and 0</w:t>
      </w:r>
      <w:r>
        <w:rPr>
          <w:rFonts w:ascii="Arial" w:hAnsi="Arial"/>
          <w:lang w:val="en-US"/>
        </w:rPr>
        <w:t>.</w:t>
      </w:r>
      <w:r w:rsidRPr="00023FDF">
        <w:rPr>
          <w:rFonts w:ascii="Arial" w:hAnsi="Arial"/>
          <w:lang w:val="en-US"/>
        </w:rPr>
        <w:t xml:space="preserve">5 – 10% of the reads </w:t>
      </w:r>
      <w:r>
        <w:rPr>
          <w:rFonts w:ascii="Arial" w:hAnsi="Arial"/>
          <w:lang w:val="en-US"/>
        </w:rPr>
        <w:t>representing</w:t>
      </w:r>
      <w:r w:rsidRPr="00023FDF">
        <w:rPr>
          <w:rFonts w:ascii="Arial" w:hAnsi="Arial"/>
          <w:lang w:val="en-US"/>
        </w:rPr>
        <w:t xml:space="preserve"> tRNAs with 3’-end</w:t>
      </w:r>
      <w:r>
        <w:rPr>
          <w:rFonts w:ascii="Arial" w:hAnsi="Arial"/>
          <w:lang w:val="en-US"/>
        </w:rPr>
        <w:t>s</w:t>
      </w:r>
      <w:r w:rsidRPr="00023FDF">
        <w:rPr>
          <w:rFonts w:ascii="Arial" w:hAnsi="Arial"/>
          <w:lang w:val="en-US"/>
        </w:rPr>
        <w:t xml:space="preserve"> other than CCA. </w:t>
      </w:r>
      <w:r>
        <w:rPr>
          <w:rFonts w:ascii="Arial" w:hAnsi="Arial"/>
          <w:lang w:val="en-US"/>
        </w:rPr>
        <w:t>Hence, LOTTE-seq is superior to the other methods for the characterization of mature tRNAs.</w:t>
      </w:r>
    </w:p>
    <w:p w:rsidR="002B4ECD" w:rsidRPr="002B4ECD" w:rsidRDefault="002B4ECD">
      <w:pPr>
        <w:rPr>
          <w:rFonts w:ascii="Arial" w:hAnsi="Arial" w:cs="Arial"/>
          <w:iCs/>
          <w:lang w:val="en-US"/>
        </w:rPr>
      </w:pPr>
    </w:p>
    <w:p w:rsidR="006D7E2E" w:rsidRPr="006D7E2E" w:rsidRDefault="00DA7148" w:rsidP="00BE736D">
      <w:pPr>
        <w:spacing w:line="480" w:lineRule="auto"/>
        <w:jc w:val="both"/>
        <w:rPr>
          <w:rFonts w:ascii="Arial" w:hAnsi="Arial" w:cs="Arial"/>
          <w:b/>
          <w:bCs/>
          <w:iCs/>
          <w:lang w:val="en-US"/>
        </w:rPr>
      </w:pPr>
      <w:r>
        <w:rPr>
          <w:rFonts w:ascii="Arial" w:hAnsi="Arial" w:cs="Arial"/>
          <w:b/>
          <w:bCs/>
          <w:iCs/>
          <w:lang w:val="en-US"/>
        </w:rPr>
        <w:lastRenderedPageBreak/>
        <w:t>SUPPLEMENTARY</w:t>
      </w:r>
      <w:r w:rsidR="006D7E2E" w:rsidRPr="006D7E2E">
        <w:rPr>
          <w:rFonts w:ascii="Arial" w:hAnsi="Arial" w:cs="Arial"/>
          <w:b/>
          <w:bCs/>
          <w:iCs/>
          <w:lang w:val="en-US"/>
        </w:rPr>
        <w:t xml:space="preserve"> T</w:t>
      </w:r>
      <w:r>
        <w:rPr>
          <w:rFonts w:ascii="Arial" w:hAnsi="Arial" w:cs="Arial"/>
          <w:b/>
          <w:bCs/>
          <w:iCs/>
          <w:lang w:val="en-US"/>
        </w:rPr>
        <w:t>ABLES</w:t>
      </w:r>
      <w:r w:rsidR="006D7E2E" w:rsidRPr="006D7E2E">
        <w:rPr>
          <w:rFonts w:ascii="Arial" w:hAnsi="Arial" w:cs="Arial"/>
          <w:b/>
          <w:bCs/>
          <w:iCs/>
          <w:lang w:val="en-US"/>
        </w:rPr>
        <w:t>:</w:t>
      </w:r>
    </w:p>
    <w:p w:rsidR="006D7E2E" w:rsidRPr="00161922" w:rsidRDefault="006D7E2E" w:rsidP="006D7E2E">
      <w:pPr>
        <w:spacing w:line="480" w:lineRule="auto"/>
        <w:jc w:val="both"/>
        <w:rPr>
          <w:rFonts w:ascii="Arial" w:hAnsi="Arial" w:cs="Arial"/>
          <w:lang w:val="en-US"/>
        </w:rPr>
      </w:pPr>
      <w:r w:rsidRPr="00161922">
        <w:rPr>
          <w:rFonts w:ascii="Arial" w:hAnsi="Arial" w:cs="Arial"/>
          <w:b/>
          <w:bCs/>
          <w:lang w:val="en-US"/>
        </w:rPr>
        <w:t>Table</w:t>
      </w:r>
      <w:r>
        <w:rPr>
          <w:rFonts w:ascii="Arial" w:hAnsi="Arial" w:cs="Arial"/>
          <w:b/>
          <w:bCs/>
          <w:lang w:val="en-US"/>
        </w:rPr>
        <w:t xml:space="preserve"> S</w:t>
      </w:r>
      <w:r w:rsidRPr="00161922">
        <w:rPr>
          <w:rFonts w:ascii="Arial" w:hAnsi="Arial" w:cs="Arial"/>
          <w:b/>
          <w:bCs/>
          <w:lang w:val="en-US"/>
        </w:rPr>
        <w:t>1: Numbers of annotated tRNAs.</w:t>
      </w:r>
      <w:r w:rsidRPr="00161922">
        <w:rPr>
          <w:rFonts w:ascii="Arial" w:hAnsi="Arial" w:cs="Arial"/>
          <w:lang w:val="en-US"/>
        </w:rPr>
        <w:t xml:space="preserve"> Numbers of annotated nuclear, mitochondrial and pseudo tRNAs for each genome used within this study.</w:t>
      </w:r>
    </w:p>
    <w:tbl>
      <w:tblPr>
        <w:tblStyle w:val="Listentabelle6farbig"/>
        <w:tblW w:w="0" w:type="auto"/>
        <w:tblLook w:val="04A0" w:firstRow="1" w:lastRow="0" w:firstColumn="1" w:lastColumn="0" w:noHBand="0" w:noVBand="1"/>
      </w:tblPr>
      <w:tblGrid>
        <w:gridCol w:w="2564"/>
        <w:gridCol w:w="1916"/>
        <w:gridCol w:w="1916"/>
        <w:gridCol w:w="2588"/>
      </w:tblGrid>
      <w:tr w:rsidR="006D7E2E" w:rsidRPr="00B20AAE" w:rsidTr="00622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D7E2E" w:rsidRPr="00B20AAE" w:rsidRDefault="006D7E2E" w:rsidP="00622E36">
            <w:pPr>
              <w:jc w:val="both"/>
              <w:rPr>
                <w:rFonts w:ascii="Arial" w:hAnsi="Arial" w:cs="Arial"/>
              </w:rPr>
            </w:pPr>
            <w:r w:rsidRPr="00B20AAE">
              <w:rPr>
                <w:rFonts w:ascii="Arial" w:hAnsi="Arial" w:cs="Arial"/>
              </w:rPr>
              <w:t>Species</w:t>
            </w:r>
          </w:p>
        </w:tc>
        <w:tc>
          <w:tcPr>
            <w:tcW w:w="0" w:type="auto"/>
            <w:hideMark/>
          </w:tcPr>
          <w:p w:rsidR="006D7E2E" w:rsidRPr="00B20AAE" w:rsidRDefault="006D7E2E" w:rsidP="00622E36">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B20AAE">
              <w:rPr>
                <w:rFonts w:ascii="Arial" w:hAnsi="Arial" w:cs="Arial"/>
              </w:rPr>
              <w:t># nuclear tRNAs</w:t>
            </w:r>
          </w:p>
        </w:tc>
        <w:tc>
          <w:tcPr>
            <w:tcW w:w="0" w:type="auto"/>
            <w:hideMark/>
          </w:tcPr>
          <w:p w:rsidR="006D7E2E" w:rsidRPr="00B20AAE" w:rsidRDefault="006D7E2E" w:rsidP="00622E36">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B20AAE">
              <w:rPr>
                <w:rFonts w:ascii="Arial" w:hAnsi="Arial" w:cs="Arial"/>
              </w:rPr>
              <w:t># pseudo tRNAs</w:t>
            </w:r>
          </w:p>
        </w:tc>
        <w:tc>
          <w:tcPr>
            <w:tcW w:w="0" w:type="auto"/>
            <w:hideMark/>
          </w:tcPr>
          <w:p w:rsidR="006D7E2E" w:rsidRPr="00B20AAE" w:rsidRDefault="006D7E2E" w:rsidP="00622E36">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B20AAE">
              <w:rPr>
                <w:rFonts w:ascii="Arial" w:hAnsi="Arial" w:cs="Arial"/>
              </w:rPr>
              <w:t># mitochondrial tRNAs</w:t>
            </w:r>
          </w:p>
        </w:tc>
      </w:tr>
      <w:tr w:rsidR="006D7E2E" w:rsidRPr="00B20AAE" w:rsidTr="0062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D7E2E" w:rsidRPr="00B20AAE" w:rsidRDefault="006D7E2E" w:rsidP="00622E36">
            <w:pPr>
              <w:jc w:val="both"/>
              <w:rPr>
                <w:rFonts w:ascii="Arial" w:hAnsi="Arial" w:cs="Arial"/>
              </w:rPr>
            </w:pPr>
            <w:r w:rsidRPr="00B20AAE">
              <w:rPr>
                <w:rFonts w:ascii="Arial" w:hAnsi="Arial" w:cs="Arial"/>
                <w:i/>
                <w:iCs/>
              </w:rPr>
              <w:t>D. discoideum</w:t>
            </w:r>
          </w:p>
        </w:tc>
        <w:tc>
          <w:tcPr>
            <w:tcW w:w="0" w:type="auto"/>
            <w:hideMark/>
          </w:tcPr>
          <w:p w:rsidR="006D7E2E" w:rsidRPr="00B20AAE" w:rsidRDefault="006D7E2E" w:rsidP="00622E3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20AAE">
              <w:rPr>
                <w:rFonts w:ascii="Arial" w:hAnsi="Arial" w:cs="Arial"/>
              </w:rPr>
              <w:t>403</w:t>
            </w:r>
          </w:p>
        </w:tc>
        <w:tc>
          <w:tcPr>
            <w:tcW w:w="0" w:type="auto"/>
            <w:hideMark/>
          </w:tcPr>
          <w:p w:rsidR="006D7E2E" w:rsidRPr="00B20AAE" w:rsidRDefault="006D7E2E" w:rsidP="00622E3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20AAE">
              <w:rPr>
                <w:rFonts w:ascii="Arial" w:hAnsi="Arial" w:cs="Arial"/>
              </w:rPr>
              <w:t>4</w:t>
            </w:r>
          </w:p>
        </w:tc>
        <w:tc>
          <w:tcPr>
            <w:tcW w:w="0" w:type="auto"/>
            <w:hideMark/>
          </w:tcPr>
          <w:p w:rsidR="006D7E2E" w:rsidRPr="00B20AAE" w:rsidRDefault="006D7E2E" w:rsidP="00622E3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20AAE">
              <w:rPr>
                <w:rFonts w:ascii="Arial" w:hAnsi="Arial" w:cs="Arial"/>
              </w:rPr>
              <w:t>18</w:t>
            </w:r>
          </w:p>
        </w:tc>
      </w:tr>
      <w:tr w:rsidR="006D7E2E" w:rsidRPr="00B20AAE" w:rsidTr="00622E36">
        <w:tc>
          <w:tcPr>
            <w:cnfStyle w:val="001000000000" w:firstRow="0" w:lastRow="0" w:firstColumn="1" w:lastColumn="0" w:oddVBand="0" w:evenVBand="0" w:oddHBand="0" w:evenHBand="0" w:firstRowFirstColumn="0" w:firstRowLastColumn="0" w:lastRowFirstColumn="0" w:lastRowLastColumn="0"/>
            <w:tcW w:w="0" w:type="auto"/>
            <w:hideMark/>
          </w:tcPr>
          <w:p w:rsidR="006D7E2E" w:rsidRPr="00B20AAE" w:rsidRDefault="006D7E2E" w:rsidP="00622E36">
            <w:pPr>
              <w:jc w:val="both"/>
              <w:rPr>
                <w:rFonts w:ascii="Arial" w:hAnsi="Arial" w:cs="Arial"/>
              </w:rPr>
            </w:pPr>
            <w:r w:rsidRPr="00B20AAE">
              <w:rPr>
                <w:rFonts w:ascii="Arial" w:hAnsi="Arial" w:cs="Arial"/>
                <w:i/>
                <w:iCs/>
              </w:rPr>
              <w:t>E. coli</w:t>
            </w:r>
          </w:p>
        </w:tc>
        <w:tc>
          <w:tcPr>
            <w:tcW w:w="0" w:type="auto"/>
            <w:hideMark/>
          </w:tcPr>
          <w:p w:rsidR="006D7E2E" w:rsidRPr="00B20AAE" w:rsidRDefault="006D7E2E" w:rsidP="00622E3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20AAE">
              <w:rPr>
                <w:rFonts w:ascii="Arial" w:hAnsi="Arial" w:cs="Arial"/>
              </w:rPr>
              <w:t>88</w:t>
            </w:r>
          </w:p>
        </w:tc>
        <w:tc>
          <w:tcPr>
            <w:tcW w:w="0" w:type="auto"/>
            <w:hideMark/>
          </w:tcPr>
          <w:p w:rsidR="006D7E2E" w:rsidRPr="00B20AAE" w:rsidRDefault="006D7E2E" w:rsidP="00622E3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20AAE">
              <w:rPr>
                <w:rFonts w:ascii="Arial" w:hAnsi="Arial" w:cs="Arial"/>
              </w:rPr>
              <w:t>1</w:t>
            </w:r>
          </w:p>
        </w:tc>
        <w:tc>
          <w:tcPr>
            <w:tcW w:w="0" w:type="auto"/>
            <w:hideMark/>
          </w:tcPr>
          <w:p w:rsidR="006D7E2E" w:rsidRPr="00B20AAE" w:rsidRDefault="006D7E2E" w:rsidP="00622E3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20AAE">
              <w:rPr>
                <w:rFonts w:ascii="Arial" w:hAnsi="Arial" w:cs="Arial"/>
              </w:rPr>
              <w:t>-</w:t>
            </w:r>
          </w:p>
        </w:tc>
      </w:tr>
      <w:tr w:rsidR="006D7E2E" w:rsidRPr="00B20AAE" w:rsidTr="0062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D7E2E" w:rsidRPr="00B20AAE" w:rsidRDefault="006D7E2E" w:rsidP="00622E36">
            <w:pPr>
              <w:jc w:val="both"/>
              <w:rPr>
                <w:rFonts w:ascii="Arial" w:hAnsi="Arial" w:cs="Arial"/>
              </w:rPr>
            </w:pPr>
            <w:r w:rsidRPr="00B20AAE">
              <w:rPr>
                <w:rFonts w:ascii="Arial" w:hAnsi="Arial" w:cs="Arial"/>
                <w:i/>
                <w:iCs/>
              </w:rPr>
              <w:t>G. stearothermophilus</w:t>
            </w:r>
          </w:p>
        </w:tc>
        <w:tc>
          <w:tcPr>
            <w:tcW w:w="0" w:type="auto"/>
            <w:hideMark/>
          </w:tcPr>
          <w:p w:rsidR="006D7E2E" w:rsidRPr="00B20AAE" w:rsidRDefault="006D7E2E" w:rsidP="00622E3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20AAE">
              <w:rPr>
                <w:rFonts w:ascii="Arial" w:hAnsi="Arial" w:cs="Arial"/>
              </w:rPr>
              <w:t>62</w:t>
            </w:r>
          </w:p>
        </w:tc>
        <w:tc>
          <w:tcPr>
            <w:tcW w:w="0" w:type="auto"/>
            <w:hideMark/>
          </w:tcPr>
          <w:p w:rsidR="006D7E2E" w:rsidRPr="00B20AAE" w:rsidRDefault="006D7E2E" w:rsidP="00622E3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0" w:type="auto"/>
            <w:hideMark/>
          </w:tcPr>
          <w:p w:rsidR="006D7E2E" w:rsidRPr="00B20AAE" w:rsidRDefault="006D7E2E" w:rsidP="00622E3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20AAE">
              <w:rPr>
                <w:rFonts w:ascii="Arial" w:hAnsi="Arial" w:cs="Arial"/>
              </w:rPr>
              <w:t>-</w:t>
            </w:r>
          </w:p>
        </w:tc>
      </w:tr>
      <w:tr w:rsidR="006D7E2E" w:rsidRPr="00B20AAE" w:rsidTr="00622E36">
        <w:tc>
          <w:tcPr>
            <w:cnfStyle w:val="001000000000" w:firstRow="0" w:lastRow="0" w:firstColumn="1" w:lastColumn="0" w:oddVBand="0" w:evenVBand="0" w:oddHBand="0" w:evenHBand="0" w:firstRowFirstColumn="0" w:firstRowLastColumn="0" w:lastRowFirstColumn="0" w:lastRowLastColumn="0"/>
            <w:tcW w:w="0" w:type="auto"/>
            <w:hideMark/>
          </w:tcPr>
          <w:p w:rsidR="006D7E2E" w:rsidRPr="00B20AAE" w:rsidRDefault="006D7E2E" w:rsidP="00622E36">
            <w:pPr>
              <w:jc w:val="both"/>
              <w:rPr>
                <w:rFonts w:ascii="Arial" w:hAnsi="Arial" w:cs="Arial"/>
              </w:rPr>
            </w:pPr>
            <w:r w:rsidRPr="00B20AAE">
              <w:rPr>
                <w:rFonts w:ascii="Arial" w:hAnsi="Arial" w:cs="Arial"/>
                <w:i/>
                <w:iCs/>
              </w:rPr>
              <w:t>H. sapiens</w:t>
            </w:r>
          </w:p>
        </w:tc>
        <w:tc>
          <w:tcPr>
            <w:tcW w:w="0" w:type="auto"/>
            <w:hideMark/>
          </w:tcPr>
          <w:p w:rsidR="006D7E2E" w:rsidRPr="00B20AAE" w:rsidRDefault="006D7E2E" w:rsidP="00622E3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20AAE">
              <w:rPr>
                <w:rFonts w:ascii="Arial" w:hAnsi="Arial" w:cs="Arial"/>
              </w:rPr>
              <w:t>732</w:t>
            </w:r>
          </w:p>
        </w:tc>
        <w:tc>
          <w:tcPr>
            <w:tcW w:w="0" w:type="auto"/>
            <w:hideMark/>
          </w:tcPr>
          <w:p w:rsidR="006D7E2E" w:rsidRPr="00B20AAE" w:rsidRDefault="006D7E2E" w:rsidP="00622E3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20AAE">
              <w:rPr>
                <w:rFonts w:ascii="Arial" w:hAnsi="Arial" w:cs="Arial"/>
              </w:rPr>
              <w:t>98</w:t>
            </w:r>
          </w:p>
        </w:tc>
        <w:tc>
          <w:tcPr>
            <w:tcW w:w="0" w:type="auto"/>
            <w:hideMark/>
          </w:tcPr>
          <w:p w:rsidR="006D7E2E" w:rsidRPr="00B20AAE" w:rsidRDefault="006D7E2E" w:rsidP="00622E3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20AAE">
              <w:rPr>
                <w:rFonts w:ascii="Arial" w:hAnsi="Arial" w:cs="Arial"/>
              </w:rPr>
              <w:t>22</w:t>
            </w:r>
          </w:p>
        </w:tc>
      </w:tr>
      <w:tr w:rsidR="006D7E2E" w:rsidRPr="00B20AAE" w:rsidTr="0062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D7E2E" w:rsidRPr="00B20AAE" w:rsidRDefault="006D7E2E" w:rsidP="00622E36">
            <w:pPr>
              <w:jc w:val="both"/>
              <w:rPr>
                <w:rFonts w:ascii="Arial" w:hAnsi="Arial" w:cs="Arial"/>
              </w:rPr>
            </w:pPr>
            <w:r w:rsidRPr="00B20AAE">
              <w:rPr>
                <w:rFonts w:ascii="Arial" w:hAnsi="Arial" w:cs="Arial"/>
                <w:i/>
                <w:iCs/>
              </w:rPr>
              <w:t>S. cerevisiae</w:t>
            </w:r>
          </w:p>
        </w:tc>
        <w:tc>
          <w:tcPr>
            <w:tcW w:w="0" w:type="auto"/>
            <w:hideMark/>
          </w:tcPr>
          <w:p w:rsidR="006D7E2E" w:rsidRPr="00B20AAE" w:rsidRDefault="006D7E2E" w:rsidP="00622E3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189</w:t>
            </w:r>
          </w:p>
        </w:tc>
        <w:tc>
          <w:tcPr>
            <w:tcW w:w="0" w:type="auto"/>
            <w:hideMark/>
          </w:tcPr>
          <w:p w:rsidR="006D7E2E" w:rsidRPr="00B20AAE" w:rsidRDefault="006D7E2E" w:rsidP="00622E3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20AAE">
              <w:rPr>
                <w:rFonts w:ascii="Arial" w:hAnsi="Arial" w:cs="Arial"/>
              </w:rPr>
              <w:t>1</w:t>
            </w:r>
          </w:p>
        </w:tc>
        <w:tc>
          <w:tcPr>
            <w:tcW w:w="0" w:type="auto"/>
            <w:hideMark/>
          </w:tcPr>
          <w:p w:rsidR="006D7E2E" w:rsidRPr="00B20AAE" w:rsidRDefault="006D7E2E" w:rsidP="00622E3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20AAE">
              <w:rPr>
                <w:rFonts w:ascii="Arial" w:hAnsi="Arial" w:cs="Arial"/>
              </w:rPr>
              <w:t>1</w:t>
            </w:r>
            <w:r>
              <w:rPr>
                <w:rFonts w:ascii="Arial" w:hAnsi="Arial" w:cs="Arial"/>
              </w:rPr>
              <w:t>8</w:t>
            </w:r>
          </w:p>
        </w:tc>
      </w:tr>
      <w:tr w:rsidR="006D7E2E" w:rsidRPr="00B20AAE" w:rsidTr="00622E36">
        <w:tc>
          <w:tcPr>
            <w:cnfStyle w:val="001000000000" w:firstRow="0" w:lastRow="0" w:firstColumn="1" w:lastColumn="0" w:oddVBand="0" w:evenVBand="0" w:oddHBand="0" w:evenHBand="0" w:firstRowFirstColumn="0" w:firstRowLastColumn="0" w:lastRowFirstColumn="0" w:lastRowLastColumn="0"/>
            <w:tcW w:w="0" w:type="auto"/>
            <w:hideMark/>
          </w:tcPr>
          <w:p w:rsidR="006D7E2E" w:rsidRPr="00B20AAE" w:rsidRDefault="006D7E2E" w:rsidP="00622E36">
            <w:pPr>
              <w:jc w:val="both"/>
              <w:rPr>
                <w:rFonts w:ascii="Arial" w:hAnsi="Arial" w:cs="Arial"/>
              </w:rPr>
            </w:pPr>
            <w:r w:rsidRPr="00B20AAE">
              <w:rPr>
                <w:rFonts w:ascii="Arial" w:hAnsi="Arial" w:cs="Arial"/>
                <w:i/>
                <w:iCs/>
              </w:rPr>
              <w:t>S. oleracea</w:t>
            </w:r>
          </w:p>
        </w:tc>
        <w:tc>
          <w:tcPr>
            <w:tcW w:w="0" w:type="auto"/>
            <w:hideMark/>
          </w:tcPr>
          <w:p w:rsidR="006D7E2E" w:rsidRPr="00B20AAE" w:rsidRDefault="006D7E2E" w:rsidP="00622E3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2111</w:t>
            </w:r>
          </w:p>
        </w:tc>
        <w:tc>
          <w:tcPr>
            <w:tcW w:w="0" w:type="auto"/>
            <w:hideMark/>
          </w:tcPr>
          <w:p w:rsidR="006D7E2E" w:rsidRPr="00B20AAE" w:rsidRDefault="006D7E2E" w:rsidP="00622E3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450</w:t>
            </w:r>
          </w:p>
        </w:tc>
        <w:tc>
          <w:tcPr>
            <w:tcW w:w="0" w:type="auto"/>
            <w:hideMark/>
          </w:tcPr>
          <w:p w:rsidR="006D7E2E" w:rsidRPr="00B20AAE" w:rsidRDefault="006D7E2E" w:rsidP="00622E3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20AAE">
              <w:rPr>
                <w:rFonts w:ascii="Arial" w:hAnsi="Arial" w:cs="Arial"/>
              </w:rPr>
              <w:t>2</w:t>
            </w:r>
            <w:r>
              <w:rPr>
                <w:rFonts w:ascii="Arial" w:hAnsi="Arial" w:cs="Arial"/>
              </w:rPr>
              <w:t>4</w:t>
            </w:r>
          </w:p>
        </w:tc>
      </w:tr>
    </w:tbl>
    <w:p w:rsidR="006D7E2E" w:rsidRPr="0045339B" w:rsidRDefault="006D7E2E" w:rsidP="006D7E2E"/>
    <w:p w:rsidR="006D7E2E" w:rsidRDefault="006D7E2E" w:rsidP="00BE736D">
      <w:pPr>
        <w:spacing w:line="480" w:lineRule="auto"/>
        <w:jc w:val="both"/>
        <w:rPr>
          <w:rFonts w:ascii="Arial" w:hAnsi="Arial" w:cs="Arial"/>
          <w:iCs/>
          <w:lang w:val="en-US"/>
        </w:rPr>
      </w:pPr>
    </w:p>
    <w:p w:rsidR="002565FE" w:rsidRDefault="002565FE">
      <w:pPr>
        <w:rPr>
          <w:rFonts w:ascii="Arial" w:hAnsi="Arial" w:cs="Arial"/>
          <w:iCs/>
          <w:lang w:val="en-US"/>
        </w:rPr>
      </w:pPr>
      <w:r>
        <w:rPr>
          <w:rFonts w:ascii="Arial" w:hAnsi="Arial" w:cs="Arial"/>
          <w:iCs/>
          <w:lang w:val="en-US"/>
        </w:rPr>
        <w:br w:type="page"/>
      </w:r>
    </w:p>
    <w:sdt>
      <w:sdtPr>
        <w:rPr>
          <w:rFonts w:asciiTheme="minorHAnsi" w:eastAsiaTheme="minorHAnsi" w:hAnsiTheme="minorHAnsi" w:cstheme="minorBidi"/>
          <w:color w:val="auto"/>
          <w:sz w:val="22"/>
          <w:szCs w:val="22"/>
          <w:lang w:val="en-US"/>
        </w:rPr>
        <w:tag w:val="CitaviBibliography"/>
        <w:id w:val="221796681"/>
        <w:placeholder>
          <w:docPart w:val="DefaultPlaceholder_-1854013440"/>
        </w:placeholder>
      </w:sdtPr>
      <w:sdtEndPr/>
      <w:sdtContent>
        <w:p w:rsidR="005C1F9A" w:rsidRDefault="005D469F" w:rsidP="005C1F9A">
          <w:pPr>
            <w:pStyle w:val="CitaviBibliographyHeading"/>
            <w:rPr>
              <w:lang w:val="en-US"/>
            </w:rPr>
          </w:pPr>
          <w:r w:rsidRPr="00A110A0">
            <w:rPr>
              <w:lang w:val="en-US"/>
            </w:rPr>
            <w:fldChar w:fldCharType="begin"/>
          </w:r>
          <w:r w:rsidRPr="00A110A0">
            <w:rPr>
              <w:lang w:val="en-US"/>
            </w:rPr>
            <w:instrText>ADDIN CitaviBibliography</w:instrText>
          </w:r>
          <w:r w:rsidRPr="00A110A0">
            <w:rPr>
              <w:lang w:val="en-US"/>
            </w:rPr>
            <w:fldChar w:fldCharType="separate"/>
          </w:r>
          <w:r w:rsidR="005C1F9A">
            <w:rPr>
              <w:lang w:val="en-US"/>
            </w:rPr>
            <w:t>References</w:t>
          </w:r>
        </w:p>
        <w:p w:rsidR="005C1F9A" w:rsidRDefault="005C1F9A" w:rsidP="005C1F9A">
          <w:pPr>
            <w:pStyle w:val="CitaviBibliographyEntry"/>
            <w:rPr>
              <w:lang w:val="en-US"/>
            </w:rPr>
          </w:pPr>
          <w:r>
            <w:rPr>
              <w:lang w:val="en-US"/>
            </w:rPr>
            <w:t>1.</w:t>
          </w:r>
          <w:r>
            <w:rPr>
              <w:lang w:val="en-US"/>
            </w:rPr>
            <w:tab/>
          </w:r>
          <w:bookmarkStart w:id="3" w:name="_CTVL0018b9ec62238ca4a868f3f4de826ecc44c"/>
          <w:r>
            <w:rPr>
              <w:lang w:val="en-US"/>
            </w:rPr>
            <w:t>Martin M. Cutadapt removes adapter sequences from high-throughput sequencing reads. EMBnet j. 2011;17:10. doi:10.14806/ej.17.1.200.</w:t>
          </w:r>
        </w:p>
        <w:bookmarkEnd w:id="3"/>
        <w:p w:rsidR="005C1F9A" w:rsidRDefault="005C1F9A" w:rsidP="005C1F9A">
          <w:pPr>
            <w:pStyle w:val="CitaviBibliographyEntry"/>
            <w:rPr>
              <w:lang w:val="en-US"/>
            </w:rPr>
          </w:pPr>
          <w:r>
            <w:rPr>
              <w:lang w:val="en-US"/>
            </w:rPr>
            <w:t>2.</w:t>
          </w:r>
          <w:r>
            <w:rPr>
              <w:lang w:val="en-US"/>
            </w:rPr>
            <w:tab/>
          </w:r>
          <w:bookmarkStart w:id="4" w:name="_CTVL001907ee2c429ae4c6ba1e51ad43dedebee"/>
          <w:r>
            <w:rPr>
              <w:lang w:val="en-US"/>
            </w:rPr>
            <w:t>Andrews S. FastQC: a quality control tool for high throughput sequence data.: https://www.bioinformatics.babraham.ac.uk/ projects/fastqc/. Accessed: 2016-09-10. 2010.</w:t>
          </w:r>
        </w:p>
        <w:bookmarkEnd w:id="4"/>
        <w:p w:rsidR="005C1F9A" w:rsidRDefault="005C1F9A" w:rsidP="005C1F9A">
          <w:pPr>
            <w:pStyle w:val="CitaviBibliographyEntry"/>
            <w:rPr>
              <w:lang w:val="en-US"/>
            </w:rPr>
          </w:pPr>
          <w:r>
            <w:rPr>
              <w:lang w:val="en-US"/>
            </w:rPr>
            <w:t>3.</w:t>
          </w:r>
          <w:r>
            <w:rPr>
              <w:lang w:val="en-US"/>
            </w:rPr>
            <w:tab/>
          </w:r>
          <w:bookmarkStart w:id="5" w:name="_CTVL0016dc395661598402e9f5831a66c8947c9"/>
          <w:r>
            <w:rPr>
              <w:lang w:val="en-US"/>
            </w:rPr>
            <w:t>Lowe TM, Eddy SR. tRNAscan-SE: a program for improved detection of transfer RNA genes in genomic sequence. Nucl Acids Res 1997;25:955–64.</w:t>
          </w:r>
        </w:p>
        <w:bookmarkEnd w:id="5"/>
        <w:p w:rsidR="005C1F9A" w:rsidRDefault="005C1F9A" w:rsidP="005C1F9A">
          <w:pPr>
            <w:pStyle w:val="CitaviBibliographyEntry"/>
            <w:rPr>
              <w:lang w:val="en-US"/>
            </w:rPr>
          </w:pPr>
          <w:r>
            <w:rPr>
              <w:lang w:val="en-US"/>
            </w:rPr>
            <w:t>4.</w:t>
          </w:r>
          <w:r>
            <w:rPr>
              <w:lang w:val="en-US"/>
            </w:rPr>
            <w:tab/>
          </w:r>
          <w:bookmarkStart w:id="6" w:name="_CTVL00193b6b124f51643b0b4b9fa7db7fc93b0"/>
          <w:r>
            <w:rPr>
              <w:lang w:val="en-US"/>
            </w:rPr>
            <w:t>Balakrishnan R, Park J, Karra K, Hitz BC, Binkley G, Hong EL, Sullivan J, Micklem G, Cherry JM. YeastMine--an integrated data warehouse for Saccharomyces cerevisiae data as a multipurpose tool-kit. Database (Oxford) 2012;2012:bar062. doi:10.1093/database/bar062.</w:t>
          </w:r>
        </w:p>
        <w:bookmarkEnd w:id="6"/>
        <w:p w:rsidR="005C1F9A" w:rsidRDefault="005C1F9A" w:rsidP="005C1F9A">
          <w:pPr>
            <w:pStyle w:val="CitaviBibliographyEntry"/>
            <w:rPr>
              <w:lang w:val="en-US"/>
            </w:rPr>
          </w:pPr>
          <w:r>
            <w:rPr>
              <w:lang w:val="en-US"/>
            </w:rPr>
            <w:t>5.</w:t>
          </w:r>
          <w:r>
            <w:rPr>
              <w:lang w:val="en-US"/>
            </w:rPr>
            <w:tab/>
          </w:r>
          <w:bookmarkStart w:id="7" w:name="_CTVL001bb2f1e9531fd46c0bb007b1de06a32a6"/>
          <w:r>
            <w:rPr>
              <w:lang w:val="en-US"/>
            </w:rPr>
            <w:t>Hoffmann A, Fallmann J, Vilardo E, Mörl M, Stadler PF, Amman F. Accurate mapping of tRNA reads. Bioinformatics 2018;34:1116–24. doi:10.1093/bioinformatics/btx756.</w:t>
          </w:r>
        </w:p>
        <w:bookmarkEnd w:id="7"/>
        <w:p w:rsidR="005C1F9A" w:rsidRDefault="005C1F9A" w:rsidP="005C1F9A">
          <w:pPr>
            <w:pStyle w:val="CitaviBibliographyEntry"/>
            <w:rPr>
              <w:lang w:val="en-US"/>
            </w:rPr>
          </w:pPr>
          <w:r>
            <w:rPr>
              <w:lang w:val="en-US"/>
            </w:rPr>
            <w:t>6.</w:t>
          </w:r>
          <w:r>
            <w:rPr>
              <w:lang w:val="en-US"/>
            </w:rPr>
            <w:tab/>
          </w:r>
          <w:bookmarkStart w:id="8" w:name="_CTVL001cd64ff68d61f4e3aa01bc0e35a6fb8a6"/>
          <w:r>
            <w:rPr>
              <w:lang w:val="en-US"/>
            </w:rPr>
            <w:t>Quinlan AR, Hall IM. BEDTools: a flexible suite of utilities for comparing genomic features. Bioinformatics 2010;26:841–2. doi:10.1093/bioinformatics/btq033.</w:t>
          </w:r>
        </w:p>
        <w:bookmarkEnd w:id="8"/>
        <w:p w:rsidR="005C1F9A" w:rsidRDefault="005C1F9A" w:rsidP="005C1F9A">
          <w:pPr>
            <w:pStyle w:val="CitaviBibliographyEntry"/>
            <w:rPr>
              <w:lang w:val="en-US"/>
            </w:rPr>
          </w:pPr>
          <w:r>
            <w:rPr>
              <w:lang w:val="en-US"/>
            </w:rPr>
            <w:t>7.</w:t>
          </w:r>
          <w:r>
            <w:rPr>
              <w:lang w:val="en-US"/>
            </w:rPr>
            <w:tab/>
          </w:r>
          <w:bookmarkStart w:id="9" w:name="_CTVL0018abd1cf3aeea48fbad679ef74f5c6fcf"/>
          <w:r>
            <w:rPr>
              <w:lang w:val="en-US"/>
            </w:rPr>
            <w:t>Hoffmann S, Otto C, Kurtz S, Sharma CM, Khaitovich P, Vogel J, Stadler PF, Hackermüller J. Fast mapping of short sequences with mismatches, insertions and deletions using index structures. PLoS Comput Biol 2009;5:e1000502. doi:10.1371/journal.pcbi.1000502.</w:t>
          </w:r>
        </w:p>
        <w:bookmarkEnd w:id="9"/>
        <w:p w:rsidR="005D469F" w:rsidRPr="00A110A0" w:rsidRDefault="005C1F9A" w:rsidP="005C1F9A">
          <w:pPr>
            <w:pStyle w:val="CitaviBibliographyEntry"/>
            <w:rPr>
              <w:lang w:val="en-US"/>
            </w:rPr>
          </w:pPr>
          <w:r>
            <w:rPr>
              <w:lang w:val="en-US"/>
            </w:rPr>
            <w:t>8.</w:t>
          </w:r>
          <w:r>
            <w:rPr>
              <w:lang w:val="en-US"/>
            </w:rPr>
            <w:tab/>
          </w:r>
          <w:bookmarkStart w:id="10" w:name="_CTVL00199a54ead50f849d486ba4c1a3cc96be0"/>
          <w:r>
            <w:rPr>
              <w:lang w:val="en-US"/>
            </w:rPr>
            <w:t>Ernst FGM, Erber L, Sammler J, Jühling F, Betat H, Mörl M. Cold adaptation of tRNA nucleotidyltransferases: A tradeoff in activity, stability and fidelity. RNA Biol 2018;15:144–55. doi:10.1080/15476286.2017.1391445.</w:t>
          </w:r>
          <w:bookmarkEnd w:id="10"/>
          <w:r w:rsidR="005D469F" w:rsidRPr="00A110A0">
            <w:rPr>
              <w:lang w:val="en-US"/>
            </w:rPr>
            <w:fldChar w:fldCharType="end"/>
          </w:r>
        </w:p>
      </w:sdtContent>
    </w:sdt>
    <w:p w:rsidR="005D469F" w:rsidRPr="00A110A0" w:rsidRDefault="005D469F" w:rsidP="005D469F">
      <w:pPr>
        <w:rPr>
          <w:rFonts w:ascii="Arial" w:hAnsi="Arial" w:cs="Arial"/>
          <w:lang w:val="en-US"/>
        </w:rPr>
      </w:pPr>
    </w:p>
    <w:sectPr w:rsidR="005D469F" w:rsidRPr="00A110A0" w:rsidSect="0094697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FB0" w:rsidRDefault="00AA6FB0" w:rsidP="00946974">
      <w:pPr>
        <w:spacing w:after="0" w:line="240" w:lineRule="auto"/>
      </w:pPr>
      <w:r>
        <w:separator/>
      </w:r>
    </w:p>
  </w:endnote>
  <w:endnote w:type="continuationSeparator" w:id="0">
    <w:p w:rsidR="00AA6FB0" w:rsidRDefault="00AA6FB0" w:rsidP="0094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9F" w:rsidRDefault="005D46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9F" w:rsidRPr="005D469F" w:rsidRDefault="005D469F" w:rsidP="005D46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9F" w:rsidRDefault="005D46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FB0" w:rsidRDefault="00AA6FB0" w:rsidP="00946974">
      <w:pPr>
        <w:spacing w:after="0" w:line="240" w:lineRule="auto"/>
      </w:pPr>
      <w:r>
        <w:separator/>
      </w:r>
    </w:p>
  </w:footnote>
  <w:footnote w:type="continuationSeparator" w:id="0">
    <w:p w:rsidR="00AA6FB0" w:rsidRDefault="00AA6FB0" w:rsidP="0094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9F" w:rsidRDefault="005D4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74" w:rsidRPr="002565FE" w:rsidRDefault="00946974" w:rsidP="002565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9F" w:rsidRDefault="005D46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74"/>
    <w:rsid w:val="0001474D"/>
    <w:rsid w:val="00020957"/>
    <w:rsid w:val="00036FB4"/>
    <w:rsid w:val="00046C10"/>
    <w:rsid w:val="00083DAF"/>
    <w:rsid w:val="000A5282"/>
    <w:rsid w:val="000D5806"/>
    <w:rsid w:val="001607C9"/>
    <w:rsid w:val="0016102F"/>
    <w:rsid w:val="0018350C"/>
    <w:rsid w:val="0020340E"/>
    <w:rsid w:val="00220231"/>
    <w:rsid w:val="00221F69"/>
    <w:rsid w:val="002565FE"/>
    <w:rsid w:val="002672F3"/>
    <w:rsid w:val="002838B3"/>
    <w:rsid w:val="002B4ECD"/>
    <w:rsid w:val="0030299F"/>
    <w:rsid w:val="0033222B"/>
    <w:rsid w:val="00385E20"/>
    <w:rsid w:val="00393475"/>
    <w:rsid w:val="003B3CE0"/>
    <w:rsid w:val="003B5F4E"/>
    <w:rsid w:val="004228D0"/>
    <w:rsid w:val="00425F98"/>
    <w:rsid w:val="004477E9"/>
    <w:rsid w:val="00453FEF"/>
    <w:rsid w:val="00463529"/>
    <w:rsid w:val="004676A4"/>
    <w:rsid w:val="004E62C3"/>
    <w:rsid w:val="00514543"/>
    <w:rsid w:val="00543C64"/>
    <w:rsid w:val="00546681"/>
    <w:rsid w:val="00547714"/>
    <w:rsid w:val="005C1F9A"/>
    <w:rsid w:val="005D469F"/>
    <w:rsid w:val="005D6D53"/>
    <w:rsid w:val="005E4D68"/>
    <w:rsid w:val="00620F58"/>
    <w:rsid w:val="00642D22"/>
    <w:rsid w:val="00646EE3"/>
    <w:rsid w:val="006B5236"/>
    <w:rsid w:val="006B5867"/>
    <w:rsid w:val="006C54DA"/>
    <w:rsid w:val="006D7E2E"/>
    <w:rsid w:val="00706A7E"/>
    <w:rsid w:val="00747FB7"/>
    <w:rsid w:val="007502EB"/>
    <w:rsid w:val="00752849"/>
    <w:rsid w:val="007B2776"/>
    <w:rsid w:val="007C3F74"/>
    <w:rsid w:val="007E270B"/>
    <w:rsid w:val="008129B1"/>
    <w:rsid w:val="008345D3"/>
    <w:rsid w:val="00836895"/>
    <w:rsid w:val="00837CB1"/>
    <w:rsid w:val="0084626A"/>
    <w:rsid w:val="0085311B"/>
    <w:rsid w:val="00884335"/>
    <w:rsid w:val="008E29CB"/>
    <w:rsid w:val="00913CB6"/>
    <w:rsid w:val="00946974"/>
    <w:rsid w:val="00987869"/>
    <w:rsid w:val="009926FF"/>
    <w:rsid w:val="009C29CA"/>
    <w:rsid w:val="009C3B5F"/>
    <w:rsid w:val="00A0367D"/>
    <w:rsid w:val="00A110A0"/>
    <w:rsid w:val="00A25E08"/>
    <w:rsid w:val="00A360DC"/>
    <w:rsid w:val="00AA6FB0"/>
    <w:rsid w:val="00AF5C83"/>
    <w:rsid w:val="00B52193"/>
    <w:rsid w:val="00B52873"/>
    <w:rsid w:val="00B5564D"/>
    <w:rsid w:val="00B6011E"/>
    <w:rsid w:val="00B67E5F"/>
    <w:rsid w:val="00B720A3"/>
    <w:rsid w:val="00B8774F"/>
    <w:rsid w:val="00B91E8E"/>
    <w:rsid w:val="00B957FE"/>
    <w:rsid w:val="00BE09A4"/>
    <w:rsid w:val="00BE17C3"/>
    <w:rsid w:val="00BE5D96"/>
    <w:rsid w:val="00BE736D"/>
    <w:rsid w:val="00BF081E"/>
    <w:rsid w:val="00BF3E50"/>
    <w:rsid w:val="00C756CA"/>
    <w:rsid w:val="00CC034A"/>
    <w:rsid w:val="00CC572C"/>
    <w:rsid w:val="00D57520"/>
    <w:rsid w:val="00DA7148"/>
    <w:rsid w:val="00DC3A29"/>
    <w:rsid w:val="00DF5557"/>
    <w:rsid w:val="00E32A62"/>
    <w:rsid w:val="00E478D2"/>
    <w:rsid w:val="00E47AAF"/>
    <w:rsid w:val="00E56194"/>
    <w:rsid w:val="00E95BDC"/>
    <w:rsid w:val="00EA6E93"/>
    <w:rsid w:val="00ED29EF"/>
    <w:rsid w:val="00F40673"/>
    <w:rsid w:val="00F422F9"/>
    <w:rsid w:val="00FB0E0F"/>
    <w:rsid w:val="00FC3889"/>
    <w:rsid w:val="00FF31B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17826-E197-4195-9879-5C2A9879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4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5D46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5D46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5D46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5D469F"/>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5D469F"/>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5D469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5D46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D46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69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974"/>
  </w:style>
  <w:style w:type="paragraph" w:styleId="Fuzeile">
    <w:name w:val="footer"/>
    <w:basedOn w:val="Standard"/>
    <w:link w:val="FuzeileZchn"/>
    <w:uiPriority w:val="99"/>
    <w:unhideWhenUsed/>
    <w:rsid w:val="009469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974"/>
  </w:style>
  <w:style w:type="character" w:styleId="Hyperlink">
    <w:name w:val="Hyperlink"/>
    <w:basedOn w:val="Absatz-Standardschriftart"/>
    <w:uiPriority w:val="99"/>
    <w:unhideWhenUsed/>
    <w:rsid w:val="00CC034A"/>
    <w:rPr>
      <w:color w:val="0563C1" w:themeColor="hyperlink"/>
      <w:u w:val="single"/>
    </w:rPr>
  </w:style>
  <w:style w:type="paragraph" w:styleId="Sprechblasentext">
    <w:name w:val="Balloon Text"/>
    <w:basedOn w:val="Standard"/>
    <w:link w:val="SprechblasentextZchn"/>
    <w:uiPriority w:val="99"/>
    <w:semiHidden/>
    <w:unhideWhenUsed/>
    <w:rsid w:val="005477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7714"/>
    <w:rPr>
      <w:rFonts w:ascii="Segoe UI" w:hAnsi="Segoe UI" w:cs="Segoe UI"/>
      <w:sz w:val="18"/>
      <w:szCs w:val="18"/>
    </w:rPr>
  </w:style>
  <w:style w:type="paragraph" w:styleId="Kommentartext">
    <w:name w:val="annotation text"/>
    <w:basedOn w:val="Standard"/>
    <w:link w:val="KommentartextZchn"/>
    <w:uiPriority w:val="99"/>
    <w:semiHidden/>
    <w:unhideWhenUsed/>
    <w:rsid w:val="005D46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469F"/>
    <w:rPr>
      <w:sz w:val="20"/>
      <w:szCs w:val="20"/>
    </w:rPr>
  </w:style>
  <w:style w:type="character" w:styleId="Kommentarzeichen">
    <w:name w:val="annotation reference"/>
    <w:uiPriority w:val="99"/>
    <w:semiHidden/>
    <w:unhideWhenUsed/>
    <w:qFormat/>
    <w:rsid w:val="005D469F"/>
    <w:rPr>
      <w:sz w:val="16"/>
      <w:szCs w:val="16"/>
    </w:rPr>
  </w:style>
  <w:style w:type="paragraph" w:customStyle="1" w:styleId="CitaviBibliographyEntry">
    <w:name w:val="Citavi Bibliography Entry"/>
    <w:basedOn w:val="Standard"/>
    <w:link w:val="CitaviBibliographyEntryZchn"/>
    <w:rsid w:val="005D469F"/>
    <w:pPr>
      <w:tabs>
        <w:tab w:val="left" w:pos="397"/>
      </w:tabs>
      <w:ind w:left="397" w:hanging="397"/>
    </w:pPr>
  </w:style>
  <w:style w:type="character" w:customStyle="1" w:styleId="CitaviBibliographyEntryZchn">
    <w:name w:val="Citavi Bibliography Entry Zchn"/>
    <w:basedOn w:val="Absatz-Standardschriftart"/>
    <w:link w:val="CitaviBibliographyEntry"/>
    <w:rsid w:val="005D469F"/>
  </w:style>
  <w:style w:type="paragraph" w:customStyle="1" w:styleId="CitaviBibliographyHeading">
    <w:name w:val="Citavi Bibliography Heading"/>
    <w:basedOn w:val="berschrift1"/>
    <w:link w:val="CitaviBibliographyHeadingZchn"/>
    <w:rsid w:val="005D469F"/>
  </w:style>
  <w:style w:type="character" w:customStyle="1" w:styleId="CitaviBibliographyHeadingZchn">
    <w:name w:val="Citavi Bibliography Heading Zchn"/>
    <w:basedOn w:val="Absatz-Standardschriftart"/>
    <w:link w:val="CitaviBibliographyHeading"/>
    <w:rsid w:val="005D469F"/>
    <w:rPr>
      <w:rFonts w:asciiTheme="majorHAnsi" w:eastAsiaTheme="majorEastAsia" w:hAnsiTheme="majorHAnsi" w:cstheme="majorBidi"/>
      <w:color w:val="2E74B5" w:themeColor="accent1" w:themeShade="BF"/>
      <w:sz w:val="32"/>
      <w:szCs w:val="32"/>
    </w:rPr>
  </w:style>
  <w:style w:type="character" w:customStyle="1" w:styleId="berschrift1Zchn">
    <w:name w:val="Überschrift 1 Zchn"/>
    <w:basedOn w:val="Absatz-Standardschriftart"/>
    <w:link w:val="berschrift1"/>
    <w:uiPriority w:val="9"/>
    <w:rsid w:val="005D469F"/>
    <w:rPr>
      <w:rFonts w:asciiTheme="majorHAnsi" w:eastAsiaTheme="majorEastAsia" w:hAnsiTheme="majorHAnsi" w:cstheme="majorBidi"/>
      <w:color w:val="2E74B5" w:themeColor="accent1" w:themeShade="BF"/>
      <w:sz w:val="32"/>
      <w:szCs w:val="32"/>
    </w:rPr>
  </w:style>
  <w:style w:type="paragraph" w:customStyle="1" w:styleId="CitaviBibliographySubheading1">
    <w:name w:val="Citavi Bibliography Subheading 1"/>
    <w:basedOn w:val="berschrift2"/>
    <w:link w:val="CitaviBibliographySubheading1Zchn"/>
    <w:rsid w:val="005D469F"/>
    <w:pPr>
      <w:spacing w:line="480" w:lineRule="auto"/>
      <w:outlineLvl w:val="9"/>
    </w:pPr>
    <w:rPr>
      <w:rFonts w:ascii="Arial" w:eastAsia="Calibri" w:hAnsi="Arial" w:cs="Arial"/>
      <w:color w:val="00000A"/>
      <w:lang w:val="en-US"/>
    </w:rPr>
  </w:style>
  <w:style w:type="character" w:customStyle="1" w:styleId="CitaviBibliographySubheading1Zchn">
    <w:name w:val="Citavi Bibliography Subheading 1 Zchn"/>
    <w:basedOn w:val="Absatz-Standardschriftart"/>
    <w:link w:val="CitaviBibliographySubheading1"/>
    <w:rsid w:val="005D469F"/>
    <w:rPr>
      <w:rFonts w:ascii="Arial" w:eastAsia="Calibri" w:hAnsi="Arial" w:cs="Arial"/>
      <w:color w:val="00000A"/>
      <w:sz w:val="26"/>
      <w:szCs w:val="26"/>
      <w:lang w:val="en-US"/>
    </w:rPr>
  </w:style>
  <w:style w:type="character" w:customStyle="1" w:styleId="berschrift2Zchn">
    <w:name w:val="Überschrift 2 Zchn"/>
    <w:basedOn w:val="Absatz-Standardschriftart"/>
    <w:link w:val="berschrift2"/>
    <w:uiPriority w:val="9"/>
    <w:semiHidden/>
    <w:rsid w:val="005D469F"/>
    <w:rPr>
      <w:rFonts w:asciiTheme="majorHAnsi" w:eastAsiaTheme="majorEastAsia" w:hAnsiTheme="majorHAnsi" w:cstheme="majorBidi"/>
      <w:color w:val="2E74B5" w:themeColor="accent1" w:themeShade="BF"/>
      <w:sz w:val="26"/>
      <w:szCs w:val="26"/>
    </w:rPr>
  </w:style>
  <w:style w:type="paragraph" w:customStyle="1" w:styleId="CitaviBibliographySubheading2">
    <w:name w:val="Citavi Bibliography Subheading 2"/>
    <w:basedOn w:val="berschrift3"/>
    <w:link w:val="CitaviBibliographySubheading2Zchn"/>
    <w:rsid w:val="005D469F"/>
    <w:pPr>
      <w:spacing w:line="480" w:lineRule="auto"/>
      <w:outlineLvl w:val="9"/>
    </w:pPr>
    <w:rPr>
      <w:rFonts w:ascii="Arial" w:eastAsia="Calibri" w:hAnsi="Arial" w:cs="Arial"/>
      <w:color w:val="00000A"/>
      <w:lang w:val="en-US"/>
    </w:rPr>
  </w:style>
  <w:style w:type="character" w:customStyle="1" w:styleId="CitaviBibliographySubheading2Zchn">
    <w:name w:val="Citavi Bibliography Subheading 2 Zchn"/>
    <w:basedOn w:val="Absatz-Standardschriftart"/>
    <w:link w:val="CitaviBibliographySubheading2"/>
    <w:rsid w:val="005D469F"/>
    <w:rPr>
      <w:rFonts w:ascii="Arial" w:eastAsia="Calibri" w:hAnsi="Arial" w:cs="Arial"/>
      <w:color w:val="00000A"/>
      <w:sz w:val="24"/>
      <w:szCs w:val="24"/>
      <w:lang w:val="en-US"/>
    </w:rPr>
  </w:style>
  <w:style w:type="character" w:customStyle="1" w:styleId="berschrift3Zchn">
    <w:name w:val="Überschrift 3 Zchn"/>
    <w:basedOn w:val="Absatz-Standardschriftart"/>
    <w:link w:val="berschrift3"/>
    <w:uiPriority w:val="9"/>
    <w:semiHidden/>
    <w:rsid w:val="005D469F"/>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berschrift4"/>
    <w:link w:val="CitaviBibliographySubheading3Zchn"/>
    <w:rsid w:val="005D469F"/>
    <w:pPr>
      <w:spacing w:line="480" w:lineRule="auto"/>
      <w:outlineLvl w:val="9"/>
    </w:pPr>
    <w:rPr>
      <w:rFonts w:ascii="Arial" w:eastAsia="Calibri" w:hAnsi="Arial" w:cs="Arial"/>
      <w:color w:val="00000A"/>
      <w:lang w:val="en-US"/>
    </w:rPr>
  </w:style>
  <w:style w:type="character" w:customStyle="1" w:styleId="CitaviBibliographySubheading3Zchn">
    <w:name w:val="Citavi Bibliography Subheading 3 Zchn"/>
    <w:basedOn w:val="Absatz-Standardschriftart"/>
    <w:link w:val="CitaviBibliographySubheading3"/>
    <w:rsid w:val="005D469F"/>
    <w:rPr>
      <w:rFonts w:ascii="Arial" w:eastAsia="Calibri" w:hAnsi="Arial" w:cs="Arial"/>
      <w:i/>
      <w:iCs/>
      <w:color w:val="00000A"/>
      <w:lang w:val="en-US"/>
    </w:rPr>
  </w:style>
  <w:style w:type="character" w:customStyle="1" w:styleId="berschrift4Zchn">
    <w:name w:val="Überschrift 4 Zchn"/>
    <w:basedOn w:val="Absatz-Standardschriftart"/>
    <w:link w:val="berschrift4"/>
    <w:uiPriority w:val="9"/>
    <w:semiHidden/>
    <w:rsid w:val="005D469F"/>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berschrift5"/>
    <w:link w:val="CitaviBibliographySubheading4Zchn"/>
    <w:rsid w:val="005D469F"/>
    <w:pPr>
      <w:spacing w:line="480" w:lineRule="auto"/>
      <w:outlineLvl w:val="9"/>
    </w:pPr>
    <w:rPr>
      <w:rFonts w:ascii="Arial" w:eastAsia="Calibri" w:hAnsi="Arial" w:cs="Arial"/>
      <w:color w:val="00000A"/>
      <w:lang w:val="en-US"/>
    </w:rPr>
  </w:style>
  <w:style w:type="character" w:customStyle="1" w:styleId="CitaviBibliographySubheading4Zchn">
    <w:name w:val="Citavi Bibliography Subheading 4 Zchn"/>
    <w:basedOn w:val="Absatz-Standardschriftart"/>
    <w:link w:val="CitaviBibliographySubheading4"/>
    <w:rsid w:val="005D469F"/>
    <w:rPr>
      <w:rFonts w:ascii="Arial" w:eastAsia="Calibri" w:hAnsi="Arial" w:cs="Arial"/>
      <w:color w:val="00000A"/>
      <w:lang w:val="en-US"/>
    </w:rPr>
  </w:style>
  <w:style w:type="character" w:customStyle="1" w:styleId="berschrift5Zchn">
    <w:name w:val="Überschrift 5 Zchn"/>
    <w:basedOn w:val="Absatz-Standardschriftart"/>
    <w:link w:val="berschrift5"/>
    <w:uiPriority w:val="9"/>
    <w:semiHidden/>
    <w:rsid w:val="005D469F"/>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berschrift6"/>
    <w:link w:val="CitaviBibliographySubheading5Zchn"/>
    <w:rsid w:val="005D469F"/>
    <w:pPr>
      <w:spacing w:line="480" w:lineRule="auto"/>
      <w:jc w:val="both"/>
      <w:outlineLvl w:val="9"/>
    </w:pPr>
    <w:rPr>
      <w:rFonts w:ascii="Arial" w:eastAsia="Calibri" w:hAnsi="Arial" w:cs="Arial"/>
      <w:color w:val="00000A"/>
      <w:lang w:val="en-US"/>
    </w:rPr>
  </w:style>
  <w:style w:type="character" w:customStyle="1" w:styleId="CitaviBibliographySubheading5Zchn">
    <w:name w:val="Citavi Bibliography Subheading 5 Zchn"/>
    <w:basedOn w:val="Absatz-Standardschriftart"/>
    <w:link w:val="CitaviBibliographySubheading5"/>
    <w:rsid w:val="005D469F"/>
    <w:rPr>
      <w:rFonts w:ascii="Arial" w:eastAsia="Calibri" w:hAnsi="Arial" w:cs="Arial"/>
      <w:color w:val="00000A"/>
      <w:lang w:val="en-US"/>
    </w:rPr>
  </w:style>
  <w:style w:type="character" w:customStyle="1" w:styleId="berschrift6Zchn">
    <w:name w:val="Überschrift 6 Zchn"/>
    <w:basedOn w:val="Absatz-Standardschriftart"/>
    <w:link w:val="berschrift6"/>
    <w:uiPriority w:val="9"/>
    <w:semiHidden/>
    <w:rsid w:val="005D469F"/>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berschrift7"/>
    <w:link w:val="CitaviBibliographySubheading6Zchn"/>
    <w:rsid w:val="005D469F"/>
    <w:pPr>
      <w:spacing w:line="480" w:lineRule="auto"/>
      <w:jc w:val="both"/>
      <w:outlineLvl w:val="9"/>
    </w:pPr>
    <w:rPr>
      <w:rFonts w:ascii="Arial" w:eastAsia="Calibri" w:hAnsi="Arial" w:cs="Arial"/>
      <w:color w:val="00000A"/>
      <w:lang w:val="en-US"/>
    </w:rPr>
  </w:style>
  <w:style w:type="character" w:customStyle="1" w:styleId="CitaviBibliographySubheading6Zchn">
    <w:name w:val="Citavi Bibliography Subheading 6 Zchn"/>
    <w:basedOn w:val="Absatz-Standardschriftart"/>
    <w:link w:val="CitaviBibliographySubheading6"/>
    <w:rsid w:val="005D469F"/>
    <w:rPr>
      <w:rFonts w:ascii="Arial" w:eastAsia="Calibri" w:hAnsi="Arial" w:cs="Arial"/>
      <w:i/>
      <w:iCs/>
      <w:color w:val="00000A"/>
      <w:lang w:val="en-US"/>
    </w:rPr>
  </w:style>
  <w:style w:type="character" w:customStyle="1" w:styleId="berschrift7Zchn">
    <w:name w:val="Überschrift 7 Zchn"/>
    <w:basedOn w:val="Absatz-Standardschriftart"/>
    <w:link w:val="berschrift7"/>
    <w:uiPriority w:val="9"/>
    <w:semiHidden/>
    <w:rsid w:val="005D469F"/>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berschrift8"/>
    <w:link w:val="CitaviBibliographySubheading7Zchn"/>
    <w:rsid w:val="005D469F"/>
    <w:pPr>
      <w:spacing w:line="480" w:lineRule="auto"/>
      <w:jc w:val="both"/>
      <w:outlineLvl w:val="9"/>
    </w:pPr>
    <w:rPr>
      <w:rFonts w:ascii="Arial" w:eastAsia="Calibri" w:hAnsi="Arial" w:cs="Arial"/>
      <w:color w:val="00000A"/>
      <w:lang w:val="en-US"/>
    </w:rPr>
  </w:style>
  <w:style w:type="character" w:customStyle="1" w:styleId="CitaviBibliographySubheading7Zchn">
    <w:name w:val="Citavi Bibliography Subheading 7 Zchn"/>
    <w:basedOn w:val="Absatz-Standardschriftart"/>
    <w:link w:val="CitaviBibliographySubheading7"/>
    <w:rsid w:val="005D469F"/>
    <w:rPr>
      <w:rFonts w:ascii="Arial" w:eastAsia="Calibri" w:hAnsi="Arial" w:cs="Arial"/>
      <w:color w:val="00000A"/>
      <w:sz w:val="21"/>
      <w:szCs w:val="21"/>
      <w:lang w:val="en-US"/>
    </w:rPr>
  </w:style>
  <w:style w:type="character" w:customStyle="1" w:styleId="berschrift8Zchn">
    <w:name w:val="Überschrift 8 Zchn"/>
    <w:basedOn w:val="Absatz-Standardschriftart"/>
    <w:link w:val="berschrift8"/>
    <w:uiPriority w:val="9"/>
    <w:semiHidden/>
    <w:rsid w:val="005D469F"/>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5D469F"/>
    <w:pPr>
      <w:spacing w:line="480" w:lineRule="auto"/>
      <w:jc w:val="both"/>
      <w:outlineLvl w:val="9"/>
    </w:pPr>
    <w:rPr>
      <w:rFonts w:ascii="Arial" w:eastAsia="Calibri" w:hAnsi="Arial" w:cs="Arial"/>
      <w:color w:val="00000A"/>
      <w:lang w:val="en-US"/>
    </w:rPr>
  </w:style>
  <w:style w:type="character" w:customStyle="1" w:styleId="CitaviBibliographySubheading8Zchn">
    <w:name w:val="Citavi Bibliography Subheading 8 Zchn"/>
    <w:basedOn w:val="Absatz-Standardschriftart"/>
    <w:link w:val="CitaviBibliographySubheading8"/>
    <w:rsid w:val="005D469F"/>
    <w:rPr>
      <w:rFonts w:ascii="Arial" w:eastAsia="Calibri" w:hAnsi="Arial" w:cs="Arial"/>
      <w:i/>
      <w:iCs/>
      <w:color w:val="00000A"/>
      <w:sz w:val="21"/>
      <w:szCs w:val="21"/>
      <w:lang w:val="en-US"/>
    </w:rPr>
  </w:style>
  <w:style w:type="character" w:customStyle="1" w:styleId="berschrift9Zchn">
    <w:name w:val="Überschrift 9 Zchn"/>
    <w:basedOn w:val="Absatz-Standardschriftart"/>
    <w:link w:val="berschrift9"/>
    <w:uiPriority w:val="9"/>
    <w:semiHidden/>
    <w:rsid w:val="005D469F"/>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5D469F"/>
    <w:rPr>
      <w:color w:val="808080"/>
    </w:rPr>
  </w:style>
  <w:style w:type="table" w:styleId="Listentabelle6farbig">
    <w:name w:val="List Table 6 Colorful"/>
    <w:basedOn w:val="NormaleTabelle"/>
    <w:uiPriority w:val="51"/>
    <w:rsid w:val="006D7E2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D31AF6AE334BD78FE6889016B55FB4"/>
        <w:category>
          <w:name w:val="Allgemein"/>
          <w:gallery w:val="placeholder"/>
        </w:category>
        <w:types>
          <w:type w:val="bbPlcHdr"/>
        </w:types>
        <w:behaviors>
          <w:behavior w:val="content"/>
        </w:behaviors>
        <w:guid w:val="{316333E2-76E2-4890-8A85-38728B5D7383}"/>
      </w:docPartPr>
      <w:docPartBody>
        <w:p w:rsidR="00466FF7" w:rsidRDefault="00834C76" w:rsidP="00834C76">
          <w:pPr>
            <w:pStyle w:val="DCD31AF6AE334BD78FE6889016B55FB4"/>
          </w:pPr>
          <w:r w:rsidRPr="00BD5ED5">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D3654CCD-3210-4FD2-ACDF-D13D96C2BFC8}"/>
      </w:docPartPr>
      <w:docPartBody>
        <w:p w:rsidR="00466FF7" w:rsidRDefault="00834C76">
          <w:r w:rsidRPr="006C593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76"/>
    <w:rsid w:val="00003433"/>
    <w:rsid w:val="0017758E"/>
    <w:rsid w:val="00200E8E"/>
    <w:rsid w:val="003F3A8B"/>
    <w:rsid w:val="00466FF7"/>
    <w:rsid w:val="007166CA"/>
    <w:rsid w:val="00834C76"/>
    <w:rsid w:val="00AA6664"/>
    <w:rsid w:val="00AC47EB"/>
    <w:rsid w:val="00AD5E7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4C76"/>
    <w:rPr>
      <w:color w:val="808080"/>
    </w:rPr>
  </w:style>
  <w:style w:type="paragraph" w:customStyle="1" w:styleId="DCD31AF6AE334BD78FE6889016B55FB4">
    <w:name w:val="DCD31AF6AE334BD78FE6889016B55FB4"/>
    <w:rsid w:val="00834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8116</Words>
  <Characters>51135</Characters>
  <Application>Microsoft Office Word</Application>
  <DocSecurity>0</DocSecurity>
  <Lines>426</Lines>
  <Paragraphs>118</Paragraphs>
  <ScaleCrop>false</ScaleCrop>
  <HeadingPairs>
    <vt:vector size="2" baseType="variant">
      <vt:variant>
        <vt:lpstr>Titel</vt:lpstr>
      </vt:variant>
      <vt:variant>
        <vt:i4>1</vt:i4>
      </vt:variant>
    </vt:vector>
  </HeadingPairs>
  <TitlesOfParts>
    <vt:vector size="1" baseType="lpstr">
      <vt:lpstr/>
    </vt:vector>
  </TitlesOfParts>
  <Company>Universität Leipzig</Company>
  <LinksUpToDate>false</LinksUpToDate>
  <CharactersWithSpaces>59133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Erber, Lieselotte</dc:creator>
  <cp:keywords/>
  <dc:description/>
  <cp:lastModifiedBy>Mario Mörl</cp:lastModifiedBy>
  <cp:revision>41</cp:revision>
  <dcterms:created xsi:type="dcterms:W3CDTF">2019-05-08T12:39:00Z</dcterms:created>
  <dcterms:modified xsi:type="dcterms:W3CDTF">2019-08-29T12:04:00Z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Fishing</vt:lpwstr>
  </property>
  <property fmtid="{D5CDD505-2E9C-101B-9397-08002B2CF9AE}" pid="3" name="CitaviDocumentProperty_6">
    <vt:lpwstr>True</vt:lpwstr>
  </property>
  <property fmtid="{D5CDD505-2E9C-101B-9397-08002B2CF9AE}" pid="4" name="CitaviDocumentProperty_0">
    <vt:lpwstr>5c4c75e2-e738-4431-b4ca-f23b1da11dd8</vt:lpwstr>
  </property>
  <property fmtid="{D5CDD505-2E9C-101B-9397-08002B2CF9AE}" pid="5" name="CitaviDocumentProperty_1">
    <vt:lpwstr>6.3.0.0</vt:lpwstr>
  </property>
  <property fmtid="{D5CDD505-2E9C-101B-9397-08002B2CF9AE}" pid="6" name="CitaviDocumentProperty_8">
    <vt:lpwstr>Y:\Citavi\Fishing tRNAs\Fishing.ctv6</vt:lpwstr>
  </property>
</Properties>
</file>