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D7" w:rsidRDefault="00E51CD7" w:rsidP="00E51CD7">
      <w:pPr>
        <w:pStyle w:val="BodyText"/>
      </w:pPr>
      <w:r>
        <w:t xml:space="preserve">After the Civil War, the Ku Klux Klan “was largely halted following federal legislation targeting Klan-perpetrated violence in the early 1870s,” said </w:t>
      </w:r>
      <w:bookmarkStart w:id="0" w:name="ID1827"/>
      <w:bookmarkEnd w:id="0"/>
      <w:proofErr w:type="spellStart"/>
      <w:r>
        <w:rPr>
          <w:i/>
          <w:iCs/>
        </w:rPr>
        <w:t>Klansville</w:t>
      </w:r>
      <w:proofErr w:type="spellEnd"/>
      <w:r>
        <w:rPr>
          <w:i/>
          <w:iCs/>
        </w:rPr>
        <w:t>, U.S.A</w:t>
      </w:r>
      <w:r>
        <w:t xml:space="preserve">. author David Cunningham in a PBS </w:t>
      </w:r>
      <w:r>
        <w:t>documentary.</w:t>
      </w:r>
      <w:bookmarkStart w:id="1" w:name="_GoBack"/>
      <w:bookmarkEnd w:id="1"/>
      <w:r>
        <w:t xml:space="preserve"> In 1905, Thomas Dixon, Jr., wrote </w:t>
      </w:r>
      <w:bookmarkStart w:id="2" w:name="ID1828"/>
      <w:bookmarkEnd w:id="2"/>
      <w:r>
        <w:rPr>
          <w:i/>
          <w:iCs/>
        </w:rPr>
        <w:t xml:space="preserve">the Clansman: An Historical Romance of the Ku Klux </w:t>
      </w:r>
      <w:proofErr w:type="gramStart"/>
      <w:r>
        <w:rPr>
          <w:i/>
          <w:iCs/>
        </w:rPr>
        <w:t>Klan</w:t>
      </w:r>
      <w:r>
        <w:t>,</w:t>
      </w:r>
      <w:proofErr w:type="gramEnd"/>
      <w:r>
        <w:t xml:space="preserve"> later turned into the silent fil</w:t>
      </w:r>
      <w:r>
        <w:t xml:space="preserve">m “the Birth of a Nation.” </w:t>
      </w:r>
      <w:r>
        <w:t xml:space="preserve">The White supremacist frame of Black men pillaging, raping, and murdering was </w:t>
      </w:r>
      <w:r>
        <w:t>a core theme of the books and the film.</w:t>
      </w:r>
    </w:p>
    <w:p w:rsidR="00E51CD7" w:rsidRDefault="00E51CD7" w:rsidP="00E51CD7">
      <w:pPr>
        <w:pStyle w:val="BodyText"/>
      </w:pPr>
    </w:p>
    <w:p w:rsidR="00761AD4" w:rsidRDefault="00761AD4"/>
    <w:sectPr w:rsidR="0076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7"/>
    <w:rsid w:val="00761AD4"/>
    <w:rsid w:val="00E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51C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51C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link w:val="CommentTextChar"/>
    <w:rsid w:val="00E5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51C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rsid w:val="00E51CD7"/>
    <w:rPr>
      <w:rFonts w:ascii="Times New Roman" w:hAnsi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51C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51C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link w:val="CommentTextChar"/>
    <w:rsid w:val="00E5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51CD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rsid w:val="00E51CD7"/>
    <w:rPr>
      <w:rFonts w:ascii="Times New Roman" w:hAnsi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1</cp:revision>
  <dcterms:created xsi:type="dcterms:W3CDTF">2019-09-01T13:41:00Z</dcterms:created>
  <dcterms:modified xsi:type="dcterms:W3CDTF">2019-09-01T13:43:00Z</dcterms:modified>
</cp:coreProperties>
</file>