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6677" w14:textId="25066923" w:rsidR="00175252" w:rsidRPr="00A86C14" w:rsidRDefault="00175252" w:rsidP="00A238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6C14">
        <w:rPr>
          <w:rFonts w:ascii="Times New Roman" w:hAnsi="Times New Roman" w:cs="Times New Roman"/>
          <w:b/>
          <w:sz w:val="24"/>
          <w:szCs w:val="24"/>
          <w:lang w:val="en-US"/>
        </w:rPr>
        <w:t>ONLINE SUPPLEMENTARY METHODS</w:t>
      </w:r>
    </w:p>
    <w:p w14:paraId="4D0E3619" w14:textId="71A3D215" w:rsidR="00A2387C" w:rsidRPr="00A86C14" w:rsidRDefault="00A2387C" w:rsidP="00A238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6C14">
        <w:rPr>
          <w:rFonts w:ascii="Times New Roman" w:hAnsi="Times New Roman" w:cs="Times New Roman"/>
          <w:b/>
          <w:sz w:val="24"/>
          <w:szCs w:val="24"/>
          <w:lang w:val="en-US"/>
        </w:rPr>
        <w:t>Real-Time PCR</w:t>
      </w:r>
    </w:p>
    <w:p w14:paraId="353E4CA7" w14:textId="64829658" w:rsidR="00A2387C" w:rsidRPr="00A86C14" w:rsidRDefault="00A2387C" w:rsidP="00E3561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Total RNA was isolated from 3T3 </w:t>
      </w:r>
      <w:r w:rsidR="009F2814"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cells</w:t>
      </w:r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with </w:t>
      </w:r>
      <w:proofErr w:type="spellStart"/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TRIzol</w:t>
      </w:r>
      <w:proofErr w:type="spellEnd"/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(Thermo Fisher Scientific) according to the company’s instructions. After RNA isolation, cDNA was synthesized by reverse transcription of the RNA (</w:t>
      </w:r>
      <w:proofErr w:type="spellStart"/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iScript</w:t>
      </w:r>
      <w:proofErr w:type="spellEnd"/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cDNA synthesis kit, Bio-Rad Laboratories). Real-time PCR was performed in duplicate on a </w:t>
      </w:r>
      <w:r w:rsidR="009F2814"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IQ5</w:t>
      </w:r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real-time PCR detection system (Bio-Rad Laboratories) using the SYBR Green mix (Bio-Rad Laboratories) and specific primers for mouse GRK2 as follows: forward 5’-</w:t>
      </w:r>
      <w:r w:rsidR="00CE4582"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CCTGCTCACATCCCTTTTCAAA-</w:t>
      </w:r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3’; reverse 5’</w:t>
      </w:r>
      <w:r w:rsidR="009F2814"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-</w:t>
      </w:r>
      <w:r w:rsidR="00CE4582"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TGTCACTCTCTATGAACTTCTGG </w:t>
      </w:r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-3</w:t>
      </w:r>
      <w:proofErr w:type="gramStart"/>
      <w:r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’ .</w:t>
      </w:r>
      <w:proofErr w:type="gramEnd"/>
      <w:r w:rsidR="00CE4582" w:rsidRPr="00A86C14">
        <w:rPr>
          <w:lang w:val="en-US"/>
        </w:rPr>
        <w:t xml:space="preserve"> </w:t>
      </w:r>
      <w:r w:rsidR="00CE4582" w:rsidRPr="00A86C14">
        <w:rPr>
          <w:rFonts w:ascii="Times New Roman" w:eastAsia="Times New Roman" w:hAnsi="Times New Roman" w:cs="Times New Roman"/>
          <w:sz w:val="24"/>
          <w:szCs w:val="20"/>
          <w:lang w:val="en-US"/>
        </w:rPr>
        <w:t>The expression levels of GRK2 were normalized to the rRNA 18S. Specificity of PCR products was confirmed by melting curve and gel electrophoresis.</w:t>
      </w:r>
      <w:bookmarkStart w:id="0" w:name="_GoBack"/>
      <w:bookmarkEnd w:id="0"/>
    </w:p>
    <w:p w14:paraId="320F67E7" w14:textId="7D28F8BC" w:rsidR="00C57CF8" w:rsidRPr="00A86C14" w:rsidRDefault="00A86C14">
      <w:pPr>
        <w:rPr>
          <w:lang w:val="en-US"/>
        </w:rPr>
      </w:pPr>
    </w:p>
    <w:p w14:paraId="27DB3DAF" w14:textId="20DA1FF1" w:rsidR="00CE4582" w:rsidRPr="00A86C14" w:rsidRDefault="00CE4582">
      <w:pPr>
        <w:rPr>
          <w:lang w:val="en-US"/>
        </w:rPr>
      </w:pPr>
    </w:p>
    <w:p w14:paraId="6B083152" w14:textId="58EB712D" w:rsidR="00CE4582" w:rsidRPr="00A86C14" w:rsidRDefault="00CE4582" w:rsidP="00CE4582">
      <w:pPr>
        <w:rPr>
          <w:lang w:val="en-US"/>
        </w:rPr>
      </w:pPr>
    </w:p>
    <w:sectPr w:rsidR="00CE4582" w:rsidRPr="00A86C14" w:rsidSect="00581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C"/>
    <w:rsid w:val="000B496C"/>
    <w:rsid w:val="00175252"/>
    <w:rsid w:val="0038772C"/>
    <w:rsid w:val="004F3C83"/>
    <w:rsid w:val="00565509"/>
    <w:rsid w:val="00581ED6"/>
    <w:rsid w:val="009F2814"/>
    <w:rsid w:val="00A2387C"/>
    <w:rsid w:val="00A86C14"/>
    <w:rsid w:val="00CE4582"/>
    <w:rsid w:val="00E35619"/>
    <w:rsid w:val="00F520E1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38904"/>
  <w15:chartTrackingRefBased/>
  <w15:docId w15:val="{69468B23-18FA-A747-8B2F-74BD473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Gillian Attard</cp:lastModifiedBy>
  <cp:revision>5</cp:revision>
  <dcterms:created xsi:type="dcterms:W3CDTF">2019-06-01T17:48:00Z</dcterms:created>
  <dcterms:modified xsi:type="dcterms:W3CDTF">2019-07-25T14:08:00Z</dcterms:modified>
</cp:coreProperties>
</file>