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6" w:rsidRPr="00DE3C5A" w:rsidRDefault="00D55D45" w:rsidP="000D7C7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Appendix 3</w:t>
      </w:r>
      <w:bookmarkStart w:id="0" w:name="_GoBack"/>
      <w:bookmarkEnd w:id="0"/>
      <w:r w:rsidR="000D7C76" w:rsidRPr="00DE3C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0DF0" w:rsidRPr="00DE3C5A">
        <w:rPr>
          <w:rFonts w:ascii="Times New Roman" w:hAnsi="Times New Roman" w:cs="Times New Roman"/>
          <w:sz w:val="20"/>
          <w:szCs w:val="20"/>
          <w:lang w:val="en-US"/>
        </w:rPr>
        <w:t>Percentage</w:t>
      </w:r>
      <w:r w:rsidR="008A0DF0" w:rsidRPr="00DE3C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0DF0" w:rsidRPr="00DE3C5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0D7C76" w:rsidRPr="00DE3C5A">
        <w:rPr>
          <w:rFonts w:ascii="Times New Roman" w:hAnsi="Times New Roman" w:cs="Times New Roman"/>
          <w:sz w:val="20"/>
          <w:szCs w:val="20"/>
          <w:lang w:val="en-US"/>
        </w:rPr>
        <w:t>hare of direct</w:t>
      </w:r>
      <w:r w:rsidR="00C802FA" w:rsidRPr="00DE3C5A">
        <w:rPr>
          <w:rFonts w:ascii="Times New Roman" w:hAnsi="Times New Roman" w:cs="Times New Roman"/>
          <w:sz w:val="20"/>
          <w:szCs w:val="20"/>
          <w:lang w:val="en-US"/>
        </w:rPr>
        <w:t xml:space="preserve"> and indirect cost of hospitaliz</w:t>
      </w:r>
      <w:r w:rsidR="000D7C76" w:rsidRPr="00DE3C5A">
        <w:rPr>
          <w:rFonts w:ascii="Times New Roman" w:hAnsi="Times New Roman" w:cs="Times New Roman"/>
          <w:sz w:val="20"/>
          <w:szCs w:val="20"/>
          <w:lang w:val="en-US"/>
        </w:rPr>
        <w:t xml:space="preserve">ation by </w:t>
      </w:r>
      <w:r w:rsidR="00C802FA" w:rsidRPr="00DE3C5A">
        <w:rPr>
          <w:rFonts w:ascii="Times New Roman" w:hAnsi="Times New Roman" w:cs="Times New Roman"/>
          <w:sz w:val="20"/>
          <w:szCs w:val="20"/>
          <w:lang w:val="en-US"/>
        </w:rPr>
        <w:t xml:space="preserve">poverty and </w:t>
      </w:r>
      <w:r w:rsidR="00DE3C5A">
        <w:rPr>
          <w:rFonts w:ascii="Times New Roman" w:hAnsi="Times New Roman" w:cs="Times New Roman"/>
          <w:sz w:val="20"/>
          <w:szCs w:val="20"/>
          <w:lang w:val="en-US"/>
        </w:rPr>
        <w:t xml:space="preserve">type of </w:t>
      </w:r>
      <w:r w:rsidR="00C802FA" w:rsidRPr="00DE3C5A">
        <w:rPr>
          <w:rFonts w:ascii="Times New Roman" w:hAnsi="Times New Roman" w:cs="Times New Roman"/>
          <w:sz w:val="20"/>
          <w:szCs w:val="20"/>
          <w:lang w:val="en-US"/>
        </w:rPr>
        <w:t>health</w:t>
      </w:r>
      <w:r w:rsidR="00DE3C5A" w:rsidRPr="00DE3C5A">
        <w:rPr>
          <w:rFonts w:ascii="Times New Roman" w:hAnsi="Times New Roman" w:cs="Times New Roman"/>
          <w:sz w:val="20"/>
          <w:szCs w:val="20"/>
          <w:lang w:val="en-US"/>
        </w:rPr>
        <w:t xml:space="preserve"> cent</w:t>
      </w:r>
      <w:r w:rsidR="000D7C76" w:rsidRPr="00DE3C5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E3C5A" w:rsidRPr="00DE3C5A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0D7C76" w:rsidRPr="00DE3C5A">
        <w:rPr>
          <w:rFonts w:ascii="Times New Roman" w:hAnsi="Times New Roman" w:cs="Times New Roman"/>
          <w:sz w:val="20"/>
          <w:szCs w:val="20"/>
          <w:lang w:val="en-US"/>
        </w:rPr>
        <w:t xml:space="preserve"> among major states in India, 2014</w:t>
      </w:r>
    </w:p>
    <w:tbl>
      <w:tblPr>
        <w:tblStyle w:val="TableGrid"/>
        <w:tblW w:w="1346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838"/>
        <w:gridCol w:w="755"/>
        <w:gridCol w:w="851"/>
        <w:gridCol w:w="850"/>
        <w:gridCol w:w="992"/>
        <w:gridCol w:w="851"/>
        <w:gridCol w:w="850"/>
        <w:gridCol w:w="716"/>
        <w:gridCol w:w="844"/>
        <w:gridCol w:w="850"/>
        <w:gridCol w:w="838"/>
        <w:gridCol w:w="863"/>
        <w:gridCol w:w="851"/>
      </w:tblGrid>
      <w:tr w:rsidR="000D7C76" w:rsidRPr="00DE3C5A" w:rsidTr="00C802FA">
        <w:trPr>
          <w:trHeight w:val="30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States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D8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 xml:space="preserve">Poor using public health centers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D80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Poor using private health centers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Non-poor using public health centers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Non-poor using private health centers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All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Public health centers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Private health centers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Direct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Indirect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Direct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Indirect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Direct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Indirect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Direct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Indirect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Direct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Indirect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Direct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Indirect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Direct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Indirect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Tamil Nadu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14.41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85.59</w:t>
            </w:r>
          </w:p>
        </w:tc>
        <w:tc>
          <w:tcPr>
            <w:tcW w:w="755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25.76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74.24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91.87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8.13</w:t>
            </w: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88.45</w:t>
            </w:r>
          </w:p>
        </w:tc>
        <w:tc>
          <w:tcPr>
            <w:tcW w:w="844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11.55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23.42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76.58</w:t>
            </w: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91.76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8.24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Jharkhand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65.37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34.63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87.57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12.43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74.72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25.28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85.09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14.91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82.68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17.32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72.06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27.94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85.78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14.22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proofErr w:type="spellStart"/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Telangana</w:t>
            </w:r>
            <w:proofErr w:type="spellEnd"/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57.87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42.13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91.51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8.49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65.01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34.99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92.41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7.59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90.72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9.28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63.61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36.39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92.29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7.71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Andhra Pradesh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63.77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36.23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88.85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11.15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62.62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37.38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90.63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9.37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88.78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11.22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62.77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37.23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90.55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9.45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Rajasthan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54.34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45.66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84.97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15.03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69.65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30.35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88.77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11.23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83.15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16.85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66.08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33.92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88.43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11.57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Kerala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64.48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35.52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92.31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7.69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62.59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37.41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92.90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7.10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90.40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9.60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62.77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37.23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92.88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7.12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Chhattisgarh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65.97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34.03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91.44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8.56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70.58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29.42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91.09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8.91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87.19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12.81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69.01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30.99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91.2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8.8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Karnataka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70.86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29.14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89.01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10.99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69.41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30.59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90.73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9.27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88.59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11.41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69.87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30.13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90.4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9.6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Maharashtra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75.00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25.00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92.74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7.26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76.76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23.24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93.49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6.51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92.45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7.55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76.11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23.89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93.38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6.62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Madhya Pradesh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62.66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37.34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89.05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10.95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79.97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20.03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90.32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9.68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86.58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13.42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74.49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25.51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90.01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9.99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Bihar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75.93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24.07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87.30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12.70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77.25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22.75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86.13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13.87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83.93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16.07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76.8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23.2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86.49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13.51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Gujarat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71.26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28.74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91.58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8.42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86.66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13.34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93.84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6.16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92.71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7.29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84.86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15.14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93.57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6.43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Assam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76.83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23.17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88.52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11.48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79.69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20.31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89.79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10.21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84.27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15.73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78.76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21.24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89.66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10.34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Odisha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69.84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30.16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84.92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15.08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75.32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24.68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89.03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10.97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81.28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18.72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72.97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27.03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88.12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11.88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West Bengal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85.66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14.34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91.67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8.33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83.00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17.00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91.84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8.16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89.14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10.86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83.92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16.08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91.82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8.18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Uttar Pradesh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77.76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22.24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91.49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8.51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88.61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11.39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92.91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7.09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91.71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8.29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86.8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13.2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92.65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7.35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Haryana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79.01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20.99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92.68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7.32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79.33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20.67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90.84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9.16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89.66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10.34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79.26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20.74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91.26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8.74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Delhi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69.07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30.93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93.14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6.86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82.26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17.74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95.41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4.59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93.17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6.83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81.26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18.74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95.32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4.68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Punjab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86.74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13.26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93.33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6.67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87.16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12.84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93.91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6.09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92.91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7.09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87.08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12.92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93.87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6.13</w:t>
            </w:r>
          </w:p>
        </w:tc>
      </w:tr>
      <w:tr w:rsidR="00C802FA" w:rsidRPr="00DE3C5A" w:rsidTr="00C802FA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0D7C76" w:rsidRPr="00DE3C5A" w:rsidRDefault="000D7C76" w:rsidP="003B0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India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72.77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27.23</w:t>
            </w:r>
          </w:p>
        </w:tc>
        <w:tc>
          <w:tcPr>
            <w:tcW w:w="755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90.51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9.49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77.01</w:t>
            </w:r>
          </w:p>
        </w:tc>
        <w:tc>
          <w:tcPr>
            <w:tcW w:w="992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22.99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91.92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8.08</w:t>
            </w:r>
          </w:p>
        </w:tc>
        <w:tc>
          <w:tcPr>
            <w:tcW w:w="716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89.27</w:t>
            </w:r>
          </w:p>
        </w:tc>
        <w:tc>
          <w:tcPr>
            <w:tcW w:w="844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10.73</w:t>
            </w:r>
          </w:p>
        </w:tc>
        <w:tc>
          <w:tcPr>
            <w:tcW w:w="850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75.89</w:t>
            </w:r>
          </w:p>
        </w:tc>
        <w:tc>
          <w:tcPr>
            <w:tcW w:w="838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24.11</w:t>
            </w:r>
          </w:p>
        </w:tc>
        <w:tc>
          <w:tcPr>
            <w:tcW w:w="863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91.72</w:t>
            </w:r>
          </w:p>
        </w:tc>
        <w:tc>
          <w:tcPr>
            <w:tcW w:w="851" w:type="dxa"/>
            <w:noWrap/>
            <w:hideMark/>
          </w:tcPr>
          <w:p w:rsidR="000D7C76" w:rsidRPr="00DE3C5A" w:rsidRDefault="000D7C76" w:rsidP="003B0D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</w:pPr>
            <w:r w:rsidRPr="00DE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IN"/>
              </w:rPr>
              <w:t>8.28</w:t>
            </w:r>
          </w:p>
        </w:tc>
      </w:tr>
    </w:tbl>
    <w:p w:rsidR="000D7C76" w:rsidRPr="00DE3C5A" w:rsidRDefault="000D7C76" w:rsidP="000D7C76">
      <w:pPr>
        <w:rPr>
          <w:lang w:val="en-US"/>
        </w:rPr>
      </w:pPr>
    </w:p>
    <w:p w:rsidR="000D7C76" w:rsidRPr="00DE3C5A" w:rsidRDefault="000D7C76" w:rsidP="000D7C76">
      <w:pPr>
        <w:rPr>
          <w:lang w:val="en-US"/>
        </w:rPr>
      </w:pPr>
    </w:p>
    <w:p w:rsidR="00C31430" w:rsidRPr="00DE3C5A" w:rsidRDefault="00070D96" w:rsidP="000D7C76">
      <w:pPr>
        <w:rPr>
          <w:lang w:val="en-US"/>
        </w:rPr>
      </w:pPr>
      <w:r w:rsidRPr="00DE3C5A">
        <w:rPr>
          <w:lang w:val="en-US"/>
        </w:rPr>
        <w:t xml:space="preserve"> </w:t>
      </w:r>
    </w:p>
    <w:sectPr w:rsidR="00C31430" w:rsidRPr="00DE3C5A" w:rsidSect="00070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96"/>
    <w:rsid w:val="00070D96"/>
    <w:rsid w:val="000D7C76"/>
    <w:rsid w:val="006016EC"/>
    <w:rsid w:val="008A0DF0"/>
    <w:rsid w:val="008E7F52"/>
    <w:rsid w:val="00C31430"/>
    <w:rsid w:val="00C802FA"/>
    <w:rsid w:val="00D55D45"/>
    <w:rsid w:val="00D80417"/>
    <w:rsid w:val="00D970DB"/>
    <w:rsid w:val="00DD53CC"/>
    <w:rsid w:val="00D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39549-A552-4534-88C1-C94413DF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dash</dc:creator>
  <cp:keywords/>
  <dc:description/>
  <cp:lastModifiedBy>anjali dash</cp:lastModifiedBy>
  <cp:revision>7</cp:revision>
  <dcterms:created xsi:type="dcterms:W3CDTF">2019-04-01T06:13:00Z</dcterms:created>
  <dcterms:modified xsi:type="dcterms:W3CDTF">2019-07-16T10:11:00Z</dcterms:modified>
</cp:coreProperties>
</file>