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7" w:rsidRDefault="00503E97" w:rsidP="00503E97">
      <w:pPr>
        <w:pStyle w:val="Textbody"/>
      </w:pPr>
      <w:r>
        <w:rPr>
          <w:rFonts w:ascii="Times New Roman" w:hAnsi="Times New Roman"/>
          <w:b/>
          <w:lang w:val="en-US"/>
        </w:rPr>
        <w:t xml:space="preserve">Table S1. </w:t>
      </w:r>
      <w:proofErr w:type="spellStart"/>
      <w:r>
        <w:rPr>
          <w:rFonts w:ascii="Times New Roman" w:hAnsi="Times New Roman"/>
          <w:lang w:val="en-US"/>
        </w:rPr>
        <w:t>GenBank</w:t>
      </w:r>
      <w:proofErr w:type="spellEnd"/>
      <w:r>
        <w:rPr>
          <w:rFonts w:ascii="Times New Roman" w:hAnsi="Times New Roman"/>
          <w:lang w:val="en-US"/>
        </w:rPr>
        <w:t xml:space="preserve"> accession numbers of sequences derived from strains used in the phylogenetic analysis. Newly deposited sequences are shown in bold.</w:t>
      </w:r>
    </w:p>
    <w:tbl>
      <w:tblPr>
        <w:tblW w:w="13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2661"/>
        <w:gridCol w:w="1222"/>
        <w:gridCol w:w="1222"/>
        <w:gridCol w:w="1222"/>
        <w:gridCol w:w="1222"/>
        <w:gridCol w:w="1222"/>
        <w:gridCol w:w="1222"/>
      </w:tblGrid>
      <w:tr w:rsidR="00503E97" w:rsidTr="00503E97">
        <w:trPr>
          <w:trHeight w:val="315"/>
        </w:trPr>
        <w:tc>
          <w:tcPr>
            <w:tcW w:w="3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Species</w:t>
            </w:r>
            <w:bookmarkStart w:id="0" w:name="_GoBack"/>
            <w:bookmarkEnd w:id="0"/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</w:t>
            </w:r>
            <w:bookmarkStart w:id="1" w:name="RANGE!B1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train</w:t>
            </w:r>
            <w:bookmarkEnd w:id="1"/>
            <w:r>
              <w:rPr>
                <w:rFonts w:ascii="Times New Roman" w:hAnsi="Times New Roman"/>
                <w:b/>
                <w:bCs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LSU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mtSSU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MCM7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ITS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Act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Alternaria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alternata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  <w:lang w:val="en-US"/>
              </w:rPr>
              <w:t>CBS 916.96, H02-747S-5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EF152432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JN672967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Alternaria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brassicicola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ATCC 96836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Genome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Apiosporina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collinsii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CPC 12229, CBS 11893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EU035443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JN672970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Aposphaeria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corallinolutea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PD 83/367, PD 83/831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JF740329 JF740330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Aposphaeria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populina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543.70, CBS 350.82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EU754130 EU035443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Aspergillus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513.88, ATHUM 5044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AM270051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EU982148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Capnodium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coffeae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CBS 147.52, AFTOL-ID </w:t>
            </w:r>
            <w:proofErr w:type="gramStart"/>
            <w:r>
              <w:rPr>
                <w:rFonts w:ascii="Times New Roman" w:hAnsi="Times New Roman"/>
                <w:color w:val="000000"/>
              </w:rPr>
              <w:t>939</w:t>
            </w:r>
            <w:proofErr w:type="gramEnd"/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GU214400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FJ190609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apii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118712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GQ852583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beticola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DQ028504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capsici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118712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GU214653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coffeicola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DQ028515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sp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113997, CPC 10550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JX142504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JX142475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zebrina</w:t>
            </w:r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118790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GU214657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zeae-maydis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SCOH1-5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CBS 109.21, AFTOL-ID </w:t>
            </w:r>
            <w:proofErr w:type="gramStart"/>
            <w:r>
              <w:rPr>
                <w:rFonts w:ascii="Times New Roman" w:hAnsi="Times New Roman"/>
                <w:color w:val="000000"/>
              </w:rPr>
              <w:t>1289</w:t>
            </w:r>
            <w:proofErr w:type="gramEnd"/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EU019262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FJ190628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oxysporum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125.80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DQ089646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sphaerospermum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UPSC 957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DQ089641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uredinicola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CPC 5390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EU019264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variabile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CGMCC 3.4011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DQ089643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Cochliobolus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heterostrophus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AFTOL-ID 54, C4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AY544737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Conidioxyphium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gardeniorum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CPC 14327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GU301807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Davidiella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allicina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723.79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KC800751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KC800778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Davidiella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tassiana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723.79, CPC 11600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GU214410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EU514455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119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Table S1.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Continued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Strain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LSU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mtSSU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MCM7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ITS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Act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Delphinella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strobiligena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AFTOL-ID 1257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DQ470977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Dissoconium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aciculare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204.89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GU214419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Dissoconium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dekkeri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CPC 1232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GU214423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Dissoconium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musae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122453, CBS 122454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EU514402 EU514403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Dothidea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berberitis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187.58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KC800752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KC800780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Dothidea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insculpta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CBS 189.58, AFTOL-ID </w:t>
            </w:r>
            <w:proofErr w:type="gramStart"/>
            <w:r>
              <w:rPr>
                <w:rFonts w:ascii="Times New Roman" w:hAnsi="Times New Roman"/>
                <w:color w:val="000000"/>
              </w:rPr>
              <w:t>921</w:t>
            </w:r>
            <w:proofErr w:type="gram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DQ247802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FJ190602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Dothidea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sambuci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AFTOL-ID 274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DQ470984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AY544739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cannabinae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AFTOL-ID 1359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DQ470984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FJ190636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Dothistroma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pini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116487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GU214426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Dothistroma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septosporum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NZE10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Fusicladium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catenosporum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447.91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EU035427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Fusicladium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mandshuricum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112235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EU035433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Fusicladium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oleagineum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113427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EU035434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Fusicladium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phillyreae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113539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EU035435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Fusicladium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pomi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</w:rPr>
              <w:t>UFVVi</w:t>
            </w:r>
            <w:proofErr w:type="gramEnd"/>
            <w:r>
              <w:rPr>
                <w:rFonts w:ascii="Times New Roman" w:hAnsi="Times New Roman"/>
                <w:color w:val="000000"/>
              </w:rPr>
              <w:t>-235, UFVVi-373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KC800753 KC800754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KC800782 </w:t>
            </w:r>
            <w:r>
              <w:rPr>
                <w:rFonts w:ascii="Times New Roman" w:hAnsi="Times New Roman"/>
                <w:color w:val="000000"/>
              </w:rPr>
              <w:t>AF051644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KC800766 KC800767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Lecanosticta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pini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871.95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GQ852598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Leptosphaeria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dryadis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473.64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Leptosphaeria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macrospora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Kruys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501 (UPS)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DQ384089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Leptoxyphium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fumago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CBS 123.26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GU301831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Lophiostoma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arundinis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AFTOL-ID 1606, KT </w:t>
            </w:r>
            <w:proofErr w:type="gramStart"/>
            <w:r>
              <w:rPr>
                <w:rFonts w:ascii="Times New Roman" w:hAnsi="Times New Roman"/>
                <w:color w:val="000000"/>
              </w:rPr>
              <w:t>651</w:t>
            </w:r>
            <w:proofErr w:type="gram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DQ782384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JN993405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Lophiostoma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compressum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</w:rPr>
              <w:t>KT 521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JN993399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Lophiostoma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macrostomum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</w:pPr>
            <w:proofErr w:type="spellStart"/>
            <w:r>
              <w:rPr>
                <w:rFonts w:ascii="Times New Roman" w:hAnsi="Times New Roman"/>
                <w:color w:val="000000"/>
              </w:rPr>
              <w:t>Lundqvist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20504, KT 709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DQ384088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JN993403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jc w:val="center"/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RP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03E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</w:t>
            </w:r>
            <w:proofErr w:type="spellEnd"/>
            <w:r w:rsidRPr="00503E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S1. </w:t>
            </w:r>
            <w:proofErr w:type="spellStart"/>
            <w:r w:rsidRPr="00503E97">
              <w:rPr>
                <w:rFonts w:ascii="Times New Roman" w:hAnsi="Times New Roman"/>
                <w:sz w:val="20"/>
                <w:szCs w:val="20"/>
                <w:lang w:val="en-US"/>
              </w:rPr>
              <w:t>Continued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spacing w:after="119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03E97" w:rsidRP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b/>
                <w:i/>
                <w:iCs/>
                <w:color w:val="000000"/>
              </w:rPr>
            </w:pPr>
            <w:proofErr w:type="spellStart"/>
            <w:r w:rsidRPr="00503E97">
              <w:rPr>
                <w:rFonts w:ascii="Times New Roman" w:hAnsi="Times New Roman"/>
                <w:b/>
                <w:i/>
                <w:iCs/>
                <w:color w:val="000000"/>
              </w:rPr>
              <w:t>Species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b/>
                <w:color w:val="000000"/>
              </w:rPr>
            </w:pPr>
            <w:bookmarkStart w:id="2" w:name="RANGE!B11111"/>
            <w:proofErr w:type="spellStart"/>
            <w:r w:rsidRPr="00503E97">
              <w:rPr>
                <w:rFonts w:ascii="Times New Roman" w:hAnsi="Times New Roman"/>
                <w:b/>
                <w:color w:val="000000"/>
              </w:rPr>
              <w:t>Strain</w:t>
            </w:r>
            <w:bookmarkEnd w:id="2"/>
            <w:proofErr w:type="spellEnd"/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3E97">
              <w:rPr>
                <w:rFonts w:ascii="Times New Roman" w:hAnsi="Times New Roman"/>
                <w:b/>
                <w:color w:val="000000"/>
              </w:rPr>
              <w:t>LSU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503E97">
              <w:rPr>
                <w:rFonts w:ascii="Times New Roman" w:hAnsi="Times New Roman"/>
                <w:b/>
                <w:color w:val="000000"/>
              </w:rPr>
              <w:t>mtSSU</w:t>
            </w:r>
            <w:proofErr w:type="spellEnd"/>
            <w:proofErr w:type="gramEnd"/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3E97">
              <w:rPr>
                <w:rFonts w:ascii="Times New Roman" w:hAnsi="Times New Roman"/>
                <w:b/>
                <w:color w:val="000000"/>
              </w:rPr>
              <w:t>MCM7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3E97">
              <w:rPr>
                <w:rFonts w:ascii="Times New Roman" w:hAnsi="Times New Roman"/>
                <w:b/>
                <w:color w:val="000000"/>
              </w:rPr>
              <w:t>ITS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03E97">
              <w:rPr>
                <w:rFonts w:ascii="Times New Roman" w:hAnsi="Times New Roman"/>
                <w:b/>
                <w:color w:val="000000"/>
              </w:rPr>
              <w:t>Act</w:t>
            </w:r>
            <w:proofErr w:type="spellEnd"/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3E97">
              <w:rPr>
                <w:rFonts w:ascii="Times New Roman" w:hAnsi="Times New Roman"/>
                <w:b/>
                <w:color w:val="000000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Lophiostoma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semiliberum</w:t>
            </w:r>
            <w:proofErr w:type="spellEnd"/>
          </w:p>
        </w:tc>
        <w:tc>
          <w:tcPr>
            <w:tcW w:w="2661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KT 828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JN993400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Lophiostoma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winteri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KT 764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JN993401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Metacoleroa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dickiei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Kruys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503 (UPS)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DQ384100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DQ384080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Microxyphium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citri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451 66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GU301848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AF346421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Pallidocercospora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acaciigena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CPC 3838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GU214661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Pallidocercospora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heimii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110682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GQ852604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Pallidocercospora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heimioides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111364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DQ204752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Pallidocercospora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irregulariramosa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111211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GQ852609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Pallidocercospora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konae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120748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GU253852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Passalora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eucalypti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111318, CPC 1457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GQ852620</w:t>
            </w:r>
          </w:p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GU214458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GU269845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GU320548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GU384558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Phaeophleospora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eugeniicola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CPC 2558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FJ493209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Pleospora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AFTOL-ID 940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FJ190610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"Pseudocercospora"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colombiensis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CMW 11255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DQ204745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"Pseudocercospora"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thailandica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116367, X22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GU253837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EU514439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acericola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122279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GU269650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GU320358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GU384368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angolensis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112933, CPC 4118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GU214470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GU269836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JQ325010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GU384548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assamensis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122467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EU514445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basitruncata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114664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DQ267600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DQ147622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DQ211675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chengtuensis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CPC 10696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GU269673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GU320379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GU384390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Table S1. </w:t>
            </w:r>
            <w:r>
              <w:rPr>
                <w:rFonts w:ascii="Times New Roman" w:hAnsi="Times New Roman"/>
                <w:lang w:val="en-US"/>
              </w:rPr>
              <w:t>Continued</w:t>
            </w:r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bookmarkStart w:id="3" w:name="RANGE!B111111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Strain</w:t>
            </w:r>
            <w:bookmarkEnd w:id="3"/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LSU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mtSSU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MCM7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ITS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Act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117482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GU269678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GU320383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GU384395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eucalyptorum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116359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GU269812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GU320514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 w:rsidRPr="00503E97">
              <w:rPr>
                <w:rFonts w:ascii="Times New Roman" w:hAnsi="Times New Roman"/>
                <w:color w:val="000000"/>
              </w:rPr>
              <w:t>GU384524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eumusae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CBS 121383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EU514416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Pseudocercospora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fijiensis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CBS 120258, CIRAD 86, </w:t>
            </w:r>
            <w:proofErr w:type="gramStart"/>
            <w:r>
              <w:rPr>
                <w:rFonts w:ascii="Times New Roman" w:hAnsi="Times New Roman"/>
                <w:color w:val="000000"/>
              </w:rPr>
              <w:t>UFVMf</w:t>
            </w:r>
            <w:proofErr w:type="gramEnd"/>
            <w:r>
              <w:rPr>
                <w:rFonts w:ascii="Times New Roman" w:hAnsi="Times New Roman"/>
                <w:color w:val="000000"/>
              </w:rPr>
              <w:t>-119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DQ678098 </w:t>
            </w:r>
            <w:r w:rsidRPr="00503E97">
              <w:rPr>
                <w:rFonts w:ascii="Times New Roman" w:hAnsi="Times New Roman"/>
                <w:color w:val="000000"/>
              </w:rPr>
              <w:t>KC800749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FJ190656 </w:t>
            </w:r>
            <w:r w:rsidRPr="00503E97">
              <w:rPr>
                <w:rFonts w:ascii="Times New Roman" w:hAnsi="Times New Roman"/>
                <w:color w:val="000000"/>
              </w:rPr>
              <w:t>KC800776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3E97">
              <w:rPr>
                <w:rFonts w:ascii="Times New Roman" w:hAnsi="Times New Roman"/>
                <w:color w:val="000000"/>
              </w:rPr>
              <w:t>KC800763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EU514248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Pr="00503E97" w:rsidRDefault="00503E97" w:rsidP="00503E97">
            <w:pPr>
              <w:pStyle w:val="Textbod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Genome</w:t>
            </w:r>
            <w:proofErr w:type="spellEnd"/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fuligena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12296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GU269711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GU320415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GU384427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gracilis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243.94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DQ267582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DQ147616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DQ211666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griseola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griseola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10461, CBS 119112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GU348997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GU269717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GU320421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GU384433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humulicola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10049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GU269724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JQ325018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JQ324996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indonesiana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122473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EU514446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kaki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MUCC 900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GU269729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GU320431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GU384442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longispora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122470, CBS 122470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EU514448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GU269734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GU320436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GU384447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luzardii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2556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GU269738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GU320440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GU384450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musae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CBS 116634, CBS 121374,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UFVMm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GU253775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KC800750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EU514438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KC800777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KC800764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GU269747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GU320449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GU384459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nogalesii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115022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GU269752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GU320454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GU384463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norchiensis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120738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GU269753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GU320455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GU384464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ocimi-basilici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10283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GU269754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GU320456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GU384465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ocimicola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10283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GU214678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paraguayensis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1458, CBS 111286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GU214479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DQ267602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DQ147606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DQ211680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pini-densiflorae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MUCC 534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GU253785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GU269760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GU320461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GU384471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Pseudocercospora profusa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10042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GU269787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GU320488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GU384497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pseudostigmina-platani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11726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GU269857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GU320560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GU384568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punctata</w:t>
            </w:r>
            <w:proofErr w:type="spellEnd"/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10532, CPC 14734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GQ852645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GU269765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GU320468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GU384477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119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Table S1.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Continued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bookmarkStart w:id="4" w:name="RANGE!B1111111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Strain</w:t>
            </w:r>
            <w:bookmarkEnd w:id="4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LSU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mtSSU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MCM7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ITS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Act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purpurea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114163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GU269783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GU320486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GU384494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sambucigena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10292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GU253809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GU269788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GU320489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GU384498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sordida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MUCC 913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GU269777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GU320480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GU384488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subtorulosa</w:t>
            </w:r>
            <w:proofErr w:type="spellEnd"/>
          </w:p>
        </w:tc>
        <w:tc>
          <w:tcPr>
            <w:tcW w:w="26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117230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GU269816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GU320518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GU384528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udagawana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10799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GU269824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GU320527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GU384537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Pseudocercospora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vitis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11595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GU214483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GU269829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GU320533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GU384541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Pyrenophora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phaeocomes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AFTOL-ID 283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FJ190591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Pyrenophora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tritici-repentis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-1C-BFP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Quintaria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submersa</w:t>
            </w:r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115553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GU301866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Ramularia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coleosporii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11516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GU214692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Ramularia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endophylla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CBS 113265, AFTOL-ID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942</w:t>
            </w:r>
            <w:proofErr w:type="gramEnd"/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DQ470968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KC800779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JN673014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Ramularia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pratensis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var.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pratensis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11294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EU019284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Ramularia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uredinicola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10813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GU214694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Ramulispora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sorghi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110578, CBS 110579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GQ852653 GQ852654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Schizothyrium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pomi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486.50, CBS 406.61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EF134948 EF134949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Scolecostigmina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mangiferae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125467, CPC 17352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GU253877 GU253878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azaleae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352.49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DQ028511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betulae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bpop01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.01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DQ028543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leucanthemi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109090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GU214492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musiva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m04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.01d, SO2202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DQ028562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populicola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p01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.02b, p02.02b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DQ028553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provencialis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118910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JX142477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Table S1.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Continued</w:t>
            </w:r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</w:pPr>
            <w:bookmarkStart w:id="5" w:name="RANGE!B11111111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Strain</w:t>
            </w:r>
            <w:bookmarkEnd w:id="5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LSU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mtSSU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MCM7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ITS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Act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pStyle w:val="Textbody"/>
              <w:spacing w:after="119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Tef1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ribis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rib01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.02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DQ028512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rosae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4302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GU214497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rubi</w:t>
            </w:r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CPC 12331,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rub03.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GU253875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DQ028514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senecionis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102366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GU214498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turcica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Et28A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Genome</w:t>
            </w:r>
            <w:proofErr w:type="spellEnd"/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Stylodothis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puccinioides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193.58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AF346428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Teratosphaeria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associata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112224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JN673021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Teratosphaeria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destructans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111369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EU019287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Teratosphaeria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fibrillosa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121707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GU323213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KC800765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Teratosphaeria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stellenboschiana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124989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GQ852715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Teratosphaeria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toledana</w:t>
            </w:r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115513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FJ493225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Trochophora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fasciculata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CPC 10282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FJ839668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Trochophora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simplex</w:t>
            </w:r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124744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GU253880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Venturia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chlorospora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Kruys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502 (UPS)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DQ384101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DQ384084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Verrucisporota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proteacearum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116003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FJ839671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Zasmidium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anthuriicola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118742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FJ839662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  <w:tr w:rsidR="00503E97" w:rsidTr="00503E97">
        <w:trPr>
          <w:trHeight w:val="300"/>
        </w:trPr>
        <w:tc>
          <w:tcPr>
            <w:tcW w:w="3946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Zymoseptoria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tritici</w:t>
            </w:r>
            <w:proofErr w:type="spellEnd"/>
          </w:p>
        </w:tc>
        <w:tc>
          <w:tcPr>
            <w:tcW w:w="2661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CBS 100335, CBS 110744, 687, IPO373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EU019297 EU019298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DQ028492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Genome</w:t>
            </w:r>
            <w:proofErr w:type="spellEnd"/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E97" w:rsidRDefault="00503E97" w:rsidP="00503E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—</w:t>
            </w:r>
          </w:p>
        </w:tc>
      </w:tr>
    </w:tbl>
    <w:p w:rsidR="00503E97" w:rsidRDefault="00503E97" w:rsidP="00503E97">
      <w:pPr>
        <w:spacing w:before="100" w:after="0" w:line="100" w:lineRule="atLeast"/>
        <w:jc w:val="both"/>
      </w:pPr>
    </w:p>
    <w:p w:rsidR="00503E97" w:rsidRPr="002A3C55" w:rsidRDefault="00503E97" w:rsidP="00503E97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 xml:space="preserve">ATCC: American type culture collection, Virginia, USA; CBS: CBS-KNAW Fungal Biodiversity Centre, Utrecht, The Netherlands; CIRAD: Centre de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Coopération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Internationale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Recherche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Agronomique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pour le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Développement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UMR-BGPI, Montpellier, France; CMW: Culture Collection of the Forestry and Agricultural Biotechnology Institute (FABI) of the University of Pretoria, Pretoria, South Africa; CPC: Culture collection of Pedro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Crous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housed at CBS; MUCC: Culture Collection, Laboratory of Plant Pathology, Mie University,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Tsu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Mie Prefecture, Japan. AFTOL: Assembling the Fungal Tree of Life (AFTOL) project.</w:t>
      </w:r>
    </w:p>
    <w:p w:rsidR="00143AE7" w:rsidRPr="00503E97" w:rsidRDefault="00503E97" w:rsidP="00503E97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Some sequence for this locus were obtained from: </w:t>
      </w:r>
      <w:hyperlink r:id="rId5" w:history="1">
        <w:r>
          <w:rPr>
            <w:rStyle w:val="Hyperlink"/>
            <w:rFonts w:ascii="Times New Roman" w:hAnsi="Times New Roman"/>
            <w:sz w:val="20"/>
            <w:szCs w:val="20"/>
            <w:lang w:val="en-US"/>
          </w:rPr>
          <w:t>http://genome.jgi.doe.gov/programs/fungi/index.js</w:t>
        </w:r>
      </w:hyperlink>
    </w:p>
    <w:sectPr w:rsidR="00143AE7" w:rsidRPr="00503E97" w:rsidSect="00503E97">
      <w:pgSz w:w="16838" w:h="11906" w:orient="landscape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7"/>
    <w:rsid w:val="00143AE7"/>
    <w:rsid w:val="0047711E"/>
    <w:rsid w:val="005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03E97"/>
    <w:pPr>
      <w:autoSpaceDN w:val="0"/>
      <w:spacing w:after="12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rsid w:val="00503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03E97"/>
    <w:pPr>
      <w:autoSpaceDN w:val="0"/>
      <w:spacing w:after="12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rsid w:val="0050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ome.jgi.doe.gov/programs/fungi/index.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raz</cp:lastModifiedBy>
  <cp:revision>1</cp:revision>
  <dcterms:created xsi:type="dcterms:W3CDTF">2014-04-14T12:05:00Z</dcterms:created>
  <dcterms:modified xsi:type="dcterms:W3CDTF">2014-04-14T12:25:00Z</dcterms:modified>
</cp:coreProperties>
</file>