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2B" w:rsidRPr="00CB6723" w:rsidRDefault="003F187C" w:rsidP="00B67B2B">
      <w:pPr>
        <w:spacing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CB672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S1 </w:t>
      </w:r>
      <w:r w:rsidR="00B67B2B" w:rsidRPr="00CB672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Table</w:t>
      </w:r>
      <w:r w:rsidRPr="00CB672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.</w:t>
      </w:r>
      <w:r w:rsidR="00B67B2B" w:rsidRPr="00CB672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Home-made RPMI medium</w:t>
      </w:r>
    </w:p>
    <w:p w:rsidR="00B67B2B" w:rsidRPr="00CB6723" w:rsidRDefault="00B67B2B" w:rsidP="00B67B2B">
      <w:pPr>
        <w:pStyle w:val="Bijschrift"/>
        <w:keepNext/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</w:pPr>
      <w:r w:rsidRPr="00CB6723">
        <w:rPr>
          <w:rFonts w:ascii="Arial" w:hAnsi="Arial" w:cs="Arial"/>
          <w:b/>
          <w:i w:val="0"/>
          <w:color w:val="000000" w:themeColor="text1"/>
          <w:sz w:val="20"/>
          <w:szCs w:val="20"/>
          <w:lang w:val="en-US"/>
        </w:rPr>
        <w:t>Table 1.</w:t>
      </w:r>
      <w:r w:rsidRPr="00CB6723">
        <w:rPr>
          <w:rFonts w:ascii="Arial" w:hAnsi="Arial" w:cs="Arial"/>
          <w:i w:val="0"/>
          <w:color w:val="000000" w:themeColor="text1"/>
          <w:sz w:val="20"/>
          <w:szCs w:val="20"/>
          <w:lang w:val="en-US"/>
        </w:rPr>
        <w:t xml:space="preserve"> Components (in mM) of home-made RPMI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1421"/>
      </w:tblGrid>
      <w:tr w:rsidR="00B67B2B" w:rsidRPr="000475C6" w:rsidTr="00CD5431">
        <w:tc>
          <w:tcPr>
            <w:tcW w:w="4528" w:type="dxa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Components</w:t>
            </w:r>
          </w:p>
        </w:tc>
        <w:tc>
          <w:tcPr>
            <w:tcW w:w="1421" w:type="dxa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mM</w:t>
            </w:r>
          </w:p>
        </w:tc>
      </w:tr>
      <w:tr w:rsidR="00B67B2B" w:rsidRPr="000475C6" w:rsidTr="00CD5431">
        <w:tc>
          <w:tcPr>
            <w:tcW w:w="5949" w:type="dxa"/>
            <w:gridSpan w:val="2"/>
            <w:shd w:val="clear" w:color="auto" w:fill="D9D9D9" w:themeFill="background1" w:themeFillShade="D9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Amino acids</w:t>
            </w:r>
          </w:p>
        </w:tc>
        <w:bookmarkStart w:id="0" w:name="_GoBack"/>
        <w:bookmarkEnd w:id="0"/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Glycine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0,133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L-Arginine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1,494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L-Asparagine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0,379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L-Aspartic acid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0,150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L-Cystine 2HCl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0,208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L-Glutamic Acid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0,136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L-Glutamine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2,055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L-Histidine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0,097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L-Hydroxyproline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0,153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L-Isoleucine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0,382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L-Leucine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0,382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L-Lysine hydrochloride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0,274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L-Methionine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0,101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L-Phenylalanine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0,091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L-Proline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0,174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L-Serine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0,286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L-Threonine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0,168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L-Tryptophan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0,025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L-Tyrosine disodium salt dihydrate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0,111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L-Valine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0,171</w:t>
            </w:r>
          </w:p>
        </w:tc>
      </w:tr>
      <w:tr w:rsidR="00B67B2B" w:rsidRPr="000475C6" w:rsidTr="00CD5431">
        <w:tc>
          <w:tcPr>
            <w:tcW w:w="5949" w:type="dxa"/>
            <w:gridSpan w:val="2"/>
            <w:shd w:val="clear" w:color="auto" w:fill="D9D9D9" w:themeFill="background1" w:themeFillShade="D9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Vitamins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Biotin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0,001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Choline chloride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0,021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D-Calcium pantothenate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0,006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Folic Acid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0,002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Niacinamide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0,008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Para-Aminobenzoic Acid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0,007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Pyridoxine hydrochloride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0,005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Riboflavin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0,006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Thiamine hydrochloride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0,003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Vitamin B12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0,0000037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-Inositol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0,194</w:t>
            </w:r>
          </w:p>
        </w:tc>
      </w:tr>
      <w:tr w:rsidR="00B67B2B" w:rsidRPr="000475C6" w:rsidTr="00CD5431">
        <w:tc>
          <w:tcPr>
            <w:tcW w:w="5949" w:type="dxa"/>
            <w:gridSpan w:val="2"/>
            <w:shd w:val="clear" w:color="auto" w:fill="D9D9D9" w:themeFill="background1" w:themeFillShade="D9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Inorganic Salts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Calcium nitrate (</w:t>
            </w:r>
            <w:proofErr w:type="gramStart"/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Ca(</w:t>
            </w:r>
            <w:proofErr w:type="gramEnd"/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NO3)2 4H2O)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0,424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Potassium Chloride (KCl)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5,3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Sodium Bicarbonate (NaHCO3)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23,8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Sodium Chloride (NaCl)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103,4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Sodium Phosphate dibasic (Na2HPO4-7H2O)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5,6</w:t>
            </w:r>
          </w:p>
        </w:tc>
      </w:tr>
      <w:tr w:rsidR="00B67B2B" w:rsidRPr="000475C6" w:rsidTr="00CD5431">
        <w:tc>
          <w:tcPr>
            <w:tcW w:w="5949" w:type="dxa"/>
            <w:gridSpan w:val="2"/>
            <w:shd w:val="clear" w:color="auto" w:fill="D9D9D9" w:themeFill="background1" w:themeFillShade="D9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Other components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Glutathione (reduced)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0,003</w:t>
            </w:r>
          </w:p>
        </w:tc>
      </w:tr>
      <w:tr w:rsidR="00B67B2B" w:rsidRPr="000475C6" w:rsidTr="00CD5431">
        <w:tc>
          <w:tcPr>
            <w:tcW w:w="4528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Phenol Red</w:t>
            </w:r>
          </w:p>
        </w:tc>
        <w:tc>
          <w:tcPr>
            <w:tcW w:w="1421" w:type="dxa"/>
            <w:vAlign w:val="bottom"/>
          </w:tcPr>
          <w:p w:rsidR="00B67B2B" w:rsidRPr="000475C6" w:rsidRDefault="00B67B2B" w:rsidP="00CD543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475C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0,013</w:t>
            </w:r>
          </w:p>
        </w:tc>
      </w:tr>
    </w:tbl>
    <w:p w:rsidR="00B67B2B" w:rsidRPr="000475C6" w:rsidRDefault="00B67B2B" w:rsidP="00B67B2B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B67B2B" w:rsidRPr="00B67B2B" w:rsidRDefault="00B67B2B">
      <w:pPr>
        <w:rPr>
          <w:lang w:val="en-US"/>
        </w:rPr>
      </w:pPr>
    </w:p>
    <w:sectPr w:rsidR="00B67B2B" w:rsidRPr="00B67B2B" w:rsidSect="003C35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B"/>
    <w:rsid w:val="003C35DC"/>
    <w:rsid w:val="003F187C"/>
    <w:rsid w:val="00B67B2B"/>
    <w:rsid w:val="00C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30D216-0D57-EE45-AE30-F1052840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B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B67B2B"/>
    <w:pPr>
      <w:spacing w:after="200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B6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Gommers</dc:creator>
  <cp:keywords/>
  <dc:description/>
  <cp:lastModifiedBy>Lisanne Gommers</cp:lastModifiedBy>
  <cp:revision>3</cp:revision>
  <dcterms:created xsi:type="dcterms:W3CDTF">2019-05-24T10:00:00Z</dcterms:created>
  <dcterms:modified xsi:type="dcterms:W3CDTF">2019-05-24T10:13:00Z</dcterms:modified>
</cp:coreProperties>
</file>