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6B73" w14:textId="77777777" w:rsidR="00E81FB4" w:rsidRPr="0059666C" w:rsidRDefault="00EA727A" w:rsidP="0059666C">
      <w:pPr>
        <w:pStyle w:val="ListParagraph"/>
        <w:numPr>
          <w:ilvl w:val="0"/>
          <w:numId w:val="1"/>
        </w:numPr>
        <w:spacing w:before="120" w:after="120" w:line="480" w:lineRule="auto"/>
        <w:rPr>
          <w:b/>
          <w:sz w:val="24"/>
          <w:szCs w:val="24"/>
        </w:rPr>
      </w:pPr>
      <w:r w:rsidRPr="0059666C">
        <w:rPr>
          <w:b/>
          <w:sz w:val="24"/>
          <w:szCs w:val="24"/>
        </w:rPr>
        <w:t>SUPPLEMENTAL MATERIALS</w:t>
      </w:r>
    </w:p>
    <w:p w14:paraId="1DCE53AC" w14:textId="77777777" w:rsidR="000C433B" w:rsidRDefault="007331F7" w:rsidP="000C433B">
      <w:pPr>
        <w:spacing w:before="120" w:after="120" w:line="480" w:lineRule="auto"/>
        <w:rPr>
          <w:b/>
          <w:sz w:val="24"/>
          <w:szCs w:val="24"/>
        </w:rPr>
      </w:pPr>
      <w:r>
        <w:rPr>
          <w:b/>
          <w:sz w:val="24"/>
          <w:szCs w:val="24"/>
        </w:rPr>
        <w:t xml:space="preserve">SUPPLEMENTAL </w:t>
      </w:r>
      <w:r w:rsidR="00EA727A">
        <w:rPr>
          <w:b/>
          <w:sz w:val="24"/>
          <w:szCs w:val="24"/>
        </w:rPr>
        <w:t>METHODS</w:t>
      </w:r>
    </w:p>
    <w:p w14:paraId="38AA1479" w14:textId="675F80CD" w:rsidR="002E4147" w:rsidRDefault="000C433B" w:rsidP="000C433B">
      <w:pPr>
        <w:spacing w:before="120" w:after="120" w:line="480" w:lineRule="auto"/>
        <w:ind w:firstLine="360"/>
        <w:rPr>
          <w:b/>
          <w:sz w:val="24"/>
          <w:szCs w:val="24"/>
        </w:rPr>
      </w:pPr>
      <w:r>
        <w:rPr>
          <w:b/>
          <w:noProof/>
          <w:sz w:val="24"/>
          <w:szCs w:val="24"/>
        </w:rPr>
        <w:pict w14:anchorId="49CAB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0;text-align:left;margin-left:0;margin-top:31.4pt;width:414pt;height:128.7pt;z-index:-1;mso-position-horizontal:center;mso-position-horizontal-relative:margin" wrapcoords="11872 926 10624 926 10592 1749 10784 2571 5728 2674 3872 3086 3872 4217 2304 5246 1664 5760 1664 12446 992 14091 960 14297 960 15429 736 16457 768 16971 1248 17383 1248 18103 1664 18514 2400 18514 3328 18514 17376 18309 17312 17383 20608 17280 20960 16560 20608 15531 20608 14400 20544 14091 19872 12446 19840 6171 19968 5863 20064 5040 20032 3291 17024 2674 10784 2571 13216 2160 13312 1543 13024 926 11872 926">
            <v:imagedata r:id="rId6" o:title=""/>
            <w10:wrap type="tight" anchorx="margin"/>
          </v:shape>
        </w:pict>
      </w:r>
      <w:r w:rsidR="002E4147">
        <w:rPr>
          <w:b/>
          <w:sz w:val="24"/>
          <w:szCs w:val="24"/>
        </w:rPr>
        <w:t xml:space="preserve">Study design. </w:t>
      </w:r>
      <w:r w:rsidR="002E4147" w:rsidRPr="002E4147">
        <w:rPr>
          <w:sz w:val="24"/>
          <w:szCs w:val="24"/>
        </w:rPr>
        <w:t>Fig</w:t>
      </w:r>
      <w:r w:rsidR="002E4147">
        <w:rPr>
          <w:sz w:val="24"/>
          <w:szCs w:val="24"/>
        </w:rPr>
        <w:t>.</w:t>
      </w:r>
      <w:r w:rsidR="002A175C">
        <w:rPr>
          <w:sz w:val="24"/>
          <w:szCs w:val="24"/>
        </w:rPr>
        <w:t xml:space="preserve"> </w:t>
      </w:r>
      <w:r w:rsidR="002E4147" w:rsidRPr="002E4147">
        <w:rPr>
          <w:sz w:val="24"/>
          <w:szCs w:val="24"/>
        </w:rPr>
        <w:t xml:space="preserve">S1 illustrates the timeline for each </w:t>
      </w:r>
      <w:r w:rsidR="007859E8">
        <w:rPr>
          <w:sz w:val="24"/>
          <w:szCs w:val="24"/>
        </w:rPr>
        <w:t xml:space="preserve">of two </w:t>
      </w:r>
      <w:r w:rsidR="002E4147" w:rsidRPr="002E4147">
        <w:rPr>
          <w:sz w:val="24"/>
          <w:szCs w:val="24"/>
        </w:rPr>
        <w:t>MRI/</w:t>
      </w:r>
      <w:proofErr w:type="spellStart"/>
      <w:r w:rsidR="002E4147">
        <w:rPr>
          <w:sz w:val="24"/>
          <w:szCs w:val="24"/>
        </w:rPr>
        <w:t>r</w:t>
      </w:r>
      <w:r w:rsidR="002E4147" w:rsidRPr="002E4147">
        <w:rPr>
          <w:sz w:val="24"/>
          <w:szCs w:val="24"/>
        </w:rPr>
        <w:t>TMS</w:t>
      </w:r>
      <w:proofErr w:type="spellEnd"/>
      <w:r w:rsidR="002E4147" w:rsidRPr="002E4147">
        <w:rPr>
          <w:sz w:val="24"/>
          <w:szCs w:val="24"/>
        </w:rPr>
        <w:t xml:space="preserve"> visit</w:t>
      </w:r>
      <w:r w:rsidR="007859E8">
        <w:rPr>
          <w:sz w:val="24"/>
          <w:szCs w:val="24"/>
        </w:rPr>
        <w:t>s</w:t>
      </w:r>
      <w:r w:rsidR="002E4147" w:rsidRPr="002E4147">
        <w:rPr>
          <w:sz w:val="24"/>
          <w:szCs w:val="24"/>
        </w:rPr>
        <w:t>.</w:t>
      </w:r>
    </w:p>
    <w:p w14:paraId="6FE040B1" w14:textId="7CD0F840" w:rsidR="002E4147" w:rsidRDefault="002E4147" w:rsidP="00F04AE3">
      <w:pPr>
        <w:spacing w:before="120" w:after="120" w:line="480" w:lineRule="auto"/>
        <w:ind w:firstLine="360"/>
        <w:rPr>
          <w:b/>
          <w:sz w:val="24"/>
          <w:szCs w:val="24"/>
        </w:rPr>
      </w:pPr>
    </w:p>
    <w:p w14:paraId="36F8097E" w14:textId="77777777" w:rsidR="000C433B" w:rsidRDefault="000C433B" w:rsidP="00F04AE3">
      <w:pPr>
        <w:spacing w:before="120" w:after="120" w:line="480" w:lineRule="auto"/>
        <w:ind w:firstLine="360"/>
        <w:rPr>
          <w:b/>
          <w:sz w:val="24"/>
          <w:szCs w:val="24"/>
        </w:rPr>
      </w:pPr>
    </w:p>
    <w:p w14:paraId="2728175C" w14:textId="77777777" w:rsidR="000C433B" w:rsidRDefault="000C433B" w:rsidP="00F04AE3">
      <w:pPr>
        <w:spacing w:before="120" w:after="120" w:line="480" w:lineRule="auto"/>
        <w:ind w:firstLine="360"/>
        <w:rPr>
          <w:b/>
          <w:sz w:val="24"/>
          <w:szCs w:val="24"/>
        </w:rPr>
      </w:pPr>
    </w:p>
    <w:p w14:paraId="653DA69C" w14:textId="77777777" w:rsidR="000C433B" w:rsidRDefault="000C433B" w:rsidP="00F04AE3">
      <w:pPr>
        <w:spacing w:before="120" w:after="120" w:line="480" w:lineRule="auto"/>
        <w:ind w:firstLine="360"/>
        <w:rPr>
          <w:b/>
          <w:sz w:val="24"/>
          <w:szCs w:val="24"/>
        </w:rPr>
      </w:pPr>
    </w:p>
    <w:p w14:paraId="204B8CAA" w14:textId="1327E996" w:rsidR="000C433B" w:rsidRDefault="000C433B" w:rsidP="000C433B">
      <w:pPr>
        <w:pStyle w:val="Caption"/>
        <w:jc w:val="both"/>
        <w:rPr>
          <w:b/>
          <w:sz w:val="24"/>
          <w:szCs w:val="24"/>
        </w:rPr>
      </w:pPr>
      <w:r w:rsidRPr="00BE5868">
        <w:rPr>
          <w:b/>
          <w:i w:val="0"/>
          <w:color w:val="auto"/>
          <w:sz w:val="22"/>
        </w:rPr>
        <w:t xml:space="preserve">Figure </w:t>
      </w:r>
      <w:r>
        <w:rPr>
          <w:b/>
          <w:i w:val="0"/>
          <w:color w:val="auto"/>
          <w:sz w:val="22"/>
        </w:rPr>
        <w:t>S</w:t>
      </w:r>
      <w:r w:rsidRPr="00BE5868">
        <w:rPr>
          <w:b/>
          <w:i w:val="0"/>
          <w:color w:val="auto"/>
          <w:sz w:val="22"/>
        </w:rPr>
        <w:t>1. MRI/</w:t>
      </w:r>
      <w:proofErr w:type="spellStart"/>
      <w:r w:rsidRPr="00BE5868">
        <w:rPr>
          <w:b/>
          <w:i w:val="0"/>
          <w:color w:val="auto"/>
          <w:sz w:val="22"/>
        </w:rPr>
        <w:t>rTMS</w:t>
      </w:r>
      <w:proofErr w:type="spellEnd"/>
      <w:r w:rsidRPr="00BE5868">
        <w:rPr>
          <w:b/>
          <w:i w:val="0"/>
          <w:color w:val="auto"/>
          <w:sz w:val="22"/>
        </w:rPr>
        <w:t xml:space="preserve"> Visi</w:t>
      </w:r>
      <w:r w:rsidR="007859E8">
        <w:rPr>
          <w:b/>
          <w:i w:val="0"/>
          <w:color w:val="auto"/>
          <w:sz w:val="22"/>
        </w:rPr>
        <w:t>t</w:t>
      </w:r>
      <w:r w:rsidRPr="00BE5868">
        <w:rPr>
          <w:b/>
          <w:i w:val="0"/>
          <w:color w:val="auto"/>
          <w:sz w:val="22"/>
        </w:rPr>
        <w:t xml:space="preserve">. </w:t>
      </w:r>
      <w:r w:rsidRPr="00BE5868">
        <w:rPr>
          <w:i w:val="0"/>
          <w:color w:val="auto"/>
          <w:sz w:val="22"/>
        </w:rPr>
        <w:t xml:space="preserve">The cocaine </w:t>
      </w:r>
      <w:r w:rsidR="00931591">
        <w:rPr>
          <w:i w:val="0"/>
          <w:color w:val="auto"/>
          <w:sz w:val="22"/>
        </w:rPr>
        <w:t>cue reactivity</w:t>
      </w:r>
      <w:r w:rsidRPr="00BE5868">
        <w:rPr>
          <w:i w:val="0"/>
          <w:color w:val="auto"/>
          <w:sz w:val="22"/>
        </w:rPr>
        <w:t xml:space="preserve"> fMRI task was administered before and after </w:t>
      </w:r>
      <w:proofErr w:type="spellStart"/>
      <w:r w:rsidRPr="00BE5868">
        <w:rPr>
          <w:i w:val="0"/>
          <w:color w:val="auto"/>
          <w:sz w:val="22"/>
        </w:rPr>
        <w:t>mPFC</w:t>
      </w:r>
      <w:proofErr w:type="spellEnd"/>
      <w:r w:rsidRPr="00BE5868">
        <w:rPr>
          <w:i w:val="0"/>
          <w:color w:val="auto"/>
          <w:sz w:val="22"/>
        </w:rPr>
        <w:t xml:space="preserve"> </w:t>
      </w:r>
      <w:proofErr w:type="spellStart"/>
      <w:r w:rsidRPr="00BE5868">
        <w:rPr>
          <w:i w:val="0"/>
          <w:color w:val="auto"/>
          <w:sz w:val="22"/>
        </w:rPr>
        <w:t>cTBS</w:t>
      </w:r>
      <w:proofErr w:type="spellEnd"/>
      <w:r w:rsidRPr="00BE5868">
        <w:rPr>
          <w:i w:val="0"/>
          <w:color w:val="auto"/>
          <w:sz w:val="22"/>
        </w:rPr>
        <w:t xml:space="preserve"> </w:t>
      </w:r>
      <w:r>
        <w:rPr>
          <w:i w:val="0"/>
          <w:color w:val="auto"/>
          <w:sz w:val="22"/>
        </w:rPr>
        <w:t>in non-treatment-seeking chronic cocaine users</w:t>
      </w:r>
      <w:r w:rsidRPr="00117E1D">
        <w:rPr>
          <w:i w:val="0"/>
          <w:color w:val="auto"/>
          <w:sz w:val="22"/>
        </w:rPr>
        <w:t xml:space="preserve">. </w:t>
      </w:r>
      <w:r w:rsidR="00006D8E">
        <w:rPr>
          <w:i w:val="0"/>
          <w:color w:val="auto"/>
          <w:sz w:val="22"/>
        </w:rPr>
        <w:t xml:space="preserve">In this active sham-controlled crossover design, participants were randomized to receive real or sham </w:t>
      </w:r>
      <w:proofErr w:type="spellStart"/>
      <w:r w:rsidR="00006D8E">
        <w:rPr>
          <w:i w:val="0"/>
          <w:color w:val="auto"/>
          <w:sz w:val="22"/>
        </w:rPr>
        <w:t>cTBS</w:t>
      </w:r>
      <w:proofErr w:type="spellEnd"/>
      <w:r w:rsidR="005848B1">
        <w:rPr>
          <w:i w:val="0"/>
          <w:color w:val="auto"/>
          <w:sz w:val="22"/>
        </w:rPr>
        <w:t xml:space="preserve"> counterbalanced across two MRI/</w:t>
      </w:r>
      <w:proofErr w:type="spellStart"/>
      <w:r w:rsidR="005848B1">
        <w:rPr>
          <w:i w:val="0"/>
          <w:color w:val="auto"/>
          <w:sz w:val="22"/>
        </w:rPr>
        <w:t>rTMS</w:t>
      </w:r>
      <w:proofErr w:type="spellEnd"/>
      <w:r w:rsidR="005848B1">
        <w:rPr>
          <w:i w:val="0"/>
          <w:color w:val="auto"/>
          <w:sz w:val="22"/>
        </w:rPr>
        <w:t xml:space="preserve"> visits. </w:t>
      </w:r>
      <w:r w:rsidRPr="00117E1D">
        <w:rPr>
          <w:i w:val="0"/>
          <w:color w:val="auto"/>
          <w:sz w:val="22"/>
        </w:rPr>
        <w:t xml:space="preserve">Self-reported </w:t>
      </w:r>
      <w:r>
        <w:rPr>
          <w:i w:val="0"/>
          <w:color w:val="auto"/>
          <w:sz w:val="22"/>
        </w:rPr>
        <w:t xml:space="preserve">cocaine </w:t>
      </w:r>
      <w:r w:rsidRPr="00117E1D">
        <w:rPr>
          <w:i w:val="0"/>
          <w:color w:val="auto"/>
          <w:sz w:val="22"/>
        </w:rPr>
        <w:t>craving w</w:t>
      </w:r>
      <w:r>
        <w:rPr>
          <w:i w:val="0"/>
          <w:color w:val="auto"/>
          <w:sz w:val="22"/>
        </w:rPr>
        <w:t>as reported at five</w:t>
      </w:r>
      <w:r w:rsidRPr="00117E1D">
        <w:rPr>
          <w:i w:val="0"/>
          <w:color w:val="auto"/>
          <w:sz w:val="22"/>
        </w:rPr>
        <w:t xml:space="preserve"> time</w:t>
      </w:r>
      <w:r>
        <w:rPr>
          <w:i w:val="0"/>
          <w:color w:val="auto"/>
          <w:sz w:val="22"/>
        </w:rPr>
        <w:t xml:space="preserve"> </w:t>
      </w:r>
      <w:r w:rsidRPr="00117E1D">
        <w:rPr>
          <w:i w:val="0"/>
          <w:color w:val="auto"/>
          <w:sz w:val="22"/>
        </w:rPr>
        <w:t xml:space="preserve">points (*) throughout the study. </w:t>
      </w:r>
    </w:p>
    <w:p w14:paraId="3D7C38DA" w14:textId="77777777" w:rsidR="000C433B" w:rsidRDefault="000C433B" w:rsidP="00F04AE3">
      <w:pPr>
        <w:spacing w:before="120" w:after="120" w:line="480" w:lineRule="auto"/>
        <w:ind w:firstLine="360"/>
        <w:rPr>
          <w:b/>
          <w:sz w:val="24"/>
          <w:szCs w:val="24"/>
        </w:rPr>
      </w:pPr>
    </w:p>
    <w:p w14:paraId="091EC53C" w14:textId="0D602BC7" w:rsidR="00311752" w:rsidRDefault="00311752" w:rsidP="00F04AE3">
      <w:pPr>
        <w:spacing w:before="120" w:after="120" w:line="480" w:lineRule="auto"/>
        <w:ind w:firstLine="360"/>
        <w:rPr>
          <w:sz w:val="24"/>
          <w:szCs w:val="24"/>
        </w:rPr>
      </w:pPr>
      <w:r w:rsidRPr="00311752">
        <w:rPr>
          <w:b/>
          <w:sz w:val="24"/>
          <w:szCs w:val="24"/>
        </w:rPr>
        <w:t>Inclusion/Exclusion Criteria</w:t>
      </w:r>
      <w:r w:rsidR="00CE5AA6">
        <w:rPr>
          <w:b/>
          <w:sz w:val="24"/>
          <w:szCs w:val="24"/>
        </w:rPr>
        <w:t>.</w:t>
      </w:r>
      <w:r>
        <w:rPr>
          <w:sz w:val="24"/>
          <w:szCs w:val="24"/>
        </w:rPr>
        <w:t xml:space="preserve"> </w:t>
      </w:r>
      <w:r w:rsidRPr="0014561A">
        <w:rPr>
          <w:sz w:val="24"/>
          <w:szCs w:val="24"/>
        </w:rPr>
        <w:t xml:space="preserve">All individuals were screened with the Structured Clinical Interview for </w:t>
      </w:r>
      <w:r>
        <w:rPr>
          <w:sz w:val="24"/>
          <w:szCs w:val="24"/>
        </w:rPr>
        <w:t xml:space="preserve">DSM-IV Axis I Disorders (SCID; </w:t>
      </w:r>
      <w:r w:rsidRPr="0014561A">
        <w:rPr>
          <w:sz w:val="24"/>
          <w:szCs w:val="24"/>
        </w:rPr>
        <w:t xml:space="preserve">Ventura et al., 1998). </w:t>
      </w:r>
      <w:r w:rsidRPr="004E30A8">
        <w:rPr>
          <w:sz w:val="24"/>
          <w:szCs w:val="24"/>
        </w:rPr>
        <w:t xml:space="preserve">Inclusion criteria required that participants </w:t>
      </w:r>
      <w:r>
        <w:rPr>
          <w:sz w:val="24"/>
          <w:szCs w:val="24"/>
        </w:rPr>
        <w:t xml:space="preserve">meet DSM-IV criteria for Cocaine Dependence; </w:t>
      </w:r>
      <w:r w:rsidRPr="004E30A8">
        <w:rPr>
          <w:sz w:val="24"/>
          <w:szCs w:val="24"/>
        </w:rPr>
        <w:t xml:space="preserve">be aged </w:t>
      </w:r>
      <w:r w:rsidRPr="004F7670">
        <w:rPr>
          <w:sz w:val="24"/>
          <w:szCs w:val="24"/>
        </w:rPr>
        <w:t>21-55</w:t>
      </w:r>
      <w:r w:rsidRPr="004E30A8">
        <w:rPr>
          <w:color w:val="FF0000"/>
          <w:sz w:val="24"/>
          <w:szCs w:val="24"/>
        </w:rPr>
        <w:t xml:space="preserve"> </w:t>
      </w:r>
      <w:r w:rsidRPr="004E30A8">
        <w:rPr>
          <w:sz w:val="24"/>
          <w:szCs w:val="24"/>
        </w:rPr>
        <w:t>years</w:t>
      </w:r>
      <w:r>
        <w:rPr>
          <w:sz w:val="24"/>
          <w:szCs w:val="24"/>
        </w:rPr>
        <w:t>;</w:t>
      </w:r>
      <w:r w:rsidRPr="004E30A8">
        <w:rPr>
          <w:sz w:val="24"/>
          <w:szCs w:val="24"/>
        </w:rPr>
        <w:t xml:space="preserve"> not currently taki</w:t>
      </w:r>
      <w:r>
        <w:rPr>
          <w:sz w:val="24"/>
          <w:szCs w:val="24"/>
        </w:rPr>
        <w:t>ng any psychoactive medications;</w:t>
      </w:r>
      <w:r w:rsidRPr="004E30A8">
        <w:rPr>
          <w:sz w:val="24"/>
          <w:szCs w:val="24"/>
        </w:rPr>
        <w:t xml:space="preserve"> and have a negative medical history for seizures. Exclusion criteria included current use of prescription or illicit psychoactive drugs other than cocaine</w:t>
      </w:r>
      <w:r>
        <w:rPr>
          <w:sz w:val="24"/>
          <w:szCs w:val="24"/>
        </w:rPr>
        <w:t xml:space="preserve"> and marijuana;</w:t>
      </w:r>
      <w:r w:rsidRPr="004E30A8">
        <w:rPr>
          <w:sz w:val="24"/>
          <w:szCs w:val="24"/>
        </w:rPr>
        <w:t xml:space="preserve"> DSM-IV current or past substance depende</w:t>
      </w:r>
      <w:r>
        <w:rPr>
          <w:sz w:val="24"/>
          <w:szCs w:val="24"/>
        </w:rPr>
        <w:t>nce criteria other than cocaine;</w:t>
      </w:r>
      <w:r w:rsidRPr="004E30A8">
        <w:rPr>
          <w:sz w:val="24"/>
          <w:szCs w:val="24"/>
        </w:rPr>
        <w:t xml:space="preserve"> smokin</w:t>
      </w:r>
      <w:r>
        <w:rPr>
          <w:sz w:val="24"/>
          <w:szCs w:val="24"/>
        </w:rPr>
        <w:t>g &gt;1 pack of cigarettes per day;</w:t>
      </w:r>
      <w:r w:rsidRPr="004E30A8">
        <w:rPr>
          <w:sz w:val="24"/>
          <w:szCs w:val="24"/>
        </w:rPr>
        <w:t xml:space="preserve"> current breath alcohol concentration &gt;0.002</w:t>
      </w:r>
      <w:r>
        <w:rPr>
          <w:sz w:val="24"/>
          <w:szCs w:val="24"/>
        </w:rPr>
        <w:t>;</w:t>
      </w:r>
      <w:r w:rsidRPr="004E30A8">
        <w:rPr>
          <w:sz w:val="24"/>
          <w:szCs w:val="24"/>
        </w:rPr>
        <w:t xml:space="preserve"> a </w:t>
      </w:r>
      <w:r>
        <w:rPr>
          <w:sz w:val="24"/>
          <w:szCs w:val="24"/>
        </w:rPr>
        <w:t>lifetime history of head injury;</w:t>
      </w:r>
      <w:r w:rsidRPr="004E30A8">
        <w:rPr>
          <w:sz w:val="24"/>
          <w:szCs w:val="24"/>
        </w:rPr>
        <w:t xml:space="preserve"> a history of seizures or migraine headaches (as TMS m</w:t>
      </w:r>
      <w:r>
        <w:rPr>
          <w:sz w:val="24"/>
          <w:szCs w:val="24"/>
        </w:rPr>
        <w:t>ay exacerbate these conditions);</w:t>
      </w:r>
      <w:r w:rsidRPr="004E30A8">
        <w:rPr>
          <w:sz w:val="24"/>
          <w:szCs w:val="24"/>
        </w:rPr>
        <w:t xml:space="preserve"> ferromagnetic implants and other contraindications to the high-field MRI environment (e.g. claustrophobia)</w:t>
      </w:r>
      <w:r>
        <w:rPr>
          <w:sz w:val="24"/>
          <w:szCs w:val="24"/>
        </w:rPr>
        <w:t>;</w:t>
      </w:r>
      <w:r w:rsidRPr="004E30A8">
        <w:rPr>
          <w:sz w:val="24"/>
          <w:szCs w:val="24"/>
        </w:rPr>
        <w:t xml:space="preserve"> and pregnancy (determined through urinalysis). </w:t>
      </w:r>
    </w:p>
    <w:p w14:paraId="7C8136E1" w14:textId="51304139" w:rsidR="00864314" w:rsidRPr="00FD6F3C" w:rsidRDefault="00745E6E" w:rsidP="00F04AE3">
      <w:pPr>
        <w:spacing w:before="120" w:after="120" w:line="480" w:lineRule="auto"/>
        <w:ind w:firstLine="360"/>
        <w:rPr>
          <w:b/>
          <w:sz w:val="24"/>
          <w:szCs w:val="24"/>
        </w:rPr>
      </w:pPr>
      <w:r>
        <w:rPr>
          <w:b/>
          <w:sz w:val="24"/>
          <w:szCs w:val="24"/>
        </w:rPr>
        <w:lastRenderedPageBreak/>
        <w:t>Neuroimaging P</w:t>
      </w:r>
      <w:r w:rsidR="00864314" w:rsidRPr="00864314">
        <w:rPr>
          <w:b/>
          <w:sz w:val="24"/>
          <w:szCs w:val="24"/>
        </w:rPr>
        <w:t>reprocessing</w:t>
      </w:r>
      <w:r w:rsidR="00CE5AA6">
        <w:rPr>
          <w:b/>
          <w:sz w:val="24"/>
          <w:szCs w:val="24"/>
        </w:rPr>
        <w:t>.</w:t>
      </w:r>
      <w:r w:rsidR="00864314" w:rsidRPr="00864314">
        <w:rPr>
          <w:b/>
          <w:sz w:val="24"/>
          <w:szCs w:val="24"/>
        </w:rPr>
        <w:t xml:space="preserve"> </w:t>
      </w:r>
      <w:r w:rsidR="00D44D38" w:rsidRPr="00B45C47">
        <w:rPr>
          <w:sz w:val="24"/>
          <w:szCs w:val="24"/>
        </w:rPr>
        <w:t>MRI d</w:t>
      </w:r>
      <w:r w:rsidR="00B45C47" w:rsidRPr="00B45C47">
        <w:rPr>
          <w:sz w:val="24"/>
          <w:szCs w:val="24"/>
        </w:rPr>
        <w:t>ata were preprocessed using SPM12</w:t>
      </w:r>
      <w:r w:rsidR="00D44D38" w:rsidRPr="00B45C47">
        <w:rPr>
          <w:sz w:val="24"/>
          <w:szCs w:val="24"/>
        </w:rPr>
        <w:t xml:space="preserve"> (</w:t>
      </w:r>
      <w:proofErr w:type="spellStart"/>
      <w:r w:rsidR="00D44D38" w:rsidRPr="00B45C47">
        <w:rPr>
          <w:sz w:val="24"/>
          <w:szCs w:val="24"/>
        </w:rPr>
        <w:t>Wellcome</w:t>
      </w:r>
      <w:proofErr w:type="spellEnd"/>
      <w:r w:rsidR="00D44D38" w:rsidRPr="00B45C47">
        <w:rPr>
          <w:sz w:val="24"/>
          <w:szCs w:val="24"/>
        </w:rPr>
        <w:t xml:space="preserve"> Department of Cognitive Neurology, London, UK) implemented in </w:t>
      </w:r>
      <w:proofErr w:type="spellStart"/>
      <w:r w:rsidR="00D44D38" w:rsidRPr="00B45C47">
        <w:rPr>
          <w:sz w:val="24"/>
          <w:szCs w:val="24"/>
        </w:rPr>
        <w:t>Matlab</w:t>
      </w:r>
      <w:proofErr w:type="spellEnd"/>
      <w:r w:rsidR="00D44D38" w:rsidRPr="00B45C47">
        <w:rPr>
          <w:sz w:val="24"/>
          <w:szCs w:val="24"/>
        </w:rPr>
        <w:t xml:space="preserve"> 7.14 (MathWorks, Inc., Natick, MA). </w:t>
      </w:r>
      <w:r w:rsidR="00CE7E0A" w:rsidRPr="00B45C47">
        <w:rPr>
          <w:sz w:val="24"/>
          <w:szCs w:val="24"/>
        </w:rPr>
        <w:t xml:space="preserve">MR </w:t>
      </w:r>
      <w:r w:rsidR="00D44D38" w:rsidRPr="00B45C47">
        <w:rPr>
          <w:sz w:val="24"/>
          <w:szCs w:val="24"/>
        </w:rPr>
        <w:t xml:space="preserve">Images were first converted from DICOM format to 4D </w:t>
      </w:r>
      <w:proofErr w:type="spellStart"/>
      <w:r w:rsidR="00D44D38" w:rsidRPr="00B45C47">
        <w:rPr>
          <w:sz w:val="24"/>
          <w:szCs w:val="24"/>
        </w:rPr>
        <w:t>NIfTI</w:t>
      </w:r>
      <w:proofErr w:type="spellEnd"/>
      <w:r w:rsidR="00D44D38" w:rsidRPr="00B45C47">
        <w:rPr>
          <w:sz w:val="24"/>
          <w:szCs w:val="24"/>
        </w:rPr>
        <w:t xml:space="preserve"> files, and motion </w:t>
      </w:r>
      <w:r w:rsidR="00391990" w:rsidRPr="00B45C47">
        <w:rPr>
          <w:sz w:val="24"/>
          <w:szCs w:val="24"/>
        </w:rPr>
        <w:t>corrected (Realign: 6 parameter rigid-</w:t>
      </w:r>
      <w:r w:rsidR="00D44D38" w:rsidRPr="00B45C47">
        <w:rPr>
          <w:sz w:val="24"/>
          <w:szCs w:val="24"/>
        </w:rPr>
        <w:t xml:space="preserve">body realignment to first image in each timeseries using a least squares approach). Normalization parameters, bias correction and anatomical tissue maps were determined simultaneously, using the Segment toolbox. Individual anatomical images were stripped of their skulls by masking the bias corrected image with the combined tissue masks of grey matter, white matter and CSF. The functional images derived from realignment were </w:t>
      </w:r>
      <w:proofErr w:type="spellStart"/>
      <w:r w:rsidR="00D44D38" w:rsidRPr="00B45C47">
        <w:rPr>
          <w:sz w:val="24"/>
          <w:szCs w:val="24"/>
        </w:rPr>
        <w:t>coregistered</w:t>
      </w:r>
      <w:proofErr w:type="spellEnd"/>
      <w:r w:rsidR="00D44D38" w:rsidRPr="00B45C47">
        <w:rPr>
          <w:sz w:val="24"/>
          <w:szCs w:val="24"/>
        </w:rPr>
        <w:t>, through the mean image, to the skull stripped anatomical image (</w:t>
      </w:r>
      <w:proofErr w:type="spellStart"/>
      <w:r w:rsidR="00D44D38" w:rsidRPr="00B45C47">
        <w:rPr>
          <w:sz w:val="24"/>
          <w:szCs w:val="24"/>
        </w:rPr>
        <w:t>Coregister</w:t>
      </w:r>
      <w:proofErr w:type="spellEnd"/>
      <w:r w:rsidR="00D44D38" w:rsidRPr="00B45C47">
        <w:rPr>
          <w:sz w:val="24"/>
          <w:szCs w:val="24"/>
        </w:rPr>
        <w:t xml:space="preserve">: Estimate, using normalized mutual information). </w:t>
      </w:r>
      <w:proofErr w:type="spellStart"/>
      <w:r w:rsidR="00D44D38" w:rsidRPr="00B45C47">
        <w:rPr>
          <w:sz w:val="24"/>
          <w:szCs w:val="24"/>
        </w:rPr>
        <w:t>Coregistered</w:t>
      </w:r>
      <w:proofErr w:type="spellEnd"/>
      <w:r w:rsidR="00D44D38" w:rsidRPr="00B45C47">
        <w:rPr>
          <w:sz w:val="24"/>
          <w:szCs w:val="24"/>
        </w:rPr>
        <w:t xml:space="preserve"> images were then normalized (Normalize: Write) to MNI template space with the nonlinear warps </w:t>
      </w:r>
      <w:r w:rsidR="00B45C47">
        <w:rPr>
          <w:sz w:val="24"/>
          <w:szCs w:val="24"/>
        </w:rPr>
        <w:t xml:space="preserve">derived from the Segment tool. </w:t>
      </w:r>
      <w:r w:rsidR="00FF4024">
        <w:rPr>
          <w:sz w:val="24"/>
          <w:szCs w:val="24"/>
        </w:rPr>
        <w:t>Finally, f</w:t>
      </w:r>
      <w:r w:rsidR="00D44D38" w:rsidRPr="00B45C47">
        <w:rPr>
          <w:sz w:val="24"/>
          <w:szCs w:val="24"/>
        </w:rPr>
        <w:t>unctional images were masked (to remove the skull) and smoothed (8mm</w:t>
      </w:r>
      <w:r w:rsidR="00FF4024">
        <w:rPr>
          <w:sz w:val="24"/>
          <w:szCs w:val="24"/>
        </w:rPr>
        <w:t xml:space="preserve"> FWHM </w:t>
      </w:r>
      <w:r w:rsidR="00FF4024" w:rsidRPr="00243FE6">
        <w:rPr>
          <w:sz w:val="24"/>
          <w:szCs w:val="24"/>
        </w:rPr>
        <w:t xml:space="preserve">Gaussian kernel) </w:t>
      </w:r>
      <w:r w:rsidR="00CB609B" w:rsidRPr="00243FE6">
        <w:rPr>
          <w:sz w:val="24"/>
          <w:szCs w:val="24"/>
        </w:rPr>
        <w:t>to facilitate</w:t>
      </w:r>
      <w:r w:rsidR="0081109E" w:rsidRPr="00243FE6">
        <w:rPr>
          <w:sz w:val="24"/>
          <w:szCs w:val="24"/>
        </w:rPr>
        <w:t xml:space="preserve"> subsequent</w:t>
      </w:r>
      <w:r w:rsidR="00CB609B" w:rsidRPr="00243FE6">
        <w:rPr>
          <w:sz w:val="24"/>
          <w:szCs w:val="24"/>
        </w:rPr>
        <w:t xml:space="preserve"> between-subject analysis</w:t>
      </w:r>
      <w:r w:rsidR="00075D56" w:rsidRPr="00243FE6">
        <w:rPr>
          <w:sz w:val="24"/>
          <w:szCs w:val="24"/>
        </w:rPr>
        <w:t>.</w:t>
      </w:r>
      <w:r w:rsidR="00FD6F3C" w:rsidRPr="00243FE6">
        <w:rPr>
          <w:sz w:val="24"/>
          <w:szCs w:val="24"/>
        </w:rPr>
        <w:t xml:space="preserve"> </w:t>
      </w:r>
      <w:r w:rsidR="0035118E">
        <w:rPr>
          <w:sz w:val="24"/>
          <w:szCs w:val="24"/>
        </w:rPr>
        <w:t>After stringent artifact removal in the 25 recruited participants</w:t>
      </w:r>
      <w:r w:rsidR="00AA7C2F">
        <w:rPr>
          <w:sz w:val="24"/>
          <w:szCs w:val="24"/>
        </w:rPr>
        <w:t xml:space="preserve"> (see </w:t>
      </w:r>
      <w:proofErr w:type="spellStart"/>
      <w:r w:rsidR="00E97780">
        <w:rPr>
          <w:sz w:val="24"/>
          <w:szCs w:val="24"/>
        </w:rPr>
        <w:t>Tohka</w:t>
      </w:r>
      <w:proofErr w:type="spellEnd"/>
      <w:r w:rsidR="00E97780">
        <w:rPr>
          <w:sz w:val="24"/>
          <w:szCs w:val="24"/>
        </w:rPr>
        <w:t xml:space="preserve"> et al., 2008</w:t>
      </w:r>
      <w:r w:rsidR="00AA7C2F">
        <w:rPr>
          <w:sz w:val="24"/>
          <w:szCs w:val="24"/>
        </w:rPr>
        <w:t xml:space="preserve"> for details on artifact removal process)</w:t>
      </w:r>
      <w:r w:rsidR="00243FE6" w:rsidRPr="00243FE6">
        <w:rPr>
          <w:sz w:val="24"/>
          <w:szCs w:val="24"/>
        </w:rPr>
        <w:t xml:space="preserve">, </w:t>
      </w:r>
      <w:r w:rsidR="0035118E">
        <w:rPr>
          <w:sz w:val="24"/>
          <w:szCs w:val="24"/>
        </w:rPr>
        <w:t>6</w:t>
      </w:r>
      <w:r w:rsidR="00864314" w:rsidRPr="004E30A8">
        <w:rPr>
          <w:rFonts w:cs="Segoe UI"/>
          <w:sz w:val="24"/>
          <w:szCs w:val="24"/>
        </w:rPr>
        <w:t xml:space="preserve"> </w:t>
      </w:r>
      <w:r w:rsidR="0035118E">
        <w:rPr>
          <w:rFonts w:cs="Segoe UI"/>
          <w:sz w:val="24"/>
          <w:szCs w:val="24"/>
        </w:rPr>
        <w:t>participants</w:t>
      </w:r>
      <w:r w:rsidR="00864314" w:rsidRPr="004E30A8">
        <w:rPr>
          <w:rFonts w:cs="Segoe UI"/>
          <w:sz w:val="24"/>
          <w:szCs w:val="24"/>
        </w:rPr>
        <w:t xml:space="preserve"> were </w:t>
      </w:r>
      <w:r w:rsidR="00864314" w:rsidRPr="00F978F4">
        <w:rPr>
          <w:rFonts w:cs="Segoe UI"/>
          <w:sz w:val="24"/>
          <w:szCs w:val="24"/>
        </w:rPr>
        <w:t xml:space="preserve">excluded </w:t>
      </w:r>
      <w:r w:rsidR="00F978F4" w:rsidRPr="00F978F4">
        <w:rPr>
          <w:sz w:val="24"/>
          <w:szCs w:val="24"/>
        </w:rPr>
        <w:t xml:space="preserve">due to excessive motion </w:t>
      </w:r>
      <w:r w:rsidR="000B282D">
        <w:rPr>
          <w:sz w:val="24"/>
          <w:szCs w:val="24"/>
        </w:rPr>
        <w:t xml:space="preserve">artifact </w:t>
      </w:r>
      <w:r w:rsidR="007C17E9">
        <w:rPr>
          <w:sz w:val="24"/>
          <w:szCs w:val="24"/>
        </w:rPr>
        <w:t>(&gt;3</w:t>
      </w:r>
      <w:r w:rsidR="00F978F4" w:rsidRPr="00F978F4">
        <w:rPr>
          <w:sz w:val="24"/>
          <w:szCs w:val="24"/>
        </w:rPr>
        <w:t xml:space="preserve">mm in any plane; X, Y, Z, roll, pitch, yaw) </w:t>
      </w:r>
      <w:r w:rsidR="00864314" w:rsidRPr="00F978F4">
        <w:rPr>
          <w:rFonts w:cs="Segoe UI"/>
          <w:sz w:val="24"/>
          <w:szCs w:val="24"/>
        </w:rPr>
        <w:t xml:space="preserve">persisting </w:t>
      </w:r>
      <w:r w:rsidR="00864314" w:rsidRPr="004E30A8">
        <w:rPr>
          <w:rFonts w:cs="Segoe UI"/>
          <w:sz w:val="24"/>
          <w:szCs w:val="24"/>
        </w:rPr>
        <w:t xml:space="preserve">after </w:t>
      </w:r>
      <w:r w:rsidR="00DB67F6">
        <w:rPr>
          <w:rFonts w:cs="Segoe UI"/>
          <w:sz w:val="24"/>
          <w:szCs w:val="24"/>
        </w:rPr>
        <w:t>preprocessing</w:t>
      </w:r>
      <w:r w:rsidR="00F55E4B">
        <w:rPr>
          <w:rFonts w:cs="Segoe UI"/>
          <w:sz w:val="24"/>
          <w:szCs w:val="24"/>
        </w:rPr>
        <w:t>, thus resulting in a final sample of 19 participants</w:t>
      </w:r>
      <w:r w:rsidR="00864314" w:rsidRPr="004E30A8">
        <w:rPr>
          <w:rFonts w:cs="Segoe UI"/>
          <w:sz w:val="24"/>
          <w:szCs w:val="24"/>
        </w:rPr>
        <w:t>.</w:t>
      </w:r>
    </w:p>
    <w:p w14:paraId="04235CC3" w14:textId="165EAA23" w:rsidR="001128BD" w:rsidRPr="001128BD" w:rsidRDefault="00745E6E" w:rsidP="00F04AE3">
      <w:pPr>
        <w:spacing w:before="120" w:after="120" w:line="480" w:lineRule="auto"/>
        <w:ind w:firstLine="360"/>
        <w:rPr>
          <w:sz w:val="24"/>
          <w:szCs w:val="24"/>
        </w:rPr>
      </w:pPr>
      <w:r>
        <w:rPr>
          <w:b/>
          <w:sz w:val="24"/>
          <w:szCs w:val="24"/>
        </w:rPr>
        <w:t>Independent Component Analysis (ICA) P</w:t>
      </w:r>
      <w:r w:rsidR="001128BD">
        <w:rPr>
          <w:b/>
          <w:sz w:val="24"/>
          <w:szCs w:val="24"/>
        </w:rPr>
        <w:t>rocedure</w:t>
      </w:r>
      <w:r w:rsidR="00CE5AA6">
        <w:rPr>
          <w:b/>
          <w:sz w:val="24"/>
          <w:szCs w:val="24"/>
        </w:rPr>
        <w:t>.</w:t>
      </w:r>
      <w:r w:rsidR="001128BD" w:rsidRPr="00864314">
        <w:rPr>
          <w:b/>
          <w:sz w:val="24"/>
          <w:szCs w:val="24"/>
        </w:rPr>
        <w:t xml:space="preserve"> </w:t>
      </w:r>
      <w:r w:rsidR="001128BD" w:rsidRPr="00D177AD">
        <w:rPr>
          <w:sz w:val="24"/>
          <w:szCs w:val="24"/>
        </w:rPr>
        <w:t xml:space="preserve">Group spatial ICA was </w:t>
      </w:r>
      <w:r w:rsidR="001128BD">
        <w:rPr>
          <w:sz w:val="24"/>
          <w:szCs w:val="24"/>
        </w:rPr>
        <w:t>conducted on all 19</w:t>
      </w:r>
      <w:r w:rsidR="001128BD" w:rsidRPr="00D177AD">
        <w:rPr>
          <w:sz w:val="24"/>
          <w:szCs w:val="24"/>
        </w:rPr>
        <w:t xml:space="preserve"> </w:t>
      </w:r>
      <w:r w:rsidR="00B447B8">
        <w:rPr>
          <w:sz w:val="24"/>
          <w:szCs w:val="24"/>
        </w:rPr>
        <w:t xml:space="preserve">participants’ </w:t>
      </w:r>
      <w:r w:rsidR="00DE0D98">
        <w:rPr>
          <w:sz w:val="24"/>
          <w:szCs w:val="24"/>
        </w:rPr>
        <w:t>cue reactivity</w:t>
      </w:r>
      <w:r w:rsidR="00B447B8">
        <w:rPr>
          <w:sz w:val="24"/>
          <w:szCs w:val="24"/>
        </w:rPr>
        <w:t xml:space="preserve"> task</w:t>
      </w:r>
      <w:r w:rsidR="001128BD" w:rsidRPr="00D177AD">
        <w:rPr>
          <w:sz w:val="24"/>
          <w:szCs w:val="24"/>
        </w:rPr>
        <w:t xml:space="preserve"> data</w:t>
      </w:r>
      <w:r w:rsidR="001128BD">
        <w:rPr>
          <w:sz w:val="24"/>
          <w:szCs w:val="24"/>
        </w:rPr>
        <w:t xml:space="preserve">sets using </w:t>
      </w:r>
      <w:proofErr w:type="spellStart"/>
      <w:r w:rsidR="001128BD">
        <w:rPr>
          <w:sz w:val="24"/>
          <w:szCs w:val="24"/>
        </w:rPr>
        <w:t>Matlab’s</w:t>
      </w:r>
      <w:proofErr w:type="spellEnd"/>
      <w:r w:rsidR="001128BD">
        <w:rPr>
          <w:sz w:val="24"/>
          <w:szCs w:val="24"/>
        </w:rPr>
        <w:t xml:space="preserve"> </w:t>
      </w:r>
      <w:r w:rsidR="00477C3D">
        <w:rPr>
          <w:sz w:val="24"/>
          <w:szCs w:val="24"/>
        </w:rPr>
        <w:t>Group ICA of fMRI Toolbox (</w:t>
      </w:r>
      <w:r w:rsidR="00477C3D" w:rsidRPr="009B5E97">
        <w:rPr>
          <w:sz w:val="24"/>
          <w:szCs w:val="24"/>
        </w:rPr>
        <w:t xml:space="preserve">GIFT v1.3; Calhoun </w:t>
      </w:r>
      <w:r w:rsidR="00477C3D">
        <w:rPr>
          <w:sz w:val="24"/>
          <w:szCs w:val="24"/>
        </w:rPr>
        <w:t>et al., 2001)</w:t>
      </w:r>
      <w:r w:rsidR="001128BD" w:rsidRPr="00FF4024">
        <w:rPr>
          <w:sz w:val="24"/>
          <w:szCs w:val="24"/>
        </w:rPr>
        <w:t xml:space="preserve">. </w:t>
      </w:r>
      <w:r w:rsidR="001128BD" w:rsidRPr="00B447B8">
        <w:rPr>
          <w:sz w:val="24"/>
          <w:szCs w:val="24"/>
        </w:rPr>
        <w:t xml:space="preserve">Spatial ICA is a </w:t>
      </w:r>
      <w:r w:rsidR="00196D8E">
        <w:rPr>
          <w:sz w:val="24"/>
          <w:szCs w:val="24"/>
        </w:rPr>
        <w:t>data-driven</w:t>
      </w:r>
      <w:r w:rsidR="00B447B8">
        <w:rPr>
          <w:sz w:val="24"/>
          <w:szCs w:val="24"/>
        </w:rPr>
        <w:t xml:space="preserve">, </w:t>
      </w:r>
      <w:r w:rsidR="00B447B8" w:rsidRPr="00B447B8">
        <w:rPr>
          <w:sz w:val="24"/>
          <w:szCs w:val="24"/>
        </w:rPr>
        <w:t>multivariate statistical approach</w:t>
      </w:r>
      <w:r w:rsidR="001128BD" w:rsidRPr="00B447B8">
        <w:rPr>
          <w:sz w:val="24"/>
          <w:szCs w:val="24"/>
        </w:rPr>
        <w:t xml:space="preserve"> that can be used to identify netw</w:t>
      </w:r>
      <w:r w:rsidR="00B447B8" w:rsidRPr="00B447B8">
        <w:rPr>
          <w:sz w:val="24"/>
          <w:szCs w:val="24"/>
        </w:rPr>
        <w:t xml:space="preserve">orks of neural activation </w:t>
      </w:r>
      <w:r w:rsidR="003B7CF8">
        <w:rPr>
          <w:sz w:val="24"/>
          <w:szCs w:val="24"/>
        </w:rPr>
        <w:t xml:space="preserve">without </w:t>
      </w:r>
      <w:r w:rsidR="003B7CF8" w:rsidRPr="00B87008">
        <w:rPr>
          <w:i/>
          <w:sz w:val="24"/>
          <w:szCs w:val="24"/>
        </w:rPr>
        <w:t>a priori</w:t>
      </w:r>
      <w:r w:rsidR="003B7CF8">
        <w:rPr>
          <w:sz w:val="24"/>
          <w:szCs w:val="24"/>
        </w:rPr>
        <w:t xml:space="preserve"> input </w:t>
      </w:r>
      <w:r w:rsidR="00B447B8" w:rsidRPr="00B447B8">
        <w:rPr>
          <w:sz w:val="24"/>
          <w:szCs w:val="24"/>
        </w:rPr>
        <w:t xml:space="preserve">by separating fMRI data into spatially independent groups of temporally-correlated brain regions, or functional </w:t>
      </w:r>
      <w:r w:rsidR="00B447B8" w:rsidRPr="00B447B8">
        <w:rPr>
          <w:sz w:val="24"/>
          <w:szCs w:val="24"/>
        </w:rPr>
        <w:lastRenderedPageBreak/>
        <w:t xml:space="preserve">networks (McKeown et al., 1998; Calhoun et al., 2001). </w:t>
      </w:r>
      <w:r w:rsidR="001128BD" w:rsidRPr="001128BD">
        <w:rPr>
          <w:sz w:val="24"/>
          <w:szCs w:val="24"/>
        </w:rPr>
        <w:t xml:space="preserve">The number of </w:t>
      </w:r>
      <w:r w:rsidR="00B447B8">
        <w:rPr>
          <w:sz w:val="24"/>
          <w:szCs w:val="24"/>
        </w:rPr>
        <w:t xml:space="preserve">independent </w:t>
      </w:r>
      <w:r w:rsidR="001128BD" w:rsidRPr="001128BD">
        <w:rPr>
          <w:sz w:val="24"/>
          <w:szCs w:val="24"/>
        </w:rPr>
        <w:t xml:space="preserve">components for which to solve was determined through </w:t>
      </w:r>
      <w:r w:rsidR="00E04B2B" w:rsidRPr="00582546">
        <w:rPr>
          <w:sz w:val="24"/>
          <w:szCs w:val="24"/>
        </w:rPr>
        <w:t xml:space="preserve">(1) </w:t>
      </w:r>
      <w:r w:rsidR="00751812" w:rsidRPr="00582546">
        <w:rPr>
          <w:sz w:val="24"/>
          <w:szCs w:val="24"/>
        </w:rPr>
        <w:t xml:space="preserve">GIFT’s minimum description length (or </w:t>
      </w:r>
      <w:r w:rsidR="00E04B2B" w:rsidRPr="00582546">
        <w:rPr>
          <w:sz w:val="24"/>
          <w:szCs w:val="24"/>
        </w:rPr>
        <w:t>MDL</w:t>
      </w:r>
      <w:r w:rsidR="00751812" w:rsidRPr="00582546">
        <w:rPr>
          <w:sz w:val="24"/>
          <w:szCs w:val="24"/>
        </w:rPr>
        <w:t>)</w:t>
      </w:r>
      <w:r w:rsidR="00E04B2B" w:rsidRPr="00582546">
        <w:rPr>
          <w:sz w:val="24"/>
          <w:szCs w:val="24"/>
        </w:rPr>
        <w:t xml:space="preserve"> </w:t>
      </w:r>
      <w:r w:rsidR="00FE38DE" w:rsidRPr="00582546">
        <w:rPr>
          <w:sz w:val="24"/>
          <w:szCs w:val="24"/>
        </w:rPr>
        <w:t>algorithm determination of optimal model order followed by</w:t>
      </w:r>
      <w:r w:rsidR="00E04B2B" w:rsidRPr="00582546">
        <w:rPr>
          <w:sz w:val="24"/>
          <w:szCs w:val="24"/>
        </w:rPr>
        <w:t xml:space="preserve"> (2) p</w:t>
      </w:r>
      <w:r w:rsidR="001128BD" w:rsidRPr="00582546">
        <w:rPr>
          <w:sz w:val="24"/>
          <w:szCs w:val="24"/>
        </w:rPr>
        <w:t xml:space="preserve">ermutation </w:t>
      </w:r>
      <w:r w:rsidR="001128BD" w:rsidRPr="001128BD">
        <w:rPr>
          <w:sz w:val="24"/>
          <w:szCs w:val="24"/>
        </w:rPr>
        <w:t>testing, which involved the evaluation of component quality across several different ICA procedures. ICA was conducted solving for 30, 40, 50, and 60 independent components in order to find the model with, both, the best component stability (given by the stability index, or “</w:t>
      </w:r>
      <w:proofErr w:type="spellStart"/>
      <w:r w:rsidR="001128BD" w:rsidRPr="001128BD">
        <w:rPr>
          <w:sz w:val="24"/>
          <w:szCs w:val="24"/>
        </w:rPr>
        <w:t>iq</w:t>
      </w:r>
      <w:proofErr w:type="spellEnd"/>
      <w:r w:rsidR="001128BD" w:rsidRPr="001128BD">
        <w:rPr>
          <w:sz w:val="24"/>
          <w:szCs w:val="24"/>
        </w:rPr>
        <w:t>”) and the best replication of well-supported (“canonical”) functional networks (Ray et al., 2013; Smith et al., 2009). Of the 4 models, solving for 50 group ICA components produced the best balance between component stability (</w:t>
      </w:r>
      <w:proofErr w:type="spellStart"/>
      <w:r w:rsidR="001128BD" w:rsidRPr="001128BD">
        <w:rPr>
          <w:sz w:val="24"/>
          <w:szCs w:val="24"/>
        </w:rPr>
        <w:t>iq</w:t>
      </w:r>
      <w:proofErr w:type="spellEnd"/>
      <w:r w:rsidR="001128BD" w:rsidRPr="001128BD">
        <w:rPr>
          <w:sz w:val="24"/>
          <w:szCs w:val="24"/>
        </w:rPr>
        <w:t xml:space="preserve"> ≥ .90) and the partitioning of components into well-validated canonical functional networks.</w:t>
      </w:r>
    </w:p>
    <w:p w14:paraId="5BAA649A" w14:textId="481ADF02" w:rsidR="001128BD" w:rsidRDefault="001128BD" w:rsidP="00F04AE3">
      <w:pPr>
        <w:spacing w:before="120" w:after="120" w:line="480" w:lineRule="auto"/>
        <w:ind w:firstLine="360"/>
        <w:rPr>
          <w:sz w:val="24"/>
          <w:szCs w:val="24"/>
        </w:rPr>
      </w:pPr>
      <w:r w:rsidRPr="001128BD">
        <w:rPr>
          <w:sz w:val="24"/>
          <w:szCs w:val="24"/>
        </w:rPr>
        <w:t xml:space="preserve">The GIFT ICA procedure uses a two-step data reduction approach. In the first step, principal component analysis (PCA) reduced each subject's dataset into 100 subject-specific principal components (with the following parameter settings, as detailed in the GIFT v1.3 User Manual: expectation maximization; stacked data sets; full storage of covariance matrix to double precision; and selective </w:t>
      </w:r>
      <w:proofErr w:type="spellStart"/>
      <w:r w:rsidRPr="001128BD">
        <w:rPr>
          <w:sz w:val="24"/>
          <w:szCs w:val="24"/>
        </w:rPr>
        <w:t>eigenvariate</w:t>
      </w:r>
      <w:proofErr w:type="spellEnd"/>
      <w:r w:rsidRPr="001128BD">
        <w:rPr>
          <w:sz w:val="24"/>
          <w:szCs w:val="24"/>
        </w:rPr>
        <w:t xml:space="preserve"> solvers). For the second step, subject-specific principal components were concatenated and further reduced into 50 group-level principal components, which were then entered into the final group ICA for identification of the 50 group-level independent components. The ICASSO toolbox was used to determine the reliability of the ICA components; ICASSO was repeated 20 times using the Infomax algorithm to calculate the stability index (</w:t>
      </w:r>
      <w:proofErr w:type="spellStart"/>
      <w:r w:rsidRPr="001128BD">
        <w:rPr>
          <w:sz w:val="24"/>
          <w:szCs w:val="24"/>
        </w:rPr>
        <w:t>iq</w:t>
      </w:r>
      <w:proofErr w:type="spellEnd"/>
      <w:r w:rsidRPr="001128BD">
        <w:rPr>
          <w:sz w:val="24"/>
          <w:szCs w:val="24"/>
        </w:rPr>
        <w:t xml:space="preserve">) of each component, a measure of how reliably each component was reproduced in the sample across iterations. A back-reconstruction was performed using the GICA3 algorithm to identify each </w:t>
      </w:r>
      <w:r w:rsidR="00DE0D98">
        <w:rPr>
          <w:sz w:val="24"/>
          <w:szCs w:val="24"/>
        </w:rPr>
        <w:t xml:space="preserve">independent </w:t>
      </w:r>
      <w:r w:rsidRPr="001128BD">
        <w:rPr>
          <w:sz w:val="24"/>
          <w:szCs w:val="24"/>
        </w:rPr>
        <w:t xml:space="preserve">component’s subject-specific representation (i.e. </w:t>
      </w:r>
      <w:r w:rsidRPr="001128BD">
        <w:rPr>
          <w:sz w:val="24"/>
          <w:szCs w:val="24"/>
        </w:rPr>
        <w:lastRenderedPageBreak/>
        <w:t xml:space="preserve">unique spatial map and </w:t>
      </w:r>
      <w:proofErr w:type="spellStart"/>
      <w:r w:rsidRPr="001128BD">
        <w:rPr>
          <w:sz w:val="24"/>
          <w:szCs w:val="24"/>
        </w:rPr>
        <w:t>timecourse</w:t>
      </w:r>
      <w:proofErr w:type="spellEnd"/>
      <w:r w:rsidRPr="001128BD">
        <w:rPr>
          <w:sz w:val="24"/>
          <w:szCs w:val="24"/>
        </w:rPr>
        <w:t xml:space="preserve">). Finally, all data were normalized to </w:t>
      </w:r>
      <w:r w:rsidRPr="007C17E9">
        <w:rPr>
          <w:i/>
          <w:sz w:val="24"/>
          <w:szCs w:val="24"/>
        </w:rPr>
        <w:t>z</w:t>
      </w:r>
      <w:r w:rsidRPr="001128BD">
        <w:rPr>
          <w:sz w:val="24"/>
          <w:szCs w:val="24"/>
        </w:rPr>
        <w:t>-scores to enable comparison across subjects.</w:t>
      </w:r>
    </w:p>
    <w:p w14:paraId="32E257E4" w14:textId="77777777" w:rsidR="00EA727A" w:rsidRDefault="007331F7" w:rsidP="007309E6">
      <w:pPr>
        <w:spacing w:before="120" w:after="120" w:line="480" w:lineRule="auto"/>
        <w:rPr>
          <w:b/>
          <w:sz w:val="24"/>
          <w:szCs w:val="24"/>
        </w:rPr>
      </w:pPr>
      <w:r>
        <w:rPr>
          <w:b/>
          <w:sz w:val="24"/>
          <w:szCs w:val="24"/>
        </w:rPr>
        <w:t xml:space="preserve">SUPPLEMENTAL </w:t>
      </w:r>
      <w:r w:rsidR="00EA727A">
        <w:rPr>
          <w:b/>
          <w:sz w:val="24"/>
          <w:szCs w:val="24"/>
        </w:rPr>
        <w:t>RESULTS</w:t>
      </w:r>
    </w:p>
    <w:p w14:paraId="1EC58A32" w14:textId="61633EB3" w:rsidR="0024715A" w:rsidRDefault="00734DFC" w:rsidP="00DE0D98">
      <w:pPr>
        <w:spacing w:before="120" w:after="120" w:line="480" w:lineRule="auto"/>
        <w:ind w:firstLine="360"/>
        <w:contextualSpacing/>
        <w:rPr>
          <w:sz w:val="24"/>
        </w:rPr>
      </w:pPr>
      <w:r w:rsidRPr="00734DFC">
        <w:rPr>
          <w:b/>
          <w:sz w:val="24"/>
        </w:rPr>
        <w:t>Influence of</w:t>
      </w:r>
      <w:r w:rsidRPr="00F65CE9">
        <w:rPr>
          <w:b/>
          <w:sz w:val="24"/>
        </w:rPr>
        <w:t xml:space="preserve"> </w:t>
      </w:r>
      <w:r w:rsidR="00235BF6">
        <w:rPr>
          <w:b/>
          <w:sz w:val="24"/>
        </w:rPr>
        <w:t xml:space="preserve">Scalp-to-cortex Distance on the Association Between </w:t>
      </w:r>
      <w:r w:rsidR="00FA75BA">
        <w:rPr>
          <w:b/>
          <w:sz w:val="24"/>
        </w:rPr>
        <w:t>Baseline</w:t>
      </w:r>
      <w:r w:rsidR="00235BF6">
        <w:rPr>
          <w:b/>
          <w:sz w:val="24"/>
        </w:rPr>
        <w:t xml:space="preserve"> Striatum Cue Reactivity and </w:t>
      </w:r>
      <w:proofErr w:type="spellStart"/>
      <w:r w:rsidR="00235BF6">
        <w:rPr>
          <w:b/>
          <w:sz w:val="24"/>
        </w:rPr>
        <w:t>cTBS</w:t>
      </w:r>
      <w:proofErr w:type="spellEnd"/>
      <w:r w:rsidR="00235BF6">
        <w:rPr>
          <w:b/>
          <w:sz w:val="24"/>
        </w:rPr>
        <w:t xml:space="preserve"> Treatment Response</w:t>
      </w:r>
      <w:r w:rsidRPr="00734DFC">
        <w:rPr>
          <w:b/>
          <w:sz w:val="24"/>
        </w:rPr>
        <w:t xml:space="preserve">. </w:t>
      </w:r>
      <w:r w:rsidR="00DE0D98">
        <w:rPr>
          <w:sz w:val="24"/>
        </w:rPr>
        <w:t>W</w:t>
      </w:r>
      <w:r w:rsidR="007806C4">
        <w:rPr>
          <w:sz w:val="24"/>
        </w:rPr>
        <w:t xml:space="preserve">e </w:t>
      </w:r>
      <w:r w:rsidR="001E14BE" w:rsidRPr="00C9796C">
        <w:rPr>
          <w:sz w:val="24"/>
          <w:szCs w:val="24"/>
        </w:rPr>
        <w:t>calculated the distance from the scalp to cortex on the transverse plane o</w:t>
      </w:r>
      <w:r w:rsidR="001E14BE">
        <w:rPr>
          <w:sz w:val="24"/>
          <w:szCs w:val="24"/>
        </w:rPr>
        <w:t>f</w:t>
      </w:r>
      <w:r w:rsidR="001E14BE" w:rsidRPr="00C9796C">
        <w:rPr>
          <w:sz w:val="24"/>
          <w:szCs w:val="24"/>
        </w:rPr>
        <w:t xml:space="preserve"> MPRAGE images </w:t>
      </w:r>
      <w:r w:rsidR="001E14BE">
        <w:rPr>
          <w:sz w:val="24"/>
          <w:szCs w:val="24"/>
        </w:rPr>
        <w:t>for</w:t>
      </w:r>
      <w:r w:rsidR="001E14BE" w:rsidRPr="00C9796C">
        <w:rPr>
          <w:sz w:val="24"/>
          <w:szCs w:val="24"/>
        </w:rPr>
        <w:t xml:space="preserve"> each </w:t>
      </w:r>
      <w:r w:rsidR="001E14BE">
        <w:rPr>
          <w:sz w:val="24"/>
          <w:szCs w:val="24"/>
        </w:rPr>
        <w:t>participa</w:t>
      </w:r>
      <w:r w:rsidR="001E14BE" w:rsidRPr="008138CC">
        <w:rPr>
          <w:sz w:val="24"/>
          <w:szCs w:val="24"/>
        </w:rPr>
        <w:t>nt</w:t>
      </w:r>
      <w:r w:rsidR="001E14BE">
        <w:rPr>
          <w:sz w:val="24"/>
          <w:szCs w:val="24"/>
        </w:rPr>
        <w:t xml:space="preserve">. </w:t>
      </w:r>
      <w:r w:rsidR="001E14BE" w:rsidRPr="00C9796C">
        <w:rPr>
          <w:sz w:val="24"/>
          <w:szCs w:val="24"/>
        </w:rPr>
        <w:t>The average distance from the participant-specific placement of FP1 to the cort</w:t>
      </w:r>
      <w:r w:rsidR="007C17E9">
        <w:rPr>
          <w:sz w:val="24"/>
          <w:szCs w:val="24"/>
        </w:rPr>
        <w:t>ex was 18</w:t>
      </w:r>
      <w:r w:rsidR="001E14BE" w:rsidRPr="007D0C6E">
        <w:rPr>
          <w:sz w:val="24"/>
          <w:szCs w:val="24"/>
        </w:rPr>
        <w:t>mm (± 3.</w:t>
      </w:r>
      <w:r w:rsidR="005932D2">
        <w:rPr>
          <w:sz w:val="24"/>
          <w:szCs w:val="24"/>
        </w:rPr>
        <w:t>7</w:t>
      </w:r>
      <w:r w:rsidR="001E14BE">
        <w:rPr>
          <w:sz w:val="24"/>
          <w:szCs w:val="24"/>
        </w:rPr>
        <w:t>mm</w:t>
      </w:r>
      <w:r w:rsidR="001E14BE" w:rsidRPr="007D0C6E">
        <w:rPr>
          <w:sz w:val="24"/>
          <w:szCs w:val="24"/>
        </w:rPr>
        <w:t xml:space="preserve">). </w:t>
      </w:r>
      <w:r w:rsidR="001E14BE" w:rsidRPr="00C9796C">
        <w:rPr>
          <w:sz w:val="24"/>
          <w:szCs w:val="24"/>
        </w:rPr>
        <w:t xml:space="preserve">These distances were incorporated into the </w:t>
      </w:r>
      <w:r w:rsidR="0024715A">
        <w:rPr>
          <w:sz w:val="24"/>
          <w:szCs w:val="24"/>
        </w:rPr>
        <w:t xml:space="preserve">primary regression </w:t>
      </w:r>
      <w:r w:rsidR="001E14BE" w:rsidRPr="00C9796C">
        <w:rPr>
          <w:sz w:val="24"/>
          <w:szCs w:val="24"/>
        </w:rPr>
        <w:t>analys</w:t>
      </w:r>
      <w:r w:rsidR="0024715A">
        <w:rPr>
          <w:sz w:val="24"/>
          <w:szCs w:val="24"/>
        </w:rPr>
        <w:t>i</w:t>
      </w:r>
      <w:r w:rsidR="00EB58D4">
        <w:rPr>
          <w:sz w:val="24"/>
          <w:szCs w:val="24"/>
        </w:rPr>
        <w:t>s as</w:t>
      </w:r>
      <w:r w:rsidR="0024715A">
        <w:rPr>
          <w:sz w:val="24"/>
          <w:szCs w:val="24"/>
        </w:rPr>
        <w:t xml:space="preserve"> </w:t>
      </w:r>
      <w:r w:rsidR="00EB58D4">
        <w:rPr>
          <w:sz w:val="24"/>
          <w:szCs w:val="24"/>
        </w:rPr>
        <w:t>covariate</w:t>
      </w:r>
      <w:r w:rsidR="0024715A">
        <w:rPr>
          <w:sz w:val="24"/>
          <w:szCs w:val="24"/>
        </w:rPr>
        <w:t>s</w:t>
      </w:r>
      <w:r w:rsidR="00EB58D4">
        <w:rPr>
          <w:sz w:val="24"/>
          <w:szCs w:val="24"/>
        </w:rPr>
        <w:t xml:space="preserve">. </w:t>
      </w:r>
      <w:r w:rsidR="007806C4" w:rsidRPr="00D257F2">
        <w:rPr>
          <w:sz w:val="24"/>
        </w:rPr>
        <w:t>We found that</w:t>
      </w:r>
      <w:r w:rsidR="007C095D">
        <w:rPr>
          <w:sz w:val="24"/>
        </w:rPr>
        <w:t xml:space="preserve"> when including STC</w:t>
      </w:r>
      <w:r w:rsidR="0098456C">
        <w:rPr>
          <w:sz w:val="24"/>
        </w:rPr>
        <w:t xml:space="preserve"> distance</w:t>
      </w:r>
      <w:r w:rsidR="007C095D">
        <w:rPr>
          <w:sz w:val="24"/>
        </w:rPr>
        <w:t xml:space="preserve"> </w:t>
      </w:r>
      <w:r w:rsidR="007663C1">
        <w:rPr>
          <w:sz w:val="24"/>
        </w:rPr>
        <w:t xml:space="preserve">as a covariate </w:t>
      </w:r>
      <w:r w:rsidR="007C095D">
        <w:rPr>
          <w:sz w:val="24"/>
        </w:rPr>
        <w:t xml:space="preserve">in the regression between </w:t>
      </w:r>
      <w:r w:rsidR="00FA75BA">
        <w:rPr>
          <w:sz w:val="24"/>
        </w:rPr>
        <w:t>baseline</w:t>
      </w:r>
      <w:r w:rsidR="007C095D">
        <w:rPr>
          <w:sz w:val="24"/>
        </w:rPr>
        <w:t xml:space="preserve"> striatum </w:t>
      </w:r>
      <w:r w:rsidR="009B20B3">
        <w:rPr>
          <w:sz w:val="24"/>
        </w:rPr>
        <w:t xml:space="preserve">drug </w:t>
      </w:r>
      <w:r w:rsidR="007C095D">
        <w:rPr>
          <w:sz w:val="24"/>
        </w:rPr>
        <w:t xml:space="preserve">cue reactivity </w:t>
      </w:r>
      <w:r w:rsidR="007C095D" w:rsidRPr="007C095D">
        <w:rPr>
          <w:sz w:val="24"/>
        </w:rPr>
        <w:t>and treatment-related changes in cue reactivity,</w:t>
      </w:r>
      <w:r w:rsidR="007806C4" w:rsidRPr="007C095D">
        <w:rPr>
          <w:sz w:val="24"/>
        </w:rPr>
        <w:t xml:space="preserve"> </w:t>
      </w:r>
      <w:r w:rsidR="000D0E33" w:rsidRPr="007C095D">
        <w:rPr>
          <w:sz w:val="24"/>
        </w:rPr>
        <w:t>STC</w:t>
      </w:r>
      <w:r w:rsidR="007806C4" w:rsidRPr="007C095D">
        <w:rPr>
          <w:sz w:val="24"/>
        </w:rPr>
        <w:t xml:space="preserve"> distance </w:t>
      </w:r>
      <w:r w:rsidR="0098456C">
        <w:rPr>
          <w:sz w:val="24"/>
        </w:rPr>
        <w:t>did not significantly relate</w:t>
      </w:r>
      <w:r w:rsidR="007C095D">
        <w:rPr>
          <w:sz w:val="24"/>
        </w:rPr>
        <w:t xml:space="preserve"> to treatment </w:t>
      </w:r>
      <w:r w:rsidR="007C095D" w:rsidRPr="00A074D5">
        <w:rPr>
          <w:sz w:val="24"/>
        </w:rPr>
        <w:t>response (</w:t>
      </w:r>
      <w:r w:rsidR="007806C4" w:rsidRPr="00A074D5">
        <w:rPr>
          <w:sz w:val="24"/>
        </w:rPr>
        <w:t xml:space="preserve">β = </w:t>
      </w:r>
      <w:r w:rsidR="00421794" w:rsidRPr="00A074D5">
        <w:rPr>
          <w:sz w:val="24"/>
        </w:rPr>
        <w:t>-0</w:t>
      </w:r>
      <w:r w:rsidR="007806C4" w:rsidRPr="00A074D5">
        <w:rPr>
          <w:sz w:val="24"/>
        </w:rPr>
        <w:t>.</w:t>
      </w:r>
      <w:r w:rsidR="00421794" w:rsidRPr="00A074D5">
        <w:rPr>
          <w:sz w:val="24"/>
        </w:rPr>
        <w:t>14</w:t>
      </w:r>
      <w:r w:rsidR="007806C4" w:rsidRPr="00A074D5">
        <w:rPr>
          <w:sz w:val="24"/>
        </w:rPr>
        <w:t xml:space="preserve">, </w:t>
      </w:r>
      <w:r w:rsidR="00421794" w:rsidRPr="009B20B3">
        <w:rPr>
          <w:i/>
          <w:sz w:val="24"/>
        </w:rPr>
        <w:t xml:space="preserve">p </w:t>
      </w:r>
      <w:r w:rsidR="00421794" w:rsidRPr="00A074D5">
        <w:rPr>
          <w:sz w:val="24"/>
        </w:rPr>
        <w:t xml:space="preserve">&gt; .05), </w:t>
      </w:r>
      <w:r w:rsidR="0024715A">
        <w:rPr>
          <w:sz w:val="24"/>
        </w:rPr>
        <w:t>nor did it</w:t>
      </w:r>
      <w:r w:rsidR="00421794" w:rsidRPr="00A074D5">
        <w:rPr>
          <w:sz w:val="24"/>
        </w:rPr>
        <w:t xml:space="preserve"> significantly modulate the association</w:t>
      </w:r>
      <w:r w:rsidR="0024715A">
        <w:rPr>
          <w:sz w:val="24"/>
        </w:rPr>
        <w:t xml:space="preserve"> between </w:t>
      </w:r>
      <w:r w:rsidR="00FA75BA">
        <w:rPr>
          <w:sz w:val="24"/>
        </w:rPr>
        <w:t>baseline</w:t>
      </w:r>
      <w:r w:rsidR="00A04890">
        <w:rPr>
          <w:sz w:val="24"/>
        </w:rPr>
        <w:t xml:space="preserve"> cue</w:t>
      </w:r>
      <w:r w:rsidR="0024715A">
        <w:rPr>
          <w:sz w:val="24"/>
        </w:rPr>
        <w:t xml:space="preserve"> reactivity and changes in </w:t>
      </w:r>
      <w:r w:rsidR="00457EC3">
        <w:rPr>
          <w:sz w:val="24"/>
        </w:rPr>
        <w:t xml:space="preserve">cue </w:t>
      </w:r>
      <w:r w:rsidR="0024715A">
        <w:rPr>
          <w:sz w:val="24"/>
        </w:rPr>
        <w:t>reactivity</w:t>
      </w:r>
      <w:r w:rsidR="00457EC3">
        <w:rPr>
          <w:sz w:val="24"/>
        </w:rPr>
        <w:t xml:space="preserve">, which remained </w:t>
      </w:r>
      <w:r w:rsidR="000940FC">
        <w:rPr>
          <w:sz w:val="24"/>
        </w:rPr>
        <w:t xml:space="preserve">highly </w:t>
      </w:r>
      <w:r w:rsidR="00457EC3">
        <w:rPr>
          <w:sz w:val="24"/>
        </w:rPr>
        <w:t>significant</w:t>
      </w:r>
      <w:r w:rsidR="00464EF0">
        <w:rPr>
          <w:sz w:val="24"/>
        </w:rPr>
        <w:t xml:space="preserve"> (</w:t>
      </w:r>
      <w:r w:rsidR="007A3084" w:rsidRPr="007A3084">
        <w:rPr>
          <w:sz w:val="24"/>
        </w:rPr>
        <w:fldChar w:fldCharType="begin"/>
      </w:r>
      <w:r w:rsidR="007A3084" w:rsidRPr="007A3084">
        <w:rPr>
          <w:sz w:val="24"/>
        </w:rPr>
        <w:instrText xml:space="preserve"> QUOTE </w:instrText>
      </w:r>
      <w:r w:rsidR="00786233">
        <w:rPr>
          <w:position w:val="-12"/>
        </w:rPr>
        <w:pict w14:anchorId="72CC7C69">
          <v:shape id="_x0000_i1031" type="#_x0000_t75" style="width:23.25pt;height:17.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4616&quot;/&gt;&lt;wsp:rsid wsp:val=&quot;00004616&quot;/&gt;&lt;wsp:rsid wsp:val=&quot;000112E6&quot;/&gt;&lt;wsp:rsid wsp:val=&quot;00014196&quot;/&gt;&lt;wsp:rsid wsp:val=&quot;00017194&quot;/&gt;&lt;wsp:rsid wsp:val=&quot;00026F3A&quot;/&gt;&lt;wsp:rsid wsp:val=&quot;00034865&quot;/&gt;&lt;wsp:rsid wsp:val=&quot;0004480D&quot;/&gt;&lt;wsp:rsid wsp:val=&quot;000464EF&quot;/&gt;&lt;wsp:rsid wsp:val=&quot;00055D01&quot;/&gt;&lt;wsp:rsid wsp:val=&quot;00065D2C&quot;/&gt;&lt;wsp:rsid wsp:val=&quot;00075D56&quot;/&gt;&lt;wsp:rsid wsp:val=&quot;000919A8&quot;/&gt;&lt;wsp:rsid wsp:val=&quot;000953A6&quot;/&gt;&lt;wsp:rsid wsp:val=&quot;00096EF6&quot;/&gt;&lt;wsp:rsid wsp:val=&quot;000A3B9F&quot;/&gt;&lt;wsp:rsid wsp:val=&quot;000A546C&quot;/&gt;&lt;wsp:rsid wsp:val=&quot;000B282D&quot;/&gt;&lt;wsp:rsid wsp:val=&quot;000B4252&quot;/&gt;&lt;wsp:rsid wsp:val=&quot;000B4D79&quot;/&gt;&lt;wsp:rsid wsp:val=&quot;000C0761&quot;/&gt;&lt;wsp:rsid wsp:val=&quot;000C7B17&quot;/&gt;&lt;wsp:rsid wsp:val=&quot;000D0E33&quot;/&gt;&lt;wsp:rsid wsp:val=&quot;000D41A4&quot;/&gt;&lt;wsp:rsid wsp:val=&quot;000E5930&quot;/&gt;&lt;wsp:rsid wsp:val=&quot;000F2163&quot;/&gt;&lt;wsp:rsid wsp:val=&quot;000F6A6B&quot;/&gt;&lt;wsp:rsid wsp:val=&quot;001111E8&quot;/&gt;&lt;wsp:rsid wsp:val=&quot;001128BD&quot;/&gt;&lt;wsp:rsid wsp:val=&quot;00116B4B&quot;/&gt;&lt;wsp:rsid wsp:val=&quot;00124FB7&quot;/&gt;&lt;wsp:rsid wsp:val=&quot;00131DA0&quot;/&gt;&lt;wsp:rsid wsp:val=&quot;001466B2&quot;/&gt;&lt;wsp:rsid wsp:val=&quot;001513E2&quot;/&gt;&lt;wsp:rsid wsp:val=&quot;00157611&quot;/&gt;&lt;wsp:rsid wsp:val=&quot;0016045C&quot;/&gt;&lt;wsp:rsid wsp:val=&quot;00161B1B&quot;/&gt;&lt;wsp:rsid wsp:val=&quot;00161D35&quot;/&gt;&lt;wsp:rsid wsp:val=&quot;00162859&quot;/&gt;&lt;wsp:rsid wsp:val=&quot;00162D54&quot;/&gt;&lt;wsp:rsid wsp:val=&quot;0017482B&quot;/&gt;&lt;wsp:rsid wsp:val=&quot;0018123A&quot;/&gt;&lt;wsp:rsid wsp:val=&quot;00181B95&quot;/&gt;&lt;wsp:rsid wsp:val=&quot;00181E6F&quot;/&gt;&lt;wsp:rsid wsp:val=&quot;00195627&quot;/&gt;&lt;wsp:rsid wsp:val=&quot;00196ACA&quot;/&gt;&lt;wsp:rsid wsp:val=&quot;00196BD9&quot;/&gt;&lt;wsp:rsid wsp:val=&quot;00196D8E&quot;/&gt;&lt;wsp:rsid wsp:val=&quot;00196DAE&quot;/&gt;&lt;wsp:rsid wsp:val=&quot;00197277&quot;/&gt;&lt;wsp:rsid wsp:val=&quot;001A1063&quot;/&gt;&lt;wsp:rsid wsp:val=&quot;001A5341&quot;/&gt;&lt;wsp:rsid wsp:val=&quot;001B0D04&quot;/&gt;&lt;wsp:rsid wsp:val=&quot;001B1831&quot;/&gt;&lt;wsp:rsid wsp:val=&quot;001B7D21&quot;/&gt;&lt;wsp:rsid wsp:val=&quot;001C091B&quot;/&gt;&lt;wsp:rsid wsp:val=&quot;001D169B&quot;/&gt;&lt;wsp:rsid wsp:val=&quot;001E14BE&quot;/&gt;&lt;wsp:rsid wsp:val=&quot;001E2C85&quot;/&gt;&lt;wsp:rsid wsp:val=&quot;001E497D&quot;/&gt;&lt;wsp:rsid wsp:val=&quot;001F1425&quot;/&gt;&lt;wsp:rsid wsp:val=&quot;001F2772&quot;/&gt;&lt;wsp:rsid wsp:val=&quot;00202F2F&quot;/&gt;&lt;wsp:rsid wsp:val=&quot;00223005&quot;/&gt;&lt;wsp:rsid wsp:val=&quot;002250CA&quot;/&gt;&lt;wsp:rsid wsp:val=&quot;0023026A&quot;/&gt;&lt;wsp:rsid wsp:val=&quot;00231D44&quot;/&gt;&lt;wsp:rsid wsp:val=&quot;00231EA4&quot;/&gt;&lt;wsp:rsid wsp:val=&quot;00232856&quot;/&gt;&lt;wsp:rsid wsp:val=&quot;00232EFF&quot;/&gt;&lt;wsp:rsid wsp:val=&quot;00235BF6&quot;/&gt;&lt;wsp:rsid wsp:val=&quot;00242FF1&quot;/&gt;&lt;wsp:rsid wsp:val=&quot;00243FE6&quot;/&gt;&lt;wsp:rsid wsp:val=&quot;0024715A&quot;/&gt;&lt;wsp:rsid wsp:val=&quot;002538BE&quot;/&gt;&lt;wsp:rsid wsp:val=&quot;002539C0&quot;/&gt;&lt;wsp:rsid wsp:val=&quot;00254BC3&quot;/&gt;&lt;wsp:rsid wsp:val=&quot;00257CA3&quot;/&gt;&lt;wsp:rsid wsp:val=&quot;00257CFB&quot;/&gt;&lt;wsp:rsid wsp:val=&quot;00266D19&quot;/&gt;&lt;wsp:rsid wsp:val=&quot;00271FC5&quot;/&gt;&lt;wsp:rsid wsp:val=&quot;002728B7&quot;/&gt;&lt;wsp:rsid wsp:val=&quot;00284D52&quot;/&gt;&lt;wsp:rsid wsp:val=&quot;002863A1&quot;/&gt;&lt;wsp:rsid wsp:val=&quot;002879DA&quot;/&gt;&lt;wsp:rsid wsp:val=&quot;00290B85&quot;/&gt;&lt;wsp:rsid wsp:val=&quot;002A0B0B&quot;/&gt;&lt;wsp:rsid wsp:val=&quot;002A4F3D&quot;/&gt;&lt;wsp:rsid wsp:val=&quot;002A6890&quot;/&gt;&lt;wsp:rsid wsp:val=&quot;002B3528&quot;/&gt;&lt;wsp:rsid wsp:val=&quot;002B41BA&quot;/&gt;&lt;wsp:rsid wsp:val=&quot;002B52B6&quot;/&gt;&lt;wsp:rsid wsp:val=&quot;002C28A9&quot;/&gt;&lt;wsp:rsid wsp:val=&quot;002C6692&quot;/&gt;&lt;wsp:rsid wsp:val=&quot;002E74A0&quot;/&gt;&lt;wsp:rsid wsp:val=&quot;00306F7B&quot;/&gt;&lt;wsp:rsid wsp:val=&quot;00311752&quot;/&gt;&lt;wsp:rsid wsp:val=&quot;003172CC&quot;/&gt;&lt;wsp:rsid wsp:val=&quot;0032521D&quot;/&gt;&lt;wsp:rsid wsp:val=&quot;00346F59&quot;/&gt;&lt;wsp:rsid wsp:val=&quot;00352825&quot;/&gt;&lt;wsp:rsid wsp:val=&quot;0035331D&quot;/&gt;&lt;wsp:rsid wsp:val=&quot;0035631D&quot;/&gt;&lt;wsp:rsid wsp:val=&quot;0036696D&quot;/&gt;&lt;wsp:rsid wsp:val=&quot;00376738&quot;/&gt;&lt;wsp:rsid wsp:val=&quot;003806A3&quot;/&gt;&lt;wsp:rsid wsp:val=&quot;00380D8B&quot;/&gt;&lt;wsp:rsid wsp:val=&quot;00381F36&quot;/&gt;&lt;wsp:rsid wsp:val=&quot;00386227&quot;/&gt;&lt;wsp:rsid wsp:val=&quot;00386716&quot;/&gt;&lt;wsp:rsid wsp:val=&quot;00391990&quot;/&gt;&lt;wsp:rsid wsp:val=&quot;003B0A35&quot;/&gt;&lt;wsp:rsid wsp:val=&quot;003B258E&quot;/&gt;&lt;wsp:rsid wsp:val=&quot;003C1910&quot;/&gt;&lt;wsp:rsid wsp:val=&quot;003C21E4&quot;/&gt;&lt;wsp:rsid wsp:val=&quot;003C21EC&quot;/&gt;&lt;wsp:rsid wsp:val=&quot;003F2C6D&quot;/&gt;&lt;wsp:rsid wsp:val=&quot;003F74B5&quot;/&gt;&lt;wsp:rsid wsp:val=&quot;00402859&quot;/&gt;&lt;wsp:rsid wsp:val=&quot;00403FB8&quot;/&gt;&lt;wsp:rsid wsp:val=&quot;00406720&quot;/&gt;&lt;wsp:rsid wsp:val=&quot;004144C3&quot;/&gt;&lt;wsp:rsid wsp:val=&quot;00420169&quot;/&gt;&lt;wsp:rsid wsp:val=&quot;004207F2&quot;/&gt;&lt;wsp:rsid wsp:val=&quot;00421794&quot;/&gt;&lt;wsp:rsid wsp:val=&quot;00422C80&quot;/&gt;&lt;wsp:rsid wsp:val=&quot;0043327D&quot;/&gt;&lt;wsp:rsid wsp:val=&quot;00435074&quot;/&gt;&lt;wsp:rsid wsp:val=&quot;00435104&quot;/&gt;&lt;wsp:rsid wsp:val=&quot;00435B30&quot;/&gt;&lt;wsp:rsid wsp:val=&quot;00440169&quot;/&gt;&lt;wsp:rsid wsp:val=&quot;00440C06&quot;/&gt;&lt;wsp:rsid wsp:val=&quot;004604D3&quot;/&gt;&lt;wsp:rsid wsp:val=&quot;004640BB&quot;/&gt;&lt;wsp:rsid wsp:val=&quot;00464EF0&quot;/&gt;&lt;wsp:rsid wsp:val=&quot;0046563D&quot;/&gt;&lt;wsp:rsid wsp:val=&quot;0047173F&quot;/&gt;&lt;wsp:rsid wsp:val=&quot;00477C3D&quot;/&gt;&lt;wsp:rsid wsp:val=&quot;00493A6C&quot;/&gt;&lt;wsp:rsid wsp:val=&quot;0049763D&quot;/&gt;&lt;wsp:rsid wsp:val=&quot;004A26F1&quot;/&gt;&lt;wsp:rsid wsp:val=&quot;004C26D6&quot;/&gt;&lt;wsp:rsid wsp:val=&quot;004D7A50&quot;/&gt;&lt;wsp:rsid wsp:val=&quot;004E0543&quot;/&gt;&lt;wsp:rsid wsp:val=&quot;004E26AF&quot;/&gt;&lt;wsp:rsid wsp:val=&quot;004E2720&quot;/&gt;&lt;wsp:rsid wsp:val=&quot;004E62DC&quot;/&gt;&lt;wsp:rsid wsp:val=&quot;00500C85&quot;/&gt;&lt;wsp:rsid wsp:val=&quot;005020A9&quot;/&gt;&lt;wsp:rsid wsp:val=&quot;00510E3B&quot;/&gt;&lt;wsp:rsid wsp:val=&quot;005138D0&quot;/&gt;&lt;wsp:rsid wsp:val=&quot;00516A98&quot;/&gt;&lt;wsp:rsid wsp:val=&quot;005205B8&quot;/&gt;&lt;wsp:rsid wsp:val=&quot;00523289&quot;/&gt;&lt;wsp:rsid wsp:val=&quot;00527B79&quot;/&gt;&lt;wsp:rsid wsp:val=&quot;00536C8F&quot;/&gt;&lt;wsp:rsid wsp:val=&quot;00544DB3&quot;/&gt;&lt;wsp:rsid wsp:val=&quot;005451D0&quot;/&gt;&lt;wsp:rsid wsp:val=&quot;00560102&quot;/&gt;&lt;wsp:rsid wsp:val=&quot;00574AA3&quot;/&gt;&lt;wsp:rsid wsp:val=&quot;00582546&quot;/&gt;&lt;wsp:rsid wsp:val=&quot;005848C4&quot;/&gt;&lt;wsp:rsid wsp:val=&quot;005932D2&quot;/&gt;&lt;wsp:rsid wsp:val=&quot;0059478B&quot;/&gt;&lt;wsp:rsid wsp:val=&quot;0059666C&quot;/&gt;&lt;wsp:rsid wsp:val=&quot;005B7D52&quot;/&gt;&lt;wsp:rsid wsp:val=&quot;005D035F&quot;/&gt;&lt;wsp:rsid wsp:val=&quot;005D2D81&quot;/&gt;&lt;wsp:rsid wsp:val=&quot;005F3619&quot;/&gt;&lt;wsp:rsid wsp:val=&quot;00602432&quot;/&gt;&lt;wsp:rsid wsp:val=&quot;006106D2&quot;/&gt;&lt;wsp:rsid wsp:val=&quot;00612690&quot;/&gt;&lt;wsp:rsid wsp:val=&quot;006207A6&quot;/&gt;&lt;wsp:rsid wsp:val=&quot;0064368C&quot;/&gt;&lt;wsp:rsid wsp:val=&quot;00643A95&quot;/&gt;&lt;wsp:rsid wsp:val=&quot;00644F1E&quot;/&gt;&lt;wsp:rsid wsp:val=&quot;0065096B&quot;/&gt;&lt;wsp:rsid wsp:val=&quot;00676A62&quot;/&gt;&lt;wsp:rsid wsp:val=&quot;00680548&quot;/&gt;&lt;wsp:rsid wsp:val=&quot;006859B0&quot;/&gt;&lt;wsp:rsid wsp:val=&quot;006945C0&quot;/&gt;&lt;wsp:rsid wsp:val=&quot;0069551B&quot;/&gt;&lt;wsp:rsid wsp:val=&quot;0069652A&quot;/&gt;&lt;wsp:rsid wsp:val=&quot;00696F98&quot;/&gt;&lt;wsp:rsid wsp:val=&quot;006A1686&quot;/&gt;&lt;wsp:rsid wsp:val=&quot;006A29DE&quot;/&gt;&lt;wsp:rsid wsp:val=&quot;006A6625&quot;/&gt;&lt;wsp:rsid wsp:val=&quot;006A7D10&quot;/&gt;&lt;wsp:rsid wsp:val=&quot;006B2F58&quot;/&gt;&lt;wsp:rsid wsp:val=&quot;006D715C&quot;/&gt;&lt;wsp:rsid wsp:val=&quot;006E4801&quot;/&gt;&lt;wsp:rsid wsp:val=&quot;006E669A&quot;/&gt;&lt;wsp:rsid wsp:val=&quot;007034D3&quot;/&gt;&lt;wsp:rsid wsp:val=&quot;0070380B&quot;/&gt;&lt;wsp:rsid wsp:val=&quot;007156E1&quot;/&gt;&lt;wsp:rsid wsp:val=&quot;00716A7B&quot;/&gt;&lt;wsp:rsid wsp:val=&quot;007309E6&quot;/&gt;&lt;wsp:rsid wsp:val=&quot;007331F7&quot;/&gt;&lt;wsp:rsid wsp:val=&quot;00734510&quot;/&gt;&lt;wsp:rsid wsp:val=&quot;00734DFC&quot;/&gt;&lt;wsp:rsid wsp:val=&quot;00736E93&quot;/&gt;&lt;wsp:rsid wsp:val=&quot;00745E6E&quot;/&gt;&lt;wsp:rsid wsp:val=&quot;00751812&quot;/&gt;&lt;wsp:rsid wsp:val=&quot;00755127&quot;/&gt;&lt;wsp:rsid wsp:val=&quot;007601CB&quot;/&gt;&lt;wsp:rsid wsp:val=&quot;00761E86&quot;/&gt;&lt;wsp:rsid wsp:val=&quot;00775FC6&quot;/&gt;&lt;wsp:rsid wsp:val=&quot;007806C4&quot;/&gt;&lt;wsp:rsid wsp:val=&quot;00785642&quot;/&gt;&lt;wsp:rsid wsp:val=&quot;00786DD7&quot;/&gt;&lt;wsp:rsid wsp:val=&quot;00796624&quot;/&gt;&lt;wsp:rsid wsp:val=&quot;00796B25&quot;/&gt;&lt;wsp:rsid wsp:val=&quot;007A3084&quot;/&gt;&lt;wsp:rsid wsp:val=&quot;007A3929&quot;/&gt;&lt;wsp:rsid wsp:val=&quot;007A4388&quot;/&gt;&lt;wsp:rsid wsp:val=&quot;007A5844&quot;/&gt;&lt;wsp:rsid wsp:val=&quot;007B099C&quot;/&gt;&lt;wsp:rsid wsp:val=&quot;007B3172&quot;/&gt;&lt;wsp:rsid wsp:val=&quot;007B452F&quot;/&gt;&lt;wsp:rsid wsp:val=&quot;007B7AE6&quot;/&gt;&lt;wsp:rsid wsp:val=&quot;007C095D&quot;/&gt;&lt;wsp:rsid wsp:val=&quot;007C69AF&quot;/&gt;&lt;wsp:rsid wsp:val=&quot;007D17D5&quot;/&gt;&lt;wsp:rsid wsp:val=&quot;007D3C7E&quot;/&gt;&lt;wsp:rsid wsp:val=&quot;007E0E14&quot;/&gt;&lt;wsp:rsid wsp:val=&quot;007E55B6&quot;/&gt;&lt;wsp:rsid wsp:val=&quot;007F3D95&quot;/&gt;&lt;wsp:rsid wsp:val=&quot;007F578A&quot;/&gt;&lt;wsp:rsid wsp:val=&quot;007F5E0C&quot;/&gt;&lt;wsp:rsid wsp:val=&quot;0081109E&quot;/&gt;&lt;wsp:rsid wsp:val=&quot;00811A8E&quot;/&gt;&lt;wsp:rsid wsp:val=&quot;00812D09&quot;/&gt;&lt;wsp:rsid wsp:val=&quot;00835A83&quot;/&gt;&lt;wsp:rsid wsp:val=&quot;008377D4&quot;/&gt;&lt;wsp:rsid wsp:val=&quot;0084340E&quot;/&gt;&lt;wsp:rsid wsp:val=&quot;008628F5&quot;/&gt;&lt;wsp:rsid wsp:val=&quot;00864314&quot;/&gt;&lt;wsp:rsid wsp:val=&quot;008643DD&quot;/&gt;&lt;wsp:rsid wsp:val=&quot;00864676&quot;/&gt;&lt;wsp:rsid wsp:val=&quot;008A5C9E&quot;/&gt;&lt;wsp:rsid wsp:val=&quot;008A6753&quot;/&gt;&lt;wsp:rsid wsp:val=&quot;008C7C2B&quot;/&gt;&lt;wsp:rsid wsp:val=&quot;008D3A83&quot;/&gt;&lt;wsp:rsid wsp:val=&quot;008D5241&quot;/&gt;&lt;wsp:rsid wsp:val=&quot;009307D7&quot;/&gt;&lt;wsp:rsid wsp:val=&quot;00931671&quot;/&gt;&lt;wsp:rsid wsp:val=&quot;00934C35&quot;/&gt;&lt;wsp:rsid wsp:val=&quot;00941269&quot;/&gt;&lt;wsp:rsid wsp:val=&quot;009468C2&quot;/&gt;&lt;wsp:rsid wsp:val=&quot;00947415&quot;/&gt;&lt;wsp:rsid wsp:val=&quot;00947FB6&quot;/&gt;&lt;wsp:rsid wsp:val=&quot;00956619&quot;/&gt;&lt;wsp:rsid wsp:val=&quot;0096083B&quot;/&gt;&lt;wsp:rsid wsp:val=&quot;0097089D&quot;/&gt;&lt;wsp:rsid wsp:val=&quot;0098456C&quot;/&gt;&lt;wsp:rsid wsp:val=&quot;009905C5&quot;/&gt;&lt;wsp:rsid wsp:val=&quot;009A4A45&quot;/&gt;&lt;wsp:rsid wsp:val=&quot;009A545B&quot;/&gt;&lt;wsp:rsid wsp:val=&quot;009A619D&quot;/&gt;&lt;wsp:rsid wsp:val=&quot;009B20B3&quot;/&gt;&lt;wsp:rsid wsp:val=&quot;009B5E97&quot;/&gt;&lt;wsp:rsid wsp:val=&quot;009B6758&quot;/&gt;&lt;wsp:rsid wsp:val=&quot;009D1826&quot;/&gt;&lt;wsp:rsid wsp:val=&quot;009D614B&quot;/&gt;&lt;wsp:rsid wsp:val=&quot;009E4E06&quot;/&gt;&lt;wsp:rsid wsp:val=&quot;009E7641&quot;/&gt;&lt;wsp:rsid wsp:val=&quot;00A00565&quot;/&gt;&lt;wsp:rsid wsp:val=&quot;00A04890&quot;/&gt;&lt;wsp:rsid wsp:val=&quot;00A074D5&quot;/&gt;&lt;wsp:rsid wsp:val=&quot;00A16163&quot;/&gt;&lt;wsp:rsid wsp:val=&quot;00A3038D&quot;/&gt;&lt;wsp:rsid wsp:val=&quot;00A318EA&quot;/&gt;&lt;wsp:rsid wsp:val=&quot;00A31996&quot;/&gt;&lt;wsp:rsid wsp:val=&quot;00A468DC&quot;/&gt;&lt;wsp:rsid wsp:val=&quot;00A5714B&quot;/&gt;&lt;wsp:rsid wsp:val=&quot;00A675E3&quot;/&gt;&lt;wsp:rsid wsp:val=&quot;00A7410C&quot;/&gt;&lt;wsp:rsid wsp:val=&quot;00A830BC&quot;/&gt;&lt;wsp:rsid wsp:val=&quot;00AA2626&quot;/&gt;&lt;wsp:rsid wsp:val=&quot;00AB336E&quot;/&gt;&lt;wsp:rsid wsp:val=&quot;00AC43BF&quot;/&gt;&lt;wsp:rsid wsp:val=&quot;00AD0615&quot;/&gt;&lt;wsp:rsid wsp:val=&quot;00AD6C02&quot;/&gt;&lt;wsp:rsid wsp:val=&quot;00AE3D96&quot;/&gt;&lt;wsp:rsid wsp:val=&quot;00AE48F2&quot;/&gt;&lt;wsp:rsid wsp:val=&quot;00AF0040&quot;/&gt;&lt;wsp:rsid wsp:val=&quot;00B03153&quot;/&gt;&lt;wsp:rsid wsp:val=&quot;00B10830&quot;/&gt;&lt;wsp:rsid wsp:val=&quot;00B15C6D&quot;/&gt;&lt;wsp:rsid wsp:val=&quot;00B178FC&quot;/&gt;&lt;wsp:rsid wsp:val=&quot;00B20C41&quot;/&gt;&lt;wsp:rsid wsp:val=&quot;00B24025&quot;/&gt;&lt;wsp:rsid wsp:val=&quot;00B24BD7&quot;/&gt;&lt;wsp:rsid wsp:val=&quot;00B34224&quot;/&gt;&lt;wsp:rsid wsp:val=&quot;00B42E7D&quot;/&gt;&lt;wsp:rsid wsp:val=&quot;00B447B8&quot;/&gt;&lt;wsp:rsid wsp:val=&quot;00B45C47&quot;/&gt;&lt;wsp:rsid wsp:val=&quot;00B46371&quot;/&gt;&lt;wsp:rsid wsp:val=&quot;00B4705E&quot;/&gt;&lt;wsp:rsid wsp:val=&quot;00B508F4&quot;/&gt;&lt;wsp:rsid wsp:val=&quot;00B54C79&quot;/&gt;&lt;wsp:rsid wsp:val=&quot;00B615F3&quot;/&gt;&lt;wsp:rsid wsp:val=&quot;00B71A58&quot;/&gt;&lt;wsp:rsid wsp:val=&quot;00B72A54&quot;/&gt;&lt;wsp:rsid wsp:val=&quot;00B7346F&quot;/&gt;&lt;wsp:rsid wsp:val=&quot;00B82253&quot;/&gt;&lt;wsp:rsid wsp:val=&quot;00BA4AB5&quot;/&gt;&lt;wsp:rsid wsp:val=&quot;00BB0132&quot;/&gt;&lt;wsp:rsid wsp:val=&quot;00BB7613&quot;/&gt;&lt;wsp:rsid wsp:val=&quot;00BC38D8&quot;/&gt;&lt;wsp:rsid wsp:val=&quot;00BC63F0&quot;/&gt;&lt;wsp:rsid wsp:val=&quot;00BF3765&quot;/&gt;&lt;wsp:rsid wsp:val=&quot;00BF3945&quot;/&gt;&lt;wsp:rsid wsp:val=&quot;00BF6620&quot;/&gt;&lt;wsp:rsid wsp:val=&quot;00BF7D4D&quot;/&gt;&lt;wsp:rsid wsp:val=&quot;00C0269B&quot;/&gt;&lt;wsp:rsid wsp:val=&quot;00C05E41&quot;/&gt;&lt;wsp:rsid wsp:val=&quot;00C10E05&quot;/&gt;&lt;wsp:rsid wsp:val=&quot;00C268FB&quot;/&gt;&lt;wsp:rsid wsp:val=&quot;00C32600&quot;/&gt;&lt;wsp:rsid wsp:val=&quot;00C35BF9&quot;/&gt;&lt;wsp:rsid wsp:val=&quot;00C414F8&quot;/&gt;&lt;wsp:rsid wsp:val=&quot;00C44A12&quot;/&gt;&lt;wsp:rsid wsp:val=&quot;00C45EE2&quot;/&gt;&lt;wsp:rsid wsp:val=&quot;00C51806&quot;/&gt;&lt;wsp:rsid wsp:val=&quot;00C57F5D&quot;/&gt;&lt;wsp:rsid wsp:val=&quot;00C62FFE&quot;/&gt;&lt;wsp:rsid wsp:val=&quot;00C6378C&quot;/&gt;&lt;wsp:rsid wsp:val=&quot;00C815E5&quot;/&gt;&lt;wsp:rsid wsp:val=&quot;00C87DE4&quot;/&gt;&lt;wsp:rsid wsp:val=&quot;00C9607A&quot;/&gt;&lt;wsp:rsid wsp:val=&quot;00CA25AC&quot;/&gt;&lt;wsp:rsid wsp:val=&quot;00CA4140&quot;/&gt;&lt;wsp:rsid wsp:val=&quot;00CB609B&quot;/&gt;&lt;wsp:rsid wsp:val=&quot;00CD382B&quot;/&gt;&lt;wsp:rsid wsp:val=&quot;00CE5AA6&quot;/&gt;&lt;wsp:rsid wsp:val=&quot;00CE5E35&quot;/&gt;&lt;wsp:rsid wsp:val=&quot;00CE63A3&quot;/&gt;&lt;wsp:rsid wsp:val=&quot;00CE7E0A&quot;/&gt;&lt;wsp:rsid wsp:val=&quot;00CF1E7C&quot;/&gt;&lt;wsp:rsid wsp:val=&quot;00CF4222&quot;/&gt;&lt;wsp:rsid wsp:val=&quot;00CF4EC6&quot;/&gt;&lt;wsp:rsid wsp:val=&quot;00CF5641&quot;/&gt;&lt;wsp:rsid wsp:val=&quot;00CF7347&quot;/&gt;&lt;wsp:rsid wsp:val=&quot;00D017F6&quot;/&gt;&lt;wsp:rsid wsp:val=&quot;00D16B39&quot;/&gt;&lt;wsp:rsid wsp:val=&quot;00D17C03&quot;/&gt;&lt;wsp:rsid wsp:val=&quot;00D2056A&quot;/&gt;&lt;wsp:rsid wsp:val=&quot;00D210B4&quot;/&gt;&lt;wsp:rsid wsp:val=&quot;00D257F2&quot;/&gt;&lt;wsp:rsid wsp:val=&quot;00D44D38&quot;/&gt;&lt;wsp:rsid wsp:val=&quot;00D45BD9&quot;/&gt;&lt;wsp:rsid wsp:val=&quot;00D541C8&quot;/&gt;&lt;wsp:rsid wsp:val=&quot;00D66228&quot;/&gt;&lt;wsp:rsid wsp:val=&quot;00D70848&quot;/&gt;&lt;wsp:rsid wsp:val=&quot;00D74F1A&quot;/&gt;&lt;wsp:rsid wsp:val=&quot;00D76EF3&quot;/&gt;&lt;wsp:rsid wsp:val=&quot;00D777A2&quot;/&gt;&lt;wsp:rsid wsp:val=&quot;00D83A9C&quot;/&gt;&lt;wsp:rsid wsp:val=&quot;00D843E4&quot;/&gt;&lt;wsp:rsid wsp:val=&quot;00D87ACB&quot;/&gt;&lt;wsp:rsid wsp:val=&quot;00D94345&quot;/&gt;&lt;wsp:rsid wsp:val=&quot;00D94926&quot;/&gt;&lt;wsp:rsid wsp:val=&quot;00DA010C&quot;/&gt;&lt;wsp:rsid wsp:val=&quot;00DA1067&quot;/&gt;&lt;wsp:rsid wsp:val=&quot;00DA2BDF&quot;/&gt;&lt;wsp:rsid wsp:val=&quot;00DA6DD5&quot;/&gt;&lt;wsp:rsid wsp:val=&quot;00DB61F6&quot;/&gt;&lt;wsp:rsid wsp:val=&quot;00DB67F6&quot;/&gt;&lt;wsp:rsid wsp:val=&quot;00DC1A77&quot;/&gt;&lt;wsp:rsid wsp:val=&quot;00DC7C3E&quot;/&gt;&lt;wsp:rsid wsp:val=&quot;00DD6ABB&quot;/&gt;&lt;wsp:rsid wsp:val=&quot;00DE47EC&quot;/&gt;&lt;wsp:rsid wsp:val=&quot;00DE52FC&quot;/&gt;&lt;wsp:rsid wsp:val=&quot;00DE77FA&quot;/&gt;&lt;wsp:rsid wsp:val=&quot;00E00F5A&quot;/&gt;&lt;wsp:rsid wsp:val=&quot;00E04B2B&quot;/&gt;&lt;wsp:rsid wsp:val=&quot;00E06D19&quot;/&gt;&lt;wsp:rsid wsp:val=&quot;00E17584&quot;/&gt;&lt;wsp:rsid wsp:val=&quot;00E200E8&quot;/&gt;&lt;wsp:rsid wsp:val=&quot;00E377F0&quot;/&gt;&lt;wsp:rsid wsp:val=&quot;00E428EC&quot;/&gt;&lt;wsp:rsid wsp:val=&quot;00E43E42&quot;/&gt;&lt;wsp:rsid wsp:val=&quot;00E43FCE&quot;/&gt;&lt;wsp:rsid wsp:val=&quot;00E50B0B&quot;/&gt;&lt;wsp:rsid wsp:val=&quot;00E519BB&quot;/&gt;&lt;wsp:rsid wsp:val=&quot;00E526A2&quot;/&gt;&lt;wsp:rsid wsp:val=&quot;00E606AE&quot;/&gt;&lt;wsp:rsid wsp:val=&quot;00E64A45&quot;/&gt;&lt;wsp:rsid wsp:val=&quot;00E64B4C&quot;/&gt;&lt;wsp:rsid wsp:val=&quot;00E65969&quot;/&gt;&lt;wsp:rsid wsp:val=&quot;00E66494&quot;/&gt;&lt;wsp:rsid wsp:val=&quot;00E67641&quot;/&gt;&lt;wsp:rsid wsp:val=&quot;00E73ED2&quot;/&gt;&lt;wsp:rsid wsp:val=&quot;00E806FB&quot;/&gt;&lt;wsp:rsid wsp:val=&quot;00E81FB4&quot;/&gt;&lt;wsp:rsid wsp:val=&quot;00E84FE4&quot;/&gt;&lt;wsp:rsid wsp:val=&quot;00E86417&quot;/&gt;&lt;wsp:rsid wsp:val=&quot;00E902D6&quot;/&gt;&lt;wsp:rsid wsp:val=&quot;00E94052&quot;/&gt;&lt;wsp:rsid wsp:val=&quot;00E94692&quot;/&gt;&lt;wsp:rsid wsp:val=&quot;00E948CF&quot;/&gt;&lt;wsp:rsid wsp:val=&quot;00EA727A&quot;/&gt;&lt;wsp:rsid wsp:val=&quot;00EB1476&quot;/&gt;&lt;wsp:rsid wsp:val=&quot;00EB43CA&quot;/&gt;&lt;wsp:rsid wsp:val=&quot;00EB4A60&quot;/&gt;&lt;wsp:rsid wsp:val=&quot;00EB58D4&quot;/&gt;&lt;wsp:rsid wsp:val=&quot;00EB59D1&quot;/&gt;&lt;wsp:rsid wsp:val=&quot;00EB6429&quot;/&gt;&lt;wsp:rsid wsp:val=&quot;00EC46CB&quot;/&gt;&lt;wsp:rsid wsp:val=&quot;00EC571F&quot;/&gt;&lt;wsp:rsid wsp:val=&quot;00EE0633&quot;/&gt;&lt;wsp:rsid wsp:val=&quot;00EF15AA&quot;/&gt;&lt;wsp:rsid wsp:val=&quot;00F03290&quot;/&gt;&lt;wsp:rsid wsp:val=&quot;00F04AE3&quot;/&gt;&lt;wsp:rsid wsp:val=&quot;00F2055D&quot;/&gt;&lt;wsp:rsid wsp:val=&quot;00F279A1&quot;/&gt;&lt;wsp:rsid wsp:val=&quot;00F42093&quot;/&gt;&lt;wsp:rsid wsp:val=&quot;00F4534F&quot;/&gt;&lt;wsp:rsid wsp:val=&quot;00F47496&quot;/&gt;&lt;wsp:rsid wsp:val=&quot;00F55E4B&quot;/&gt;&lt;wsp:rsid wsp:val=&quot;00F70430&quot;/&gt;&lt;wsp:rsid wsp:val=&quot;00F71795&quot;/&gt;&lt;wsp:rsid wsp:val=&quot;00F72941&quot;/&gt;&lt;wsp:rsid wsp:val=&quot;00F768D5&quot;/&gt;&lt;wsp:rsid wsp:val=&quot;00F80356&quot;/&gt;&lt;wsp:rsid wsp:val=&quot;00F817A3&quot;/&gt;&lt;wsp:rsid wsp:val=&quot;00F94446&quot;/&gt;&lt;wsp:rsid wsp:val=&quot;00F9472C&quot;/&gt;&lt;wsp:rsid wsp:val=&quot;00F978F4&quot;/&gt;&lt;wsp:rsid wsp:val=&quot;00FA0EFC&quot;/&gt;&lt;wsp:rsid wsp:val=&quot;00FA170B&quot;/&gt;&lt;wsp:rsid wsp:val=&quot;00FA75BA&quot;/&gt;&lt;wsp:rsid wsp:val=&quot;00FB03AC&quot;/&gt;&lt;wsp:rsid wsp:val=&quot;00FB1443&quot;/&gt;&lt;wsp:rsid wsp:val=&quot;00FB4C31&quot;/&gt;&lt;wsp:rsid wsp:val=&quot;00FC425D&quot;/&gt;&lt;wsp:rsid wsp:val=&quot;00FC779E&quot;/&gt;&lt;wsp:rsid wsp:val=&quot;00FD40BC&quot;/&gt;&lt;wsp:rsid wsp:val=&quot;00FD6F3C&quot;/&gt;&lt;wsp:rsid wsp:val=&quot;00FD72EA&quot;/&gt;&lt;wsp:rsid wsp:val=&quot;00FE0C00&quot;/&gt;&lt;wsp:rsid wsp:val=&quot;00FE38DE&quot;/&gt;&lt;wsp:rsid wsp:val=&quot;00FE3F2F&quot;/&gt;&lt;wsp:rsid wsp:val=&quot;00FE5139&quot;/&gt;&lt;wsp:rsid wsp:val=&quot;00FF4024&quot;/&gt;&lt;wsp:rsid wsp:val=&quot;00FF6C1D&quot;/&gt;&lt;wsp:rsid wsp:val=&quot;00FF73E5&quot;/&gt;&lt;/wsp:rsids&gt;&lt;/w:docPr&gt;&lt;w:body&gt;&lt;wx:sect&gt;&lt;w:p wsp:rsidR=&quot;00000000&quot; wsp:rsidRDefault=&quot;00D94926&quot; wsp:rsidP=&quot;00D94926&quot;&gt;&lt;m:oMathPara&gt;&lt;m:oMath&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R&lt;/m:t&gt;&lt;/m:r&gt;&lt;/m:e&gt;&lt;m:sub&gt;&lt;m:r&gt;&lt;w:rPr&gt;&lt;w:rFonts w:ascii=&quot;Cambria Math&quot; w:h-ansi=&quot;Cambria Math&quot;/&gt;&lt;wx:font wx:val=&quot;Cambria Math&quot;/&gt;&lt;w:i/&gt;&lt;w:sz w:val=&quot;24&quot;/&gt;&lt;w:sz-cs w:val=&quot;24&quot;/&gt;&lt;/w:rPr&gt;&lt;m:t&gt;Adj&lt;/m:t&gt;&lt;/m:r&gt;&lt;/m:sub&gt;&lt;m:sup&gt;&lt;m:r&gt;&lt;w:rPr&gt;&lt;w:rFonts w:ascii=&quot;Cambria Math&quot; w:h-ansi=&quot;Cambria Math&quot;/&gt;&lt;wx:font wx:val=&quot;Cambria Math&quot;/&gt;&lt;w:i/&gt;&lt;w:sz w:val=&quot;24&quot;/&gt;&lt;w:sz-cs w:val=&quot;24&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7A3084" w:rsidRPr="007A3084">
        <w:rPr>
          <w:sz w:val="24"/>
        </w:rPr>
        <w:instrText xml:space="preserve"> </w:instrText>
      </w:r>
      <w:r w:rsidR="007A3084" w:rsidRPr="007A3084">
        <w:rPr>
          <w:sz w:val="24"/>
        </w:rPr>
        <w:fldChar w:fldCharType="separate"/>
      </w:r>
      <w:r w:rsidR="0018161E">
        <w:rPr>
          <w:position w:val="-12"/>
        </w:rPr>
        <w:pict w14:anchorId="29CDCC9F">
          <v:shape id="_x0000_i1032" type="#_x0000_t75" style="width:23.25pt;height:17.6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04616&quot;/&gt;&lt;wsp:rsid wsp:val=&quot;00004616&quot;/&gt;&lt;wsp:rsid wsp:val=&quot;000112E6&quot;/&gt;&lt;wsp:rsid wsp:val=&quot;00014196&quot;/&gt;&lt;wsp:rsid wsp:val=&quot;00017194&quot;/&gt;&lt;wsp:rsid wsp:val=&quot;00026F3A&quot;/&gt;&lt;wsp:rsid wsp:val=&quot;00034865&quot;/&gt;&lt;wsp:rsid wsp:val=&quot;0004480D&quot;/&gt;&lt;wsp:rsid wsp:val=&quot;000464EF&quot;/&gt;&lt;wsp:rsid wsp:val=&quot;00055D01&quot;/&gt;&lt;wsp:rsid wsp:val=&quot;00065D2C&quot;/&gt;&lt;wsp:rsid wsp:val=&quot;00075D56&quot;/&gt;&lt;wsp:rsid wsp:val=&quot;000919A8&quot;/&gt;&lt;wsp:rsid wsp:val=&quot;000953A6&quot;/&gt;&lt;wsp:rsid wsp:val=&quot;00096EF6&quot;/&gt;&lt;wsp:rsid wsp:val=&quot;000A3B9F&quot;/&gt;&lt;wsp:rsid wsp:val=&quot;000A546C&quot;/&gt;&lt;wsp:rsid wsp:val=&quot;000B282D&quot;/&gt;&lt;wsp:rsid wsp:val=&quot;000B4252&quot;/&gt;&lt;wsp:rsid wsp:val=&quot;000B4D79&quot;/&gt;&lt;wsp:rsid wsp:val=&quot;000C0761&quot;/&gt;&lt;wsp:rsid wsp:val=&quot;000C7B17&quot;/&gt;&lt;wsp:rsid wsp:val=&quot;000D0E33&quot;/&gt;&lt;wsp:rsid wsp:val=&quot;000D41A4&quot;/&gt;&lt;wsp:rsid wsp:val=&quot;000E5930&quot;/&gt;&lt;wsp:rsid wsp:val=&quot;000F2163&quot;/&gt;&lt;wsp:rsid wsp:val=&quot;000F6A6B&quot;/&gt;&lt;wsp:rsid wsp:val=&quot;001111E8&quot;/&gt;&lt;wsp:rsid wsp:val=&quot;001128BD&quot;/&gt;&lt;wsp:rsid wsp:val=&quot;00116B4B&quot;/&gt;&lt;wsp:rsid wsp:val=&quot;00124FB7&quot;/&gt;&lt;wsp:rsid wsp:val=&quot;00131DA0&quot;/&gt;&lt;wsp:rsid wsp:val=&quot;001466B2&quot;/&gt;&lt;wsp:rsid wsp:val=&quot;001513E2&quot;/&gt;&lt;wsp:rsid wsp:val=&quot;00157611&quot;/&gt;&lt;wsp:rsid wsp:val=&quot;0016045C&quot;/&gt;&lt;wsp:rsid wsp:val=&quot;00161B1B&quot;/&gt;&lt;wsp:rsid wsp:val=&quot;00161D35&quot;/&gt;&lt;wsp:rsid wsp:val=&quot;00162859&quot;/&gt;&lt;wsp:rsid wsp:val=&quot;00162D54&quot;/&gt;&lt;wsp:rsid wsp:val=&quot;0017482B&quot;/&gt;&lt;wsp:rsid wsp:val=&quot;0018123A&quot;/&gt;&lt;wsp:rsid wsp:val=&quot;00181B95&quot;/&gt;&lt;wsp:rsid wsp:val=&quot;00181E6F&quot;/&gt;&lt;wsp:rsid wsp:val=&quot;00195627&quot;/&gt;&lt;wsp:rsid wsp:val=&quot;00196ACA&quot;/&gt;&lt;wsp:rsid wsp:val=&quot;00196BD9&quot;/&gt;&lt;wsp:rsid wsp:val=&quot;00196D8E&quot;/&gt;&lt;wsp:rsid wsp:val=&quot;00196DAE&quot;/&gt;&lt;wsp:rsid wsp:val=&quot;00197277&quot;/&gt;&lt;wsp:rsid wsp:val=&quot;001A1063&quot;/&gt;&lt;wsp:rsid wsp:val=&quot;001A5341&quot;/&gt;&lt;wsp:rsid wsp:val=&quot;001B0D04&quot;/&gt;&lt;wsp:rsid wsp:val=&quot;001B1831&quot;/&gt;&lt;wsp:rsid wsp:val=&quot;001B7D21&quot;/&gt;&lt;wsp:rsid wsp:val=&quot;001C091B&quot;/&gt;&lt;wsp:rsid wsp:val=&quot;001D169B&quot;/&gt;&lt;wsp:rsid wsp:val=&quot;001E14BE&quot;/&gt;&lt;wsp:rsid wsp:val=&quot;001E2C85&quot;/&gt;&lt;wsp:rsid wsp:val=&quot;001E497D&quot;/&gt;&lt;wsp:rsid wsp:val=&quot;001F1425&quot;/&gt;&lt;wsp:rsid wsp:val=&quot;001F2772&quot;/&gt;&lt;wsp:rsid wsp:val=&quot;00202F2F&quot;/&gt;&lt;wsp:rsid wsp:val=&quot;00223005&quot;/&gt;&lt;wsp:rsid wsp:val=&quot;002250CA&quot;/&gt;&lt;wsp:rsid wsp:val=&quot;0023026A&quot;/&gt;&lt;wsp:rsid wsp:val=&quot;00231D44&quot;/&gt;&lt;wsp:rsid wsp:val=&quot;00231EA4&quot;/&gt;&lt;wsp:rsid wsp:val=&quot;00232856&quot;/&gt;&lt;wsp:rsid wsp:val=&quot;00232EFF&quot;/&gt;&lt;wsp:rsid wsp:val=&quot;00235BF6&quot;/&gt;&lt;wsp:rsid wsp:val=&quot;00242FF1&quot;/&gt;&lt;wsp:rsid wsp:val=&quot;00243FE6&quot;/&gt;&lt;wsp:rsid wsp:val=&quot;0024715A&quot;/&gt;&lt;wsp:rsid wsp:val=&quot;002538BE&quot;/&gt;&lt;wsp:rsid wsp:val=&quot;002539C0&quot;/&gt;&lt;wsp:rsid wsp:val=&quot;00254BC3&quot;/&gt;&lt;wsp:rsid wsp:val=&quot;00257CA3&quot;/&gt;&lt;wsp:rsid wsp:val=&quot;00257CFB&quot;/&gt;&lt;wsp:rsid wsp:val=&quot;00266D19&quot;/&gt;&lt;wsp:rsid wsp:val=&quot;00271FC5&quot;/&gt;&lt;wsp:rsid wsp:val=&quot;002728B7&quot;/&gt;&lt;wsp:rsid wsp:val=&quot;00284D52&quot;/&gt;&lt;wsp:rsid wsp:val=&quot;002863A1&quot;/&gt;&lt;wsp:rsid wsp:val=&quot;002879DA&quot;/&gt;&lt;wsp:rsid wsp:val=&quot;00290B85&quot;/&gt;&lt;wsp:rsid wsp:val=&quot;002A0B0B&quot;/&gt;&lt;wsp:rsid wsp:val=&quot;002A4F3D&quot;/&gt;&lt;wsp:rsid wsp:val=&quot;002A6890&quot;/&gt;&lt;wsp:rsid wsp:val=&quot;002B3528&quot;/&gt;&lt;wsp:rsid wsp:val=&quot;002B41BA&quot;/&gt;&lt;wsp:rsid wsp:val=&quot;002B52B6&quot;/&gt;&lt;wsp:rsid wsp:val=&quot;002C28A9&quot;/&gt;&lt;wsp:rsid wsp:val=&quot;002C6692&quot;/&gt;&lt;wsp:rsid wsp:val=&quot;002E74A0&quot;/&gt;&lt;wsp:rsid wsp:val=&quot;00306F7B&quot;/&gt;&lt;wsp:rsid wsp:val=&quot;00311752&quot;/&gt;&lt;wsp:rsid wsp:val=&quot;003172CC&quot;/&gt;&lt;wsp:rsid wsp:val=&quot;0032521D&quot;/&gt;&lt;wsp:rsid wsp:val=&quot;00346F59&quot;/&gt;&lt;wsp:rsid wsp:val=&quot;00352825&quot;/&gt;&lt;wsp:rsid wsp:val=&quot;0035331D&quot;/&gt;&lt;wsp:rsid wsp:val=&quot;0035631D&quot;/&gt;&lt;wsp:rsid wsp:val=&quot;0036696D&quot;/&gt;&lt;wsp:rsid wsp:val=&quot;00376738&quot;/&gt;&lt;wsp:rsid wsp:val=&quot;003806A3&quot;/&gt;&lt;wsp:rsid wsp:val=&quot;00380D8B&quot;/&gt;&lt;wsp:rsid wsp:val=&quot;00381F36&quot;/&gt;&lt;wsp:rsid wsp:val=&quot;00386227&quot;/&gt;&lt;wsp:rsid wsp:val=&quot;00386716&quot;/&gt;&lt;wsp:rsid wsp:val=&quot;00391990&quot;/&gt;&lt;wsp:rsid wsp:val=&quot;003B0A35&quot;/&gt;&lt;wsp:rsid wsp:val=&quot;003B258E&quot;/&gt;&lt;wsp:rsid wsp:val=&quot;003C1910&quot;/&gt;&lt;wsp:rsid wsp:val=&quot;003C21E4&quot;/&gt;&lt;wsp:rsid wsp:val=&quot;003C21EC&quot;/&gt;&lt;wsp:rsid wsp:val=&quot;003F2C6D&quot;/&gt;&lt;wsp:rsid wsp:val=&quot;003F74B5&quot;/&gt;&lt;wsp:rsid wsp:val=&quot;00402859&quot;/&gt;&lt;wsp:rsid wsp:val=&quot;00403FB8&quot;/&gt;&lt;wsp:rsid wsp:val=&quot;00406720&quot;/&gt;&lt;wsp:rsid wsp:val=&quot;004144C3&quot;/&gt;&lt;wsp:rsid wsp:val=&quot;00420169&quot;/&gt;&lt;wsp:rsid wsp:val=&quot;004207F2&quot;/&gt;&lt;wsp:rsid wsp:val=&quot;00421794&quot;/&gt;&lt;wsp:rsid wsp:val=&quot;00422C80&quot;/&gt;&lt;wsp:rsid wsp:val=&quot;0043327D&quot;/&gt;&lt;wsp:rsid wsp:val=&quot;00435074&quot;/&gt;&lt;wsp:rsid wsp:val=&quot;00435104&quot;/&gt;&lt;wsp:rsid wsp:val=&quot;00435B30&quot;/&gt;&lt;wsp:rsid wsp:val=&quot;00440169&quot;/&gt;&lt;wsp:rsid wsp:val=&quot;00440C06&quot;/&gt;&lt;wsp:rsid wsp:val=&quot;004604D3&quot;/&gt;&lt;wsp:rsid wsp:val=&quot;004640BB&quot;/&gt;&lt;wsp:rsid wsp:val=&quot;00464EF0&quot;/&gt;&lt;wsp:rsid wsp:val=&quot;0046563D&quot;/&gt;&lt;wsp:rsid wsp:val=&quot;0047173F&quot;/&gt;&lt;wsp:rsid wsp:val=&quot;00477C3D&quot;/&gt;&lt;wsp:rsid wsp:val=&quot;00493A6C&quot;/&gt;&lt;wsp:rsid wsp:val=&quot;0049763D&quot;/&gt;&lt;wsp:rsid wsp:val=&quot;004A26F1&quot;/&gt;&lt;wsp:rsid wsp:val=&quot;004C26D6&quot;/&gt;&lt;wsp:rsid wsp:val=&quot;004D7A50&quot;/&gt;&lt;wsp:rsid wsp:val=&quot;004E0543&quot;/&gt;&lt;wsp:rsid wsp:val=&quot;004E26AF&quot;/&gt;&lt;wsp:rsid wsp:val=&quot;004E2720&quot;/&gt;&lt;wsp:rsid wsp:val=&quot;004E62DC&quot;/&gt;&lt;wsp:rsid wsp:val=&quot;00500C85&quot;/&gt;&lt;wsp:rsid wsp:val=&quot;005020A9&quot;/&gt;&lt;wsp:rsid wsp:val=&quot;00510E3B&quot;/&gt;&lt;wsp:rsid wsp:val=&quot;005138D0&quot;/&gt;&lt;wsp:rsid wsp:val=&quot;00516A98&quot;/&gt;&lt;wsp:rsid wsp:val=&quot;005205B8&quot;/&gt;&lt;wsp:rsid wsp:val=&quot;00523289&quot;/&gt;&lt;wsp:rsid wsp:val=&quot;00527B79&quot;/&gt;&lt;wsp:rsid wsp:val=&quot;00536C8F&quot;/&gt;&lt;wsp:rsid wsp:val=&quot;00544DB3&quot;/&gt;&lt;wsp:rsid wsp:val=&quot;005451D0&quot;/&gt;&lt;wsp:rsid wsp:val=&quot;00560102&quot;/&gt;&lt;wsp:rsid wsp:val=&quot;00574AA3&quot;/&gt;&lt;wsp:rsid wsp:val=&quot;00582546&quot;/&gt;&lt;wsp:rsid wsp:val=&quot;005848C4&quot;/&gt;&lt;wsp:rsid wsp:val=&quot;005932D2&quot;/&gt;&lt;wsp:rsid wsp:val=&quot;0059478B&quot;/&gt;&lt;wsp:rsid wsp:val=&quot;0059666C&quot;/&gt;&lt;wsp:rsid wsp:val=&quot;005B7D52&quot;/&gt;&lt;wsp:rsid wsp:val=&quot;005D035F&quot;/&gt;&lt;wsp:rsid wsp:val=&quot;005D2D81&quot;/&gt;&lt;wsp:rsid wsp:val=&quot;005F3619&quot;/&gt;&lt;wsp:rsid wsp:val=&quot;00602432&quot;/&gt;&lt;wsp:rsid wsp:val=&quot;006106D2&quot;/&gt;&lt;wsp:rsid wsp:val=&quot;00612690&quot;/&gt;&lt;wsp:rsid wsp:val=&quot;006207A6&quot;/&gt;&lt;wsp:rsid wsp:val=&quot;0064368C&quot;/&gt;&lt;wsp:rsid wsp:val=&quot;00643A95&quot;/&gt;&lt;wsp:rsid wsp:val=&quot;00644F1E&quot;/&gt;&lt;wsp:rsid wsp:val=&quot;0065096B&quot;/&gt;&lt;wsp:rsid wsp:val=&quot;00676A62&quot;/&gt;&lt;wsp:rsid wsp:val=&quot;00680548&quot;/&gt;&lt;wsp:rsid wsp:val=&quot;006859B0&quot;/&gt;&lt;wsp:rsid wsp:val=&quot;006945C0&quot;/&gt;&lt;wsp:rsid wsp:val=&quot;0069551B&quot;/&gt;&lt;wsp:rsid wsp:val=&quot;0069652A&quot;/&gt;&lt;wsp:rsid wsp:val=&quot;00696F98&quot;/&gt;&lt;wsp:rsid wsp:val=&quot;006A1686&quot;/&gt;&lt;wsp:rsid wsp:val=&quot;006A29DE&quot;/&gt;&lt;wsp:rsid wsp:val=&quot;006A6625&quot;/&gt;&lt;wsp:rsid wsp:val=&quot;006A7D10&quot;/&gt;&lt;wsp:rsid wsp:val=&quot;006B2F58&quot;/&gt;&lt;wsp:rsid wsp:val=&quot;006D715C&quot;/&gt;&lt;wsp:rsid wsp:val=&quot;006E4801&quot;/&gt;&lt;wsp:rsid wsp:val=&quot;006E669A&quot;/&gt;&lt;wsp:rsid wsp:val=&quot;007034D3&quot;/&gt;&lt;wsp:rsid wsp:val=&quot;0070380B&quot;/&gt;&lt;wsp:rsid wsp:val=&quot;007156E1&quot;/&gt;&lt;wsp:rsid wsp:val=&quot;00716A7B&quot;/&gt;&lt;wsp:rsid wsp:val=&quot;007309E6&quot;/&gt;&lt;wsp:rsid wsp:val=&quot;007331F7&quot;/&gt;&lt;wsp:rsid wsp:val=&quot;00734510&quot;/&gt;&lt;wsp:rsid wsp:val=&quot;00734DFC&quot;/&gt;&lt;wsp:rsid wsp:val=&quot;00736E93&quot;/&gt;&lt;wsp:rsid wsp:val=&quot;00745E6E&quot;/&gt;&lt;wsp:rsid wsp:val=&quot;00751812&quot;/&gt;&lt;wsp:rsid wsp:val=&quot;00755127&quot;/&gt;&lt;wsp:rsid wsp:val=&quot;007601CB&quot;/&gt;&lt;wsp:rsid wsp:val=&quot;00761E86&quot;/&gt;&lt;wsp:rsid wsp:val=&quot;00775FC6&quot;/&gt;&lt;wsp:rsid wsp:val=&quot;007806C4&quot;/&gt;&lt;wsp:rsid wsp:val=&quot;00785642&quot;/&gt;&lt;wsp:rsid wsp:val=&quot;00786DD7&quot;/&gt;&lt;wsp:rsid wsp:val=&quot;00796624&quot;/&gt;&lt;wsp:rsid wsp:val=&quot;00796B25&quot;/&gt;&lt;wsp:rsid wsp:val=&quot;007A3084&quot;/&gt;&lt;wsp:rsid wsp:val=&quot;007A3929&quot;/&gt;&lt;wsp:rsid wsp:val=&quot;007A4388&quot;/&gt;&lt;wsp:rsid wsp:val=&quot;007A5844&quot;/&gt;&lt;wsp:rsid wsp:val=&quot;007B099C&quot;/&gt;&lt;wsp:rsid wsp:val=&quot;007B3172&quot;/&gt;&lt;wsp:rsid wsp:val=&quot;007B452F&quot;/&gt;&lt;wsp:rsid wsp:val=&quot;007B7AE6&quot;/&gt;&lt;wsp:rsid wsp:val=&quot;007C095D&quot;/&gt;&lt;wsp:rsid wsp:val=&quot;007C69AF&quot;/&gt;&lt;wsp:rsid wsp:val=&quot;007D17D5&quot;/&gt;&lt;wsp:rsid wsp:val=&quot;007D3C7E&quot;/&gt;&lt;wsp:rsid wsp:val=&quot;007E0E14&quot;/&gt;&lt;wsp:rsid wsp:val=&quot;007E55B6&quot;/&gt;&lt;wsp:rsid wsp:val=&quot;007F3D95&quot;/&gt;&lt;wsp:rsid wsp:val=&quot;007F578A&quot;/&gt;&lt;wsp:rsid wsp:val=&quot;007F5E0C&quot;/&gt;&lt;wsp:rsid wsp:val=&quot;0081109E&quot;/&gt;&lt;wsp:rsid wsp:val=&quot;00811A8E&quot;/&gt;&lt;wsp:rsid wsp:val=&quot;00812D09&quot;/&gt;&lt;wsp:rsid wsp:val=&quot;00835A83&quot;/&gt;&lt;wsp:rsid wsp:val=&quot;008377D4&quot;/&gt;&lt;wsp:rsid wsp:val=&quot;0084340E&quot;/&gt;&lt;wsp:rsid wsp:val=&quot;008628F5&quot;/&gt;&lt;wsp:rsid wsp:val=&quot;00864314&quot;/&gt;&lt;wsp:rsid wsp:val=&quot;008643DD&quot;/&gt;&lt;wsp:rsid wsp:val=&quot;00864676&quot;/&gt;&lt;wsp:rsid wsp:val=&quot;008A5C9E&quot;/&gt;&lt;wsp:rsid wsp:val=&quot;008A6753&quot;/&gt;&lt;wsp:rsid wsp:val=&quot;008C7C2B&quot;/&gt;&lt;wsp:rsid wsp:val=&quot;008D3A83&quot;/&gt;&lt;wsp:rsid wsp:val=&quot;008D5241&quot;/&gt;&lt;wsp:rsid wsp:val=&quot;009307D7&quot;/&gt;&lt;wsp:rsid wsp:val=&quot;00931671&quot;/&gt;&lt;wsp:rsid wsp:val=&quot;00934C35&quot;/&gt;&lt;wsp:rsid wsp:val=&quot;00941269&quot;/&gt;&lt;wsp:rsid wsp:val=&quot;009468C2&quot;/&gt;&lt;wsp:rsid wsp:val=&quot;00947415&quot;/&gt;&lt;wsp:rsid wsp:val=&quot;00947FB6&quot;/&gt;&lt;wsp:rsid wsp:val=&quot;00956619&quot;/&gt;&lt;wsp:rsid wsp:val=&quot;0096083B&quot;/&gt;&lt;wsp:rsid wsp:val=&quot;0097089D&quot;/&gt;&lt;wsp:rsid wsp:val=&quot;0098456C&quot;/&gt;&lt;wsp:rsid wsp:val=&quot;009905C5&quot;/&gt;&lt;wsp:rsid wsp:val=&quot;009A4A45&quot;/&gt;&lt;wsp:rsid wsp:val=&quot;009A545B&quot;/&gt;&lt;wsp:rsid wsp:val=&quot;009A619D&quot;/&gt;&lt;wsp:rsid wsp:val=&quot;009B20B3&quot;/&gt;&lt;wsp:rsid wsp:val=&quot;009B5E97&quot;/&gt;&lt;wsp:rsid wsp:val=&quot;009B6758&quot;/&gt;&lt;wsp:rsid wsp:val=&quot;009D1826&quot;/&gt;&lt;wsp:rsid wsp:val=&quot;009D614B&quot;/&gt;&lt;wsp:rsid wsp:val=&quot;009E4E06&quot;/&gt;&lt;wsp:rsid wsp:val=&quot;009E7641&quot;/&gt;&lt;wsp:rsid wsp:val=&quot;00A00565&quot;/&gt;&lt;wsp:rsid wsp:val=&quot;00A04890&quot;/&gt;&lt;wsp:rsid wsp:val=&quot;00A074D5&quot;/&gt;&lt;wsp:rsid wsp:val=&quot;00A16163&quot;/&gt;&lt;wsp:rsid wsp:val=&quot;00A3038D&quot;/&gt;&lt;wsp:rsid wsp:val=&quot;00A318EA&quot;/&gt;&lt;wsp:rsid wsp:val=&quot;00A31996&quot;/&gt;&lt;wsp:rsid wsp:val=&quot;00A468DC&quot;/&gt;&lt;wsp:rsid wsp:val=&quot;00A5714B&quot;/&gt;&lt;wsp:rsid wsp:val=&quot;00A675E3&quot;/&gt;&lt;wsp:rsid wsp:val=&quot;00A7410C&quot;/&gt;&lt;wsp:rsid wsp:val=&quot;00A830BC&quot;/&gt;&lt;wsp:rsid wsp:val=&quot;00AA2626&quot;/&gt;&lt;wsp:rsid wsp:val=&quot;00AB336E&quot;/&gt;&lt;wsp:rsid wsp:val=&quot;00AC43BF&quot;/&gt;&lt;wsp:rsid wsp:val=&quot;00AD0615&quot;/&gt;&lt;wsp:rsid wsp:val=&quot;00AD6C02&quot;/&gt;&lt;wsp:rsid wsp:val=&quot;00AE3D96&quot;/&gt;&lt;wsp:rsid wsp:val=&quot;00AE48F2&quot;/&gt;&lt;wsp:rsid wsp:val=&quot;00AF0040&quot;/&gt;&lt;wsp:rsid wsp:val=&quot;00B03153&quot;/&gt;&lt;wsp:rsid wsp:val=&quot;00B10830&quot;/&gt;&lt;wsp:rsid wsp:val=&quot;00B15C6D&quot;/&gt;&lt;wsp:rsid wsp:val=&quot;00B178FC&quot;/&gt;&lt;wsp:rsid wsp:val=&quot;00B20C41&quot;/&gt;&lt;wsp:rsid wsp:val=&quot;00B24025&quot;/&gt;&lt;wsp:rsid wsp:val=&quot;00B24BD7&quot;/&gt;&lt;wsp:rsid wsp:val=&quot;00B34224&quot;/&gt;&lt;wsp:rsid wsp:val=&quot;00B42E7D&quot;/&gt;&lt;wsp:rsid wsp:val=&quot;00B447B8&quot;/&gt;&lt;wsp:rsid wsp:val=&quot;00B45C47&quot;/&gt;&lt;wsp:rsid wsp:val=&quot;00B46371&quot;/&gt;&lt;wsp:rsid wsp:val=&quot;00B4705E&quot;/&gt;&lt;wsp:rsid wsp:val=&quot;00B508F4&quot;/&gt;&lt;wsp:rsid wsp:val=&quot;00B54C79&quot;/&gt;&lt;wsp:rsid wsp:val=&quot;00B615F3&quot;/&gt;&lt;wsp:rsid wsp:val=&quot;00B71A58&quot;/&gt;&lt;wsp:rsid wsp:val=&quot;00B72A54&quot;/&gt;&lt;wsp:rsid wsp:val=&quot;00B7346F&quot;/&gt;&lt;wsp:rsid wsp:val=&quot;00B82253&quot;/&gt;&lt;wsp:rsid wsp:val=&quot;00BA4AB5&quot;/&gt;&lt;wsp:rsid wsp:val=&quot;00BB0132&quot;/&gt;&lt;wsp:rsid wsp:val=&quot;00BB7613&quot;/&gt;&lt;wsp:rsid wsp:val=&quot;00BC38D8&quot;/&gt;&lt;wsp:rsid wsp:val=&quot;00BC63F0&quot;/&gt;&lt;wsp:rsid wsp:val=&quot;00BF3765&quot;/&gt;&lt;wsp:rsid wsp:val=&quot;00BF3945&quot;/&gt;&lt;wsp:rsid wsp:val=&quot;00BF6620&quot;/&gt;&lt;wsp:rsid wsp:val=&quot;00BF7D4D&quot;/&gt;&lt;wsp:rsid wsp:val=&quot;00C0269B&quot;/&gt;&lt;wsp:rsid wsp:val=&quot;00C05E41&quot;/&gt;&lt;wsp:rsid wsp:val=&quot;00C10E05&quot;/&gt;&lt;wsp:rsid wsp:val=&quot;00C268FB&quot;/&gt;&lt;wsp:rsid wsp:val=&quot;00C32600&quot;/&gt;&lt;wsp:rsid wsp:val=&quot;00C35BF9&quot;/&gt;&lt;wsp:rsid wsp:val=&quot;00C414F8&quot;/&gt;&lt;wsp:rsid wsp:val=&quot;00C44A12&quot;/&gt;&lt;wsp:rsid wsp:val=&quot;00C45EE2&quot;/&gt;&lt;wsp:rsid wsp:val=&quot;00C51806&quot;/&gt;&lt;wsp:rsid wsp:val=&quot;00C57F5D&quot;/&gt;&lt;wsp:rsid wsp:val=&quot;00C62FFE&quot;/&gt;&lt;wsp:rsid wsp:val=&quot;00C6378C&quot;/&gt;&lt;wsp:rsid wsp:val=&quot;00C815E5&quot;/&gt;&lt;wsp:rsid wsp:val=&quot;00C87DE4&quot;/&gt;&lt;wsp:rsid wsp:val=&quot;00C9607A&quot;/&gt;&lt;wsp:rsid wsp:val=&quot;00CA25AC&quot;/&gt;&lt;wsp:rsid wsp:val=&quot;00CA4140&quot;/&gt;&lt;wsp:rsid wsp:val=&quot;00CB609B&quot;/&gt;&lt;wsp:rsid wsp:val=&quot;00CD382B&quot;/&gt;&lt;wsp:rsid wsp:val=&quot;00CE5AA6&quot;/&gt;&lt;wsp:rsid wsp:val=&quot;00CE5E35&quot;/&gt;&lt;wsp:rsid wsp:val=&quot;00CE63A3&quot;/&gt;&lt;wsp:rsid wsp:val=&quot;00CE7E0A&quot;/&gt;&lt;wsp:rsid wsp:val=&quot;00CF1E7C&quot;/&gt;&lt;wsp:rsid wsp:val=&quot;00CF4222&quot;/&gt;&lt;wsp:rsid wsp:val=&quot;00CF4EC6&quot;/&gt;&lt;wsp:rsid wsp:val=&quot;00CF5641&quot;/&gt;&lt;wsp:rsid wsp:val=&quot;00CF7347&quot;/&gt;&lt;wsp:rsid wsp:val=&quot;00D017F6&quot;/&gt;&lt;wsp:rsid wsp:val=&quot;00D16B39&quot;/&gt;&lt;wsp:rsid wsp:val=&quot;00D17C03&quot;/&gt;&lt;wsp:rsid wsp:val=&quot;00D2056A&quot;/&gt;&lt;wsp:rsid wsp:val=&quot;00D210B4&quot;/&gt;&lt;wsp:rsid wsp:val=&quot;00D257F2&quot;/&gt;&lt;wsp:rsid wsp:val=&quot;00D44D38&quot;/&gt;&lt;wsp:rsid wsp:val=&quot;00D45BD9&quot;/&gt;&lt;wsp:rsid wsp:val=&quot;00D541C8&quot;/&gt;&lt;wsp:rsid wsp:val=&quot;00D66228&quot;/&gt;&lt;wsp:rsid wsp:val=&quot;00D70848&quot;/&gt;&lt;wsp:rsid wsp:val=&quot;00D74F1A&quot;/&gt;&lt;wsp:rsid wsp:val=&quot;00D76EF3&quot;/&gt;&lt;wsp:rsid wsp:val=&quot;00D777A2&quot;/&gt;&lt;wsp:rsid wsp:val=&quot;00D83A9C&quot;/&gt;&lt;wsp:rsid wsp:val=&quot;00D843E4&quot;/&gt;&lt;wsp:rsid wsp:val=&quot;00D87ACB&quot;/&gt;&lt;wsp:rsid wsp:val=&quot;00D94345&quot;/&gt;&lt;wsp:rsid wsp:val=&quot;00D94926&quot;/&gt;&lt;wsp:rsid wsp:val=&quot;00DA010C&quot;/&gt;&lt;wsp:rsid wsp:val=&quot;00DA1067&quot;/&gt;&lt;wsp:rsid wsp:val=&quot;00DA2BDF&quot;/&gt;&lt;wsp:rsid wsp:val=&quot;00DA6DD5&quot;/&gt;&lt;wsp:rsid wsp:val=&quot;00DB61F6&quot;/&gt;&lt;wsp:rsid wsp:val=&quot;00DB67F6&quot;/&gt;&lt;wsp:rsid wsp:val=&quot;00DC1A77&quot;/&gt;&lt;wsp:rsid wsp:val=&quot;00DC7C3E&quot;/&gt;&lt;wsp:rsid wsp:val=&quot;00DD6ABB&quot;/&gt;&lt;wsp:rsid wsp:val=&quot;00DE47EC&quot;/&gt;&lt;wsp:rsid wsp:val=&quot;00DE52FC&quot;/&gt;&lt;wsp:rsid wsp:val=&quot;00DE77FA&quot;/&gt;&lt;wsp:rsid wsp:val=&quot;00E00F5A&quot;/&gt;&lt;wsp:rsid wsp:val=&quot;00E04B2B&quot;/&gt;&lt;wsp:rsid wsp:val=&quot;00E06D19&quot;/&gt;&lt;wsp:rsid wsp:val=&quot;00E17584&quot;/&gt;&lt;wsp:rsid wsp:val=&quot;00E200E8&quot;/&gt;&lt;wsp:rsid wsp:val=&quot;00E377F0&quot;/&gt;&lt;wsp:rsid wsp:val=&quot;00E428EC&quot;/&gt;&lt;wsp:rsid wsp:val=&quot;00E43E42&quot;/&gt;&lt;wsp:rsid wsp:val=&quot;00E43FCE&quot;/&gt;&lt;wsp:rsid wsp:val=&quot;00E50B0B&quot;/&gt;&lt;wsp:rsid wsp:val=&quot;00E519BB&quot;/&gt;&lt;wsp:rsid wsp:val=&quot;00E526A2&quot;/&gt;&lt;wsp:rsid wsp:val=&quot;00E606AE&quot;/&gt;&lt;wsp:rsid wsp:val=&quot;00E64A45&quot;/&gt;&lt;wsp:rsid wsp:val=&quot;00E64B4C&quot;/&gt;&lt;wsp:rsid wsp:val=&quot;00E65969&quot;/&gt;&lt;wsp:rsid wsp:val=&quot;00E66494&quot;/&gt;&lt;wsp:rsid wsp:val=&quot;00E67641&quot;/&gt;&lt;wsp:rsid wsp:val=&quot;00E73ED2&quot;/&gt;&lt;wsp:rsid wsp:val=&quot;00E806FB&quot;/&gt;&lt;wsp:rsid wsp:val=&quot;00E81FB4&quot;/&gt;&lt;wsp:rsid wsp:val=&quot;00E84FE4&quot;/&gt;&lt;wsp:rsid wsp:val=&quot;00E86417&quot;/&gt;&lt;wsp:rsid wsp:val=&quot;00E902D6&quot;/&gt;&lt;wsp:rsid wsp:val=&quot;00E94052&quot;/&gt;&lt;wsp:rsid wsp:val=&quot;00E94692&quot;/&gt;&lt;wsp:rsid wsp:val=&quot;00E948CF&quot;/&gt;&lt;wsp:rsid wsp:val=&quot;00EA727A&quot;/&gt;&lt;wsp:rsid wsp:val=&quot;00EB1476&quot;/&gt;&lt;wsp:rsid wsp:val=&quot;00EB43CA&quot;/&gt;&lt;wsp:rsid wsp:val=&quot;00EB4A60&quot;/&gt;&lt;wsp:rsid wsp:val=&quot;00EB58D4&quot;/&gt;&lt;wsp:rsid wsp:val=&quot;00EB59D1&quot;/&gt;&lt;wsp:rsid wsp:val=&quot;00EB6429&quot;/&gt;&lt;wsp:rsid wsp:val=&quot;00EC46CB&quot;/&gt;&lt;wsp:rsid wsp:val=&quot;00EC571F&quot;/&gt;&lt;wsp:rsid wsp:val=&quot;00EE0633&quot;/&gt;&lt;wsp:rsid wsp:val=&quot;00EF15AA&quot;/&gt;&lt;wsp:rsid wsp:val=&quot;00F03290&quot;/&gt;&lt;wsp:rsid wsp:val=&quot;00F04AE3&quot;/&gt;&lt;wsp:rsid wsp:val=&quot;00F2055D&quot;/&gt;&lt;wsp:rsid wsp:val=&quot;00F279A1&quot;/&gt;&lt;wsp:rsid wsp:val=&quot;00F42093&quot;/&gt;&lt;wsp:rsid wsp:val=&quot;00F4534F&quot;/&gt;&lt;wsp:rsid wsp:val=&quot;00F47496&quot;/&gt;&lt;wsp:rsid wsp:val=&quot;00F55E4B&quot;/&gt;&lt;wsp:rsid wsp:val=&quot;00F70430&quot;/&gt;&lt;wsp:rsid wsp:val=&quot;00F71795&quot;/&gt;&lt;wsp:rsid wsp:val=&quot;00F72941&quot;/&gt;&lt;wsp:rsid wsp:val=&quot;00F768D5&quot;/&gt;&lt;wsp:rsid wsp:val=&quot;00F80356&quot;/&gt;&lt;wsp:rsid wsp:val=&quot;00F817A3&quot;/&gt;&lt;wsp:rsid wsp:val=&quot;00F94446&quot;/&gt;&lt;wsp:rsid wsp:val=&quot;00F9472C&quot;/&gt;&lt;wsp:rsid wsp:val=&quot;00F978F4&quot;/&gt;&lt;wsp:rsid wsp:val=&quot;00FA0EFC&quot;/&gt;&lt;wsp:rsid wsp:val=&quot;00FA170B&quot;/&gt;&lt;wsp:rsid wsp:val=&quot;00FA75BA&quot;/&gt;&lt;wsp:rsid wsp:val=&quot;00FB03AC&quot;/&gt;&lt;wsp:rsid wsp:val=&quot;00FB1443&quot;/&gt;&lt;wsp:rsid wsp:val=&quot;00FB4C31&quot;/&gt;&lt;wsp:rsid wsp:val=&quot;00FC425D&quot;/&gt;&lt;wsp:rsid wsp:val=&quot;00FC779E&quot;/&gt;&lt;wsp:rsid wsp:val=&quot;00FD40BC&quot;/&gt;&lt;wsp:rsid wsp:val=&quot;00FD6F3C&quot;/&gt;&lt;wsp:rsid wsp:val=&quot;00FD72EA&quot;/&gt;&lt;wsp:rsid wsp:val=&quot;00FE0C00&quot;/&gt;&lt;wsp:rsid wsp:val=&quot;00FE38DE&quot;/&gt;&lt;wsp:rsid wsp:val=&quot;00FE3F2F&quot;/&gt;&lt;wsp:rsid wsp:val=&quot;00FE5139&quot;/&gt;&lt;wsp:rsid wsp:val=&quot;00FF4024&quot;/&gt;&lt;wsp:rsid wsp:val=&quot;00FF6C1D&quot;/&gt;&lt;wsp:rsid wsp:val=&quot;00FF73E5&quot;/&gt;&lt;/wsp:rsids&gt;&lt;/w:docPr&gt;&lt;w:body&gt;&lt;wx:sect&gt;&lt;w:p wsp:rsidR=&quot;00000000&quot; wsp:rsidRDefault=&quot;00D94926&quot; wsp:rsidP=&quot;00D94926&quot;&gt;&lt;m:oMathPara&gt;&lt;m:oMath&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R&lt;/m:t&gt;&lt;/m:r&gt;&lt;/m:e&gt;&lt;m:sub&gt;&lt;m:r&gt;&lt;w:rPr&gt;&lt;w:rFonts w:ascii=&quot;Cambria Math&quot; w:h-ansi=&quot;Cambria Math&quot;/&gt;&lt;wx:font wx:val=&quot;Cambria Math&quot;/&gt;&lt;w:i/&gt;&lt;w:sz w:val=&quot;24&quot;/&gt;&lt;w:sz-cs w:val=&quot;24&quot;/&gt;&lt;/w:rPr&gt;&lt;m:t&gt;Adj&lt;/m:t&gt;&lt;/m:r&gt;&lt;/m:sub&gt;&lt;m:sup&gt;&lt;m:r&gt;&lt;w:rPr&gt;&lt;w:rFonts w:ascii=&quot;Cambria Math&quot; w:h-ansi=&quot;Cambria Math&quot;/&gt;&lt;wx:font wx:val=&quot;Cambria Math&quot;/&gt;&lt;w:i/&gt;&lt;w:sz w:val=&quot;24&quot;/&gt;&lt;w:sz-cs w:val=&quot;24&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7A3084" w:rsidRPr="007A3084">
        <w:rPr>
          <w:sz w:val="24"/>
        </w:rPr>
        <w:fldChar w:fldCharType="end"/>
      </w:r>
      <w:r w:rsidR="005932D2">
        <w:rPr>
          <w:sz w:val="24"/>
        </w:rPr>
        <w:t xml:space="preserve">= </w:t>
      </w:r>
      <w:r w:rsidR="00421794" w:rsidRPr="00A074D5">
        <w:rPr>
          <w:sz w:val="24"/>
        </w:rPr>
        <w:t>.44</w:t>
      </w:r>
      <w:r w:rsidR="007806C4" w:rsidRPr="00A074D5">
        <w:rPr>
          <w:sz w:val="24"/>
        </w:rPr>
        <w:t>, β = -1.2</w:t>
      </w:r>
      <w:r w:rsidR="00421794" w:rsidRPr="00A074D5">
        <w:rPr>
          <w:sz w:val="24"/>
        </w:rPr>
        <w:t>8</w:t>
      </w:r>
      <w:r w:rsidR="007806C4" w:rsidRPr="00A074D5">
        <w:rPr>
          <w:sz w:val="24"/>
        </w:rPr>
        <w:t xml:space="preserve">, </w:t>
      </w:r>
      <w:r w:rsidR="00421794" w:rsidRPr="009B20B3">
        <w:rPr>
          <w:i/>
          <w:sz w:val="24"/>
        </w:rPr>
        <w:t>p</w:t>
      </w:r>
      <w:r w:rsidR="00421794" w:rsidRPr="00A074D5">
        <w:rPr>
          <w:sz w:val="24"/>
        </w:rPr>
        <w:t xml:space="preserve"> &lt; .00</w:t>
      </w:r>
      <w:r w:rsidR="007806C4" w:rsidRPr="00A074D5">
        <w:rPr>
          <w:sz w:val="24"/>
        </w:rPr>
        <w:t>5)</w:t>
      </w:r>
      <w:r w:rsidR="007B7AE6" w:rsidRPr="00A074D5">
        <w:rPr>
          <w:sz w:val="24"/>
        </w:rPr>
        <w:t>.</w:t>
      </w:r>
    </w:p>
    <w:p w14:paraId="7B6D55CB" w14:textId="1C884407" w:rsidR="00DE0D98" w:rsidRDefault="00DE0D98" w:rsidP="00257CFB">
      <w:pPr>
        <w:spacing w:before="120" w:after="120" w:line="480" w:lineRule="auto"/>
        <w:rPr>
          <w:b/>
          <w:sz w:val="24"/>
          <w:szCs w:val="24"/>
        </w:rPr>
      </w:pPr>
    </w:p>
    <w:p w14:paraId="32A68CE5" w14:textId="3A780A8D" w:rsidR="0018161E" w:rsidRDefault="0018161E" w:rsidP="00257CFB">
      <w:pPr>
        <w:spacing w:before="120" w:after="120" w:line="480" w:lineRule="auto"/>
        <w:rPr>
          <w:b/>
          <w:sz w:val="24"/>
          <w:szCs w:val="24"/>
        </w:rPr>
      </w:pPr>
    </w:p>
    <w:p w14:paraId="2A39A980" w14:textId="01286B05" w:rsidR="0018161E" w:rsidRDefault="0018161E" w:rsidP="00257CFB">
      <w:pPr>
        <w:spacing w:before="120" w:after="120" w:line="480" w:lineRule="auto"/>
        <w:rPr>
          <w:b/>
          <w:sz w:val="24"/>
          <w:szCs w:val="24"/>
        </w:rPr>
      </w:pPr>
    </w:p>
    <w:p w14:paraId="069E584A" w14:textId="03ADCE94" w:rsidR="0018161E" w:rsidRDefault="0018161E" w:rsidP="00257CFB">
      <w:pPr>
        <w:spacing w:before="120" w:after="120" w:line="480" w:lineRule="auto"/>
        <w:rPr>
          <w:b/>
          <w:sz w:val="24"/>
          <w:szCs w:val="24"/>
        </w:rPr>
      </w:pPr>
    </w:p>
    <w:p w14:paraId="3DDAAB83" w14:textId="08F28D72" w:rsidR="0018161E" w:rsidRDefault="0018161E" w:rsidP="00257CFB">
      <w:pPr>
        <w:spacing w:before="120" w:after="120" w:line="480" w:lineRule="auto"/>
        <w:rPr>
          <w:b/>
          <w:sz w:val="24"/>
          <w:szCs w:val="24"/>
        </w:rPr>
      </w:pPr>
    </w:p>
    <w:p w14:paraId="5C29100D" w14:textId="2E59A10F" w:rsidR="0018161E" w:rsidRDefault="0018161E" w:rsidP="00257CFB">
      <w:pPr>
        <w:spacing w:before="120" w:after="120" w:line="480" w:lineRule="auto"/>
        <w:rPr>
          <w:b/>
          <w:sz w:val="24"/>
          <w:szCs w:val="24"/>
        </w:rPr>
      </w:pPr>
    </w:p>
    <w:p w14:paraId="3F848A3A" w14:textId="77777777" w:rsidR="0018161E" w:rsidRDefault="0018161E" w:rsidP="00257CFB">
      <w:pPr>
        <w:spacing w:before="120" w:after="120" w:line="480" w:lineRule="auto"/>
        <w:rPr>
          <w:b/>
          <w:sz w:val="24"/>
          <w:szCs w:val="24"/>
        </w:rPr>
      </w:pPr>
      <w:bookmarkStart w:id="0" w:name="_GoBack"/>
      <w:bookmarkEnd w:id="0"/>
    </w:p>
    <w:p w14:paraId="1B536C38" w14:textId="68C57D85" w:rsidR="00257CFB" w:rsidRDefault="00257CFB" w:rsidP="00257CFB">
      <w:pPr>
        <w:spacing w:before="120" w:after="120" w:line="480" w:lineRule="auto"/>
        <w:rPr>
          <w:b/>
          <w:sz w:val="24"/>
          <w:szCs w:val="24"/>
        </w:rPr>
      </w:pPr>
      <w:r>
        <w:rPr>
          <w:b/>
          <w:sz w:val="24"/>
          <w:szCs w:val="24"/>
        </w:rPr>
        <w:lastRenderedPageBreak/>
        <w:t>REFERENCES</w:t>
      </w:r>
    </w:p>
    <w:p w14:paraId="3494F8C7" w14:textId="4B21518F" w:rsidR="00196ACA" w:rsidRDefault="00196ACA" w:rsidP="006A1686">
      <w:pPr>
        <w:spacing w:before="120" w:after="240" w:line="240" w:lineRule="auto"/>
        <w:ind w:left="360" w:hanging="360"/>
        <w:rPr>
          <w:sz w:val="24"/>
          <w:szCs w:val="24"/>
        </w:rPr>
      </w:pPr>
      <w:r>
        <w:rPr>
          <w:sz w:val="24"/>
          <w:szCs w:val="24"/>
        </w:rPr>
        <w:t xml:space="preserve">Calhoun, V.D., </w:t>
      </w:r>
      <w:proofErr w:type="spellStart"/>
      <w:r>
        <w:rPr>
          <w:sz w:val="24"/>
          <w:szCs w:val="24"/>
        </w:rPr>
        <w:t>Adali</w:t>
      </w:r>
      <w:proofErr w:type="spellEnd"/>
      <w:r>
        <w:rPr>
          <w:sz w:val="24"/>
          <w:szCs w:val="24"/>
        </w:rPr>
        <w:t xml:space="preserve">, T., </w:t>
      </w:r>
      <w:proofErr w:type="spellStart"/>
      <w:r>
        <w:rPr>
          <w:sz w:val="24"/>
          <w:szCs w:val="24"/>
        </w:rPr>
        <w:t>Pearlson</w:t>
      </w:r>
      <w:proofErr w:type="spellEnd"/>
      <w:r>
        <w:rPr>
          <w:sz w:val="24"/>
          <w:szCs w:val="24"/>
        </w:rPr>
        <w:t xml:space="preserve">, G.D. and </w:t>
      </w:r>
      <w:proofErr w:type="spellStart"/>
      <w:r>
        <w:rPr>
          <w:sz w:val="24"/>
          <w:szCs w:val="24"/>
        </w:rPr>
        <w:t>Pekar</w:t>
      </w:r>
      <w:proofErr w:type="spellEnd"/>
      <w:r>
        <w:rPr>
          <w:sz w:val="24"/>
          <w:szCs w:val="24"/>
        </w:rPr>
        <w:t xml:space="preserve">, J.J. (2001), A method for making group inferences from functional MRI data using independent component analysis. Hum. Brain Mapp., 14: 140–151. </w:t>
      </w:r>
      <w:proofErr w:type="spellStart"/>
      <w:r>
        <w:rPr>
          <w:sz w:val="24"/>
          <w:szCs w:val="24"/>
        </w:rPr>
        <w:t>doi</w:t>
      </w:r>
      <w:proofErr w:type="spellEnd"/>
      <w:r>
        <w:rPr>
          <w:sz w:val="24"/>
          <w:szCs w:val="24"/>
        </w:rPr>
        <w:t xml:space="preserve">: 10.1002/hbm.1048. </w:t>
      </w:r>
    </w:p>
    <w:p w14:paraId="45CC7B3B" w14:textId="77777777" w:rsidR="00A62BC4" w:rsidRDefault="00A62BC4" w:rsidP="00A62BC4">
      <w:pPr>
        <w:spacing w:before="120" w:after="240" w:line="240" w:lineRule="auto"/>
        <w:ind w:left="360" w:hanging="360"/>
        <w:rPr>
          <w:sz w:val="24"/>
          <w:szCs w:val="24"/>
        </w:rPr>
      </w:pPr>
      <w:r w:rsidRPr="00A62BC4">
        <w:rPr>
          <w:sz w:val="24"/>
          <w:szCs w:val="24"/>
        </w:rPr>
        <w:t xml:space="preserve">McKeown, M.J., Jung, T.P., </w:t>
      </w:r>
      <w:proofErr w:type="spellStart"/>
      <w:r w:rsidRPr="00A62BC4">
        <w:rPr>
          <w:sz w:val="24"/>
          <w:szCs w:val="24"/>
        </w:rPr>
        <w:t>Makeig</w:t>
      </w:r>
      <w:proofErr w:type="spellEnd"/>
      <w:r w:rsidRPr="00A62BC4">
        <w:rPr>
          <w:sz w:val="24"/>
          <w:szCs w:val="24"/>
        </w:rPr>
        <w:t xml:space="preserve">, S., Brown, G., </w:t>
      </w:r>
      <w:proofErr w:type="spellStart"/>
      <w:r w:rsidRPr="00A62BC4">
        <w:rPr>
          <w:sz w:val="24"/>
          <w:szCs w:val="24"/>
        </w:rPr>
        <w:t>Kindermann</w:t>
      </w:r>
      <w:proofErr w:type="spellEnd"/>
      <w:r w:rsidRPr="00A62BC4">
        <w:rPr>
          <w:sz w:val="24"/>
          <w:szCs w:val="24"/>
        </w:rPr>
        <w:t>, S.</w:t>
      </w:r>
      <w:r>
        <w:rPr>
          <w:sz w:val="24"/>
          <w:szCs w:val="24"/>
        </w:rPr>
        <w:t xml:space="preserve"> </w:t>
      </w:r>
      <w:r w:rsidRPr="00A62BC4">
        <w:rPr>
          <w:sz w:val="24"/>
          <w:szCs w:val="24"/>
        </w:rPr>
        <w:t xml:space="preserve">S., Lee, T.W., &amp; </w:t>
      </w:r>
      <w:proofErr w:type="spellStart"/>
      <w:r w:rsidRPr="00A62BC4">
        <w:rPr>
          <w:sz w:val="24"/>
          <w:szCs w:val="24"/>
        </w:rPr>
        <w:t>Sejnowski</w:t>
      </w:r>
      <w:proofErr w:type="spellEnd"/>
      <w:r w:rsidRPr="00A62BC4">
        <w:rPr>
          <w:sz w:val="24"/>
          <w:szCs w:val="24"/>
        </w:rPr>
        <w:t>, T.J. (1998). Spatially independent</w:t>
      </w:r>
      <w:r>
        <w:rPr>
          <w:sz w:val="24"/>
          <w:szCs w:val="24"/>
        </w:rPr>
        <w:t xml:space="preserve"> </w:t>
      </w:r>
      <w:r w:rsidRPr="00A62BC4">
        <w:rPr>
          <w:sz w:val="24"/>
          <w:szCs w:val="24"/>
        </w:rPr>
        <w:t xml:space="preserve">activity patterns in functional MRI data during the </w:t>
      </w:r>
      <w:proofErr w:type="spellStart"/>
      <w:r w:rsidRPr="00A62BC4">
        <w:rPr>
          <w:sz w:val="24"/>
          <w:szCs w:val="24"/>
        </w:rPr>
        <w:t>stroop</w:t>
      </w:r>
      <w:proofErr w:type="spellEnd"/>
      <w:r w:rsidRPr="00A62BC4">
        <w:rPr>
          <w:sz w:val="24"/>
          <w:szCs w:val="24"/>
        </w:rPr>
        <w:t xml:space="preserve"> </w:t>
      </w:r>
      <w:r>
        <w:rPr>
          <w:sz w:val="24"/>
          <w:szCs w:val="24"/>
        </w:rPr>
        <w:t>c</w:t>
      </w:r>
      <w:r w:rsidRPr="00A62BC4">
        <w:rPr>
          <w:sz w:val="24"/>
          <w:szCs w:val="24"/>
        </w:rPr>
        <w:t>olor</w:t>
      </w:r>
      <w:r>
        <w:rPr>
          <w:sz w:val="24"/>
          <w:szCs w:val="24"/>
        </w:rPr>
        <w:t>-</w:t>
      </w:r>
      <w:r w:rsidRPr="00A62BC4">
        <w:rPr>
          <w:sz w:val="24"/>
          <w:szCs w:val="24"/>
        </w:rPr>
        <w:t>naming</w:t>
      </w:r>
      <w:r>
        <w:rPr>
          <w:sz w:val="24"/>
          <w:szCs w:val="24"/>
        </w:rPr>
        <w:t xml:space="preserve"> </w:t>
      </w:r>
      <w:r w:rsidRPr="00A62BC4">
        <w:rPr>
          <w:sz w:val="24"/>
          <w:szCs w:val="24"/>
        </w:rPr>
        <w:t>task. Proceedings of the National Academy of Sciences</w:t>
      </w:r>
      <w:r>
        <w:rPr>
          <w:sz w:val="24"/>
          <w:szCs w:val="24"/>
        </w:rPr>
        <w:t xml:space="preserve"> </w:t>
      </w:r>
      <w:r w:rsidRPr="00A62BC4">
        <w:rPr>
          <w:sz w:val="24"/>
          <w:szCs w:val="24"/>
        </w:rPr>
        <w:t>of the United States of America, 95(3), 803–810.</w:t>
      </w:r>
    </w:p>
    <w:p w14:paraId="1A96849F" w14:textId="6F525D26" w:rsidR="00440169" w:rsidRDefault="00440169" w:rsidP="00A62BC4">
      <w:pPr>
        <w:spacing w:before="120" w:after="240" w:line="240" w:lineRule="auto"/>
        <w:ind w:left="360" w:hanging="360"/>
        <w:rPr>
          <w:sz w:val="24"/>
          <w:szCs w:val="24"/>
        </w:rPr>
      </w:pPr>
      <w:r w:rsidRPr="00440169">
        <w:rPr>
          <w:sz w:val="24"/>
          <w:szCs w:val="24"/>
        </w:rPr>
        <w:t xml:space="preserve">Ray, K.L., McKay, D.R., Fox, P.M., Riedel, M.C., </w:t>
      </w:r>
      <w:proofErr w:type="spellStart"/>
      <w:r w:rsidRPr="00440169">
        <w:rPr>
          <w:sz w:val="24"/>
          <w:szCs w:val="24"/>
        </w:rPr>
        <w:t>Uecker</w:t>
      </w:r>
      <w:proofErr w:type="spellEnd"/>
      <w:r w:rsidRPr="00440169">
        <w:rPr>
          <w:sz w:val="24"/>
          <w:szCs w:val="24"/>
        </w:rPr>
        <w:t xml:space="preserve">, A.M., Beckmann, C.F., Smith, S.M., Fox, P.T., Laird, A.R. (2013). ICA model order selection of task co-activation networks. Front </w:t>
      </w:r>
      <w:proofErr w:type="spellStart"/>
      <w:r w:rsidRPr="00440169">
        <w:rPr>
          <w:sz w:val="24"/>
          <w:szCs w:val="24"/>
        </w:rPr>
        <w:t>Neurosci</w:t>
      </w:r>
      <w:proofErr w:type="spellEnd"/>
      <w:r w:rsidRPr="00440169">
        <w:rPr>
          <w:sz w:val="24"/>
          <w:szCs w:val="24"/>
        </w:rPr>
        <w:t xml:space="preserve">, 7, 237. </w:t>
      </w:r>
      <w:proofErr w:type="spellStart"/>
      <w:r w:rsidRPr="00440169">
        <w:rPr>
          <w:sz w:val="24"/>
          <w:szCs w:val="24"/>
        </w:rPr>
        <w:t>doi</w:t>
      </w:r>
      <w:proofErr w:type="spellEnd"/>
      <w:r w:rsidRPr="00440169">
        <w:rPr>
          <w:sz w:val="24"/>
          <w:szCs w:val="24"/>
        </w:rPr>
        <w:t xml:space="preserve">:  10.3389/fnins.2013.00237. </w:t>
      </w:r>
    </w:p>
    <w:p w14:paraId="1B6A8D26" w14:textId="77777777" w:rsidR="00BF3945" w:rsidRDefault="00BF3945" w:rsidP="00BF3945">
      <w:pPr>
        <w:spacing w:before="120" w:after="240" w:line="240" w:lineRule="auto"/>
        <w:ind w:left="360" w:hanging="360"/>
        <w:rPr>
          <w:sz w:val="24"/>
          <w:szCs w:val="24"/>
        </w:rPr>
      </w:pPr>
      <w:r w:rsidRPr="00BF3945">
        <w:rPr>
          <w:sz w:val="24"/>
          <w:szCs w:val="24"/>
        </w:rPr>
        <w:t xml:space="preserve">Smith, S.M., Fox, P.T., Miller, K.L., </w:t>
      </w:r>
      <w:proofErr w:type="spellStart"/>
      <w:r w:rsidRPr="00BF3945">
        <w:rPr>
          <w:sz w:val="24"/>
          <w:szCs w:val="24"/>
        </w:rPr>
        <w:t>Glahn</w:t>
      </w:r>
      <w:proofErr w:type="spellEnd"/>
      <w:r w:rsidRPr="00BF3945">
        <w:rPr>
          <w:sz w:val="24"/>
          <w:szCs w:val="24"/>
        </w:rPr>
        <w:t>, D.C., Fox, P.M., Mackay, C.E., et al. (2009). Correspondence of the brain’s functional architecture during activation and rest. Proceedings of the National Academy of Sciences of the United States of America. 106(31), 13040–13045. http://doi.org/10.1073/pnas.0905267106.</w:t>
      </w:r>
    </w:p>
    <w:p w14:paraId="595DB28B" w14:textId="7A977388" w:rsidR="00A62BC4" w:rsidRDefault="00A62BC4" w:rsidP="00A62BC4">
      <w:pPr>
        <w:spacing w:before="120" w:after="240" w:line="240" w:lineRule="auto"/>
        <w:ind w:left="360" w:hanging="360"/>
        <w:rPr>
          <w:sz w:val="24"/>
          <w:szCs w:val="24"/>
        </w:rPr>
      </w:pPr>
      <w:proofErr w:type="spellStart"/>
      <w:r w:rsidRPr="00A62BC4">
        <w:rPr>
          <w:sz w:val="24"/>
          <w:szCs w:val="24"/>
        </w:rPr>
        <w:t>Tohka</w:t>
      </w:r>
      <w:proofErr w:type="spellEnd"/>
      <w:r w:rsidRPr="00A62BC4">
        <w:rPr>
          <w:sz w:val="24"/>
          <w:szCs w:val="24"/>
        </w:rPr>
        <w:t xml:space="preserve">, J., </w:t>
      </w:r>
      <w:proofErr w:type="spellStart"/>
      <w:r w:rsidRPr="00A62BC4">
        <w:rPr>
          <w:sz w:val="24"/>
          <w:szCs w:val="24"/>
        </w:rPr>
        <w:t>Foerde</w:t>
      </w:r>
      <w:proofErr w:type="spellEnd"/>
      <w:r w:rsidRPr="00A62BC4">
        <w:rPr>
          <w:sz w:val="24"/>
          <w:szCs w:val="24"/>
        </w:rPr>
        <w:t>, K., Aron, A.R., Tom, S.M., Toga, A.W., &amp;</w:t>
      </w:r>
      <w:r>
        <w:rPr>
          <w:sz w:val="24"/>
          <w:szCs w:val="24"/>
        </w:rPr>
        <w:t xml:space="preserve"> </w:t>
      </w:r>
      <w:proofErr w:type="spellStart"/>
      <w:r w:rsidRPr="00A62BC4">
        <w:rPr>
          <w:sz w:val="24"/>
          <w:szCs w:val="24"/>
        </w:rPr>
        <w:t>Poldrack</w:t>
      </w:r>
      <w:proofErr w:type="spellEnd"/>
      <w:r w:rsidRPr="00A62BC4">
        <w:rPr>
          <w:sz w:val="24"/>
          <w:szCs w:val="24"/>
        </w:rPr>
        <w:t>, R.A. (2008). Automatic independent component</w:t>
      </w:r>
      <w:r>
        <w:rPr>
          <w:sz w:val="24"/>
          <w:szCs w:val="24"/>
        </w:rPr>
        <w:t xml:space="preserve"> </w:t>
      </w:r>
      <w:r w:rsidRPr="00A62BC4">
        <w:rPr>
          <w:sz w:val="24"/>
          <w:szCs w:val="24"/>
        </w:rPr>
        <w:t>labeling for artifact removal in fMRI. Neuroimage, 39(3),</w:t>
      </w:r>
      <w:r>
        <w:rPr>
          <w:sz w:val="24"/>
          <w:szCs w:val="24"/>
        </w:rPr>
        <w:t xml:space="preserve"> </w:t>
      </w:r>
      <w:r w:rsidRPr="00A62BC4">
        <w:rPr>
          <w:sz w:val="24"/>
          <w:szCs w:val="24"/>
        </w:rPr>
        <w:t xml:space="preserve">1227–1245. </w:t>
      </w:r>
      <w:proofErr w:type="gramStart"/>
      <w:r w:rsidRPr="00A62BC4">
        <w:rPr>
          <w:sz w:val="24"/>
          <w:szCs w:val="24"/>
        </w:rPr>
        <w:t>doi:10.1016/j.neuroimage</w:t>
      </w:r>
      <w:proofErr w:type="gramEnd"/>
      <w:r w:rsidRPr="00A62BC4">
        <w:rPr>
          <w:sz w:val="24"/>
          <w:szCs w:val="24"/>
        </w:rPr>
        <w:t>.2007.10.013</w:t>
      </w:r>
      <w:r>
        <w:rPr>
          <w:sz w:val="24"/>
          <w:szCs w:val="24"/>
        </w:rPr>
        <w:t>.</w:t>
      </w:r>
    </w:p>
    <w:p w14:paraId="61B5A5EC" w14:textId="15FB00E3" w:rsidR="00B15C6D" w:rsidRPr="00B15C6D" w:rsidRDefault="00B15C6D" w:rsidP="00A62BC4">
      <w:pPr>
        <w:spacing w:before="120" w:after="240" w:line="240" w:lineRule="auto"/>
        <w:ind w:left="360" w:hanging="360"/>
        <w:rPr>
          <w:sz w:val="24"/>
          <w:szCs w:val="24"/>
        </w:rPr>
      </w:pPr>
      <w:r w:rsidRPr="00B15C6D">
        <w:rPr>
          <w:sz w:val="24"/>
          <w:szCs w:val="24"/>
        </w:rPr>
        <w:t xml:space="preserve">Ventura, J., Liberman, R.P., Green, M.F., </w:t>
      </w:r>
      <w:proofErr w:type="spellStart"/>
      <w:r w:rsidRPr="00B15C6D">
        <w:rPr>
          <w:sz w:val="24"/>
          <w:szCs w:val="24"/>
        </w:rPr>
        <w:t>Shaner</w:t>
      </w:r>
      <w:proofErr w:type="spellEnd"/>
      <w:r w:rsidRPr="00B15C6D">
        <w:rPr>
          <w:sz w:val="24"/>
          <w:szCs w:val="24"/>
        </w:rPr>
        <w:t xml:space="preserve">, A., </w:t>
      </w:r>
      <w:proofErr w:type="spellStart"/>
      <w:r w:rsidRPr="00B15C6D">
        <w:rPr>
          <w:sz w:val="24"/>
          <w:szCs w:val="24"/>
        </w:rPr>
        <w:t>Mintz</w:t>
      </w:r>
      <w:proofErr w:type="spellEnd"/>
      <w:r w:rsidRPr="00B15C6D">
        <w:rPr>
          <w:sz w:val="24"/>
          <w:szCs w:val="24"/>
        </w:rPr>
        <w:t xml:space="preserve">, J. (1998). Training and quality assurance with the Structured Clinical Interview for DSM-IV (SCID-I/P). </w:t>
      </w:r>
      <w:r w:rsidR="00D210B4">
        <w:rPr>
          <w:sz w:val="24"/>
          <w:szCs w:val="24"/>
        </w:rPr>
        <w:t>Psychiatry Res, 79</w:t>
      </w:r>
      <w:r w:rsidRPr="00B15C6D">
        <w:rPr>
          <w:sz w:val="24"/>
          <w:szCs w:val="24"/>
        </w:rPr>
        <w:t>, pp. 163–173.</w:t>
      </w:r>
    </w:p>
    <w:sectPr w:rsidR="00B15C6D" w:rsidRPr="00B15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B40D4"/>
    <w:multiLevelType w:val="hybridMultilevel"/>
    <w:tmpl w:val="B81821EA"/>
    <w:lvl w:ilvl="0" w:tplc="7A1AB992">
      <w:start w:val="1"/>
      <w:numFmt w:val="upperRoman"/>
      <w:lvlText w:val="%1."/>
      <w:lvlJc w:val="righ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616"/>
    <w:rsid w:val="00004616"/>
    <w:rsid w:val="00006D8E"/>
    <w:rsid w:val="000112E6"/>
    <w:rsid w:val="00014196"/>
    <w:rsid w:val="00017194"/>
    <w:rsid w:val="00026F3A"/>
    <w:rsid w:val="00034865"/>
    <w:rsid w:val="0004480D"/>
    <w:rsid w:val="000464EF"/>
    <w:rsid w:val="00055D01"/>
    <w:rsid w:val="00065D2C"/>
    <w:rsid w:val="00075D56"/>
    <w:rsid w:val="000919A8"/>
    <w:rsid w:val="000940FC"/>
    <w:rsid w:val="000953A6"/>
    <w:rsid w:val="00096EF6"/>
    <w:rsid w:val="000A3B9F"/>
    <w:rsid w:val="000A546C"/>
    <w:rsid w:val="000B282D"/>
    <w:rsid w:val="000B4252"/>
    <w:rsid w:val="000B4D79"/>
    <w:rsid w:val="000C0761"/>
    <w:rsid w:val="000C433B"/>
    <w:rsid w:val="000C7B17"/>
    <w:rsid w:val="000D0E33"/>
    <w:rsid w:val="000D41A4"/>
    <w:rsid w:val="000E5930"/>
    <w:rsid w:val="000F2163"/>
    <w:rsid w:val="000F6A6B"/>
    <w:rsid w:val="001111E8"/>
    <w:rsid w:val="001128BD"/>
    <w:rsid w:val="00116B4B"/>
    <w:rsid w:val="00124FB7"/>
    <w:rsid w:val="00131DA0"/>
    <w:rsid w:val="001466B2"/>
    <w:rsid w:val="001513E2"/>
    <w:rsid w:val="00157611"/>
    <w:rsid w:val="0016045C"/>
    <w:rsid w:val="00161B1B"/>
    <w:rsid w:val="00161D35"/>
    <w:rsid w:val="00162859"/>
    <w:rsid w:val="00162D54"/>
    <w:rsid w:val="0017482B"/>
    <w:rsid w:val="0018123A"/>
    <w:rsid w:val="0018161E"/>
    <w:rsid w:val="00181B95"/>
    <w:rsid w:val="00181E6F"/>
    <w:rsid w:val="00195627"/>
    <w:rsid w:val="00196ACA"/>
    <w:rsid w:val="00196BD9"/>
    <w:rsid w:val="00196D8E"/>
    <w:rsid w:val="00196DAE"/>
    <w:rsid w:val="00197277"/>
    <w:rsid w:val="001A1063"/>
    <w:rsid w:val="001A5341"/>
    <w:rsid w:val="001B0D04"/>
    <w:rsid w:val="001B1831"/>
    <w:rsid w:val="001B7D21"/>
    <w:rsid w:val="001C091B"/>
    <w:rsid w:val="001D169B"/>
    <w:rsid w:val="001E14BE"/>
    <w:rsid w:val="001E2C85"/>
    <w:rsid w:val="001E497D"/>
    <w:rsid w:val="001F1425"/>
    <w:rsid w:val="001F2772"/>
    <w:rsid w:val="00202F2F"/>
    <w:rsid w:val="00223005"/>
    <w:rsid w:val="002250CA"/>
    <w:rsid w:val="0023026A"/>
    <w:rsid w:val="00231D44"/>
    <w:rsid w:val="00231EA4"/>
    <w:rsid w:val="00232856"/>
    <w:rsid w:val="00232EFF"/>
    <w:rsid w:val="00235BF6"/>
    <w:rsid w:val="00242FF1"/>
    <w:rsid w:val="00243FE6"/>
    <w:rsid w:val="0024715A"/>
    <w:rsid w:val="002538BE"/>
    <w:rsid w:val="002539C0"/>
    <w:rsid w:val="00254BC3"/>
    <w:rsid w:val="00257CA3"/>
    <w:rsid w:val="00257CFB"/>
    <w:rsid w:val="00266D19"/>
    <w:rsid w:val="00271FC5"/>
    <w:rsid w:val="002728B7"/>
    <w:rsid w:val="00284D52"/>
    <w:rsid w:val="002863A1"/>
    <w:rsid w:val="002879DA"/>
    <w:rsid w:val="00290B85"/>
    <w:rsid w:val="002A0B0B"/>
    <w:rsid w:val="002A175C"/>
    <w:rsid w:val="002A4F3D"/>
    <w:rsid w:val="002A6890"/>
    <w:rsid w:val="002B3528"/>
    <w:rsid w:val="002B41BA"/>
    <w:rsid w:val="002B52B6"/>
    <w:rsid w:val="002C28A9"/>
    <w:rsid w:val="002C6692"/>
    <w:rsid w:val="002E4147"/>
    <w:rsid w:val="002E74A0"/>
    <w:rsid w:val="00306F7B"/>
    <w:rsid w:val="00311752"/>
    <w:rsid w:val="003172CC"/>
    <w:rsid w:val="0032521D"/>
    <w:rsid w:val="00346F59"/>
    <w:rsid w:val="0035118E"/>
    <w:rsid w:val="00352825"/>
    <w:rsid w:val="0035331D"/>
    <w:rsid w:val="0035631D"/>
    <w:rsid w:val="0036696D"/>
    <w:rsid w:val="00376738"/>
    <w:rsid w:val="003806A3"/>
    <w:rsid w:val="00380D8B"/>
    <w:rsid w:val="00381F36"/>
    <w:rsid w:val="00386227"/>
    <w:rsid w:val="00386716"/>
    <w:rsid w:val="00391990"/>
    <w:rsid w:val="003B0A35"/>
    <w:rsid w:val="003B1755"/>
    <w:rsid w:val="003B258E"/>
    <w:rsid w:val="003B7CF8"/>
    <w:rsid w:val="003C1910"/>
    <w:rsid w:val="003C21E4"/>
    <w:rsid w:val="003C21EC"/>
    <w:rsid w:val="003E3485"/>
    <w:rsid w:val="003F2C6D"/>
    <w:rsid w:val="003F74B5"/>
    <w:rsid w:val="00402859"/>
    <w:rsid w:val="00403FB8"/>
    <w:rsid w:val="00406720"/>
    <w:rsid w:val="004144C3"/>
    <w:rsid w:val="00416479"/>
    <w:rsid w:val="00420169"/>
    <w:rsid w:val="004207F2"/>
    <w:rsid w:val="00421794"/>
    <w:rsid w:val="00422C80"/>
    <w:rsid w:val="0043327D"/>
    <w:rsid w:val="00435074"/>
    <w:rsid w:val="00435104"/>
    <w:rsid w:val="00435B30"/>
    <w:rsid w:val="00440169"/>
    <w:rsid w:val="00440C06"/>
    <w:rsid w:val="00457EC3"/>
    <w:rsid w:val="004604D3"/>
    <w:rsid w:val="004640BB"/>
    <w:rsid w:val="00464EF0"/>
    <w:rsid w:val="0046563D"/>
    <w:rsid w:val="0047173F"/>
    <w:rsid w:val="00477C3D"/>
    <w:rsid w:val="00493A6C"/>
    <w:rsid w:val="0049763D"/>
    <w:rsid w:val="004A26F1"/>
    <w:rsid w:val="004C26D6"/>
    <w:rsid w:val="004D7A50"/>
    <w:rsid w:val="004E0543"/>
    <w:rsid w:val="004E26AF"/>
    <w:rsid w:val="004E2720"/>
    <w:rsid w:val="004E62DC"/>
    <w:rsid w:val="00500C85"/>
    <w:rsid w:val="005020A9"/>
    <w:rsid w:val="00510E3B"/>
    <w:rsid w:val="005138D0"/>
    <w:rsid w:val="00516A98"/>
    <w:rsid w:val="005205B8"/>
    <w:rsid w:val="00523289"/>
    <w:rsid w:val="00527B79"/>
    <w:rsid w:val="00536C8F"/>
    <w:rsid w:val="00544DB3"/>
    <w:rsid w:val="005451D0"/>
    <w:rsid w:val="00560102"/>
    <w:rsid w:val="00574AA3"/>
    <w:rsid w:val="00582546"/>
    <w:rsid w:val="005848B1"/>
    <w:rsid w:val="005848C4"/>
    <w:rsid w:val="005932D2"/>
    <w:rsid w:val="0059478B"/>
    <w:rsid w:val="0059666C"/>
    <w:rsid w:val="005A74B3"/>
    <w:rsid w:val="005B7D52"/>
    <w:rsid w:val="005D035F"/>
    <w:rsid w:val="005D2D81"/>
    <w:rsid w:val="005F3619"/>
    <w:rsid w:val="00602432"/>
    <w:rsid w:val="006106D2"/>
    <w:rsid w:val="00612690"/>
    <w:rsid w:val="006207A6"/>
    <w:rsid w:val="0064368C"/>
    <w:rsid w:val="00643A95"/>
    <w:rsid w:val="00644F1E"/>
    <w:rsid w:val="0065096B"/>
    <w:rsid w:val="00676A62"/>
    <w:rsid w:val="00680548"/>
    <w:rsid w:val="006859B0"/>
    <w:rsid w:val="006945C0"/>
    <w:rsid w:val="0069551B"/>
    <w:rsid w:val="0069652A"/>
    <w:rsid w:val="00696F98"/>
    <w:rsid w:val="006A1686"/>
    <w:rsid w:val="006A29DE"/>
    <w:rsid w:val="006A6625"/>
    <w:rsid w:val="006A7D10"/>
    <w:rsid w:val="006B2F58"/>
    <w:rsid w:val="006C0657"/>
    <w:rsid w:val="006D715C"/>
    <w:rsid w:val="006E4801"/>
    <w:rsid w:val="006E669A"/>
    <w:rsid w:val="007034D3"/>
    <w:rsid w:val="0070380B"/>
    <w:rsid w:val="007156E1"/>
    <w:rsid w:val="00716A7B"/>
    <w:rsid w:val="007309E6"/>
    <w:rsid w:val="007331F7"/>
    <w:rsid w:val="00734510"/>
    <w:rsid w:val="00734DFC"/>
    <w:rsid w:val="00736E93"/>
    <w:rsid w:val="00745E6E"/>
    <w:rsid w:val="00751812"/>
    <w:rsid w:val="00755127"/>
    <w:rsid w:val="007601CB"/>
    <w:rsid w:val="00761E86"/>
    <w:rsid w:val="007663C1"/>
    <w:rsid w:val="00775FC6"/>
    <w:rsid w:val="007806C4"/>
    <w:rsid w:val="00785642"/>
    <w:rsid w:val="007859E8"/>
    <w:rsid w:val="00786233"/>
    <w:rsid w:val="00786DD7"/>
    <w:rsid w:val="00796624"/>
    <w:rsid w:val="00796B25"/>
    <w:rsid w:val="007A3084"/>
    <w:rsid w:val="007A3929"/>
    <w:rsid w:val="007A4388"/>
    <w:rsid w:val="007A5844"/>
    <w:rsid w:val="007B099C"/>
    <w:rsid w:val="007B3172"/>
    <w:rsid w:val="007B452F"/>
    <w:rsid w:val="007B7AE6"/>
    <w:rsid w:val="007C095D"/>
    <w:rsid w:val="007C17E9"/>
    <w:rsid w:val="007C69AF"/>
    <w:rsid w:val="007D17D5"/>
    <w:rsid w:val="007D3C7E"/>
    <w:rsid w:val="007E0E14"/>
    <w:rsid w:val="007E55B6"/>
    <w:rsid w:val="007F3D95"/>
    <w:rsid w:val="007F578A"/>
    <w:rsid w:val="007F5E0C"/>
    <w:rsid w:val="0081109E"/>
    <w:rsid w:val="00811A8E"/>
    <w:rsid w:val="00812D09"/>
    <w:rsid w:val="00835A83"/>
    <w:rsid w:val="008377D4"/>
    <w:rsid w:val="0084340E"/>
    <w:rsid w:val="008628F5"/>
    <w:rsid w:val="00864314"/>
    <w:rsid w:val="008643DD"/>
    <w:rsid w:val="00864676"/>
    <w:rsid w:val="008A5C9E"/>
    <w:rsid w:val="008A6753"/>
    <w:rsid w:val="008C3175"/>
    <w:rsid w:val="008C7C2B"/>
    <w:rsid w:val="008D3A83"/>
    <w:rsid w:val="008D5241"/>
    <w:rsid w:val="0090296E"/>
    <w:rsid w:val="009307D7"/>
    <w:rsid w:val="00931591"/>
    <w:rsid w:val="00931671"/>
    <w:rsid w:val="00934C35"/>
    <w:rsid w:val="00941269"/>
    <w:rsid w:val="009468C2"/>
    <w:rsid w:val="00947415"/>
    <w:rsid w:val="00947FB6"/>
    <w:rsid w:val="00956619"/>
    <w:rsid w:val="0096083B"/>
    <w:rsid w:val="0097089D"/>
    <w:rsid w:val="0098456C"/>
    <w:rsid w:val="00987E91"/>
    <w:rsid w:val="009905C5"/>
    <w:rsid w:val="009A4A45"/>
    <w:rsid w:val="009A545B"/>
    <w:rsid w:val="009A619D"/>
    <w:rsid w:val="009B20B3"/>
    <w:rsid w:val="009B5E97"/>
    <w:rsid w:val="009B6758"/>
    <w:rsid w:val="009D1826"/>
    <w:rsid w:val="009D614B"/>
    <w:rsid w:val="009E4E06"/>
    <w:rsid w:val="009E7641"/>
    <w:rsid w:val="00A00565"/>
    <w:rsid w:val="00A04890"/>
    <w:rsid w:val="00A074D5"/>
    <w:rsid w:val="00A16163"/>
    <w:rsid w:val="00A3038D"/>
    <w:rsid w:val="00A318EA"/>
    <w:rsid w:val="00A31996"/>
    <w:rsid w:val="00A468DC"/>
    <w:rsid w:val="00A5714B"/>
    <w:rsid w:val="00A62BC4"/>
    <w:rsid w:val="00A675E3"/>
    <w:rsid w:val="00A7410C"/>
    <w:rsid w:val="00A830BC"/>
    <w:rsid w:val="00AA2626"/>
    <w:rsid w:val="00AA7C2F"/>
    <w:rsid w:val="00AB336E"/>
    <w:rsid w:val="00AC43BF"/>
    <w:rsid w:val="00AD0615"/>
    <w:rsid w:val="00AD6C02"/>
    <w:rsid w:val="00AE3D96"/>
    <w:rsid w:val="00AE48F2"/>
    <w:rsid w:val="00AF0040"/>
    <w:rsid w:val="00B03153"/>
    <w:rsid w:val="00B10830"/>
    <w:rsid w:val="00B15C6D"/>
    <w:rsid w:val="00B178FC"/>
    <w:rsid w:val="00B20C41"/>
    <w:rsid w:val="00B24025"/>
    <w:rsid w:val="00B24BD7"/>
    <w:rsid w:val="00B268DA"/>
    <w:rsid w:val="00B34224"/>
    <w:rsid w:val="00B37D08"/>
    <w:rsid w:val="00B42E7D"/>
    <w:rsid w:val="00B447B8"/>
    <w:rsid w:val="00B45C47"/>
    <w:rsid w:val="00B46371"/>
    <w:rsid w:val="00B4705E"/>
    <w:rsid w:val="00B508F4"/>
    <w:rsid w:val="00B54C79"/>
    <w:rsid w:val="00B615F3"/>
    <w:rsid w:val="00B71A58"/>
    <w:rsid w:val="00B72A54"/>
    <w:rsid w:val="00B7346F"/>
    <w:rsid w:val="00B82253"/>
    <w:rsid w:val="00B87008"/>
    <w:rsid w:val="00BA4AB5"/>
    <w:rsid w:val="00BB0132"/>
    <w:rsid w:val="00BB7613"/>
    <w:rsid w:val="00BC38D8"/>
    <w:rsid w:val="00BC63F0"/>
    <w:rsid w:val="00BF3765"/>
    <w:rsid w:val="00BF3945"/>
    <w:rsid w:val="00BF6620"/>
    <w:rsid w:val="00BF7D4D"/>
    <w:rsid w:val="00C0269B"/>
    <w:rsid w:val="00C05E41"/>
    <w:rsid w:val="00C10E05"/>
    <w:rsid w:val="00C268FB"/>
    <w:rsid w:val="00C32600"/>
    <w:rsid w:val="00C35BF9"/>
    <w:rsid w:val="00C414F8"/>
    <w:rsid w:val="00C44A12"/>
    <w:rsid w:val="00C45EE2"/>
    <w:rsid w:val="00C51806"/>
    <w:rsid w:val="00C57F5D"/>
    <w:rsid w:val="00C62FFE"/>
    <w:rsid w:val="00C6378C"/>
    <w:rsid w:val="00C815E5"/>
    <w:rsid w:val="00C87DE4"/>
    <w:rsid w:val="00C9607A"/>
    <w:rsid w:val="00CA25AC"/>
    <w:rsid w:val="00CA4140"/>
    <w:rsid w:val="00CB609B"/>
    <w:rsid w:val="00CD382B"/>
    <w:rsid w:val="00CE5AA6"/>
    <w:rsid w:val="00CE5E35"/>
    <w:rsid w:val="00CE63A3"/>
    <w:rsid w:val="00CE7E0A"/>
    <w:rsid w:val="00CF1E7C"/>
    <w:rsid w:val="00CF4222"/>
    <w:rsid w:val="00CF4EC6"/>
    <w:rsid w:val="00CF5641"/>
    <w:rsid w:val="00CF7347"/>
    <w:rsid w:val="00D017F6"/>
    <w:rsid w:val="00D16B39"/>
    <w:rsid w:val="00D17C03"/>
    <w:rsid w:val="00D2056A"/>
    <w:rsid w:val="00D210B4"/>
    <w:rsid w:val="00D257F2"/>
    <w:rsid w:val="00D44D38"/>
    <w:rsid w:val="00D45BD9"/>
    <w:rsid w:val="00D541C8"/>
    <w:rsid w:val="00D66228"/>
    <w:rsid w:val="00D70848"/>
    <w:rsid w:val="00D74F1A"/>
    <w:rsid w:val="00D76EF3"/>
    <w:rsid w:val="00D777A2"/>
    <w:rsid w:val="00D83A9C"/>
    <w:rsid w:val="00D843E4"/>
    <w:rsid w:val="00D87ACB"/>
    <w:rsid w:val="00D94345"/>
    <w:rsid w:val="00DA010C"/>
    <w:rsid w:val="00DA1067"/>
    <w:rsid w:val="00DA2BDF"/>
    <w:rsid w:val="00DA6DD5"/>
    <w:rsid w:val="00DB61F6"/>
    <w:rsid w:val="00DB67F6"/>
    <w:rsid w:val="00DC1A77"/>
    <w:rsid w:val="00DC7C3E"/>
    <w:rsid w:val="00DD6ABB"/>
    <w:rsid w:val="00DE0D98"/>
    <w:rsid w:val="00DE47EC"/>
    <w:rsid w:val="00DE52FC"/>
    <w:rsid w:val="00DE77FA"/>
    <w:rsid w:val="00E00F5A"/>
    <w:rsid w:val="00E04B2B"/>
    <w:rsid w:val="00E06D19"/>
    <w:rsid w:val="00E17584"/>
    <w:rsid w:val="00E200E8"/>
    <w:rsid w:val="00E377F0"/>
    <w:rsid w:val="00E428EC"/>
    <w:rsid w:val="00E43E42"/>
    <w:rsid w:val="00E43FCE"/>
    <w:rsid w:val="00E50B0B"/>
    <w:rsid w:val="00E519BB"/>
    <w:rsid w:val="00E526A2"/>
    <w:rsid w:val="00E606AE"/>
    <w:rsid w:val="00E64A45"/>
    <w:rsid w:val="00E64B4C"/>
    <w:rsid w:val="00E65969"/>
    <w:rsid w:val="00E66494"/>
    <w:rsid w:val="00E67641"/>
    <w:rsid w:val="00E73ED2"/>
    <w:rsid w:val="00E806FB"/>
    <w:rsid w:val="00E81FB4"/>
    <w:rsid w:val="00E84FE4"/>
    <w:rsid w:val="00E86417"/>
    <w:rsid w:val="00E902D6"/>
    <w:rsid w:val="00E94052"/>
    <w:rsid w:val="00E94692"/>
    <w:rsid w:val="00E948CF"/>
    <w:rsid w:val="00E97780"/>
    <w:rsid w:val="00EA727A"/>
    <w:rsid w:val="00EB1476"/>
    <w:rsid w:val="00EB43CA"/>
    <w:rsid w:val="00EB4A60"/>
    <w:rsid w:val="00EB58D4"/>
    <w:rsid w:val="00EB59D1"/>
    <w:rsid w:val="00EB6429"/>
    <w:rsid w:val="00EC46CB"/>
    <w:rsid w:val="00EC571F"/>
    <w:rsid w:val="00EE0633"/>
    <w:rsid w:val="00EF15AA"/>
    <w:rsid w:val="00F03290"/>
    <w:rsid w:val="00F04AE3"/>
    <w:rsid w:val="00F2055D"/>
    <w:rsid w:val="00F279A1"/>
    <w:rsid w:val="00F42093"/>
    <w:rsid w:val="00F4534F"/>
    <w:rsid w:val="00F47496"/>
    <w:rsid w:val="00F55E4B"/>
    <w:rsid w:val="00F70430"/>
    <w:rsid w:val="00F71795"/>
    <w:rsid w:val="00F72941"/>
    <w:rsid w:val="00F768D5"/>
    <w:rsid w:val="00F80356"/>
    <w:rsid w:val="00F817A3"/>
    <w:rsid w:val="00F94446"/>
    <w:rsid w:val="00F9472C"/>
    <w:rsid w:val="00F978F4"/>
    <w:rsid w:val="00FA0EFC"/>
    <w:rsid w:val="00FA170B"/>
    <w:rsid w:val="00FA75BA"/>
    <w:rsid w:val="00FB03AC"/>
    <w:rsid w:val="00FB1443"/>
    <w:rsid w:val="00FB4C31"/>
    <w:rsid w:val="00FC425D"/>
    <w:rsid w:val="00FC717A"/>
    <w:rsid w:val="00FC779E"/>
    <w:rsid w:val="00FD40BC"/>
    <w:rsid w:val="00FD6F3C"/>
    <w:rsid w:val="00FD72EA"/>
    <w:rsid w:val="00FE0C00"/>
    <w:rsid w:val="00FE38DE"/>
    <w:rsid w:val="00FE3F2F"/>
    <w:rsid w:val="00FE5139"/>
    <w:rsid w:val="00FE711D"/>
    <w:rsid w:val="00FF4024"/>
    <w:rsid w:val="00FF6C1D"/>
    <w:rsid w:val="00F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4448C590"/>
  <w15:chartTrackingRefBased/>
  <w15:docId w15:val="{DDEEE8F1-F90E-4211-A99E-4F3010E0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B7D21"/>
    <w:rPr>
      <w:sz w:val="16"/>
      <w:szCs w:val="16"/>
    </w:rPr>
  </w:style>
  <w:style w:type="paragraph" w:styleId="CommentText">
    <w:name w:val="annotation text"/>
    <w:basedOn w:val="Normal"/>
    <w:link w:val="CommentTextChar"/>
    <w:uiPriority w:val="99"/>
    <w:semiHidden/>
    <w:unhideWhenUsed/>
    <w:rsid w:val="001B7D21"/>
    <w:pPr>
      <w:spacing w:line="240" w:lineRule="auto"/>
    </w:pPr>
    <w:rPr>
      <w:sz w:val="20"/>
      <w:szCs w:val="20"/>
    </w:rPr>
  </w:style>
  <w:style w:type="character" w:customStyle="1" w:styleId="CommentTextChar">
    <w:name w:val="Comment Text Char"/>
    <w:link w:val="CommentText"/>
    <w:uiPriority w:val="99"/>
    <w:semiHidden/>
    <w:rsid w:val="001B7D21"/>
    <w:rPr>
      <w:sz w:val="20"/>
      <w:szCs w:val="20"/>
    </w:rPr>
  </w:style>
  <w:style w:type="paragraph" w:styleId="CommentSubject">
    <w:name w:val="annotation subject"/>
    <w:basedOn w:val="CommentText"/>
    <w:next w:val="CommentText"/>
    <w:link w:val="CommentSubjectChar"/>
    <w:uiPriority w:val="99"/>
    <w:semiHidden/>
    <w:unhideWhenUsed/>
    <w:rsid w:val="001B7D21"/>
    <w:rPr>
      <w:b/>
      <w:bCs/>
    </w:rPr>
  </w:style>
  <w:style w:type="character" w:customStyle="1" w:styleId="CommentSubjectChar">
    <w:name w:val="Comment Subject Char"/>
    <w:link w:val="CommentSubject"/>
    <w:uiPriority w:val="99"/>
    <w:semiHidden/>
    <w:rsid w:val="001B7D21"/>
    <w:rPr>
      <w:b/>
      <w:bCs/>
      <w:sz w:val="20"/>
      <w:szCs w:val="20"/>
    </w:rPr>
  </w:style>
  <w:style w:type="paragraph" w:styleId="BalloonText">
    <w:name w:val="Balloon Text"/>
    <w:basedOn w:val="Normal"/>
    <w:link w:val="BalloonTextChar"/>
    <w:uiPriority w:val="99"/>
    <w:semiHidden/>
    <w:unhideWhenUsed/>
    <w:rsid w:val="001B7D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7D21"/>
    <w:rPr>
      <w:rFonts w:ascii="Segoe UI" w:hAnsi="Segoe UI" w:cs="Segoe UI"/>
      <w:sz w:val="18"/>
      <w:szCs w:val="18"/>
    </w:rPr>
  </w:style>
  <w:style w:type="paragraph" w:styleId="ListParagraph">
    <w:name w:val="List Paragraph"/>
    <w:basedOn w:val="Normal"/>
    <w:uiPriority w:val="34"/>
    <w:qFormat/>
    <w:rsid w:val="0059666C"/>
    <w:pPr>
      <w:ind w:left="720"/>
      <w:contextualSpacing/>
    </w:pPr>
  </w:style>
  <w:style w:type="paragraph" w:styleId="NormalWeb">
    <w:name w:val="Normal (Web)"/>
    <w:basedOn w:val="Normal"/>
    <w:uiPriority w:val="99"/>
    <w:unhideWhenUsed/>
    <w:rsid w:val="00574A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15C6D"/>
    <w:rPr>
      <w:color w:val="0563C1"/>
      <w:u w:val="single"/>
    </w:rPr>
  </w:style>
  <w:style w:type="paragraph" w:styleId="Caption">
    <w:name w:val="caption"/>
    <w:basedOn w:val="Normal"/>
    <w:next w:val="Normal"/>
    <w:uiPriority w:val="35"/>
    <w:unhideWhenUsed/>
    <w:qFormat/>
    <w:rsid w:val="001B0D04"/>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602136">
      <w:bodyDiv w:val="1"/>
      <w:marLeft w:val="0"/>
      <w:marRight w:val="0"/>
      <w:marTop w:val="0"/>
      <w:marBottom w:val="0"/>
      <w:divBdr>
        <w:top w:val="none" w:sz="0" w:space="0" w:color="auto"/>
        <w:left w:val="none" w:sz="0" w:space="0" w:color="auto"/>
        <w:bottom w:val="none" w:sz="0" w:space="0" w:color="auto"/>
        <w:right w:val="none" w:sz="0" w:space="0" w:color="auto"/>
      </w:divBdr>
    </w:div>
    <w:div w:id="1008604917">
      <w:bodyDiv w:val="1"/>
      <w:marLeft w:val="0"/>
      <w:marRight w:val="0"/>
      <w:marTop w:val="0"/>
      <w:marBottom w:val="0"/>
      <w:divBdr>
        <w:top w:val="none" w:sz="0" w:space="0" w:color="auto"/>
        <w:left w:val="none" w:sz="0" w:space="0" w:color="auto"/>
        <w:bottom w:val="none" w:sz="0" w:space="0" w:color="auto"/>
        <w:right w:val="none" w:sz="0" w:space="0" w:color="auto"/>
      </w:divBdr>
    </w:div>
    <w:div w:id="1622687367">
      <w:bodyDiv w:val="1"/>
      <w:marLeft w:val="0"/>
      <w:marRight w:val="0"/>
      <w:marTop w:val="0"/>
      <w:marBottom w:val="0"/>
      <w:divBdr>
        <w:top w:val="none" w:sz="0" w:space="0" w:color="auto"/>
        <w:left w:val="none" w:sz="0" w:space="0" w:color="auto"/>
        <w:bottom w:val="none" w:sz="0" w:space="0" w:color="auto"/>
        <w:right w:val="none" w:sz="0" w:space="0" w:color="auto"/>
      </w:divBdr>
    </w:div>
    <w:div w:id="17852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BF34-BFB6-4E2F-9FAC-4B6AF2FF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Tonisha Evette</dc:creator>
  <cp:keywords/>
  <dc:description/>
  <cp:lastModifiedBy>Tonisha Evette</cp:lastModifiedBy>
  <cp:revision>15</cp:revision>
  <cp:lastPrinted>2019-02-05T15:56:00Z</cp:lastPrinted>
  <dcterms:created xsi:type="dcterms:W3CDTF">2019-02-07T15:49:00Z</dcterms:created>
  <dcterms:modified xsi:type="dcterms:W3CDTF">2019-02-08T15:29:00Z</dcterms:modified>
</cp:coreProperties>
</file>