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BF" w:rsidRPr="00CC54BF" w:rsidRDefault="00CC54BF" w:rsidP="00CC54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54B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Supplementary</w:t>
      </w:r>
      <w:proofErr w:type="spellEnd"/>
      <w:r w:rsidRPr="00CC54B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54B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Materials</w:t>
      </w:r>
      <w:proofErr w:type="spellEnd"/>
    </w:p>
    <w:p w:rsidR="00CC54BF" w:rsidRDefault="00CC54BF" w:rsidP="00CC54BF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54BF" w:rsidRPr="00ED181D" w:rsidRDefault="00CC54BF" w:rsidP="00CC54BF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AE346D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AE346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ED181D">
        <w:rPr>
          <w:rFonts w:ascii="Times New Roman" w:hAnsi="Times New Roman"/>
          <w:b/>
          <w:sz w:val="24"/>
          <w:szCs w:val="24"/>
          <w:lang w:val="en-US"/>
        </w:rPr>
        <w:t>Sequential steps of activated carbon preparation and the amount of metal impregnated in different samples</w:t>
      </w:r>
    </w:p>
    <w:tbl>
      <w:tblPr>
        <w:tblW w:w="8453" w:type="dxa"/>
        <w:jc w:val="center"/>
        <w:tblLook w:val="04A0" w:firstRow="1" w:lastRow="0" w:firstColumn="1" w:lastColumn="0" w:noHBand="0" w:noVBand="1"/>
      </w:tblPr>
      <w:tblGrid>
        <w:gridCol w:w="3227"/>
        <w:gridCol w:w="1711"/>
        <w:gridCol w:w="1372"/>
        <w:gridCol w:w="2143"/>
      </w:tblGrid>
      <w:tr w:rsidR="00CC54BF" w:rsidRPr="00ED181D" w:rsidTr="00827E57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Sequential steps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Impregnated species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Amount of metal (%)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Designation</w:t>
            </w:r>
          </w:p>
        </w:tc>
      </w:tr>
      <w:tr w:rsidR="00CC54BF" w:rsidRPr="00ED181D" w:rsidTr="00827E57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Raw material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</w:p>
        </w:tc>
      </w:tr>
      <w:tr w:rsidR="00CC54BF" w:rsidRPr="00ED181D" w:rsidTr="00827E57">
        <w:trPr>
          <w:jc w:val="center"/>
        </w:trPr>
        <w:tc>
          <w:tcPr>
            <w:tcW w:w="3227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Raw material/ thermal decomposition</w:t>
            </w:r>
          </w:p>
        </w:tc>
        <w:tc>
          <w:tcPr>
            <w:tcW w:w="1711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2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2143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ACt</w:t>
            </w:r>
            <w:proofErr w:type="spellEnd"/>
          </w:p>
        </w:tc>
      </w:tr>
      <w:tr w:rsidR="00CC54BF" w:rsidRPr="00ED181D" w:rsidTr="00827E57">
        <w:trPr>
          <w:jc w:val="center"/>
        </w:trPr>
        <w:tc>
          <w:tcPr>
            <w:tcW w:w="3227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Impregnation</w:t>
            </w:r>
          </w:p>
        </w:tc>
        <w:tc>
          <w:tcPr>
            <w:tcW w:w="1711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/Ag</w:t>
            </w:r>
          </w:p>
        </w:tc>
        <w:tc>
          <w:tcPr>
            <w:tcW w:w="1372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1.0/0.3</w:t>
            </w:r>
          </w:p>
        </w:tc>
        <w:tc>
          <w:tcPr>
            <w:tcW w:w="2143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CuO:Ag</w:t>
            </w:r>
            <w:proofErr w:type="spellEnd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(1:0.3)</w:t>
            </w:r>
          </w:p>
        </w:tc>
      </w:tr>
      <w:tr w:rsidR="00CC54BF" w:rsidRPr="00ED181D" w:rsidTr="00827E57">
        <w:trPr>
          <w:jc w:val="center"/>
        </w:trPr>
        <w:tc>
          <w:tcPr>
            <w:tcW w:w="3227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Impregnation/ thermal decomposition</w:t>
            </w:r>
          </w:p>
        </w:tc>
        <w:tc>
          <w:tcPr>
            <w:tcW w:w="1711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/Ag</w:t>
            </w:r>
          </w:p>
        </w:tc>
        <w:tc>
          <w:tcPr>
            <w:tcW w:w="1372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1.0/0.3</w:t>
            </w:r>
          </w:p>
        </w:tc>
        <w:tc>
          <w:tcPr>
            <w:tcW w:w="2143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CuO:Ag</w:t>
            </w:r>
            <w:proofErr w:type="spellEnd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(1:0.3)t</w:t>
            </w:r>
          </w:p>
        </w:tc>
      </w:tr>
      <w:tr w:rsidR="00CC54BF" w:rsidRPr="00ED181D" w:rsidTr="00827E57">
        <w:trPr>
          <w:jc w:val="center"/>
        </w:trPr>
        <w:tc>
          <w:tcPr>
            <w:tcW w:w="3227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Impregnation</w:t>
            </w:r>
          </w:p>
        </w:tc>
        <w:tc>
          <w:tcPr>
            <w:tcW w:w="1711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/Ag</w:t>
            </w:r>
          </w:p>
        </w:tc>
        <w:tc>
          <w:tcPr>
            <w:tcW w:w="1372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1.0/0.5</w:t>
            </w:r>
          </w:p>
        </w:tc>
        <w:tc>
          <w:tcPr>
            <w:tcW w:w="2143" w:type="dxa"/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CuO:Ag</w:t>
            </w:r>
            <w:proofErr w:type="spellEnd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(1:0.5)</w:t>
            </w:r>
          </w:p>
        </w:tc>
      </w:tr>
      <w:tr w:rsidR="00CC54BF" w:rsidRPr="00ED181D" w:rsidTr="00827E57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Impregnation/ thermal decomposition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/Ag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1.0/0.5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CC54BF" w:rsidRPr="00ED181D" w:rsidRDefault="00CC54BF" w:rsidP="00827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CuO:Ag</w:t>
            </w:r>
            <w:proofErr w:type="spellEnd"/>
            <w:r w:rsidRPr="00ED181D">
              <w:rPr>
                <w:rFonts w:ascii="Times New Roman" w:hAnsi="Times New Roman"/>
                <w:sz w:val="24"/>
                <w:szCs w:val="24"/>
                <w:lang w:val="en-US"/>
              </w:rPr>
              <w:t>(1:0.5)t</w:t>
            </w:r>
          </w:p>
        </w:tc>
      </w:tr>
    </w:tbl>
    <w:p w:rsidR="00CC54BF" w:rsidRPr="00ED181D" w:rsidRDefault="00CC54BF" w:rsidP="00CC54B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0832" w:rsidRDefault="002B0832" w:rsidP="002B0832">
      <w:pPr>
        <w:pStyle w:val="Legenda"/>
        <w:spacing w:line="360" w:lineRule="auto"/>
        <w:jc w:val="both"/>
        <w:rPr>
          <w:b w:val="0"/>
          <w:sz w:val="24"/>
          <w:szCs w:val="24"/>
          <w:lang w:val="en-US"/>
        </w:rPr>
      </w:pPr>
      <w:bookmarkStart w:id="0" w:name="_Ref399250185"/>
    </w:p>
    <w:p w:rsidR="002B0832" w:rsidRPr="00AE346D" w:rsidRDefault="002B0832" w:rsidP="002B0832">
      <w:pPr>
        <w:pStyle w:val="Legenda"/>
        <w:spacing w:line="360" w:lineRule="auto"/>
        <w:jc w:val="both"/>
        <w:rPr>
          <w:sz w:val="24"/>
          <w:szCs w:val="24"/>
          <w:lang w:val="en-US"/>
        </w:rPr>
      </w:pPr>
      <w:r w:rsidRPr="00AE346D">
        <w:rPr>
          <w:sz w:val="24"/>
          <w:szCs w:val="24"/>
          <w:lang w:val="en-US"/>
        </w:rPr>
        <w:t>Figure</w:t>
      </w:r>
      <w:bookmarkEnd w:id="0"/>
      <w:r w:rsidRPr="00AE346D">
        <w:rPr>
          <w:sz w:val="24"/>
          <w:szCs w:val="24"/>
        </w:rPr>
        <w:t xml:space="preserve"> S1</w:t>
      </w:r>
      <w:r w:rsidRPr="00AE346D">
        <w:rPr>
          <w:sz w:val="24"/>
          <w:szCs w:val="24"/>
          <w:lang w:val="en-US"/>
        </w:rPr>
        <w:t xml:space="preserve">: EDX spectra of elemental distribution present across the surface of (a) AC and (b) </w:t>
      </w:r>
      <w:proofErr w:type="spellStart"/>
      <w:r w:rsidRPr="00AE346D">
        <w:rPr>
          <w:sz w:val="24"/>
          <w:szCs w:val="24"/>
          <w:lang w:val="en-US"/>
        </w:rPr>
        <w:t>CuO</w:t>
      </w:r>
      <w:proofErr w:type="gramStart"/>
      <w:r w:rsidRPr="00AE346D">
        <w:rPr>
          <w:sz w:val="24"/>
          <w:szCs w:val="24"/>
          <w:lang w:val="en-US"/>
        </w:rPr>
        <w:t>:Ag</w:t>
      </w:r>
      <w:proofErr w:type="spellEnd"/>
      <w:proofErr w:type="gramEnd"/>
      <w:r w:rsidRPr="00AE346D">
        <w:rPr>
          <w:sz w:val="24"/>
          <w:szCs w:val="24"/>
          <w:lang w:val="en-US"/>
        </w:rPr>
        <w:t>(1:0.3)</w:t>
      </w:r>
      <w:r w:rsidRPr="00AE346D">
        <w:rPr>
          <w:sz w:val="24"/>
          <w:szCs w:val="24"/>
          <w:vertAlign w:val="subscript"/>
          <w:lang w:val="en-US"/>
        </w:rPr>
        <w:t>t</w:t>
      </w:r>
      <w:r w:rsidRPr="00AE346D">
        <w:rPr>
          <w:sz w:val="24"/>
          <w:szCs w:val="24"/>
          <w:lang w:val="en-US"/>
        </w:rPr>
        <w:t xml:space="preserve"> samples</w:t>
      </w:r>
    </w:p>
    <w:p w:rsidR="002B0832" w:rsidRDefault="002B0832" w:rsidP="002B0832">
      <w:r w:rsidRPr="002B0832">
        <w:rPr>
          <w:noProof/>
        </w:rPr>
        <w:drawing>
          <wp:inline distT="0" distB="0" distL="0" distR="0">
            <wp:extent cx="5400040" cy="3915283"/>
            <wp:effectExtent l="0" t="0" r="0" b="9525"/>
            <wp:docPr id="1" name="Imagem 1" descr="C:\Users\Letícia Shimabuku\Documents\LETICIA\PÓS DOUTORADO\Outros\Artigo - Flávia\Artigo - Flávia 2\Environmental Technology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ícia Shimabuku\Documents\LETICIA\PÓS DOUTORADO\Outros\Artigo - Flávia\Artigo - Flávia 2\Environmental Technology\Figure 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1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B0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F"/>
    <w:rsid w:val="002B0832"/>
    <w:rsid w:val="005B7C65"/>
    <w:rsid w:val="00AE346D"/>
    <w:rsid w:val="00C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1612-EFA0-451B-B967-6358CF14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B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0832"/>
    <w:pPr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Shimabuku</dc:creator>
  <cp:keywords/>
  <dc:description/>
  <cp:lastModifiedBy>Letícia Shimabuku</cp:lastModifiedBy>
  <cp:revision>3</cp:revision>
  <dcterms:created xsi:type="dcterms:W3CDTF">2018-11-19T11:11:00Z</dcterms:created>
  <dcterms:modified xsi:type="dcterms:W3CDTF">2018-11-27T18:43:00Z</dcterms:modified>
</cp:coreProperties>
</file>