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60" w:rsidRDefault="00A378DD">
      <w:pPr>
        <w:jc w:val="center"/>
      </w:pPr>
      <w:r>
        <w:rPr>
          <w:noProof/>
        </w:rPr>
        <w:drawing>
          <wp:inline distT="0" distB="0" distL="114300" distR="114300">
            <wp:extent cx="5270500" cy="69526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5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4560" w:rsidRDefault="00944560">
      <w:pPr>
        <w:jc w:val="center"/>
      </w:pPr>
    </w:p>
    <w:p w:rsidR="00944560" w:rsidRDefault="00A378DD">
      <w:pPr>
        <w:ind w:firstLineChars="1000" w:firstLine="2100"/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iCs/>
          <w:color w:val="000000" w:themeColor="text1"/>
          <w:szCs w:val="21"/>
          <w:shd w:val="clear" w:color="auto" w:fill="FFFFFF"/>
        </w:rPr>
        <w:t>F</w:t>
      </w:r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>ig. S1.</w:t>
      </w:r>
      <w:r>
        <w:rPr>
          <w:rFonts w:ascii="Times New Roman" w:hAnsi="Times New Roman" w:cs="Times New Roman" w:hint="eastAsia"/>
          <w:iCs/>
          <w:color w:val="000000" w:themeColor="text1"/>
          <w:szCs w:val="21"/>
          <w:shd w:val="clear" w:color="auto" w:fill="FFFFFF"/>
        </w:rPr>
        <w:t xml:space="preserve"> The entire images for Western blots.</w:t>
      </w:r>
    </w:p>
    <w:p w:rsidR="00944560" w:rsidRDefault="00944560">
      <w:pP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</w:pPr>
    </w:p>
    <w:p w:rsidR="00944560" w:rsidRDefault="00944560">
      <w:pP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</w:pPr>
    </w:p>
    <w:p w:rsidR="00944560" w:rsidRDefault="00944560">
      <w:pP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</w:pPr>
    </w:p>
    <w:p w:rsidR="00944560" w:rsidRDefault="00944560">
      <w:pP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</w:pPr>
    </w:p>
    <w:p w:rsidR="00944560" w:rsidRDefault="00944560">
      <w:pP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</w:pPr>
    </w:p>
    <w:p w:rsidR="00944560" w:rsidRDefault="00A378DD">
      <w:pP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iCs/>
          <w:color w:val="000000" w:themeColor="text1"/>
          <w:szCs w:val="21"/>
          <w:shd w:val="clear" w:color="auto" w:fill="FFFFFF"/>
        </w:rPr>
        <w:br w:type="page"/>
      </w:r>
    </w:p>
    <w:p w:rsidR="00944560" w:rsidRDefault="00944560">
      <w:pP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</w:pPr>
    </w:p>
    <w:p w:rsidR="00944560" w:rsidRDefault="00A378DD">
      <w:pPr>
        <w:tabs>
          <w:tab w:val="left" w:pos="3303"/>
        </w:tabs>
        <w:jc w:val="left"/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 xml:space="preserve">Table </w:t>
      </w:r>
      <w:r>
        <w:rPr>
          <w:rFonts w:ascii="Times New Roman" w:hAnsi="Times New Roman" w:cs="Times New Roman" w:hint="eastAsia"/>
          <w:iCs/>
          <w:color w:val="000000" w:themeColor="text1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>1</w:t>
      </w:r>
      <w:r>
        <w:rPr>
          <w:rFonts w:ascii="Times New Roman" w:hAnsi="Times New Roman" w:cs="Times New Roman" w:hint="eastAsia"/>
          <w:iCs/>
          <w:color w:val="000000" w:themeColor="text1"/>
          <w:szCs w:val="21"/>
          <w:shd w:val="clear" w:color="auto" w:fill="FFFFFF"/>
        </w:rPr>
        <w:t xml:space="preserve">. The SNP and </w:t>
      </w:r>
      <w:hyperlink r:id="rId6" w:anchor="/javascript:;" w:history="1">
        <w:r>
          <w:rPr>
            <w:rFonts w:ascii="Times New Roman" w:hAnsi="Times New Roman" w:cs="Times New Roman"/>
            <w:iCs/>
            <w:color w:val="000000" w:themeColor="text1"/>
            <w:szCs w:val="21"/>
            <w:shd w:val="clear" w:color="auto" w:fill="FFFFFF"/>
          </w:rPr>
          <w:t>amino</w:t>
        </w:r>
      </w:hyperlink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> </w:t>
      </w:r>
      <w:hyperlink r:id="rId7" w:anchor="/javascript:;" w:history="1">
        <w:r>
          <w:rPr>
            <w:rFonts w:ascii="Times New Roman" w:hAnsi="Times New Roman" w:cs="Times New Roman"/>
            <w:iCs/>
            <w:color w:val="000000" w:themeColor="text1"/>
            <w:szCs w:val="21"/>
            <w:shd w:val="clear" w:color="auto" w:fill="FFFFFF"/>
          </w:rPr>
          <w:t>acid</w:t>
        </w:r>
      </w:hyperlink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> </w:t>
      </w:r>
      <w:r>
        <w:rPr>
          <w:rFonts w:ascii="Times New Roman" w:hAnsi="Times New Roman" w:cs="Times New Roman" w:hint="eastAsia"/>
          <w:iCs/>
          <w:color w:val="000000" w:themeColor="text1"/>
          <w:szCs w:val="21"/>
          <w:shd w:val="clear" w:color="auto" w:fill="FFFFFF"/>
        </w:rPr>
        <w:t>change of mu</w:t>
      </w:r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 xml:space="preserve">tant protein coding </w:t>
      </w:r>
      <w:r>
        <w:rPr>
          <w:rFonts w:ascii="Times New Roman" w:hAnsi="Times New Roman" w:cs="Times New Roman" w:hint="eastAsia"/>
          <w:iCs/>
          <w:color w:val="000000" w:themeColor="text1"/>
          <w:szCs w:val="21"/>
          <w:shd w:val="clear" w:color="auto" w:fill="FFFFFF"/>
        </w:rPr>
        <w:t>genes</w:t>
      </w:r>
    </w:p>
    <w:tbl>
      <w:tblPr>
        <w:tblpPr w:leftFromText="180" w:rightFromText="180" w:vertAnchor="text" w:horzAnchor="margin" w:tblpY="98"/>
        <w:tblOverlap w:val="never"/>
        <w:tblW w:w="9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916"/>
        <w:gridCol w:w="795"/>
        <w:gridCol w:w="585"/>
        <w:gridCol w:w="946"/>
        <w:gridCol w:w="765"/>
        <w:gridCol w:w="690"/>
        <w:gridCol w:w="1593"/>
        <w:gridCol w:w="1676"/>
      </w:tblGrid>
      <w:tr w:rsidR="00944560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Gene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start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end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SNP-position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Reference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Mutation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Amino acid (reference)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Amino acid (mutation)</w:t>
            </w:r>
          </w:p>
        </w:tc>
      </w:tr>
      <w:tr w:rsidR="00944560">
        <w:trPr>
          <w:trHeight w:val="286"/>
        </w:trPr>
        <w:tc>
          <w:tcPr>
            <w:tcW w:w="13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CVCC541 (SPI1)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avrA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3032477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3033382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3032927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TAAA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Insert  L</w:t>
            </w:r>
            <w:proofErr w:type="gram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 xml:space="preserve"> (Leucine)</w:t>
            </w:r>
          </w:p>
        </w:tc>
      </w:tr>
      <w:tr w:rsidR="00944560">
        <w:trPr>
          <w:trHeight w:val="286"/>
        </w:trPr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sipD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3049331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3050362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3049545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 (Alanine)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E (Glutamic acid)</w:t>
            </w:r>
          </w:p>
        </w:tc>
      </w:tr>
      <w:tr w:rsidR="00944560">
        <w:trPr>
          <w:trHeight w:val="286"/>
        </w:trPr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spaS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3054109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3055179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3055076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 (Threonine)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 (Methionine)</w:t>
            </w:r>
          </w:p>
        </w:tc>
      </w:tr>
      <w:tr w:rsidR="00944560">
        <w:trPr>
          <w:trHeight w:val="286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CVCC541 (SPI2)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ssaU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1457283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1458341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1457952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 (Histidine)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 (Tyrosine)</w:t>
            </w:r>
          </w:p>
        </w:tc>
      </w:tr>
      <w:tr w:rsidR="00944560">
        <w:trPr>
          <w:trHeight w:val="286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sifB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1649034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1649984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1649898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 (Threonine)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A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(Alanine)</w:t>
            </w:r>
          </w:p>
        </w:tc>
      </w:tr>
      <w:tr w:rsidR="00944560">
        <w:trPr>
          <w:trHeight w:val="286"/>
        </w:trPr>
        <w:tc>
          <w:tcPr>
            <w:tcW w:w="13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CMCC50115 (SPI1)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avrA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3032477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3033382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3032927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TAAA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Insert L (Leucine)</w:t>
            </w:r>
          </w:p>
        </w:tc>
      </w:tr>
      <w:tr w:rsidR="00944560">
        <w:trPr>
          <w:trHeight w:val="286"/>
        </w:trPr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steB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1676474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1676875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1676682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 (Proline)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L (Leucine)</w:t>
            </w:r>
          </w:p>
        </w:tc>
      </w:tr>
      <w:tr w:rsidR="00944560">
        <w:trPr>
          <w:trHeight w:val="286"/>
        </w:trPr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spaR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3055166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3055957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3055452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 (Proline)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L (Leucine)</w:t>
            </w:r>
          </w:p>
        </w:tc>
      </w:tr>
      <w:tr w:rsidR="00944560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CMCC501115 (SPI2)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sifB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1649034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1649984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1649898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 (Threonine)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 (Alanine)</w:t>
            </w:r>
          </w:p>
        </w:tc>
      </w:tr>
      <w:tr w:rsidR="00944560">
        <w:trPr>
          <w:trHeight w:val="286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CVCC541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phoP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1275542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1276216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1275747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 (Threonine)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I (Isoleucine)</w:t>
            </w:r>
          </w:p>
        </w:tc>
      </w:tr>
      <w:tr w:rsidR="00944560">
        <w:trPr>
          <w:trHeight w:val="286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phoQ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1274079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1275542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1275022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 (Threonine)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S(Serine)</w:t>
            </w:r>
          </w:p>
        </w:tc>
      </w:tr>
      <w:tr w:rsidR="00944560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CMCC50115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ompR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3681128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3681847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3681179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Q (Glutamine)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 (Histidine)</w:t>
            </w:r>
          </w:p>
        </w:tc>
      </w:tr>
    </w:tbl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A378DD">
      <w:pPr>
        <w:tabs>
          <w:tab w:val="left" w:pos="3303"/>
        </w:tabs>
        <w:jc w:val="left"/>
      </w:pPr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lastRenderedPageBreak/>
        <w:t xml:space="preserve">Table </w:t>
      </w:r>
      <w:r>
        <w:rPr>
          <w:rFonts w:ascii="Times New Roman" w:hAnsi="Times New Roman" w:cs="Times New Roman" w:hint="eastAsia"/>
          <w:iCs/>
          <w:color w:val="000000" w:themeColor="text1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>2</w:t>
      </w:r>
      <w:r>
        <w:rPr>
          <w:rFonts w:ascii="Times New Roman" w:hAnsi="Times New Roman" w:cs="Times New Roman" w:hint="eastAsia"/>
          <w:iCs/>
          <w:color w:val="000000" w:themeColor="text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 xml:space="preserve"> Metabolic pathway involving mutant protein </w:t>
      </w:r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 xml:space="preserve">coding genes in CVCC541and 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szCs w:val="21"/>
          <w:shd w:val="clear" w:color="auto" w:fill="FFFFFF"/>
        </w:rPr>
        <w:t>CMCC50115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23"/>
        <w:gridCol w:w="1920"/>
        <w:gridCol w:w="464"/>
        <w:gridCol w:w="819"/>
        <w:gridCol w:w="2958"/>
        <w:gridCol w:w="841"/>
      </w:tblGrid>
      <w:tr w:rsidR="00944560">
        <w:trPr>
          <w:trHeight w:val="1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Category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Term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Count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PValue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Genes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Fold Enrichment</w:t>
            </w:r>
          </w:p>
        </w:tc>
      </w:tr>
      <w:tr w:rsidR="00944560">
        <w:trPr>
          <w:trHeight w:val="2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CVCC541</w:t>
            </w: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Starch and sucrose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0.007376723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AMYA, TREC, TREF, OTSB, GLGX, YAJF, YIHQ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3.854605263</w:t>
            </w:r>
          </w:p>
        </w:tc>
      </w:tr>
      <w:tr w:rsidR="00944560">
        <w:trPr>
          <w:trHeight w:val="33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Two-component system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0.040920237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RCSA, TTRC, CITC, UHPT, ARCA, CITF, KDPB, UHPB, CYDB, BAER, NARH, PHOQ, PSTS, PHOP, YEGB, ACRD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1.688244564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stm05132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Salmonella infection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0.053887754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NRFA, AVRA, SIPD, YGAA, HMPA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3.388663968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Citrate cycle (TCA cycle)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0.175987981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SUCC, ACEE, SDHC, FUMA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2.710931174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stm03070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Bacterial secretion system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0.256103342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SECD, FTSY, SSAU, SPAS, FFH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1.915331808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stm03060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Protein export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0.289480644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SECD, FTSY, FFH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2.782271468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stm01200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Carbon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0.315391148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SUCC, ACEE, SDHC, YBHE, PTA, FBA, FUMA, KATE, FOLD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1.379038902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stm00190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Oxidative phosphorylation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0.438447333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CYDB, SDHC, CYOE, NDH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1.639167687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stm01220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Degradation of aromatic compounds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0.471475186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HPAG, HPAB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3.203827751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stm00071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Fatty acid degradation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0.529552554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FADD, FADI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2.710931174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stm00670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One carbon pool by folate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0.529552554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FOLA, FOLD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2.710931174</w:t>
            </w:r>
          </w:p>
        </w:tc>
      </w:tr>
      <w:tr w:rsidR="00944560">
        <w:trPr>
          <w:trHeight w:val="33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stm01120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Microbial metabolism in diverse environments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0.531608671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NRFA, ARGD, TTRC, YBHE, PTA, FUMA, SUCC, ACEE, SDHC, NARH, FBA, HPAG, HPAB, FOLD, FADI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1.070104411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stm00780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Biotin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0.556176311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BIOH, BIOF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2.517293233</w:t>
            </w:r>
          </w:p>
        </w:tc>
      </w:tr>
      <w:tr w:rsidR="00944560">
        <w:trPr>
          <w:trHeight w:val="33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Biosynthesis of antibiotics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0.601784897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GPH, SUCC, ARGD,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ACEE, SDHC, YBHE, FBA, FUMA, KATE, PURD, ARGH, FADI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1.041638579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stm00220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Arginine biosynthesis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0.648560318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ARGD, ARGH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1.957894737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ABC transporters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0.651167261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PROW, PROX, ARGT, BTUD, LIVK, ARTI, OPPA, FEPC, PSTS, HISM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1.018557956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stm00920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Sulfur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0.654753485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DMSA, TTRC, DMSC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1.355465587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Glycolysis / Gluconeogenesis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0.654753485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ACEE, FBA, CELF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1.355465587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stm01212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Fatty acid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0.687337066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FADD, FADI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1.762105263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Tyrosine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0.687337066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HPAG, HPAB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1.762105263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stm00910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Nitrogen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0.752635312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NRFA, NARH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1.468421053</w:t>
            </w:r>
          </w:p>
        </w:tc>
      </w:tr>
      <w:tr w:rsidR="00944560">
        <w:trPr>
          <w:trHeight w:val="33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stm01110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Biosynthesis of secondary metabolites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0.756303538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GPH, ARGD, GLPA, YBHE, FUMA, PURD, HISG, TRPB, SUCC, ACEE,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SDHC, CYOE, FBA, KATE, ARGH, FADI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0.927423823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stm00970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Aminoacyl-tRNA biosynthesis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0.762222289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PHET, SELA, GLNS, TYRS, CYSS, ILES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0.952489331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stm00550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Peptidoglycan biosynthesis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0.766727603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MRCB, DACA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1.409684211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stm03440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Homologous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recombination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0.792572231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DNAE, RECD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1.305263158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stm00052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Galactose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0.815580585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GALT, YIHQ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1.215245009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stm00564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Glycerophospholipid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0.815580585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GLPA, YBHO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1.215245009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stm00680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Methane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0.826118838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PTA, FBA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1.174736842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stm00230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Purine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0.827305102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DGT, DNAE, PURD, PNP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0.903643725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stm00620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Pyruvate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0.834536324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ACEE, PTA, FUMA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0.943984962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stm00520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Amino sugar and nucleotide sugar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0.841910562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GALT, NANA, YAJF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0.927423823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stm00630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Glyoxylate and dicarboxylate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0.854288417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GPH, KATE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1.067942584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stm01503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Cationic antimicrobial peptide (CAMP) resistance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0.877935049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PHOQ, PHOP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0.978947368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stm02040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Flagellar assembly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0.884939997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FLGA, FLHB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0.952489331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stm00640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Propanoate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0.884939997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SUCC, PTA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0.952489331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stm00860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Porphyrin and chlorophyll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0.897778394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CBID, CYOE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0.903643725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Pentose phosphate pathway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0.914424649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YBHE, FBA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0.839097744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stm00051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Fructose and mannose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0.940086976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FBA, YAJF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0.734210526</w:t>
            </w:r>
          </w:p>
        </w:tc>
      </w:tr>
      <w:tr w:rsidR="00944560">
        <w:trPr>
          <w:trHeight w:val="79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stm01100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Metabolic pathways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0.942564961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PNTB, GPH, DNAE, YBHE, FUMA, BIOF, YIHQ, ACEE, GLNS, FADI, YBHO, CBID, ARGD, TREF, GALT, PTA, FADD, DACA, PURD, HISG, AMYA, TRPB,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FOLA, BIOH, SUCC, CYDB, SDHC, GLGX, OTSB, CYOE, FBA, YAJF, ARGH, FOLD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0.848331282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stm01230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Biosynthesis of amino acids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0.944918443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HISG, TRPB, ARGD, FBA, ARGH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0.677732794</w:t>
            </w:r>
          </w:p>
        </w:tc>
      </w:tr>
      <w:tr w:rsidR="00944560">
        <w:trPr>
          <w:trHeight w:val="28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stm00240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Pyrimidine metabolism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0.958110595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DNAE, PNP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0.652631579</w:t>
            </w:r>
          </w:p>
        </w:tc>
      </w:tr>
    </w:tbl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623"/>
        <w:gridCol w:w="1894"/>
        <w:gridCol w:w="463"/>
        <w:gridCol w:w="819"/>
        <w:gridCol w:w="2845"/>
        <w:gridCol w:w="819"/>
      </w:tblGrid>
      <w:tr w:rsidR="00944560">
        <w:trPr>
          <w:trHeight w:val="19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rPr>
                <w:rFonts w:ascii="等线" w:eastAsia="等线" w:hAnsi="等线" w:cs="等线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Category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Term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Count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PValue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Genes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Fold Enrichment</w:t>
            </w:r>
          </w:p>
        </w:tc>
      </w:tr>
      <w:tr w:rsidR="00944560">
        <w:trPr>
          <w:trHeight w:val="286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CMCC50115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stm00500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Starch and sucrose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5.11E-04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GLGB, RFBF, TREA, MALZ, OTSB, GLGX, BCSA, PGM, YAJF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4.483928571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stm00561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Glycerolipid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0.033973871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GLPK, GLDA, PLSB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5.314285714</w:t>
            </w:r>
          </w:p>
        </w:tc>
      </w:tr>
      <w:tr w:rsidR="00944560">
        <w:trPr>
          <w:trHeight w:val="990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stm01100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Metabolic pathways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0.067501074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FRDD, GLDA, FUMA, EUTB, GLPK, NUOE, ACNB, PDXA, PGM, PNCA, GLGB, TREA, ARGD, MALZ, NUON, PURD, TRPC, TRPB, NIFJ, TRPE, SUCC, OTSB, GLGX, YAJF, RFBF, USHA, DNAE, YBHE, FBAB, BCSA, BIOF, YADI,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SPEA, NAGB, GLNS, SDAA, NRDE, LDCC, YBHO, CBID, CBIF, GALT, PLSB, HISG, FOLA, GLMU, LEUB, DEOD, LEUD, DEOA, FOLD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1.184201218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stm00564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Glycerophospholipid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0.100915007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GLPB, GLPA, EUTB, PLSB, YBHO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2.748768473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stm00520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Amino sugar and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nucleotide sugar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0.137907914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RFBF, GLMU, NAGB, GALT, NANA, PGM, YAJF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1.957894737</w:t>
            </w:r>
          </w:p>
        </w:tc>
      </w:tr>
      <w:tr w:rsidR="00944560">
        <w:trPr>
          <w:trHeight w:val="330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stm02010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ABC transporters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0.177977774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BTUF, YOJI, BTUD, YEJA, FTSE, ARTI, MODA, RBSB, UGPE, PROW, MGLC, LIVK, LIVM, YEHY, FHUB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1.382328654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stm00640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Propanoate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0.193881275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SUCC, PDUQ, ACNB, GLDA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2.154440154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Citrate cycle (TCA cycle)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0.216303402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SUCC, FRDD, ACNB, FUMA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2.452747253</w:t>
            </w:r>
          </w:p>
        </w:tc>
      </w:tr>
      <w:tr w:rsidR="00944560">
        <w:trPr>
          <w:trHeight w:val="330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stm02020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Two-component system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0.230451973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GLNG, RCSA, FRDD, DNAA, CITE, TTRC, CITC, UHPT,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CITF, KDPB, ARCB, RCSC, OMPR, PGTB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1.336526946</w:t>
            </w:r>
          </w:p>
        </w:tc>
      </w:tr>
      <w:tr w:rsidR="00944560">
        <w:trPr>
          <w:trHeight w:val="495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stm01110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Biosynthesis of secondary metabolites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0.242197451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GLGB, USHA, ARGD, FRDD, GLPB, GLPA, YBHE, FBAB, FUMA, PURD, PLSB, HISG, TRPC, TRPB, TRPE, SUCC, ACNB, LEUB, DEOD, SDAA, LEUD, PGM, LDCC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1.206203008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stm00660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C5-Branched dibasic acid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0.261718043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SUCC, LEUB, LEUD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2.989285714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stm01210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2-Oxocarboxylic acid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0.267357119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ARGD, ACNB, LEUB, LEUD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2.199014778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stm00760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Nicotinate and nicotinamide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0.309066536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USHA, DEOD, PNCA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2.657142857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stm00230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Purine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0.355103179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USHA, DNAE, DEOD, NRDE, PURD, AMN, PGM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1.430769231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stm01230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Biosynthesis of amino acids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0.418442129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HISG, TRPC, TRPB, TRPE, ARGD, ACNB, LEUB, FBAB, SDAA, LEUD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1.226373626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stm00400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Phenylalanine, tyrosine and tryptophan biosynthesis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0.423693886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TRPC, TRPB, TRPE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2.079503106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stm01200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Carbon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0.423870177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NIFJ, SUCC, FRDD, ACNB, FBAB, YBHE, SDAA, FUMA, FOLD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1.247701863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stm00240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Pyrimidine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0.435298794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USHA, DNAE, DEOD, NRDE, DEOA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1.476190476</w:t>
            </w:r>
          </w:p>
        </w:tc>
      </w:tr>
      <w:tr w:rsidR="00944560">
        <w:trPr>
          <w:trHeight w:val="330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stm01120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Microbial metabolism in diverse environments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0.470633997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ARGD, FRDD, TTRC, RHAA, YBHE, FBAB, FUMA, YADI, NIFJ, SUCC, PHSC, ACNB, ASRA, DLD, HPAB, PGM, FOLD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1.097281666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stm00052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Galactose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0.547298971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MALZ, GALT, PGM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1.649261084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stm00670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One carbon pool by folate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0.566960832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FOLA, FOLD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2.452747253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stm00620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Pyruvate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0.688728922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NIFJ, FRDD, DLD, FUMA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1.13877551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stm00053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Ascorbate and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aldarate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0.706384829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LYXK, YADI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1.678195489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stm00920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Sulfur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0.709810607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PHSC, ASRA, TTRC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1.226373626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stm00290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Valine, leucine and isoleucine biosynthesis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0.724835571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LEUB, LEUD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1.594285714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Pentose phosphate pathway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0.748101456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FBAB, YBHE, PGM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1.13877551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stm00330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Arginine and proline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0.75836099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SPEA, ARGD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1.449350649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stm00190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Oxidative phosphorylation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0.75987736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NUOE, FRDD, NUON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1.112292359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stm00051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 xml:space="preserve">Fructose and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mannose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0.811910994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RHAA, FBAB, YAJF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0.996428571</w:t>
            </w:r>
          </w:p>
        </w:tc>
      </w:tr>
      <w:tr w:rsidR="00944560">
        <w:trPr>
          <w:trHeight w:val="330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stm01130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Biosynthesis of antibiotics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0.83249371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GLMU, SUCC, ARGD, FRDD, ACNB, FBAB, YBHE, SDAA, FUMA, PURD, PGM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0.863898663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stm00260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Glycine, serine and threonine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0.896563439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TRPB, SDAA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0.911020408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stm02040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Flagellar assembly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0.90927751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FLIF, FLHB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0.861776062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stm00010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Glycolysis / Gluconeogenesis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0.920441992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FBAB, PGM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0.817582418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stm00860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Porphyrin and chlorophyll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0.920441992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CBID, CBIF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0.817582418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stm00970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Aminoacyl-tRNA biosynthesis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0.975147098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PHET, SELA, GLNS, ILES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0.574517375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stm02060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Phosphotransferase system (PTS)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0.977339713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PTSP, YADI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0.549753695</w:t>
            </w:r>
          </w:p>
        </w:tc>
      </w:tr>
      <w:tr w:rsidR="00944560">
        <w:trPr>
          <w:trHeight w:val="28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94456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stm00750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Vitamin B6 metabolism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0.474387599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PDXA, STM0163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560" w:rsidRDefault="00A378D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3.188571429</w:t>
            </w:r>
          </w:p>
        </w:tc>
      </w:tr>
    </w:tbl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p w:rsidR="00944560" w:rsidRDefault="00944560">
      <w:pPr>
        <w:tabs>
          <w:tab w:val="left" w:pos="3303"/>
        </w:tabs>
        <w:jc w:val="left"/>
      </w:pPr>
    </w:p>
    <w:sectPr w:rsidR="00944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86A"/>
    <w:rsid w:val="00700EAC"/>
    <w:rsid w:val="00944560"/>
    <w:rsid w:val="00A378DD"/>
    <w:rsid w:val="00E5686A"/>
    <w:rsid w:val="075740C3"/>
    <w:rsid w:val="0C8A6A1F"/>
    <w:rsid w:val="0D18722D"/>
    <w:rsid w:val="0F042B89"/>
    <w:rsid w:val="131737C0"/>
    <w:rsid w:val="171A4951"/>
    <w:rsid w:val="1C583672"/>
    <w:rsid w:val="23D91759"/>
    <w:rsid w:val="25217ED9"/>
    <w:rsid w:val="29BF085A"/>
    <w:rsid w:val="2A763916"/>
    <w:rsid w:val="2C324B43"/>
    <w:rsid w:val="3A731783"/>
    <w:rsid w:val="3DCD4C25"/>
    <w:rsid w:val="403C7A51"/>
    <w:rsid w:val="42582D0F"/>
    <w:rsid w:val="487205F1"/>
    <w:rsid w:val="48B14897"/>
    <w:rsid w:val="48B90C83"/>
    <w:rsid w:val="4C715EEA"/>
    <w:rsid w:val="51BF2D55"/>
    <w:rsid w:val="539F16EA"/>
    <w:rsid w:val="57375C0A"/>
    <w:rsid w:val="57920ADE"/>
    <w:rsid w:val="5EF764FA"/>
    <w:rsid w:val="5FC50A03"/>
    <w:rsid w:val="608C4455"/>
    <w:rsid w:val="701731DB"/>
    <w:rsid w:val="756829D4"/>
    <w:rsid w:val="76BE6A41"/>
    <w:rsid w:val="7CD5190D"/>
    <w:rsid w:val="7F4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3C202"/>
  <w15:docId w15:val="{BCEBFE5D-A827-4AE0-BD94-506F1ADA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D:/Program%20Files/%E6%96%B0%E5%BB%BA%E6%96%87%E4%BB%B6%E5%A4%B9/Youdao/Dict/8.5.1.0/resultui/html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D:/Program%20Files/%E6%96%B0%E5%BB%BA%E6%96%87%E4%BB%B6%E5%A4%B9/Youdao/Dict/8.5.1.0/resultui/html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 </cp:lastModifiedBy>
  <cp:revision>3</cp:revision>
  <dcterms:created xsi:type="dcterms:W3CDTF">2014-10-29T12:08:00Z</dcterms:created>
  <dcterms:modified xsi:type="dcterms:W3CDTF">2019-01-30T06:04:00Z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