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AB1" w:rsidRPr="003C64F1" w:rsidRDefault="0085129F">
      <w:pPr>
        <w:rPr>
          <w:rFonts w:ascii="Times New Roman" w:hAnsi="Times New Roman" w:cs="Times New Roman"/>
          <w:sz w:val="22"/>
        </w:rPr>
      </w:pPr>
      <w:r w:rsidRPr="003C64F1">
        <w:rPr>
          <w:rFonts w:ascii="Times New Roman" w:hAnsi="Times New Roman" w:cs="Times New Roman"/>
          <w:b/>
          <w:sz w:val="22"/>
        </w:rPr>
        <w:t xml:space="preserve">S1 </w:t>
      </w:r>
      <w:r w:rsidR="0087596F" w:rsidRPr="003C64F1">
        <w:rPr>
          <w:rFonts w:ascii="Times New Roman" w:hAnsi="Times New Roman" w:cs="Times New Roman"/>
          <w:b/>
          <w:sz w:val="22"/>
        </w:rPr>
        <w:t>Table</w:t>
      </w:r>
      <w:r w:rsidR="0087596F" w:rsidRPr="003C64F1">
        <w:rPr>
          <w:rFonts w:ascii="Times New Roman" w:hAnsi="Times New Roman" w:cs="Times New Roman"/>
          <w:sz w:val="22"/>
        </w:rPr>
        <w:t>. Dosing criteria of NOACs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596F" w:rsidRPr="003C64F1" w:rsidTr="0087596F">
        <w:tc>
          <w:tcPr>
            <w:tcW w:w="9016" w:type="dxa"/>
          </w:tcPr>
          <w:p w:rsidR="0087596F" w:rsidRPr="003C64F1" w:rsidRDefault="0087596F" w:rsidP="009B7C6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C64F1">
              <w:rPr>
                <w:rFonts w:ascii="Times New Roman" w:hAnsi="Times New Roman" w:cs="Times New Roman"/>
                <w:sz w:val="22"/>
              </w:rPr>
              <w:t>Dabigatran</w:t>
            </w:r>
            <w:r w:rsidR="0018444C" w:rsidRPr="003C64F1">
              <w:rPr>
                <w:rFonts w:ascii="Times New Roman" w:hAnsi="Times New Roman" w:cs="Times New Roman"/>
                <w:sz w:val="22"/>
                <w:vertAlign w:val="superscript"/>
              </w:rPr>
              <w:t>1)</w:t>
            </w:r>
          </w:p>
        </w:tc>
      </w:tr>
      <w:tr w:rsidR="0087596F" w:rsidRPr="003C64F1" w:rsidTr="0087596F">
        <w:tc>
          <w:tcPr>
            <w:tcW w:w="9016" w:type="dxa"/>
          </w:tcPr>
          <w:p w:rsidR="0087596F" w:rsidRPr="003C64F1" w:rsidRDefault="0087596F" w:rsidP="009B7C69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3C64F1">
              <w:rPr>
                <w:rFonts w:ascii="Times New Roman" w:hAnsi="Times New Roman" w:cs="Times New Roman"/>
                <w:sz w:val="22"/>
              </w:rPr>
              <w:t>150mg twice daily is standard dose</w:t>
            </w:r>
          </w:p>
          <w:p w:rsidR="0087596F" w:rsidRPr="003C64F1" w:rsidRDefault="0087596F" w:rsidP="009B7C69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3C64F1">
              <w:rPr>
                <w:rFonts w:ascii="Times New Roman" w:hAnsi="Times New Roman" w:cs="Times New Roman"/>
                <w:sz w:val="22"/>
              </w:rPr>
              <w:t>Patients aged 80 years or above should be treated with 110mg twice daily</w:t>
            </w:r>
          </w:p>
          <w:p w:rsidR="0087596F" w:rsidRPr="003C64F1" w:rsidRDefault="0087596F" w:rsidP="009B7C69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3C64F1">
              <w:rPr>
                <w:rFonts w:ascii="Times New Roman" w:hAnsi="Times New Roman" w:cs="Times New Roman"/>
                <w:sz w:val="22"/>
              </w:rPr>
              <w:t>Patients who receive verapamil should be reduced to 110mg twice daily</w:t>
            </w:r>
          </w:p>
          <w:p w:rsidR="0087596F" w:rsidRPr="003C64F1" w:rsidRDefault="0087596F" w:rsidP="000A155A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3C64F1">
              <w:rPr>
                <w:rFonts w:ascii="Times New Roman" w:hAnsi="Times New Roman" w:cs="Times New Roman"/>
                <w:sz w:val="22"/>
              </w:rPr>
              <w:t>For patients with</w:t>
            </w:r>
            <w:r w:rsidR="00E22C36" w:rsidRPr="003C64F1">
              <w:rPr>
                <w:rFonts w:ascii="Times New Roman" w:hAnsi="Times New Roman" w:cs="Times New Roman"/>
                <w:sz w:val="22"/>
              </w:rPr>
              <w:t xml:space="preserve"> moderate renal impairment (</w:t>
            </w:r>
            <w:proofErr w:type="spellStart"/>
            <w:r w:rsidR="00E22C36" w:rsidRPr="003C64F1">
              <w:rPr>
                <w:rFonts w:ascii="Times New Roman" w:hAnsi="Times New Roman" w:cs="Times New Roman"/>
                <w:sz w:val="22"/>
              </w:rPr>
              <w:t>CrCl</w:t>
            </w:r>
            <w:proofErr w:type="spellEnd"/>
            <w:r w:rsidRPr="003C64F1">
              <w:rPr>
                <w:rFonts w:ascii="Times New Roman" w:hAnsi="Times New Roman" w:cs="Times New Roman"/>
                <w:sz w:val="22"/>
              </w:rPr>
              <w:t xml:space="preserve"> 30-50mL/min), the recommended dose is 150mg twice daily</w:t>
            </w:r>
            <w:r w:rsidR="000A155A" w:rsidRPr="003C64F1">
              <w:rPr>
                <w:rFonts w:ascii="Times New Roman" w:hAnsi="Times New Roman" w:cs="Times New Roman"/>
                <w:sz w:val="22"/>
              </w:rPr>
              <w:t>. However, for patients with high risk of bleeding, a dose reduction of Pradaxa to 220 mg taken as one 110 mg capsule twice daily should be considered.</w:t>
            </w:r>
          </w:p>
          <w:p w:rsidR="0087596F" w:rsidRPr="003C64F1" w:rsidRDefault="0087596F" w:rsidP="009B7C69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3C64F1">
              <w:rPr>
                <w:rFonts w:ascii="Times New Roman" w:hAnsi="Times New Roman" w:cs="Times New Roman"/>
                <w:sz w:val="22"/>
              </w:rPr>
              <w:t>Patients with severe re</w:t>
            </w:r>
            <w:r w:rsidR="00E22C36" w:rsidRPr="003C64F1">
              <w:rPr>
                <w:rFonts w:ascii="Times New Roman" w:hAnsi="Times New Roman" w:cs="Times New Roman"/>
                <w:sz w:val="22"/>
              </w:rPr>
              <w:t>nal impairment (</w:t>
            </w:r>
            <w:proofErr w:type="spellStart"/>
            <w:r w:rsidR="00E22C36" w:rsidRPr="003C64F1">
              <w:rPr>
                <w:rFonts w:ascii="Times New Roman" w:hAnsi="Times New Roman" w:cs="Times New Roman"/>
                <w:sz w:val="22"/>
              </w:rPr>
              <w:t>CrCl</w:t>
            </w:r>
            <w:proofErr w:type="spellEnd"/>
            <w:r w:rsidR="00E22C36" w:rsidRPr="003C64F1">
              <w:rPr>
                <w:rFonts w:ascii="Times New Roman" w:hAnsi="Times New Roman" w:cs="Times New Roman"/>
                <w:sz w:val="22"/>
              </w:rPr>
              <w:t xml:space="preserve"> &lt;30mL/min): </w:t>
            </w:r>
            <w:r w:rsidRPr="003C64F1">
              <w:rPr>
                <w:rFonts w:ascii="Times New Roman" w:hAnsi="Times New Roman" w:cs="Times New Roman"/>
                <w:sz w:val="22"/>
              </w:rPr>
              <w:t>not recommended</w:t>
            </w:r>
          </w:p>
        </w:tc>
      </w:tr>
      <w:tr w:rsidR="0087596F" w:rsidRPr="003C64F1" w:rsidTr="0087596F">
        <w:tc>
          <w:tcPr>
            <w:tcW w:w="9016" w:type="dxa"/>
          </w:tcPr>
          <w:p w:rsidR="0087596F" w:rsidRPr="003C64F1" w:rsidRDefault="0087596F" w:rsidP="009B7C6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C64F1">
              <w:rPr>
                <w:rFonts w:ascii="Times New Roman" w:hAnsi="Times New Roman" w:cs="Times New Roman"/>
                <w:sz w:val="22"/>
              </w:rPr>
              <w:t>Rivaroxaban</w:t>
            </w:r>
            <w:r w:rsidR="0018444C" w:rsidRPr="003C64F1">
              <w:rPr>
                <w:rFonts w:ascii="Times New Roman" w:hAnsi="Times New Roman" w:cs="Times New Roman"/>
                <w:sz w:val="22"/>
                <w:vertAlign w:val="superscript"/>
              </w:rPr>
              <w:t>2)</w:t>
            </w:r>
          </w:p>
        </w:tc>
      </w:tr>
      <w:tr w:rsidR="0087596F" w:rsidRPr="003C64F1" w:rsidTr="0087596F">
        <w:tc>
          <w:tcPr>
            <w:tcW w:w="9016" w:type="dxa"/>
          </w:tcPr>
          <w:p w:rsidR="0087596F" w:rsidRPr="003C64F1" w:rsidRDefault="00E22C36" w:rsidP="009B7C69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3C64F1">
              <w:rPr>
                <w:rFonts w:ascii="Times New Roman" w:hAnsi="Times New Roman" w:cs="Times New Roman"/>
                <w:sz w:val="22"/>
              </w:rPr>
              <w:t>20mg once daily is standard dose</w:t>
            </w:r>
          </w:p>
          <w:p w:rsidR="00E22C36" w:rsidRPr="003C64F1" w:rsidRDefault="00E22C36" w:rsidP="009B7C69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3C64F1">
              <w:rPr>
                <w:rFonts w:ascii="Times New Roman" w:hAnsi="Times New Roman" w:cs="Times New Roman"/>
                <w:sz w:val="22"/>
              </w:rPr>
              <w:t>Patients with moderate or severe renal impairment (</w:t>
            </w:r>
            <w:proofErr w:type="spellStart"/>
            <w:r w:rsidRPr="003C64F1">
              <w:rPr>
                <w:rFonts w:ascii="Times New Roman" w:hAnsi="Times New Roman" w:cs="Times New Roman"/>
                <w:sz w:val="22"/>
              </w:rPr>
              <w:t>CrCl</w:t>
            </w:r>
            <w:proofErr w:type="spellEnd"/>
            <w:r w:rsidRPr="003C64F1">
              <w:rPr>
                <w:rFonts w:ascii="Times New Roman" w:hAnsi="Times New Roman" w:cs="Times New Roman"/>
                <w:sz w:val="22"/>
              </w:rPr>
              <w:t xml:space="preserve"> 15-49mL/min</w:t>
            </w:r>
            <w:proofErr w:type="gramStart"/>
            <w:r w:rsidRPr="003C64F1">
              <w:rPr>
                <w:rFonts w:ascii="Times New Roman" w:hAnsi="Times New Roman" w:cs="Times New Roman"/>
                <w:sz w:val="22"/>
              </w:rPr>
              <w:t>) :</w:t>
            </w:r>
            <w:proofErr w:type="gramEnd"/>
            <w:r w:rsidRPr="003C64F1">
              <w:rPr>
                <w:rFonts w:ascii="Times New Roman" w:hAnsi="Times New Roman" w:cs="Times New Roman"/>
                <w:sz w:val="22"/>
              </w:rPr>
              <w:t xml:space="preserve"> 15mg once daily</w:t>
            </w:r>
          </w:p>
          <w:p w:rsidR="00E22C36" w:rsidRPr="003C64F1" w:rsidRDefault="00E22C36" w:rsidP="009B7C69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3C64F1">
              <w:rPr>
                <w:rFonts w:ascii="Times New Roman" w:hAnsi="Times New Roman" w:cs="Times New Roman"/>
                <w:sz w:val="22"/>
              </w:rPr>
              <w:t>Patients with severe renal impairment (</w:t>
            </w:r>
            <w:proofErr w:type="spellStart"/>
            <w:r w:rsidRPr="003C64F1">
              <w:rPr>
                <w:rFonts w:ascii="Times New Roman" w:hAnsi="Times New Roman" w:cs="Times New Roman"/>
                <w:sz w:val="22"/>
              </w:rPr>
              <w:t>CrCl</w:t>
            </w:r>
            <w:proofErr w:type="spellEnd"/>
            <w:r w:rsidRPr="003C64F1">
              <w:rPr>
                <w:rFonts w:ascii="Times New Roman" w:hAnsi="Times New Roman" w:cs="Times New Roman"/>
                <w:sz w:val="22"/>
              </w:rPr>
              <w:t xml:space="preserve"> &lt;15mL/min): not recommended</w:t>
            </w:r>
          </w:p>
        </w:tc>
      </w:tr>
      <w:tr w:rsidR="0087596F" w:rsidRPr="003C64F1" w:rsidTr="0087596F">
        <w:tc>
          <w:tcPr>
            <w:tcW w:w="9016" w:type="dxa"/>
          </w:tcPr>
          <w:p w:rsidR="0087596F" w:rsidRPr="003C64F1" w:rsidRDefault="0087596F" w:rsidP="009B7C6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C64F1">
              <w:rPr>
                <w:rFonts w:ascii="Times New Roman" w:hAnsi="Times New Roman" w:cs="Times New Roman"/>
                <w:sz w:val="22"/>
              </w:rPr>
              <w:t>Apixaban</w:t>
            </w:r>
            <w:r w:rsidR="0018444C" w:rsidRPr="003C64F1">
              <w:rPr>
                <w:rFonts w:ascii="Times New Roman" w:hAnsi="Times New Roman" w:cs="Times New Roman"/>
                <w:sz w:val="22"/>
                <w:vertAlign w:val="superscript"/>
              </w:rPr>
              <w:t>3)</w:t>
            </w:r>
          </w:p>
        </w:tc>
      </w:tr>
      <w:tr w:rsidR="0087596F" w:rsidRPr="003C64F1" w:rsidTr="0087596F">
        <w:tc>
          <w:tcPr>
            <w:tcW w:w="9016" w:type="dxa"/>
          </w:tcPr>
          <w:p w:rsidR="00E22C36" w:rsidRPr="003C64F1" w:rsidRDefault="00E22C36" w:rsidP="009B7C69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3C64F1">
              <w:rPr>
                <w:rFonts w:ascii="Times New Roman" w:hAnsi="Times New Roman" w:cs="Times New Roman"/>
                <w:sz w:val="22"/>
              </w:rPr>
              <w:t>5 mg twice daily unless patient has any 2 of the following:</w:t>
            </w:r>
          </w:p>
          <w:p w:rsidR="00E22C36" w:rsidRPr="003C64F1" w:rsidRDefault="00E22C36" w:rsidP="009B7C69">
            <w:pPr>
              <w:pStyle w:val="a4"/>
              <w:numPr>
                <w:ilvl w:val="1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3C64F1">
              <w:rPr>
                <w:rFonts w:ascii="Times New Roman" w:hAnsi="Times New Roman" w:cs="Times New Roman"/>
                <w:sz w:val="22"/>
              </w:rPr>
              <w:t>Age ≥80 years,</w:t>
            </w:r>
          </w:p>
          <w:p w:rsidR="00E22C36" w:rsidRPr="003C64F1" w:rsidRDefault="00E22C36" w:rsidP="009B7C69">
            <w:pPr>
              <w:pStyle w:val="a4"/>
              <w:numPr>
                <w:ilvl w:val="1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3C64F1">
              <w:rPr>
                <w:rFonts w:ascii="Times New Roman" w:hAnsi="Times New Roman" w:cs="Times New Roman"/>
                <w:sz w:val="22"/>
              </w:rPr>
              <w:t>body weight ≤60 kg,</w:t>
            </w:r>
          </w:p>
          <w:p w:rsidR="00E22C36" w:rsidRPr="003C64F1" w:rsidRDefault="00E22C36" w:rsidP="009B7C69">
            <w:pPr>
              <w:pStyle w:val="a4"/>
              <w:numPr>
                <w:ilvl w:val="1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3C64F1">
              <w:rPr>
                <w:rFonts w:ascii="Times New Roman" w:hAnsi="Times New Roman" w:cs="Times New Roman"/>
                <w:sz w:val="22"/>
              </w:rPr>
              <w:t>serum creatinine ≥1.5 mg/dL</w:t>
            </w:r>
          </w:p>
          <w:p w:rsidR="00E22C36" w:rsidRPr="003C64F1" w:rsidRDefault="00E22C36" w:rsidP="009B7C69">
            <w:pPr>
              <w:spacing w:line="360" w:lineRule="auto"/>
              <w:ind w:left="800"/>
              <w:rPr>
                <w:rFonts w:ascii="Times New Roman" w:hAnsi="Times New Roman" w:cs="Times New Roman"/>
                <w:sz w:val="22"/>
              </w:rPr>
            </w:pPr>
            <w:r w:rsidRPr="003C64F1">
              <w:rPr>
                <w:rFonts w:ascii="Times New Roman" w:hAnsi="Times New Roman" w:cs="Times New Roman"/>
                <w:sz w:val="22"/>
              </w:rPr>
              <w:t>then, reduce dose to 2.5 mg twice daily.</w:t>
            </w:r>
          </w:p>
        </w:tc>
      </w:tr>
    </w:tbl>
    <w:p w:rsidR="0087596F" w:rsidRPr="003C64F1" w:rsidRDefault="0087596F">
      <w:pPr>
        <w:rPr>
          <w:rFonts w:ascii="Times New Roman" w:hAnsi="Times New Roman" w:cs="Times New Roman"/>
          <w:sz w:val="22"/>
        </w:rPr>
      </w:pPr>
    </w:p>
    <w:p w:rsidR="00E224E0" w:rsidRDefault="009B7C69" w:rsidP="0087113C">
      <w:pPr>
        <w:spacing w:line="360" w:lineRule="auto"/>
      </w:pPr>
      <w:r w:rsidRPr="003C64F1">
        <w:rPr>
          <w:rFonts w:ascii="Times New Roman" w:hAnsi="Times New Roman" w:cs="Times New Roman"/>
          <w:sz w:val="22"/>
        </w:rPr>
        <w:br w:type="page"/>
      </w:r>
      <w:bookmarkStart w:id="0" w:name="_GoBack"/>
    </w:p>
    <w:bookmarkEnd w:id="0"/>
    <w:p w:rsidR="0087596F" w:rsidRPr="0018444C" w:rsidRDefault="009B7C69" w:rsidP="00E224E0">
      <w:pPr>
        <w:rPr>
          <w:rFonts w:ascii="Times New Roman" w:hAnsi="Times New Roman" w:cs="Times New Roman"/>
          <w:b/>
          <w:sz w:val="24"/>
          <w:szCs w:val="24"/>
        </w:rPr>
      </w:pPr>
      <w:r w:rsidRPr="0018444C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9B7C69" w:rsidRDefault="009B7C69" w:rsidP="0018444C">
      <w:pPr>
        <w:pStyle w:val="a4"/>
        <w:numPr>
          <w:ilvl w:val="0"/>
          <w:numId w:val="7"/>
        </w:numPr>
        <w:spacing w:line="480" w:lineRule="auto"/>
        <w:ind w:leftChars="0" w:left="0" w:firstLine="349"/>
        <w:rPr>
          <w:rFonts w:ascii="Times New Roman" w:hAnsi="Times New Roman" w:cs="Times New Roman"/>
          <w:sz w:val="24"/>
          <w:szCs w:val="24"/>
        </w:rPr>
      </w:pPr>
      <w:r w:rsidRPr="009B7C69">
        <w:rPr>
          <w:rFonts w:ascii="Times New Roman" w:hAnsi="Times New Roman" w:cs="Times New Roman"/>
          <w:sz w:val="24"/>
          <w:szCs w:val="24"/>
        </w:rPr>
        <w:t>Boehringer-Ingelheim. Dabigatran Prescribing Information. Available at:</w:t>
      </w:r>
    </w:p>
    <w:p w:rsidR="009B7C69" w:rsidRDefault="0087113C" w:rsidP="009B7C69">
      <w:pPr>
        <w:pStyle w:val="a4"/>
        <w:spacing w:line="480" w:lineRule="auto"/>
        <w:ind w:leftChars="0" w:left="7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22C36" w:rsidRPr="009B7C69">
          <w:rPr>
            <w:rStyle w:val="a5"/>
            <w:rFonts w:ascii="Times New Roman" w:hAnsi="Times New Roman" w:cs="Times New Roman"/>
            <w:sz w:val="24"/>
            <w:szCs w:val="24"/>
          </w:rPr>
          <w:t>https://products.boehringer-ingelheim.com/pradaxa/sites/default/files/Prescriber_guide.pdf</w:t>
        </w:r>
      </w:hyperlink>
    </w:p>
    <w:p w:rsidR="009B7C69" w:rsidRDefault="009B7C69" w:rsidP="009B7C69">
      <w:pPr>
        <w:pStyle w:val="a4"/>
        <w:numPr>
          <w:ilvl w:val="0"/>
          <w:numId w:val="7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9B7C69">
        <w:rPr>
          <w:rFonts w:ascii="Times New Roman" w:hAnsi="Times New Roman" w:cs="Times New Roman"/>
          <w:sz w:val="24"/>
          <w:szCs w:val="24"/>
        </w:rPr>
        <w:t>Bayer. Xarelto prescr</w:t>
      </w:r>
      <w:r>
        <w:rPr>
          <w:rFonts w:ascii="Times New Roman" w:hAnsi="Times New Roman" w:cs="Times New Roman"/>
          <w:sz w:val="24"/>
          <w:szCs w:val="24"/>
        </w:rPr>
        <w:t xml:space="preserve">ibing Information. Available at: </w:t>
      </w:r>
    </w:p>
    <w:p w:rsidR="00E22C36" w:rsidRDefault="0087113C" w:rsidP="009B7C69">
      <w:pPr>
        <w:pStyle w:val="a4"/>
        <w:spacing w:line="480" w:lineRule="auto"/>
        <w:ind w:leftChars="0" w:left="7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22C36" w:rsidRPr="009B7C69">
          <w:rPr>
            <w:rStyle w:val="a5"/>
            <w:rFonts w:ascii="Times New Roman" w:hAnsi="Times New Roman" w:cs="Times New Roman"/>
            <w:sz w:val="24"/>
            <w:szCs w:val="24"/>
          </w:rPr>
          <w:t>https://www.xarelto.com/static/media/pdf/Xarelto_Prescriber_Guide.pdf</w:t>
        </w:r>
      </w:hyperlink>
    </w:p>
    <w:p w:rsidR="009B7C69" w:rsidRDefault="009B7C69" w:rsidP="009B7C69">
      <w:pPr>
        <w:pStyle w:val="a4"/>
        <w:numPr>
          <w:ilvl w:val="0"/>
          <w:numId w:val="7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B7C69">
        <w:rPr>
          <w:rFonts w:ascii="Times New Roman" w:hAnsi="Times New Roman" w:cs="Times New Roman"/>
          <w:sz w:val="24"/>
          <w:szCs w:val="24"/>
        </w:rPr>
        <w:t>fizer. Eliquis prescr</w:t>
      </w:r>
      <w:r>
        <w:rPr>
          <w:rFonts w:ascii="Times New Roman" w:hAnsi="Times New Roman" w:cs="Times New Roman"/>
          <w:sz w:val="24"/>
          <w:szCs w:val="24"/>
        </w:rPr>
        <w:t>ibing Information. Available at</w:t>
      </w:r>
      <w:r w:rsidRPr="009B7C69">
        <w:rPr>
          <w:rFonts w:ascii="Times New Roman" w:hAnsi="Times New Roman" w:cs="Times New Roman"/>
          <w:sz w:val="24"/>
          <w:szCs w:val="24"/>
        </w:rPr>
        <w:t>:</w:t>
      </w:r>
    </w:p>
    <w:p w:rsidR="00E22C36" w:rsidRPr="009B7C69" w:rsidRDefault="009B7C69" w:rsidP="009B7C69">
      <w:pPr>
        <w:pStyle w:val="a4"/>
        <w:spacing w:line="480" w:lineRule="auto"/>
        <w:ind w:leftChars="0" w:left="760"/>
        <w:rPr>
          <w:rFonts w:ascii="Times New Roman" w:hAnsi="Times New Roman" w:cs="Times New Roman"/>
          <w:sz w:val="24"/>
          <w:szCs w:val="24"/>
        </w:rPr>
      </w:pPr>
      <w:r w:rsidRPr="009B7C69">
        <w:rPr>
          <w:rFonts w:ascii="Times New Roman" w:hAnsi="Times New Roman" w:cs="Times New Roman"/>
          <w:sz w:val="24"/>
          <w:szCs w:val="24"/>
        </w:rPr>
        <w:t>https://packageinserts.bms.com/pi/pi_eliquis.pdf</w:t>
      </w:r>
    </w:p>
    <w:sectPr w:rsidR="00E22C36" w:rsidRPr="009B7C69" w:rsidSect="000B62CC">
      <w:footerReference w:type="default" r:id="rId9"/>
      <w:pgSz w:w="11906" w:h="16838"/>
      <w:pgMar w:top="1135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049" w:rsidRDefault="00920049" w:rsidP="00811053">
      <w:pPr>
        <w:spacing w:after="0" w:line="240" w:lineRule="auto"/>
      </w:pPr>
      <w:r>
        <w:separator/>
      </w:r>
    </w:p>
  </w:endnote>
  <w:endnote w:type="continuationSeparator" w:id="0">
    <w:p w:rsidR="00920049" w:rsidRDefault="00920049" w:rsidP="0081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939575"/>
      <w:docPartObj>
        <w:docPartGallery w:val="Page Numbers (Bottom of Page)"/>
        <w:docPartUnique/>
      </w:docPartObj>
    </w:sdtPr>
    <w:sdtEndPr/>
    <w:sdtContent>
      <w:p w:rsidR="00BC79BD" w:rsidRDefault="00BC79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2CC" w:rsidRPr="000B62CC">
          <w:rPr>
            <w:noProof/>
            <w:lang w:val="ko-KR"/>
          </w:rPr>
          <w:t>2</w:t>
        </w:r>
        <w:r>
          <w:fldChar w:fldCharType="end"/>
        </w:r>
      </w:p>
    </w:sdtContent>
  </w:sdt>
  <w:p w:rsidR="00BC79BD" w:rsidRDefault="00BC79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049" w:rsidRDefault="00920049" w:rsidP="00811053">
      <w:pPr>
        <w:spacing w:after="0" w:line="240" w:lineRule="auto"/>
      </w:pPr>
      <w:r>
        <w:separator/>
      </w:r>
    </w:p>
  </w:footnote>
  <w:footnote w:type="continuationSeparator" w:id="0">
    <w:p w:rsidR="00920049" w:rsidRDefault="00920049" w:rsidP="00811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05F5"/>
    <w:multiLevelType w:val="hybridMultilevel"/>
    <w:tmpl w:val="96A6E9A2"/>
    <w:lvl w:ilvl="0" w:tplc="CC100FB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D0329ED"/>
    <w:multiLevelType w:val="hybridMultilevel"/>
    <w:tmpl w:val="F40E5100"/>
    <w:lvl w:ilvl="0" w:tplc="87926AE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F306AA"/>
    <w:multiLevelType w:val="hybridMultilevel"/>
    <w:tmpl w:val="E10C2D7C"/>
    <w:lvl w:ilvl="0" w:tplc="F8F46ED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7C44D9B"/>
    <w:multiLevelType w:val="hybridMultilevel"/>
    <w:tmpl w:val="50764BBA"/>
    <w:lvl w:ilvl="0" w:tplc="979479B2">
      <w:start w:val="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5BC1B36"/>
    <w:multiLevelType w:val="hybridMultilevel"/>
    <w:tmpl w:val="FE6AC00E"/>
    <w:lvl w:ilvl="0" w:tplc="2A323F8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F376F2A"/>
    <w:multiLevelType w:val="hybridMultilevel"/>
    <w:tmpl w:val="DE9CC260"/>
    <w:lvl w:ilvl="0" w:tplc="87926AE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813463C"/>
    <w:multiLevelType w:val="hybridMultilevel"/>
    <w:tmpl w:val="4156F51E"/>
    <w:lvl w:ilvl="0" w:tplc="0840BBC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6F"/>
    <w:rsid w:val="00042415"/>
    <w:rsid w:val="000A155A"/>
    <w:rsid w:val="000B62CC"/>
    <w:rsid w:val="000D0AAA"/>
    <w:rsid w:val="00105507"/>
    <w:rsid w:val="00150946"/>
    <w:rsid w:val="001719FD"/>
    <w:rsid w:val="0018444C"/>
    <w:rsid w:val="002E3325"/>
    <w:rsid w:val="002E5098"/>
    <w:rsid w:val="00305B59"/>
    <w:rsid w:val="0031427D"/>
    <w:rsid w:val="003C64F1"/>
    <w:rsid w:val="003F2A66"/>
    <w:rsid w:val="004D0D6D"/>
    <w:rsid w:val="005A4E53"/>
    <w:rsid w:val="00640A83"/>
    <w:rsid w:val="00694892"/>
    <w:rsid w:val="00770395"/>
    <w:rsid w:val="007929A8"/>
    <w:rsid w:val="00811053"/>
    <w:rsid w:val="0085129F"/>
    <w:rsid w:val="0087113C"/>
    <w:rsid w:val="0087596F"/>
    <w:rsid w:val="008A6AB1"/>
    <w:rsid w:val="009142DE"/>
    <w:rsid w:val="00914BAE"/>
    <w:rsid w:val="00920049"/>
    <w:rsid w:val="009636CB"/>
    <w:rsid w:val="009B7C69"/>
    <w:rsid w:val="00A42B19"/>
    <w:rsid w:val="00A46955"/>
    <w:rsid w:val="00BC79BD"/>
    <w:rsid w:val="00E224E0"/>
    <w:rsid w:val="00E22C36"/>
    <w:rsid w:val="00E55468"/>
    <w:rsid w:val="00E84D1F"/>
    <w:rsid w:val="00F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D6F650A-9BA0-4054-AEEB-FC263A68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96F"/>
    <w:pPr>
      <w:ind w:leftChars="400" w:left="800"/>
    </w:pPr>
  </w:style>
  <w:style w:type="character" w:styleId="a5">
    <w:name w:val="Hyperlink"/>
    <w:basedOn w:val="a0"/>
    <w:uiPriority w:val="99"/>
    <w:unhideWhenUsed/>
    <w:rsid w:val="00E22C36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8110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11053"/>
  </w:style>
  <w:style w:type="paragraph" w:styleId="a7">
    <w:name w:val="footer"/>
    <w:basedOn w:val="a"/>
    <w:link w:val="Char0"/>
    <w:uiPriority w:val="99"/>
    <w:unhideWhenUsed/>
    <w:rsid w:val="008110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11053"/>
  </w:style>
  <w:style w:type="table" w:styleId="a8">
    <w:name w:val="Light Shading"/>
    <w:basedOn w:val="a1"/>
    <w:uiPriority w:val="60"/>
    <w:rsid w:val="008110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FollowedHyperlink"/>
    <w:basedOn w:val="a0"/>
    <w:uiPriority w:val="99"/>
    <w:semiHidden/>
    <w:unhideWhenUsed/>
    <w:rsid w:val="000A155A"/>
    <w:rPr>
      <w:color w:val="954F72" w:themeColor="followed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3142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314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arelto.com/static/media/pdf/Xarelto_Prescriber_Guid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ucts.boehringer-ingelheim.com/pradaxa/sites/default/files/Prescriber_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HYUE MEE KIM</cp:lastModifiedBy>
  <cp:revision>2</cp:revision>
  <dcterms:created xsi:type="dcterms:W3CDTF">2019-01-26T11:05:00Z</dcterms:created>
  <dcterms:modified xsi:type="dcterms:W3CDTF">2019-01-26T11:05:00Z</dcterms:modified>
</cp:coreProperties>
</file>