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3C" w:rsidRPr="004D3799" w:rsidRDefault="00FF413C" w:rsidP="00FF413C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spacing w:val="-1"/>
          <w:sz w:val="24"/>
        </w:rPr>
      </w:pPr>
      <w:r w:rsidRPr="004D3799">
        <w:rPr>
          <w:rFonts w:ascii="Times New Roman" w:eastAsia="Times New Roman" w:hAnsi="Times New Roman" w:cs="Times New Roman"/>
          <w:b/>
          <w:spacing w:val="-1"/>
          <w:sz w:val="24"/>
        </w:rPr>
        <w:t xml:space="preserve">Supplementary data </w:t>
      </w:r>
    </w:p>
    <w:p w:rsidR="00FF413C" w:rsidRPr="004D3799" w:rsidRDefault="00FF413C" w:rsidP="00FF413C">
      <w:pPr>
        <w:widowControl/>
        <w:spacing w:after="160" w:line="259" w:lineRule="auto"/>
        <w:rPr>
          <w:rFonts w:ascii="Times New Roman" w:eastAsia="Times New Roman" w:hAnsi="Times New Roman" w:cs="Times New Roman"/>
          <w:spacing w:val="-1"/>
          <w:sz w:val="24"/>
        </w:rPr>
      </w:pPr>
    </w:p>
    <w:tbl>
      <w:tblPr>
        <w:tblStyle w:val="Lichtelijst1"/>
        <w:tblpPr w:leftFromText="141" w:rightFromText="141" w:vertAnchor="text" w:horzAnchor="margin" w:tblpY="-270"/>
        <w:tblW w:w="9039" w:type="dxa"/>
        <w:tblLayout w:type="fixed"/>
        <w:tblLook w:val="06A0"/>
      </w:tblPr>
      <w:tblGrid>
        <w:gridCol w:w="3227"/>
        <w:gridCol w:w="2409"/>
        <w:gridCol w:w="2269"/>
        <w:gridCol w:w="1134"/>
      </w:tblGrid>
      <w:tr w:rsidR="00FF413C" w:rsidRPr="00A40832" w:rsidTr="00C45CF8">
        <w:trPr>
          <w:cnfStyle w:val="100000000000"/>
          <w:trHeight w:val="20"/>
        </w:trPr>
        <w:tc>
          <w:tcPr>
            <w:cnfStyle w:val="001000000000"/>
            <w:tcW w:w="3227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SUPPLEMENTARY TABLE 1</w:t>
            </w:r>
          </w:p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sz w:val="20"/>
                <w:szCs w:val="20"/>
              </w:rPr>
              <w:t>Clinical characteristics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vascular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Controls (n=21)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Patients (n=33</w:t>
            </w:r>
            <w:r w:rsidRPr="00A408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</w:tr>
      <w:tr w:rsidR="00FF413C" w:rsidRPr="00A40832" w:rsidTr="00C45CF8">
        <w:trPr>
          <w:trHeight w:val="20"/>
        </w:trPr>
        <w:tc>
          <w:tcPr>
            <w:cnfStyle w:val="001000000000"/>
            <w:tcW w:w="3227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b w:val="0"/>
                <w:sz w:val="20"/>
                <w:szCs w:val="20"/>
              </w:rPr>
              <w:t>Sex:</w:t>
            </w:r>
            <w:r w:rsidRPr="00A40832">
              <w:rPr>
                <w:rFonts w:ascii="Times New Roman" w:hAnsi="Times New Roman" w:cs="Times New Roman"/>
                <w:b w:val="0"/>
                <w:spacing w:val="-9"/>
                <w:sz w:val="20"/>
                <w:szCs w:val="20"/>
              </w:rPr>
              <w:t xml:space="preserve"> </w:t>
            </w:r>
            <w:r w:rsidRPr="00A40832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>male (%)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40832">
              <w:rPr>
                <w:rFonts w:ascii="Times New Roman" w:hAnsi="Times New Roman" w:cs="Times New Roman"/>
                <w:sz w:val="20"/>
                <w:szCs w:val="20"/>
              </w:rPr>
              <w:t>0 (4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  <w:r w:rsidRPr="00A408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40832">
              <w:rPr>
                <w:rFonts w:ascii="Times New Roman" w:hAnsi="Times New Roman" w:cs="Times New Roman"/>
                <w:sz w:val="20"/>
                <w:szCs w:val="20"/>
              </w:rPr>
              <w:t xml:space="preserve"> (50.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408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FF413C" w:rsidRPr="00A40832" w:rsidTr="00C45CF8">
        <w:trPr>
          <w:trHeight w:val="20"/>
        </w:trPr>
        <w:tc>
          <w:tcPr>
            <w:cnfStyle w:val="001000000000"/>
            <w:tcW w:w="3227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>Age (years)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51.29 (12.99)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57.47 (11.32)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FF413C" w:rsidRPr="00DC3147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147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FF413C" w:rsidRPr="00A40832" w:rsidTr="00C45CF8">
        <w:trPr>
          <w:trHeight w:val="20"/>
        </w:trPr>
        <w:tc>
          <w:tcPr>
            <w:cnfStyle w:val="001000000000"/>
            <w:tcW w:w="3227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>Length (m)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1.74 (0.087)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1.74 (0.11)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FF413C" w:rsidRPr="00DC3147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147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FF413C" w:rsidRPr="00A40832" w:rsidTr="00C45CF8">
        <w:trPr>
          <w:trHeight w:val="20"/>
        </w:trPr>
        <w:tc>
          <w:tcPr>
            <w:cnfStyle w:val="001000000000"/>
            <w:tcW w:w="3227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>Weight</w:t>
            </w:r>
            <w:r w:rsidRPr="00A40832">
              <w:rPr>
                <w:rFonts w:ascii="Times New Roman" w:hAnsi="Times New Roman" w:cs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A40832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>(kg)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 (64.1-129.8)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81.95 (58.2-135.3)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FF413C" w:rsidRPr="00DC3147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147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</w:tr>
      <w:tr w:rsidR="00FF413C" w:rsidRPr="00A40832" w:rsidTr="00C45CF8">
        <w:trPr>
          <w:trHeight w:val="20"/>
        </w:trPr>
        <w:tc>
          <w:tcPr>
            <w:cnfStyle w:val="001000000000"/>
            <w:tcW w:w="3227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b w:val="0"/>
                <w:sz w:val="20"/>
                <w:szCs w:val="20"/>
              </w:rPr>
              <w:t>BMI</w:t>
            </w:r>
            <w:r w:rsidRPr="00A40832">
              <w:rPr>
                <w:rFonts w:ascii="Times New Roman" w:hAnsi="Times New Roman" w:cs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A40832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>(kg/m</w:t>
            </w:r>
            <w:r w:rsidRPr="00A40832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  <w:vertAlign w:val="superscript"/>
              </w:rPr>
              <w:t>2</w:t>
            </w:r>
            <w:r w:rsidRPr="00A40832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26.43 (21.43-46.04)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26.97 (19.96-47.32)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FF413C" w:rsidRPr="00DC3147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147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</w:tr>
      <w:tr w:rsidR="00FF413C" w:rsidRPr="00A40832" w:rsidTr="00C45CF8">
        <w:trPr>
          <w:trHeight w:val="20"/>
        </w:trPr>
        <w:tc>
          <w:tcPr>
            <w:cnfStyle w:val="001000000000"/>
            <w:tcW w:w="3227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Waist-to-hip ratio 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 (0.7-1.03)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0.925 (0.77-1.08)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FF413C" w:rsidRPr="00DC3147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147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FF413C" w:rsidRPr="00A40832" w:rsidTr="00C45CF8">
        <w:trPr>
          <w:trHeight w:val="20"/>
        </w:trPr>
        <w:tc>
          <w:tcPr>
            <w:cnfStyle w:val="001000000000"/>
            <w:tcW w:w="3227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b w:val="0"/>
                <w:sz w:val="20"/>
                <w:szCs w:val="20"/>
              </w:rPr>
              <w:t>Systolic BP (mmHg)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120.71 (1.59)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28.94 (16.14)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FF413C" w:rsidRPr="00DC3147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147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</w:tr>
      <w:tr w:rsidR="00FF413C" w:rsidRPr="00A40832" w:rsidTr="00C45CF8">
        <w:trPr>
          <w:trHeight w:val="20"/>
        </w:trPr>
        <w:tc>
          <w:tcPr>
            <w:cnfStyle w:val="001000000000"/>
            <w:tcW w:w="3227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b w:val="0"/>
                <w:sz w:val="20"/>
                <w:szCs w:val="20"/>
              </w:rPr>
              <w:t>Diastolic BP (mmHg)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75.14 (8.16)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80.03 (10.19)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FF413C" w:rsidRPr="00DC3147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147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FF413C" w:rsidRPr="00A40832" w:rsidTr="00C45CF8">
        <w:trPr>
          <w:trHeight w:val="20"/>
        </w:trPr>
        <w:tc>
          <w:tcPr>
            <w:cnfStyle w:val="001000000000"/>
            <w:tcW w:w="3227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b w:val="0"/>
                <w:sz w:val="20"/>
                <w:szCs w:val="20"/>
              </w:rPr>
              <w:t>Heart rate (/min)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(48-80)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(44-76)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FF413C" w:rsidRPr="00DC3147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147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FF413C" w:rsidRPr="00A40832" w:rsidTr="00C45CF8">
        <w:trPr>
          <w:trHeight w:val="20"/>
        </w:trPr>
        <w:tc>
          <w:tcPr>
            <w:cnfStyle w:val="001000000000"/>
            <w:tcW w:w="3227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z w:val="20"/>
              </w:rPr>
            </w:pPr>
            <w:r w:rsidRPr="00A40832">
              <w:rPr>
                <w:rFonts w:ascii="Times New Roman" w:hAnsi="Times New Roman" w:cs="Times New Roman"/>
                <w:b w:val="0"/>
                <w:sz w:val="20"/>
              </w:rPr>
              <w:t>Anti-</w:t>
            </w:r>
            <w:proofErr w:type="spellStart"/>
            <w:r w:rsidRPr="00A40832">
              <w:rPr>
                <w:rFonts w:ascii="Times New Roman" w:hAnsi="Times New Roman" w:cs="Times New Roman"/>
                <w:b w:val="0"/>
                <w:sz w:val="20"/>
              </w:rPr>
              <w:t>hypertensives</w:t>
            </w:r>
            <w:proofErr w:type="spellEnd"/>
            <w:r w:rsidRPr="00A40832">
              <w:rPr>
                <w:rFonts w:ascii="Times New Roman" w:hAnsi="Times New Roman" w:cs="Times New Roman"/>
                <w:b w:val="0"/>
                <w:sz w:val="20"/>
              </w:rPr>
              <w:t xml:space="preserve"> (%)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(4.8)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(32.4)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FF413C" w:rsidRPr="00DC3147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DC3147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F413C" w:rsidRPr="00A40832" w:rsidTr="00C45CF8">
        <w:trPr>
          <w:trHeight w:val="20"/>
        </w:trPr>
        <w:tc>
          <w:tcPr>
            <w:cnfStyle w:val="001000000000"/>
            <w:tcW w:w="3227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pacing w:val="-1"/>
                <w:sz w:val="20"/>
              </w:rPr>
            </w:pPr>
            <w:r w:rsidRPr="00A40832">
              <w:rPr>
                <w:rFonts w:ascii="Times New Roman" w:hAnsi="Times New Roman" w:cs="Times New Roman"/>
                <w:b w:val="0"/>
                <w:sz w:val="20"/>
              </w:rPr>
              <w:t>D</w:t>
            </w:r>
            <w:r>
              <w:rPr>
                <w:rFonts w:ascii="Times New Roman" w:hAnsi="Times New Roman" w:cs="Times New Roman"/>
                <w:b w:val="0"/>
                <w:sz w:val="20"/>
              </w:rPr>
              <w:t>iabetes mellitus</w:t>
            </w:r>
            <w:r w:rsidRPr="00A40832">
              <w:rPr>
                <w:rFonts w:ascii="Times New Roman" w:hAnsi="Times New Roman" w:cs="Times New Roman"/>
                <w:b w:val="0"/>
                <w:sz w:val="20"/>
              </w:rPr>
              <w:t xml:space="preserve"> (%)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(8.8)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</w:tc>
      </w:tr>
      <w:tr w:rsidR="00FF413C" w:rsidRPr="00A40832" w:rsidTr="00C45CF8">
        <w:trPr>
          <w:trHeight w:val="20"/>
        </w:trPr>
        <w:tc>
          <w:tcPr>
            <w:cnfStyle w:val="001000000000"/>
            <w:tcW w:w="3227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Smoker;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current</w:t>
            </w:r>
            <w:r w:rsidRPr="00A40832">
              <w:rPr>
                <w:rFonts w:ascii="Times New Roman" w:hAnsi="Times New Roman" w:cs="Times New Roman"/>
                <w:b w:val="0"/>
                <w:sz w:val="20"/>
                <w:szCs w:val="20"/>
              </w:rPr>
              <w:t>/past (%)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4/2 (19/9.5)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5/12 (14.7/35.3)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FF413C" w:rsidRPr="00A40832" w:rsidTr="00C45CF8">
        <w:trPr>
          <w:trHeight w:val="123"/>
        </w:trPr>
        <w:tc>
          <w:tcPr>
            <w:cnfStyle w:val="001000000000"/>
            <w:tcW w:w="3227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>Alcohol</w:t>
            </w:r>
            <w:r w:rsidRPr="00A40832">
              <w:rPr>
                <w:rFonts w:ascii="Times New Roman" w:hAnsi="Times New Roman" w:cs="Times New Roman"/>
                <w:b w:val="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4"/>
                <w:sz w:val="20"/>
                <w:szCs w:val="20"/>
              </w:rPr>
              <w:t xml:space="preserve">use </w:t>
            </w:r>
            <w:r w:rsidRPr="00A40832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>(units/week)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(0-20)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 (0-21)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FF413C" w:rsidRPr="00A40832" w:rsidTr="00C45CF8">
        <w:trPr>
          <w:trHeight w:val="154"/>
        </w:trPr>
        <w:tc>
          <w:tcPr>
            <w:cnfStyle w:val="001000000000"/>
            <w:tcW w:w="3227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>IGF-1</w:t>
            </w:r>
            <w:r w:rsidRPr="00A40832">
              <w:rPr>
                <w:rFonts w:ascii="Times New Roman" w:hAnsi="Times New Roman" w:cs="Times New Roman"/>
                <w:b w:val="0"/>
                <w:spacing w:val="-3"/>
                <w:sz w:val="20"/>
                <w:szCs w:val="20"/>
              </w:rPr>
              <w:t xml:space="preserve"> </w:t>
            </w:r>
            <w:r w:rsidRPr="00A40832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>(</w:t>
            </w:r>
            <w:proofErr w:type="spellStart"/>
            <w:r w:rsidRPr="00A40832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>nmol</w:t>
            </w:r>
            <w:proofErr w:type="spellEnd"/>
            <w:r w:rsidRPr="00A40832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>/l)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17.16 (4.59)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17.57 (4.11)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FF413C" w:rsidRPr="00A40832" w:rsidTr="00C45CF8">
        <w:trPr>
          <w:trHeight w:val="1675"/>
        </w:trPr>
        <w:tc>
          <w:tcPr>
            <w:cnfStyle w:val="001000000000"/>
            <w:tcW w:w="3227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b w:val="0"/>
                <w:sz w:val="20"/>
                <w:szCs w:val="20"/>
              </w:rPr>
              <w:t>Hormonal deficiency (%)</w:t>
            </w:r>
          </w:p>
          <w:p w:rsidR="00FF413C" w:rsidRDefault="00FF413C" w:rsidP="00C45CF8">
            <w:pPr>
              <w:pStyle w:val="Geenafstand"/>
              <w:ind w:firstLine="142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Estrogen depletion (%)</w:t>
            </w:r>
          </w:p>
          <w:p w:rsidR="00FF413C" w:rsidRPr="00A40832" w:rsidRDefault="00FF413C" w:rsidP="00C45CF8">
            <w:pPr>
              <w:pStyle w:val="Geenafstand"/>
              <w:ind w:firstLine="142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Hypothyroidism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A4083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(%)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</w:p>
          <w:p w:rsidR="00FF413C" w:rsidRPr="00A40832" w:rsidRDefault="00FF413C" w:rsidP="00C45CF8">
            <w:pPr>
              <w:pStyle w:val="Geenafstand"/>
              <w:ind w:firstLine="142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proofErr w:type="spellStart"/>
            <w:r w:rsidRPr="00A4083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Hypogonadism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A4083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(%)</w:t>
            </w:r>
          </w:p>
          <w:p w:rsidR="00FF413C" w:rsidRPr="00A40832" w:rsidRDefault="00FF413C" w:rsidP="00C45CF8">
            <w:pPr>
              <w:pStyle w:val="Geenafstand"/>
              <w:ind w:firstLine="142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proofErr w:type="spellStart"/>
            <w:r w:rsidRPr="00A4083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Hypocortisolism</w:t>
            </w:r>
            <w:proofErr w:type="spellEnd"/>
            <w:r w:rsidRPr="00A4083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(%)</w:t>
            </w:r>
          </w:p>
          <w:p w:rsidR="00FF413C" w:rsidRPr="00A40832" w:rsidRDefault="00FF413C" w:rsidP="00C45CF8">
            <w:pPr>
              <w:pStyle w:val="Geenafstand"/>
              <w:ind w:firstLine="142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GH deficiency (%)</w:t>
            </w:r>
          </w:p>
          <w:p w:rsidR="00FF413C" w:rsidRPr="00A40832" w:rsidRDefault="00FF413C" w:rsidP="00C45CF8">
            <w:pPr>
              <w:pStyle w:val="Geenafstand"/>
              <w:ind w:firstLine="142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Diabetes </w:t>
            </w:r>
            <w:proofErr w:type="spellStart"/>
            <w:r w:rsidRPr="00A4083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insipidus</w:t>
            </w:r>
            <w:proofErr w:type="spellEnd"/>
            <w:r w:rsidRPr="00A4083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(%)</w:t>
            </w:r>
          </w:p>
          <w:p w:rsidR="00FF413C" w:rsidRPr="00A40832" w:rsidRDefault="00FF413C" w:rsidP="00C45CF8">
            <w:pPr>
              <w:pStyle w:val="Geenafstand"/>
              <w:ind w:firstLine="142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proofErr w:type="spellStart"/>
            <w:r w:rsidRPr="00A4083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Hyperprolactinemia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A4083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(%)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(9.5)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(45.5)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(9.5)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(2.9)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(75)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0.551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0.224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0.141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13C" w:rsidRPr="00A40832" w:rsidRDefault="00FF413C" w:rsidP="00C45CF8">
            <w:pPr>
              <w:pStyle w:val="Geenafstand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13C" w:rsidRPr="00A40832" w:rsidTr="00C45CF8">
        <w:trPr>
          <w:trHeight w:val="891"/>
        </w:trPr>
        <w:tc>
          <w:tcPr>
            <w:cnfStyle w:val="001000000000"/>
            <w:tcW w:w="3227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bCs w:val="0"/>
                <w:sz w:val="20"/>
                <w:lang w:val="en-GB"/>
              </w:rPr>
            </w:pPr>
            <w:r w:rsidRPr="00A40832">
              <w:rPr>
                <w:rFonts w:ascii="Times New Roman" w:hAnsi="Times New Roman" w:cs="Times New Roman"/>
                <w:b w:val="0"/>
                <w:sz w:val="20"/>
                <w:lang w:val="en-GB"/>
              </w:rPr>
              <w:t>Medical treatment</w:t>
            </w:r>
            <w:r w:rsidRPr="00A40832">
              <w:rPr>
                <w:rFonts w:ascii="Times New Roman" w:hAnsi="Times New Roman" w:cs="Times New Roman"/>
                <w:b w:val="0"/>
                <w:i/>
                <w:sz w:val="20"/>
                <w:lang w:val="en-GB"/>
              </w:rPr>
              <w:t xml:space="preserve"> </w:t>
            </w:r>
            <w:r w:rsidRPr="00A40832">
              <w:rPr>
                <w:rFonts w:ascii="Times New Roman" w:hAnsi="Times New Roman" w:cs="Times New Roman"/>
                <w:b w:val="0"/>
                <w:sz w:val="20"/>
                <w:szCs w:val="20"/>
              </w:rPr>
              <w:t>(%)</w:t>
            </w:r>
          </w:p>
          <w:p w:rsidR="00FF413C" w:rsidRPr="00A40832" w:rsidRDefault="00FF413C" w:rsidP="00C45CF8">
            <w:pPr>
              <w:ind w:firstLine="142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A40832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 xml:space="preserve">SSA </w:t>
            </w:r>
            <w:r w:rsidRPr="00A40832"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GB"/>
              </w:rPr>
              <w:t>(%)</w:t>
            </w:r>
          </w:p>
          <w:p w:rsidR="00FF413C" w:rsidRPr="00A40832" w:rsidRDefault="00FF413C" w:rsidP="00C45CF8">
            <w:pPr>
              <w:pStyle w:val="Geenafstand"/>
              <w:ind w:firstLine="142"/>
              <w:rPr>
                <w:rFonts w:ascii="Times New Roman" w:hAnsi="Times New Roman" w:cs="Times New Roman"/>
                <w:b w:val="0"/>
                <w:bCs w:val="0"/>
                <w:i/>
                <w:sz w:val="20"/>
                <w:lang w:val="en-GB"/>
              </w:rPr>
            </w:pPr>
            <w:proofErr w:type="spellStart"/>
            <w:r w:rsidRPr="00A40832">
              <w:rPr>
                <w:rFonts w:ascii="Times New Roman" w:hAnsi="Times New Roman" w:cs="Times New Roman"/>
                <w:b w:val="0"/>
                <w:i/>
                <w:sz w:val="20"/>
                <w:lang w:val="en-GB"/>
              </w:rPr>
              <w:t>Dopamin</w:t>
            </w:r>
            <w:proofErr w:type="spellEnd"/>
            <w:r w:rsidRPr="00A40832">
              <w:rPr>
                <w:rFonts w:ascii="Times New Roman" w:hAnsi="Times New Roman" w:cs="Times New Roman"/>
                <w:b w:val="0"/>
                <w:i/>
                <w:sz w:val="20"/>
                <w:lang w:val="en-GB"/>
              </w:rPr>
              <w:t xml:space="preserve"> agonist </w:t>
            </w:r>
            <w:r w:rsidRPr="00A4083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(%)</w:t>
            </w:r>
          </w:p>
          <w:p w:rsidR="00FF413C" w:rsidRPr="00A40832" w:rsidRDefault="00FF413C" w:rsidP="00C45CF8">
            <w:pPr>
              <w:pStyle w:val="Geenafstand"/>
              <w:ind w:firstLine="142"/>
              <w:rPr>
                <w:rFonts w:ascii="Times New Roman" w:hAnsi="Times New Roman" w:cs="Times New Roman"/>
                <w:b w:val="0"/>
                <w:sz w:val="20"/>
                <w:lang w:val="en-GB"/>
              </w:rPr>
            </w:pPr>
            <w:proofErr w:type="spellStart"/>
            <w:r w:rsidRPr="00A40832">
              <w:rPr>
                <w:rFonts w:ascii="Times New Roman" w:hAnsi="Times New Roman" w:cs="Times New Roman"/>
                <w:b w:val="0"/>
                <w:i/>
                <w:sz w:val="20"/>
                <w:lang w:val="en-GB"/>
              </w:rPr>
              <w:t>Pegvisomant</w:t>
            </w:r>
            <w:proofErr w:type="spellEnd"/>
            <w:r w:rsidRPr="00A40832">
              <w:rPr>
                <w:rFonts w:ascii="Times New Roman" w:hAnsi="Times New Roman" w:cs="Times New Roman"/>
                <w:b w:val="0"/>
                <w:i/>
                <w:sz w:val="20"/>
                <w:lang w:val="en-GB"/>
              </w:rPr>
              <w:t xml:space="preserve"> </w:t>
            </w:r>
            <w:r w:rsidRPr="00A4083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(%)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(44.1)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(32.4)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(5.9)</w:t>
            </w:r>
          </w:p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(5.9)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13C" w:rsidRPr="00A40832" w:rsidTr="00C45CF8">
        <w:trPr>
          <w:trHeight w:val="95"/>
        </w:trPr>
        <w:tc>
          <w:tcPr>
            <w:cnfStyle w:val="001000000000"/>
            <w:tcW w:w="3227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lang w:val="nl-NL"/>
              </w:rPr>
            </w:pPr>
            <w:proofErr w:type="spellStart"/>
            <w:r w:rsidRPr="00A40832">
              <w:rPr>
                <w:rFonts w:ascii="Times New Roman" w:hAnsi="Times New Roman" w:cs="Times New Roman"/>
                <w:b w:val="0"/>
                <w:sz w:val="20"/>
                <w:lang w:val="nl-NL"/>
              </w:rPr>
              <w:t>Surgery</w:t>
            </w:r>
            <w:proofErr w:type="spellEnd"/>
            <w:r w:rsidRPr="00A40832">
              <w:rPr>
                <w:rFonts w:ascii="Times New Roman" w:hAnsi="Times New Roman" w:cs="Times New Roman"/>
                <w:b w:val="0"/>
                <w:sz w:val="20"/>
                <w:lang w:val="en-GB"/>
              </w:rPr>
              <w:t xml:space="preserve"> </w:t>
            </w:r>
            <w:r w:rsidRPr="00A40832">
              <w:rPr>
                <w:rFonts w:ascii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(85.3)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13C" w:rsidRPr="00A40832" w:rsidTr="00C45CF8">
        <w:trPr>
          <w:trHeight w:val="20"/>
        </w:trPr>
        <w:tc>
          <w:tcPr>
            <w:cnfStyle w:val="001000000000"/>
            <w:tcW w:w="3227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lang w:val="nl-NL"/>
              </w:rPr>
            </w:pPr>
            <w:proofErr w:type="spellStart"/>
            <w:r w:rsidRPr="00A40832">
              <w:rPr>
                <w:rFonts w:ascii="Times New Roman" w:hAnsi="Times New Roman" w:cs="Times New Roman"/>
                <w:b w:val="0"/>
                <w:sz w:val="20"/>
                <w:lang w:val="nl-NL"/>
              </w:rPr>
              <w:t>Radiotherapy</w:t>
            </w:r>
            <w:proofErr w:type="spellEnd"/>
            <w:r w:rsidRPr="00A40832">
              <w:rPr>
                <w:rFonts w:ascii="Times New Roman" w:hAnsi="Times New Roman" w:cs="Times New Roman"/>
                <w:b w:val="0"/>
                <w:sz w:val="20"/>
                <w:lang w:val="en-GB"/>
              </w:rPr>
              <w:t xml:space="preserve"> </w:t>
            </w:r>
            <w:r w:rsidRPr="00A40832">
              <w:rPr>
                <w:rFonts w:ascii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(8.8)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13C" w:rsidRPr="00A40832" w:rsidTr="00C45CF8">
        <w:trPr>
          <w:trHeight w:val="20"/>
        </w:trPr>
        <w:tc>
          <w:tcPr>
            <w:cnfStyle w:val="001000000000"/>
            <w:tcW w:w="3227" w:type="dxa"/>
            <w:tcBorders>
              <w:top w:val="nil"/>
              <w:bottom w:val="single" w:sz="8" w:space="0" w:color="000000" w:themeColor="text1"/>
              <w:right w:val="single" w:sz="4" w:space="0" w:color="auto"/>
            </w:tcBorders>
          </w:tcPr>
          <w:p w:rsidR="00FF413C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z w:val="20"/>
              </w:rPr>
            </w:pPr>
            <w:r w:rsidRPr="00842349">
              <w:rPr>
                <w:rFonts w:ascii="Times New Roman" w:hAnsi="Times New Roman" w:cs="Times New Roman"/>
                <w:b w:val="0"/>
                <w:sz w:val="20"/>
              </w:rPr>
              <w:t xml:space="preserve">Cholesterol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sz w:val="20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sz w:val="20"/>
              </w:rPr>
              <w:t>/L)</w:t>
            </w:r>
          </w:p>
          <w:p w:rsidR="00FF413C" w:rsidRPr="00DC3147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DC3147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HDL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cholesterol (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sz w:val="20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sz w:val="20"/>
              </w:rPr>
              <w:t>/L)</w:t>
            </w:r>
          </w:p>
          <w:p w:rsidR="00FF413C" w:rsidRPr="00DC3147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DC3147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LDL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cholesterol (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sz w:val="20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sz w:val="20"/>
              </w:rPr>
              <w:t xml:space="preserve">/L) </w:t>
            </w:r>
          </w:p>
          <w:p w:rsidR="00FF413C" w:rsidRPr="00DC3147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Triglycerides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sz w:val="20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sz w:val="20"/>
              </w:rPr>
              <w:t>/L)</w:t>
            </w:r>
          </w:p>
          <w:p w:rsidR="00FF413C" w:rsidRPr="00842349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z w:val="20"/>
              </w:rPr>
            </w:pPr>
            <w:r w:rsidRPr="00842349">
              <w:rPr>
                <w:rFonts w:ascii="Times New Roman" w:hAnsi="Times New Roman" w:cs="Times New Roman"/>
                <w:b w:val="0"/>
                <w:sz w:val="20"/>
              </w:rPr>
              <w:t>Non</w:t>
            </w:r>
            <w:r>
              <w:rPr>
                <w:rFonts w:ascii="Times New Roman" w:hAnsi="Times New Roman" w:cs="Times New Roman"/>
                <w:b w:val="0"/>
                <w:sz w:val="20"/>
              </w:rPr>
              <w:t>-HDL cholesterol (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sz w:val="20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sz w:val="20"/>
              </w:rPr>
              <w:t>/L)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5.37 (1.14)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1.53 (1.03-2.84)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3.03 (3.13)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1.46 (0.58-3.55)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 (1.12)</w: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5.34 (1.13)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1.45 (0.77-2.88)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3.14 (1.01)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0.97 (.66-3.34)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3.74 (1.16)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 w:themeColor="text1"/>
            </w:tcBorders>
          </w:tcPr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</w:p>
          <w:p w:rsidR="00FF413C" w:rsidRPr="00FE7F4D" w:rsidRDefault="00FF413C" w:rsidP="00C45CF8">
            <w:pPr>
              <w:pStyle w:val="Geenafstand"/>
              <w:ind w:left="116"/>
              <w:jc w:val="center"/>
              <w:outlineLvl w:val="1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4C191B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</w:tbl>
    <w:p w:rsidR="00FF413C" w:rsidRDefault="00FF413C" w:rsidP="00FF413C">
      <w:pPr>
        <w:widowControl/>
        <w:spacing w:after="160" w:line="480" w:lineRule="auto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Supplementary t</w:t>
      </w:r>
      <w:r w:rsidRPr="00D93400">
        <w:rPr>
          <w:rFonts w:ascii="Times New Roman" w:eastAsia="Times New Roman" w:hAnsi="Times New Roman" w:cs="Times New Roman"/>
          <w:b/>
          <w:spacing w:val="-1"/>
          <w:sz w:val="24"/>
        </w:rPr>
        <w:t>able 1. Clinical characteristics in patients and controls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– subgroup selected for vascular measurements.</w:t>
      </w:r>
      <w:r w:rsidRPr="00D93400">
        <w:rPr>
          <w:rFonts w:ascii="Times New Roman" w:eastAsia="Times New Roman" w:hAnsi="Times New Roman" w:cs="Times New Roman"/>
          <w:b/>
          <w:spacing w:val="-1"/>
          <w:sz w:val="24"/>
        </w:rPr>
        <w:br/>
      </w:r>
      <w:r w:rsidRPr="00D93400">
        <w:rPr>
          <w:rFonts w:ascii="Times New Roman" w:eastAsia="Times New Roman" w:hAnsi="Times New Roman" w:cs="Times New Roman"/>
          <w:sz w:val="24"/>
        </w:rPr>
        <w:t>Values are displayed as mean with SD (</w:t>
      </w:r>
      <w:r w:rsidRPr="00D93400">
        <w:rPr>
          <w:rFonts w:ascii="Times New Roman" w:eastAsia="Times New Roman" w:hAnsi="Times New Roman" w:cs="Times New Roman"/>
          <w:spacing w:val="-1"/>
          <w:sz w:val="24"/>
        </w:rPr>
        <w:t>standard deviation</w:t>
      </w:r>
      <w:r w:rsidRPr="00D93400">
        <w:rPr>
          <w:rFonts w:ascii="Times New Roman" w:eastAsia="Times New Roman" w:hAnsi="Times New Roman" w:cs="Times New Roman"/>
          <w:sz w:val="24"/>
        </w:rPr>
        <w:t>) or as median with minimum and maximum, depending on the normality of the distribution, which was tested by the Shapiro-</w:t>
      </w:r>
      <w:proofErr w:type="spellStart"/>
      <w:r w:rsidRPr="00D93400">
        <w:rPr>
          <w:rFonts w:ascii="Times New Roman" w:eastAsia="Times New Roman" w:hAnsi="Times New Roman" w:cs="Times New Roman"/>
          <w:sz w:val="24"/>
        </w:rPr>
        <w:t>Wilk</w:t>
      </w:r>
      <w:proofErr w:type="spellEnd"/>
      <w:r w:rsidRPr="00D93400">
        <w:rPr>
          <w:rFonts w:ascii="Times New Roman" w:eastAsia="Times New Roman" w:hAnsi="Times New Roman" w:cs="Times New Roman"/>
          <w:sz w:val="24"/>
        </w:rPr>
        <w:t xml:space="preserve"> test. Categorical variables</w:t>
      </w:r>
      <w:r w:rsidRPr="00D93400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D93400">
        <w:rPr>
          <w:rFonts w:ascii="Times New Roman" w:eastAsia="Times New Roman" w:hAnsi="Times New Roman" w:cs="Times New Roman"/>
          <w:sz w:val="24"/>
        </w:rPr>
        <w:t>are displayed</w:t>
      </w:r>
      <w:r w:rsidRPr="00D93400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D93400">
        <w:rPr>
          <w:rFonts w:ascii="Times New Roman" w:eastAsia="Times New Roman" w:hAnsi="Times New Roman" w:cs="Times New Roman"/>
          <w:sz w:val="24"/>
        </w:rPr>
        <w:t>as</w:t>
      </w:r>
      <w:r w:rsidRPr="00D93400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D93400">
        <w:rPr>
          <w:rFonts w:ascii="Times New Roman" w:eastAsia="Times New Roman" w:hAnsi="Times New Roman" w:cs="Times New Roman"/>
          <w:sz w:val="24"/>
        </w:rPr>
        <w:t>numbers</w:t>
      </w:r>
      <w:r w:rsidRPr="00D93400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D93400">
        <w:rPr>
          <w:rFonts w:ascii="Times New Roman" w:eastAsia="Times New Roman" w:hAnsi="Times New Roman" w:cs="Times New Roman"/>
          <w:sz w:val="24"/>
        </w:rPr>
        <w:t xml:space="preserve">(percentage); </w:t>
      </w:r>
      <w:r w:rsidRPr="00D93400">
        <w:rPr>
          <w:rFonts w:ascii="Times New Roman" w:eastAsia="Times New Roman" w:hAnsi="Times New Roman" w:cs="Times New Roman"/>
          <w:spacing w:val="-1"/>
          <w:sz w:val="24"/>
        </w:rPr>
        <w:t>BMI: body mass index in kg/m</w:t>
      </w:r>
      <w:r w:rsidRPr="00D93400">
        <w:rPr>
          <w:rFonts w:ascii="Times New Roman" w:eastAsia="Times New Roman" w:hAnsi="Times New Roman" w:cs="Times New Roman"/>
          <w:spacing w:val="-1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; BP: blood pressure; </w:t>
      </w:r>
      <w:r w:rsidRPr="00D93400">
        <w:rPr>
          <w:rFonts w:ascii="Times New Roman" w:eastAsia="Times New Roman" w:hAnsi="Times New Roman" w:cs="Times New Roman"/>
          <w:spacing w:val="-1"/>
          <w:sz w:val="24"/>
        </w:rPr>
        <w:t xml:space="preserve">IGF-1: Insulin-like Growth Factor 1; GH: Growth Hormone;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Estrogen depletion (in women): postmenopausal women not using estrogen substitution; </w:t>
      </w:r>
      <w:r w:rsidRPr="00D93400">
        <w:rPr>
          <w:rFonts w:ascii="Times New Roman" w:eastAsia="Times New Roman" w:hAnsi="Times New Roman" w:cs="Times New Roman"/>
          <w:spacing w:val="-1"/>
          <w:sz w:val="24"/>
        </w:rPr>
        <w:t xml:space="preserve">SSA: </w:t>
      </w:r>
      <w:proofErr w:type="spellStart"/>
      <w:r w:rsidRPr="00D93400">
        <w:rPr>
          <w:rFonts w:ascii="Times New Roman" w:eastAsia="Times New Roman" w:hAnsi="Times New Roman" w:cs="Times New Roman"/>
          <w:spacing w:val="-1"/>
          <w:sz w:val="24"/>
        </w:rPr>
        <w:t>Somatostatin</w:t>
      </w:r>
      <w:proofErr w:type="spellEnd"/>
      <w:r w:rsidRPr="00D93400">
        <w:rPr>
          <w:rFonts w:ascii="Times New Roman" w:eastAsia="Times New Roman" w:hAnsi="Times New Roman" w:cs="Times New Roman"/>
          <w:spacing w:val="-1"/>
          <w:sz w:val="24"/>
        </w:rPr>
        <w:t xml:space="preserve"> analogue</w:t>
      </w:r>
      <w:r>
        <w:rPr>
          <w:rFonts w:ascii="Times New Roman" w:eastAsia="Times New Roman" w:hAnsi="Times New Roman" w:cs="Times New Roman"/>
          <w:spacing w:val="-1"/>
          <w:sz w:val="24"/>
        </w:rPr>
        <w:t>; LDL: low-density lipoprotein; HDL: high-density lipoprotein</w:t>
      </w:r>
      <w:r w:rsidRPr="00D93400">
        <w:rPr>
          <w:rFonts w:ascii="Times New Roman" w:eastAsia="Times New Roman" w:hAnsi="Times New Roman" w:cs="Times New Roman"/>
          <w:spacing w:val="-1"/>
          <w:sz w:val="24"/>
        </w:rPr>
        <w:t>. Differences between two groups were tested with the independent samples Mann-</w:t>
      </w:r>
      <w:r w:rsidRPr="00D93400">
        <w:rPr>
          <w:rFonts w:ascii="Times New Roman" w:eastAsia="Times New Roman" w:hAnsi="Times New Roman" w:cs="Times New Roman"/>
          <w:spacing w:val="-1"/>
          <w:sz w:val="24"/>
        </w:rPr>
        <w:lastRenderedPageBreak/>
        <w:t xml:space="preserve">Whitney U test for non-normal data and the independent samples T-test for normal distributed data. Categorical variables were tested using the 2-sided Fisher exact test. P values of &lt;0.05 </w:t>
      </w:r>
      <w:r>
        <w:rPr>
          <w:rFonts w:ascii="Times New Roman" w:eastAsia="Times New Roman" w:hAnsi="Times New Roman" w:cs="Times New Roman"/>
          <w:spacing w:val="-1"/>
          <w:sz w:val="24"/>
        </w:rPr>
        <w:t>we</w:t>
      </w:r>
      <w:r w:rsidRPr="00D93400">
        <w:rPr>
          <w:rFonts w:ascii="Times New Roman" w:eastAsia="Times New Roman" w:hAnsi="Times New Roman" w:cs="Times New Roman"/>
          <w:spacing w:val="-1"/>
          <w:sz w:val="24"/>
        </w:rPr>
        <w:t>re considered statistically significant</w:t>
      </w:r>
      <w:r>
        <w:rPr>
          <w:rFonts w:ascii="Times New Roman" w:eastAsia="Times New Roman" w:hAnsi="Times New Roman" w:cs="Times New Roman"/>
          <w:spacing w:val="-1"/>
          <w:sz w:val="24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</w:rPr>
        <w:br w:type="page"/>
      </w:r>
    </w:p>
    <w:tbl>
      <w:tblPr>
        <w:tblStyle w:val="Lichtelijst1"/>
        <w:tblpPr w:leftFromText="141" w:rightFromText="141" w:vertAnchor="text" w:horzAnchor="margin" w:tblpX="-380" w:tblpY="-195"/>
        <w:tblW w:w="10065" w:type="dxa"/>
        <w:tblLayout w:type="fixed"/>
        <w:tblLook w:val="06A0"/>
      </w:tblPr>
      <w:tblGrid>
        <w:gridCol w:w="2943"/>
        <w:gridCol w:w="1901"/>
        <w:gridCol w:w="1843"/>
        <w:gridCol w:w="1819"/>
        <w:gridCol w:w="709"/>
        <w:gridCol w:w="850"/>
      </w:tblGrid>
      <w:tr w:rsidR="00FF413C" w:rsidRPr="00A40832" w:rsidTr="00C45CF8">
        <w:trPr>
          <w:cnfStyle w:val="100000000000"/>
          <w:trHeight w:val="20"/>
        </w:trPr>
        <w:tc>
          <w:tcPr>
            <w:cnfStyle w:val="001000000000"/>
            <w:tcW w:w="2943" w:type="dxa"/>
            <w:tcBorders>
              <w:top w:val="single" w:sz="8" w:space="0" w:color="000000" w:themeColor="text1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SUPPLEMENTARY </w:t>
            </w:r>
            <w:r w:rsidRPr="00A40832">
              <w:rPr>
                <w:rFonts w:ascii="Times New Roman" w:hAnsi="Times New Roman" w:cs="Times New Roman"/>
                <w:sz w:val="20"/>
                <w:szCs w:val="20"/>
              </w:rPr>
              <w:t>TABLE 2</w:t>
            </w:r>
          </w:p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sz w:val="20"/>
                <w:szCs w:val="20"/>
              </w:rPr>
              <w:t>Clinical characteristics</w:t>
            </w:r>
          </w:p>
        </w:tc>
        <w:tc>
          <w:tcPr>
            <w:tcW w:w="1901" w:type="dxa"/>
          </w:tcPr>
          <w:p w:rsidR="00FF413C" w:rsidRPr="00A40832" w:rsidRDefault="00FF413C" w:rsidP="00C45CF8">
            <w:pPr>
              <w:pStyle w:val="Geenafstand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Controls (n=21)</w:t>
            </w:r>
          </w:p>
        </w:tc>
        <w:tc>
          <w:tcPr>
            <w:tcW w:w="1843" w:type="dxa"/>
          </w:tcPr>
          <w:p w:rsidR="00FF413C" w:rsidRPr="00A40832" w:rsidRDefault="00FF413C" w:rsidP="00C45CF8">
            <w:pPr>
              <w:pStyle w:val="Geenafstand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Cured (n=19</w:t>
            </w:r>
            <w:r w:rsidRPr="00A408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sz w:val="20"/>
                <w:szCs w:val="20"/>
              </w:rPr>
              <w:t>Biochemically controlled (n=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408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4" w:space="0" w:color="auto"/>
              <w:bottom w:val="nil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F413C" w:rsidRPr="00A40832" w:rsidTr="00C45CF8">
        <w:trPr>
          <w:trHeight w:val="20"/>
        </w:trPr>
        <w:tc>
          <w:tcPr>
            <w:cnfStyle w:val="001000000000"/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b w:val="0"/>
                <w:sz w:val="20"/>
                <w:szCs w:val="20"/>
              </w:rPr>
              <w:t>Sex:</w:t>
            </w:r>
            <w:r w:rsidRPr="00A40832">
              <w:rPr>
                <w:rFonts w:ascii="Times New Roman" w:hAnsi="Times New Roman" w:cs="Times New Roman"/>
                <w:b w:val="0"/>
                <w:spacing w:val="-9"/>
                <w:sz w:val="20"/>
                <w:szCs w:val="20"/>
              </w:rPr>
              <w:t xml:space="preserve"> </w:t>
            </w:r>
            <w:r w:rsidRPr="00A40832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>male (%)</w:t>
            </w:r>
          </w:p>
        </w:tc>
        <w:tc>
          <w:tcPr>
            <w:tcW w:w="1901" w:type="dxa"/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(47.6)</w:t>
            </w:r>
          </w:p>
        </w:tc>
        <w:tc>
          <w:tcPr>
            <w:tcW w:w="1843" w:type="dxa"/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(42.1)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(60)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0.56</w:t>
            </w:r>
          </w:p>
        </w:tc>
      </w:tr>
      <w:tr w:rsidR="00FF413C" w:rsidRPr="00A40832" w:rsidTr="00C45CF8">
        <w:trPr>
          <w:trHeight w:val="20"/>
        </w:trPr>
        <w:tc>
          <w:tcPr>
            <w:cnfStyle w:val="001000000000"/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>Age (years)</w:t>
            </w:r>
          </w:p>
        </w:tc>
        <w:tc>
          <w:tcPr>
            <w:tcW w:w="1901" w:type="dxa"/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 (29-75)</w:t>
            </w:r>
          </w:p>
        </w:tc>
        <w:tc>
          <w:tcPr>
            <w:tcW w:w="1843" w:type="dxa"/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 (42-70)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(45-81)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0.84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0.30</w:t>
            </w:r>
          </w:p>
        </w:tc>
      </w:tr>
      <w:tr w:rsidR="00FF413C" w:rsidRPr="00A40832" w:rsidTr="00C45CF8">
        <w:trPr>
          <w:trHeight w:val="20"/>
        </w:trPr>
        <w:tc>
          <w:tcPr>
            <w:cnfStyle w:val="001000000000"/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>Length (m)</w:t>
            </w:r>
          </w:p>
        </w:tc>
        <w:tc>
          <w:tcPr>
            <w:tcW w:w="1901" w:type="dxa"/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1.74 (0.087)</w:t>
            </w:r>
          </w:p>
        </w:tc>
        <w:tc>
          <w:tcPr>
            <w:tcW w:w="1843" w:type="dxa"/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1.73 (0.11)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1.75 (0.12)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</w:tr>
      <w:tr w:rsidR="00FF413C" w:rsidRPr="00A40832" w:rsidTr="00C45CF8">
        <w:trPr>
          <w:trHeight w:val="20"/>
        </w:trPr>
        <w:tc>
          <w:tcPr>
            <w:cnfStyle w:val="001000000000"/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>Weight</w:t>
            </w:r>
            <w:r w:rsidRPr="00A40832">
              <w:rPr>
                <w:rFonts w:ascii="Times New Roman" w:hAnsi="Times New Roman" w:cs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A40832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>(kg)</w:t>
            </w:r>
          </w:p>
        </w:tc>
        <w:tc>
          <w:tcPr>
            <w:tcW w:w="1901" w:type="dxa"/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78.2 (64.1-129.8)</w:t>
            </w:r>
          </w:p>
        </w:tc>
        <w:tc>
          <w:tcPr>
            <w:tcW w:w="1843" w:type="dxa"/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78.4 (58.2-135.3)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 (61.8-109)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0.22</w:t>
            </w:r>
          </w:p>
        </w:tc>
      </w:tr>
      <w:tr w:rsidR="00FF413C" w:rsidRPr="00A40832" w:rsidTr="00C45CF8">
        <w:trPr>
          <w:trHeight w:val="20"/>
        </w:trPr>
        <w:tc>
          <w:tcPr>
            <w:cnfStyle w:val="001000000000"/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b w:val="0"/>
                <w:sz w:val="20"/>
                <w:szCs w:val="20"/>
              </w:rPr>
              <w:t>BMI</w:t>
            </w:r>
            <w:r w:rsidRPr="00A40832">
              <w:rPr>
                <w:rFonts w:ascii="Times New Roman" w:hAnsi="Times New Roman" w:cs="Times New Roman"/>
                <w:b w:val="0"/>
                <w:spacing w:val="-6"/>
                <w:sz w:val="20"/>
                <w:szCs w:val="20"/>
              </w:rPr>
              <w:t xml:space="preserve"> </w:t>
            </w:r>
            <w:r w:rsidRPr="00A40832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>(kg/m</w:t>
            </w:r>
            <w:r w:rsidRPr="00A40832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  <w:vertAlign w:val="superscript"/>
              </w:rPr>
              <w:t>2</w:t>
            </w:r>
            <w:r w:rsidRPr="00A40832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>)</w:t>
            </w:r>
          </w:p>
        </w:tc>
        <w:tc>
          <w:tcPr>
            <w:tcW w:w="1901" w:type="dxa"/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26.43 (21.43-46.04)</w:t>
            </w:r>
          </w:p>
        </w:tc>
        <w:tc>
          <w:tcPr>
            <w:tcW w:w="1843" w:type="dxa"/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26.91 (19.96-47.32)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27.74 (22.98-34.02)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0.51</w:t>
            </w:r>
          </w:p>
        </w:tc>
      </w:tr>
      <w:tr w:rsidR="00FF413C" w:rsidRPr="00A40832" w:rsidTr="00C45CF8">
        <w:trPr>
          <w:trHeight w:val="20"/>
        </w:trPr>
        <w:tc>
          <w:tcPr>
            <w:cnfStyle w:val="001000000000"/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Waist-to-hip ratio </w:t>
            </w:r>
          </w:p>
        </w:tc>
        <w:tc>
          <w:tcPr>
            <w:tcW w:w="1901" w:type="dxa"/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 (0.7-1.03)</w:t>
            </w:r>
          </w:p>
        </w:tc>
        <w:tc>
          <w:tcPr>
            <w:tcW w:w="1843" w:type="dxa"/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 (0.77-1.08)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 (0.87-1.06)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0.74</w:t>
            </w:r>
          </w:p>
        </w:tc>
      </w:tr>
      <w:tr w:rsidR="00FF413C" w:rsidRPr="00A40832" w:rsidTr="00C45CF8">
        <w:trPr>
          <w:trHeight w:val="20"/>
        </w:trPr>
        <w:tc>
          <w:tcPr>
            <w:cnfStyle w:val="001000000000"/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b w:val="0"/>
                <w:sz w:val="20"/>
                <w:szCs w:val="20"/>
              </w:rPr>
              <w:t>Systolic BP (mmHg)</w:t>
            </w:r>
          </w:p>
        </w:tc>
        <w:tc>
          <w:tcPr>
            <w:tcW w:w="1901" w:type="dxa"/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120.7 (13.59)</w:t>
            </w:r>
          </w:p>
        </w:tc>
        <w:tc>
          <w:tcPr>
            <w:tcW w:w="1843" w:type="dxa"/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127.7 (18.55)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130.53 (12.92)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FF413C" w:rsidRPr="00A40832" w:rsidTr="00C45CF8">
        <w:trPr>
          <w:trHeight w:val="20"/>
        </w:trPr>
        <w:tc>
          <w:tcPr>
            <w:cnfStyle w:val="001000000000"/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b w:val="0"/>
                <w:sz w:val="20"/>
                <w:szCs w:val="20"/>
              </w:rPr>
              <w:t>Diastolic BP (mmHg)</w:t>
            </w:r>
          </w:p>
        </w:tc>
        <w:tc>
          <w:tcPr>
            <w:tcW w:w="1901" w:type="dxa"/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75.14 (8.16)</w:t>
            </w:r>
          </w:p>
        </w:tc>
        <w:tc>
          <w:tcPr>
            <w:tcW w:w="1843" w:type="dxa"/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77.74 (11.86)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82.93 (6.91)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055</w:t>
            </w:r>
          </w:p>
        </w:tc>
      </w:tr>
      <w:tr w:rsidR="00FF413C" w:rsidRPr="00A40832" w:rsidTr="00C45CF8">
        <w:trPr>
          <w:trHeight w:val="20"/>
        </w:trPr>
        <w:tc>
          <w:tcPr>
            <w:cnfStyle w:val="001000000000"/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b w:val="0"/>
                <w:sz w:val="20"/>
                <w:szCs w:val="20"/>
              </w:rPr>
              <w:t>Heart rate (/min)</w:t>
            </w:r>
          </w:p>
        </w:tc>
        <w:tc>
          <w:tcPr>
            <w:tcW w:w="1901" w:type="dxa"/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(48-80)</w:t>
            </w:r>
          </w:p>
        </w:tc>
        <w:tc>
          <w:tcPr>
            <w:tcW w:w="1843" w:type="dxa"/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(44-76)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 (56-72)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0.36</w:t>
            </w:r>
          </w:p>
        </w:tc>
      </w:tr>
      <w:tr w:rsidR="00FF413C" w:rsidRPr="00A40832" w:rsidTr="00C45CF8">
        <w:trPr>
          <w:trHeight w:val="20"/>
        </w:trPr>
        <w:tc>
          <w:tcPr>
            <w:cnfStyle w:val="001000000000"/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z w:val="20"/>
              </w:rPr>
            </w:pPr>
            <w:r w:rsidRPr="00A40832">
              <w:rPr>
                <w:rFonts w:ascii="Times New Roman" w:hAnsi="Times New Roman" w:cs="Times New Roman"/>
                <w:b w:val="0"/>
                <w:sz w:val="20"/>
              </w:rPr>
              <w:t>Anti-</w:t>
            </w:r>
            <w:proofErr w:type="spellStart"/>
            <w:r w:rsidRPr="00A40832">
              <w:rPr>
                <w:rFonts w:ascii="Times New Roman" w:hAnsi="Times New Roman" w:cs="Times New Roman"/>
                <w:b w:val="0"/>
                <w:sz w:val="20"/>
              </w:rPr>
              <w:t>hypertensives</w:t>
            </w:r>
            <w:proofErr w:type="spellEnd"/>
            <w:r w:rsidRPr="00A40832">
              <w:rPr>
                <w:rFonts w:ascii="Times New Roman" w:hAnsi="Times New Roman" w:cs="Times New Roman"/>
                <w:b w:val="0"/>
                <w:sz w:val="20"/>
              </w:rPr>
              <w:t xml:space="preserve"> (%)</w:t>
            </w:r>
          </w:p>
        </w:tc>
        <w:tc>
          <w:tcPr>
            <w:tcW w:w="1901" w:type="dxa"/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(4.8)</w:t>
            </w:r>
          </w:p>
        </w:tc>
        <w:tc>
          <w:tcPr>
            <w:tcW w:w="1843" w:type="dxa"/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 (31.6)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(33.3)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</w:tr>
      <w:tr w:rsidR="00FF413C" w:rsidRPr="00A40832" w:rsidTr="00C45CF8">
        <w:trPr>
          <w:trHeight w:val="20"/>
        </w:trPr>
        <w:tc>
          <w:tcPr>
            <w:cnfStyle w:val="001000000000"/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pacing w:val="-1"/>
                <w:sz w:val="20"/>
              </w:rPr>
            </w:pPr>
            <w:r w:rsidRPr="00A40832">
              <w:rPr>
                <w:rFonts w:ascii="Times New Roman" w:hAnsi="Times New Roman" w:cs="Times New Roman"/>
                <w:b w:val="0"/>
                <w:sz w:val="20"/>
              </w:rPr>
              <w:t>D</w:t>
            </w:r>
            <w:r>
              <w:rPr>
                <w:rFonts w:ascii="Times New Roman" w:hAnsi="Times New Roman" w:cs="Times New Roman"/>
                <w:b w:val="0"/>
                <w:sz w:val="20"/>
              </w:rPr>
              <w:t>iabetes mellitus</w:t>
            </w:r>
            <w:r w:rsidRPr="00A40832">
              <w:rPr>
                <w:rFonts w:ascii="Times New Roman" w:hAnsi="Times New Roman" w:cs="Times New Roman"/>
                <w:b w:val="0"/>
                <w:sz w:val="20"/>
              </w:rPr>
              <w:t xml:space="preserve"> (%)</w:t>
            </w:r>
          </w:p>
        </w:tc>
        <w:tc>
          <w:tcPr>
            <w:tcW w:w="1901" w:type="dxa"/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(5.3)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(13.3)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0.57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0.18</w:t>
            </w:r>
          </w:p>
        </w:tc>
      </w:tr>
      <w:tr w:rsidR="00FF413C" w:rsidRPr="00A40832" w:rsidTr="00C45CF8">
        <w:trPr>
          <w:trHeight w:val="20"/>
        </w:trPr>
        <w:tc>
          <w:tcPr>
            <w:cnfStyle w:val="001000000000"/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Smoker;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current</w:t>
            </w:r>
            <w:r w:rsidRPr="00A40832">
              <w:rPr>
                <w:rFonts w:ascii="Times New Roman" w:hAnsi="Times New Roman" w:cs="Times New Roman"/>
                <w:b w:val="0"/>
                <w:sz w:val="20"/>
                <w:szCs w:val="20"/>
              </w:rPr>
              <w:t>/past (%)</w:t>
            </w:r>
          </w:p>
        </w:tc>
        <w:tc>
          <w:tcPr>
            <w:tcW w:w="1901" w:type="dxa"/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4/2(19/9.5)</w:t>
            </w:r>
          </w:p>
        </w:tc>
        <w:tc>
          <w:tcPr>
            <w:tcW w:w="1843" w:type="dxa"/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3/8 (15.9/42.1)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2/4 (13.3/26.7)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FF413C" w:rsidRPr="00A40832" w:rsidTr="00C45CF8">
        <w:trPr>
          <w:trHeight w:val="266"/>
        </w:trPr>
        <w:tc>
          <w:tcPr>
            <w:cnfStyle w:val="001000000000"/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>Alcohol</w:t>
            </w:r>
            <w:r w:rsidRPr="00A40832">
              <w:rPr>
                <w:rFonts w:ascii="Times New Roman" w:hAnsi="Times New Roman" w:cs="Times New Roman"/>
                <w:b w:val="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pacing w:val="-4"/>
                <w:sz w:val="20"/>
                <w:szCs w:val="20"/>
              </w:rPr>
              <w:t xml:space="preserve">use </w:t>
            </w:r>
            <w:r w:rsidRPr="00A40832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>(units/week)</w:t>
            </w:r>
          </w:p>
        </w:tc>
        <w:tc>
          <w:tcPr>
            <w:tcW w:w="1901" w:type="dxa"/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(0-20)</w:t>
            </w:r>
          </w:p>
        </w:tc>
        <w:tc>
          <w:tcPr>
            <w:tcW w:w="1843" w:type="dxa"/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(0-20)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 (0-21)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0.25</w:t>
            </w:r>
          </w:p>
        </w:tc>
      </w:tr>
      <w:tr w:rsidR="00FF413C" w:rsidRPr="00A40832" w:rsidTr="00C45CF8">
        <w:trPr>
          <w:trHeight w:val="152"/>
        </w:trPr>
        <w:tc>
          <w:tcPr>
            <w:cnfStyle w:val="001000000000"/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>IGF-1</w:t>
            </w:r>
            <w:r w:rsidRPr="00A40832">
              <w:rPr>
                <w:rFonts w:ascii="Times New Roman" w:hAnsi="Times New Roman" w:cs="Times New Roman"/>
                <w:b w:val="0"/>
                <w:spacing w:val="-3"/>
                <w:sz w:val="20"/>
                <w:szCs w:val="20"/>
              </w:rPr>
              <w:t xml:space="preserve"> </w:t>
            </w:r>
            <w:r w:rsidRPr="00A40832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>(</w:t>
            </w:r>
            <w:proofErr w:type="spellStart"/>
            <w:r w:rsidRPr="00A40832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>nmol</w:t>
            </w:r>
            <w:proofErr w:type="spellEnd"/>
            <w:r w:rsidRPr="00A40832"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>/l)</w:t>
            </w:r>
          </w:p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pacing w:val="-1"/>
                <w:sz w:val="20"/>
                <w:szCs w:val="20"/>
              </w:rPr>
              <w:t>Disease duration (years)</w:t>
            </w:r>
          </w:p>
        </w:tc>
        <w:tc>
          <w:tcPr>
            <w:tcW w:w="1901" w:type="dxa"/>
          </w:tcPr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17.16 (4.59)</w:t>
            </w:r>
          </w:p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16.98 (3.9)</w:t>
            </w:r>
          </w:p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(2-19)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18.32 (4.37)</w:t>
            </w:r>
          </w:p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 (4-35)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0.35</w:t>
            </w:r>
          </w:p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0.123</w:t>
            </w:r>
          </w:p>
        </w:tc>
      </w:tr>
      <w:tr w:rsidR="00FF413C" w:rsidRPr="00A40832" w:rsidTr="00C45CF8">
        <w:trPr>
          <w:trHeight w:val="20"/>
        </w:trPr>
        <w:tc>
          <w:tcPr>
            <w:cnfStyle w:val="001000000000"/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b w:val="0"/>
                <w:sz w:val="20"/>
                <w:szCs w:val="20"/>
              </w:rPr>
              <w:t>Hormonal deficiency (%)</w:t>
            </w:r>
          </w:p>
          <w:p w:rsidR="00FF413C" w:rsidRDefault="00FF413C" w:rsidP="00C45CF8">
            <w:pPr>
              <w:pStyle w:val="Geenafstand"/>
              <w:ind w:firstLine="142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Estrogen depletion (%)</w:t>
            </w:r>
          </w:p>
          <w:p w:rsidR="00FF413C" w:rsidRPr="00A40832" w:rsidRDefault="00FF413C" w:rsidP="00C45CF8">
            <w:pPr>
              <w:pStyle w:val="Geenafstand"/>
              <w:ind w:firstLine="142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Hypothyroidism</w:t>
            </w:r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A4083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(%)</w:t>
            </w:r>
          </w:p>
          <w:p w:rsidR="00FF413C" w:rsidRPr="00A40832" w:rsidRDefault="00FF413C" w:rsidP="00C45CF8">
            <w:pPr>
              <w:pStyle w:val="Geenafstand"/>
              <w:ind w:firstLine="142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proofErr w:type="spellStart"/>
            <w:r w:rsidRPr="00A4083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Hypogonadism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A4083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(%)</w:t>
            </w:r>
          </w:p>
          <w:p w:rsidR="00FF413C" w:rsidRPr="00A40832" w:rsidRDefault="00FF413C" w:rsidP="00C45CF8">
            <w:pPr>
              <w:pStyle w:val="Geenafstand"/>
              <w:ind w:firstLine="142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proofErr w:type="spellStart"/>
            <w:r w:rsidRPr="00A4083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Hypocortisolism</w:t>
            </w:r>
            <w:proofErr w:type="spellEnd"/>
            <w:r w:rsidRPr="00A4083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(%)</w:t>
            </w:r>
          </w:p>
          <w:p w:rsidR="00FF413C" w:rsidRPr="00A40832" w:rsidRDefault="00FF413C" w:rsidP="00C45CF8">
            <w:pPr>
              <w:pStyle w:val="Geenafstand"/>
              <w:ind w:firstLine="142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GH deficiency (%)</w:t>
            </w:r>
          </w:p>
          <w:p w:rsidR="00FF413C" w:rsidRPr="00A40832" w:rsidRDefault="00FF413C" w:rsidP="00C45CF8">
            <w:pPr>
              <w:pStyle w:val="Geenafstand"/>
              <w:ind w:firstLine="142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A4083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Diabetes </w:t>
            </w:r>
            <w:proofErr w:type="spellStart"/>
            <w:r w:rsidRPr="00A4083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insipidus</w:t>
            </w:r>
            <w:proofErr w:type="spellEnd"/>
            <w:r w:rsidRPr="00A4083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(%)</w:t>
            </w:r>
          </w:p>
          <w:p w:rsidR="00FF413C" w:rsidRPr="00A40832" w:rsidRDefault="00FF413C" w:rsidP="00C45CF8">
            <w:pPr>
              <w:pStyle w:val="Geenafstand"/>
              <w:ind w:right="-72" w:firstLine="142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proofErr w:type="spellStart"/>
            <w:r w:rsidRPr="00A4083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Hyperprolactinemia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Pr="00A4083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(%)</w:t>
            </w:r>
          </w:p>
        </w:tc>
        <w:tc>
          <w:tcPr>
            <w:tcW w:w="1901" w:type="dxa"/>
          </w:tcPr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(9.5)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(45.5)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(9.5)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(5.3)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(47.1)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(5.3)</w:t>
            </w:r>
          </w:p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(23.5)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13C" w:rsidRPr="004A26DF" w:rsidRDefault="00FF413C" w:rsidP="00C45CF8">
            <w:pPr>
              <w:cnfStyle w:val="000000000000"/>
            </w:pPr>
          </w:p>
          <w:p w:rsidR="00FF413C" w:rsidRPr="004A26DF" w:rsidRDefault="00FF413C" w:rsidP="00C45CF8">
            <w:pPr>
              <w:cnfStyle w:val="000000000000"/>
            </w:pPr>
          </w:p>
          <w:p w:rsidR="00FF413C" w:rsidRPr="004A26DF" w:rsidRDefault="00FF413C" w:rsidP="00C45CF8">
            <w:pPr>
              <w:cnfStyle w:val="000000000000"/>
            </w:pPr>
          </w:p>
          <w:p w:rsidR="00FF413C" w:rsidRPr="004A26DF" w:rsidRDefault="00FF413C" w:rsidP="00C45CF8">
            <w:pPr>
              <w:cnfStyle w:val="000000000000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13C" w:rsidRDefault="00FF413C" w:rsidP="00C45CF8">
            <w:pPr>
              <w:pStyle w:val="Geenafstand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13C" w:rsidRDefault="00FF413C" w:rsidP="00C45CF8">
            <w:pPr>
              <w:pStyle w:val="Geenafstand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  <w:p w:rsidR="00FF413C" w:rsidRPr="00A40832" w:rsidRDefault="00FF413C" w:rsidP="00C45CF8">
            <w:pPr>
              <w:pStyle w:val="Geenafstand"/>
              <w:cnfStyle w:val="0000000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13C" w:rsidRPr="00A40832" w:rsidTr="00C45CF8">
        <w:trPr>
          <w:trHeight w:val="945"/>
        </w:trPr>
        <w:tc>
          <w:tcPr>
            <w:cnfStyle w:val="001000000000"/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bCs w:val="0"/>
                <w:sz w:val="20"/>
                <w:lang w:val="en-GB"/>
              </w:rPr>
            </w:pPr>
            <w:r w:rsidRPr="00A40832">
              <w:rPr>
                <w:rFonts w:ascii="Times New Roman" w:hAnsi="Times New Roman" w:cs="Times New Roman"/>
                <w:b w:val="0"/>
                <w:sz w:val="20"/>
                <w:lang w:val="en-GB"/>
              </w:rPr>
              <w:t xml:space="preserve">Medical treatment </w:t>
            </w:r>
            <w:r w:rsidRPr="00A40832">
              <w:rPr>
                <w:rFonts w:ascii="Times New Roman" w:hAnsi="Times New Roman" w:cs="Times New Roman"/>
                <w:b w:val="0"/>
                <w:sz w:val="20"/>
                <w:szCs w:val="20"/>
              </w:rPr>
              <w:t>(%)</w:t>
            </w:r>
          </w:p>
          <w:p w:rsidR="00FF413C" w:rsidRPr="00A40832" w:rsidRDefault="00FF413C" w:rsidP="00C45CF8">
            <w:pPr>
              <w:ind w:firstLine="142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A40832">
              <w:rPr>
                <w:rFonts w:ascii="Times New Roman" w:eastAsia="Times New Roman" w:hAnsi="Times New Roman" w:cs="Times New Roman"/>
                <w:b w:val="0"/>
                <w:i/>
                <w:sz w:val="20"/>
                <w:szCs w:val="20"/>
              </w:rPr>
              <w:t>SSA</w:t>
            </w:r>
            <w:r w:rsidRPr="00A40832">
              <w:rPr>
                <w:rFonts w:ascii="Times New Roman" w:hAnsi="Times New Roman" w:cs="Times New Roman"/>
                <w:b w:val="0"/>
                <w:i/>
                <w:sz w:val="20"/>
                <w:lang w:val="en-GB"/>
              </w:rPr>
              <w:t xml:space="preserve"> </w:t>
            </w:r>
            <w:r w:rsidRPr="00A40832"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GB"/>
              </w:rPr>
              <w:t>(%)</w:t>
            </w:r>
          </w:p>
          <w:p w:rsidR="00FF413C" w:rsidRPr="00A40832" w:rsidRDefault="00FF413C" w:rsidP="00C45CF8">
            <w:pPr>
              <w:pStyle w:val="Geenafstand"/>
              <w:ind w:firstLine="142"/>
              <w:rPr>
                <w:rFonts w:ascii="Times New Roman" w:hAnsi="Times New Roman" w:cs="Times New Roman"/>
                <w:b w:val="0"/>
                <w:bCs w:val="0"/>
                <w:i/>
                <w:sz w:val="20"/>
                <w:lang w:val="en-GB"/>
              </w:rPr>
            </w:pPr>
            <w:proofErr w:type="spellStart"/>
            <w:r w:rsidRPr="00A40832">
              <w:rPr>
                <w:rFonts w:ascii="Times New Roman" w:hAnsi="Times New Roman" w:cs="Times New Roman"/>
                <w:b w:val="0"/>
                <w:i/>
                <w:sz w:val="20"/>
                <w:lang w:val="en-GB"/>
              </w:rPr>
              <w:t>Dopamin</w:t>
            </w:r>
            <w:proofErr w:type="spellEnd"/>
            <w:r w:rsidRPr="00A40832">
              <w:rPr>
                <w:rFonts w:ascii="Times New Roman" w:hAnsi="Times New Roman" w:cs="Times New Roman"/>
                <w:b w:val="0"/>
                <w:i/>
                <w:sz w:val="20"/>
                <w:lang w:val="en-GB"/>
              </w:rPr>
              <w:t xml:space="preserve"> agonist </w:t>
            </w:r>
            <w:r w:rsidRPr="00A4083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(%)</w:t>
            </w:r>
          </w:p>
          <w:p w:rsidR="00FF413C" w:rsidRPr="00A40832" w:rsidRDefault="00FF413C" w:rsidP="00C45CF8">
            <w:pPr>
              <w:pStyle w:val="Geenafstand"/>
              <w:ind w:firstLine="142"/>
              <w:rPr>
                <w:rFonts w:ascii="Times New Roman" w:hAnsi="Times New Roman" w:cs="Times New Roman"/>
                <w:b w:val="0"/>
                <w:sz w:val="20"/>
                <w:lang w:val="en-GB"/>
              </w:rPr>
            </w:pPr>
            <w:proofErr w:type="spellStart"/>
            <w:r w:rsidRPr="00A40832">
              <w:rPr>
                <w:rFonts w:ascii="Times New Roman" w:hAnsi="Times New Roman" w:cs="Times New Roman"/>
                <w:b w:val="0"/>
                <w:i/>
                <w:sz w:val="20"/>
                <w:lang w:val="en-GB"/>
              </w:rPr>
              <w:t>Pegvisomant</w:t>
            </w:r>
            <w:proofErr w:type="spellEnd"/>
            <w:r w:rsidRPr="00A40832">
              <w:rPr>
                <w:rFonts w:ascii="Times New Roman" w:hAnsi="Times New Roman" w:cs="Times New Roman"/>
                <w:b w:val="0"/>
                <w:i/>
                <w:sz w:val="20"/>
                <w:lang w:val="en-GB"/>
              </w:rPr>
              <w:t xml:space="preserve"> </w:t>
            </w:r>
            <w:r w:rsidRPr="00A40832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(%)</w:t>
            </w:r>
          </w:p>
        </w:tc>
        <w:tc>
          <w:tcPr>
            <w:tcW w:w="1901" w:type="dxa"/>
          </w:tcPr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</w:tc>
        <w:tc>
          <w:tcPr>
            <w:tcW w:w="1843" w:type="dxa"/>
          </w:tcPr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0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15 (100)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11 (73.3)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2 (13.3)</w:t>
            </w:r>
          </w:p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2 (13.3)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&lt;0.001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0.07</w:t>
            </w:r>
          </w:p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0.07</w:t>
            </w:r>
          </w:p>
        </w:tc>
      </w:tr>
      <w:tr w:rsidR="00FF413C" w:rsidRPr="00A40832" w:rsidTr="00C45CF8">
        <w:trPr>
          <w:trHeight w:val="95"/>
        </w:trPr>
        <w:tc>
          <w:tcPr>
            <w:cnfStyle w:val="001000000000"/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lang w:val="nl-NL"/>
              </w:rPr>
            </w:pPr>
            <w:proofErr w:type="spellStart"/>
            <w:r w:rsidRPr="00A40832">
              <w:rPr>
                <w:rFonts w:ascii="Times New Roman" w:hAnsi="Times New Roman" w:cs="Times New Roman"/>
                <w:b w:val="0"/>
                <w:sz w:val="20"/>
                <w:lang w:val="nl-NL"/>
              </w:rPr>
              <w:t>Surgery</w:t>
            </w:r>
            <w:proofErr w:type="spellEnd"/>
            <w:r w:rsidRPr="00A40832">
              <w:rPr>
                <w:rFonts w:ascii="Times New Roman" w:hAnsi="Times New Roman" w:cs="Times New Roman"/>
                <w:b w:val="0"/>
                <w:sz w:val="20"/>
                <w:lang w:val="en-GB"/>
              </w:rPr>
              <w:t xml:space="preserve"> </w:t>
            </w:r>
            <w:r w:rsidRPr="00A40832">
              <w:rPr>
                <w:rFonts w:ascii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1901" w:type="dxa"/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lang w:val="nl-NL"/>
              </w:rPr>
              <w:t>0</w:t>
            </w:r>
          </w:p>
        </w:tc>
        <w:tc>
          <w:tcPr>
            <w:tcW w:w="1843" w:type="dxa"/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lang w:val="nl-NL"/>
              </w:rPr>
              <w:t>19 (100)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lang w:val="nl-NL"/>
              </w:rPr>
              <w:t>10 (66.7)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lang w:val="nl-NL"/>
              </w:rPr>
              <w:t>&lt;0.001</w:t>
            </w:r>
          </w:p>
        </w:tc>
      </w:tr>
      <w:tr w:rsidR="00FF413C" w:rsidRPr="00A40832" w:rsidTr="00C45CF8">
        <w:trPr>
          <w:trHeight w:val="20"/>
        </w:trPr>
        <w:tc>
          <w:tcPr>
            <w:cnfStyle w:val="001000000000"/>
            <w:tcW w:w="2943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z w:val="20"/>
                <w:lang w:val="nl-NL"/>
              </w:rPr>
            </w:pPr>
            <w:proofErr w:type="spellStart"/>
            <w:r w:rsidRPr="00A40832">
              <w:rPr>
                <w:rFonts w:ascii="Times New Roman" w:hAnsi="Times New Roman" w:cs="Times New Roman"/>
                <w:b w:val="0"/>
                <w:sz w:val="20"/>
                <w:lang w:val="nl-NL"/>
              </w:rPr>
              <w:t>Radiotherapy</w:t>
            </w:r>
            <w:proofErr w:type="spellEnd"/>
            <w:r w:rsidRPr="00A40832">
              <w:rPr>
                <w:rFonts w:ascii="Times New Roman" w:hAnsi="Times New Roman" w:cs="Times New Roman"/>
                <w:b w:val="0"/>
                <w:sz w:val="20"/>
                <w:lang w:val="nl-NL"/>
              </w:rPr>
              <w:t xml:space="preserve"> </w:t>
            </w:r>
            <w:r w:rsidRPr="00A40832">
              <w:rPr>
                <w:rFonts w:ascii="Times New Roman" w:hAnsi="Times New Roman" w:cs="Times New Roman"/>
                <w:b w:val="0"/>
                <w:sz w:val="20"/>
                <w:szCs w:val="20"/>
              </w:rPr>
              <w:t>(%)</w:t>
            </w:r>
          </w:p>
        </w:tc>
        <w:tc>
          <w:tcPr>
            <w:tcW w:w="1901" w:type="dxa"/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lang w:val="nl-NL"/>
              </w:rPr>
              <w:t>1 (5.3)</w:t>
            </w:r>
          </w:p>
        </w:tc>
        <w:tc>
          <w:tcPr>
            <w:tcW w:w="1843" w:type="dxa"/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lang w:val="nl-NL"/>
              </w:rPr>
              <w:t>0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lang w:val="nl-NL"/>
              </w:rPr>
              <w:t>2 (13.3)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:rsidR="00FF413C" w:rsidRPr="00A40832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0.18</w:t>
            </w:r>
          </w:p>
        </w:tc>
      </w:tr>
      <w:tr w:rsidR="00FF413C" w:rsidRPr="00A40832" w:rsidTr="00C45CF8">
        <w:trPr>
          <w:trHeight w:val="20"/>
        </w:trPr>
        <w:tc>
          <w:tcPr>
            <w:cnfStyle w:val="001000000000"/>
            <w:tcW w:w="2943" w:type="dxa"/>
            <w:tcBorders>
              <w:top w:val="nil"/>
              <w:bottom w:val="single" w:sz="8" w:space="0" w:color="000000" w:themeColor="text1"/>
              <w:right w:val="single" w:sz="4" w:space="0" w:color="auto"/>
            </w:tcBorders>
          </w:tcPr>
          <w:p w:rsidR="00FF413C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z w:val="20"/>
              </w:rPr>
            </w:pPr>
            <w:r w:rsidRPr="00842349">
              <w:rPr>
                <w:rFonts w:ascii="Times New Roman" w:hAnsi="Times New Roman" w:cs="Times New Roman"/>
                <w:b w:val="0"/>
                <w:sz w:val="20"/>
              </w:rPr>
              <w:t xml:space="preserve">Cholesterol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sz w:val="20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sz w:val="20"/>
              </w:rPr>
              <w:t>/L)</w:t>
            </w:r>
          </w:p>
          <w:p w:rsidR="00FF413C" w:rsidRPr="00DC3147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DC3147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HDL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cholesterol (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sz w:val="20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sz w:val="20"/>
              </w:rPr>
              <w:t>/L)</w:t>
            </w:r>
          </w:p>
          <w:p w:rsidR="00FF413C" w:rsidRPr="00DC3147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DC3147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LDL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cholesterol (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sz w:val="20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sz w:val="20"/>
              </w:rPr>
              <w:t>/L)</w:t>
            </w:r>
          </w:p>
          <w:p w:rsidR="00FF413C" w:rsidRPr="00DC3147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DC3147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T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riglycerides</w:t>
            </w:r>
            <w:r w:rsidRPr="00DC3147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sz w:val="20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sz w:val="20"/>
              </w:rPr>
              <w:t>/L)</w:t>
            </w:r>
          </w:p>
          <w:p w:rsidR="00FF413C" w:rsidRPr="0022751B" w:rsidRDefault="00FF413C" w:rsidP="00C45CF8">
            <w:pPr>
              <w:pStyle w:val="Geenafstand"/>
              <w:rPr>
                <w:rFonts w:ascii="Times New Roman" w:hAnsi="Times New Roman" w:cs="Times New Roman"/>
                <w:b w:val="0"/>
                <w:sz w:val="20"/>
              </w:rPr>
            </w:pPr>
            <w:r w:rsidRPr="00842349">
              <w:rPr>
                <w:rFonts w:ascii="Times New Roman" w:hAnsi="Times New Roman" w:cs="Times New Roman"/>
                <w:b w:val="0"/>
                <w:sz w:val="20"/>
              </w:rPr>
              <w:t>Non</w:t>
            </w:r>
            <w:r>
              <w:rPr>
                <w:rFonts w:ascii="Times New Roman" w:hAnsi="Times New Roman" w:cs="Times New Roman"/>
                <w:b w:val="0"/>
                <w:sz w:val="20"/>
              </w:rPr>
              <w:t>-</w:t>
            </w:r>
            <w:r w:rsidRPr="00842349">
              <w:rPr>
                <w:rFonts w:ascii="Times New Roman" w:hAnsi="Times New Roman" w:cs="Times New Roman"/>
                <w:b w:val="0"/>
                <w:sz w:val="20"/>
              </w:rPr>
              <w:t>HDL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cholesterol (</w:t>
            </w:r>
            <w:proofErr w:type="spellStart"/>
            <w:r>
              <w:rPr>
                <w:rFonts w:ascii="Times New Roman" w:hAnsi="Times New Roman" w:cs="Times New Roman"/>
                <w:b w:val="0"/>
                <w:i/>
                <w:sz w:val="20"/>
              </w:rPr>
              <w:t>mmol</w:t>
            </w:r>
            <w:proofErr w:type="spellEnd"/>
            <w:r>
              <w:rPr>
                <w:rFonts w:ascii="Times New Roman" w:hAnsi="Times New Roman" w:cs="Times New Roman"/>
                <w:b w:val="0"/>
                <w:i/>
                <w:sz w:val="20"/>
              </w:rPr>
              <w:t>/L)</w:t>
            </w:r>
          </w:p>
        </w:tc>
        <w:tc>
          <w:tcPr>
            <w:tcW w:w="1901" w:type="dxa"/>
          </w:tcPr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lang w:val="nl-NL"/>
              </w:rPr>
              <w:t>5.37 (1.14)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lang w:val="nl-NL"/>
              </w:rPr>
              <w:t>1.53 (1.03-2.84)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lang w:val="nl-NL"/>
              </w:rPr>
              <w:t>3.03 (1.15)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lang w:val="nl-NL"/>
              </w:rPr>
              <w:t>1.46 (0.58-3.55)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lang w:val="nl-NL"/>
              </w:rPr>
              <w:t>3.80 (1.12)</w:t>
            </w:r>
          </w:p>
        </w:tc>
        <w:tc>
          <w:tcPr>
            <w:tcW w:w="1843" w:type="dxa"/>
          </w:tcPr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lang w:val="nl-NL"/>
              </w:rPr>
              <w:t>5.38 (1.31)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lang w:val="nl-NL"/>
              </w:rPr>
              <w:t>1.55 (1.02-2.83)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lang w:val="nl-NL"/>
              </w:rPr>
              <w:t>3.16 (1.22)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lang w:val="nl-NL"/>
              </w:rPr>
              <w:t>0.86 (0.66-2.77)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lang w:val="nl-NL"/>
              </w:rPr>
              <w:t>3.69 (1.4)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lang w:val="nl-NL"/>
              </w:rPr>
              <w:t>5.28 (0.87)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lang w:val="nl-NL"/>
              </w:rPr>
              <w:t>1.45 (0.77-2.88)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lang w:val="nl-NL"/>
              </w:rPr>
              <w:t>3.13 (0.65)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lang w:val="nl-NL"/>
              </w:rPr>
              <w:t>1.25 (0.69-3.34)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nl-NL"/>
              </w:rPr>
            </w:pPr>
            <w:r>
              <w:rPr>
                <w:rFonts w:ascii="Times New Roman" w:hAnsi="Times New Roman" w:cs="Times New Roman"/>
                <w:sz w:val="20"/>
                <w:lang w:val="nl-NL"/>
              </w:rPr>
              <w:t>3.79 (0.77)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0.86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0.49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0.96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0.16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0.81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 w:themeColor="text1"/>
            </w:tcBorders>
          </w:tcPr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0.83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0.27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0.93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0.21</w:t>
            </w:r>
          </w:p>
          <w:p w:rsidR="00FF413C" w:rsidRDefault="00FF413C" w:rsidP="00C45CF8">
            <w:pPr>
              <w:pStyle w:val="Geenafstand"/>
              <w:jc w:val="center"/>
              <w:cnfStyle w:val="000000000000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0.66</w:t>
            </w:r>
          </w:p>
        </w:tc>
      </w:tr>
    </w:tbl>
    <w:p w:rsidR="00FF413C" w:rsidRDefault="00FF413C" w:rsidP="00FF413C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spacing w:val="-1"/>
          <w:sz w:val="24"/>
        </w:rPr>
      </w:pPr>
    </w:p>
    <w:p w:rsidR="00FF413C" w:rsidRDefault="00FF413C" w:rsidP="00FF413C">
      <w:pPr>
        <w:pStyle w:val="Geenafstand"/>
        <w:spacing w:line="480" w:lineRule="auto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Supplementary t</w:t>
      </w:r>
      <w:r w:rsidRPr="00D93400">
        <w:rPr>
          <w:rFonts w:ascii="Times New Roman" w:eastAsia="Times New Roman" w:hAnsi="Times New Roman" w:cs="Times New Roman"/>
          <w:b/>
          <w:spacing w:val="-1"/>
          <w:sz w:val="24"/>
        </w:rPr>
        <w:t xml:space="preserve">able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2</w:t>
      </w:r>
      <w:r w:rsidRPr="00D93400">
        <w:rPr>
          <w:rFonts w:ascii="Times New Roman" w:eastAsia="Times New Roman" w:hAnsi="Times New Roman" w:cs="Times New Roman"/>
          <w:b/>
          <w:spacing w:val="-1"/>
          <w:sz w:val="24"/>
        </w:rPr>
        <w:t>. Clinical characteristics in patients and controls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– subgroup </w:t>
      </w:r>
    </w:p>
    <w:p w:rsidR="00FF413C" w:rsidRDefault="00FF413C" w:rsidP="00FF413C">
      <w:pPr>
        <w:widowControl/>
        <w:spacing w:after="160" w:line="480" w:lineRule="auto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selected for vascular measurements.</w:t>
      </w:r>
      <w:r w:rsidRPr="00D93400">
        <w:rPr>
          <w:rFonts w:ascii="Times New Roman" w:eastAsia="Times New Roman" w:hAnsi="Times New Roman" w:cs="Times New Roman"/>
          <w:b/>
          <w:spacing w:val="-1"/>
          <w:sz w:val="24"/>
        </w:rPr>
        <w:br/>
      </w:r>
      <w:r w:rsidRPr="00D93400">
        <w:rPr>
          <w:rFonts w:ascii="Times New Roman" w:eastAsia="Times New Roman" w:hAnsi="Times New Roman" w:cs="Times New Roman"/>
          <w:sz w:val="24"/>
        </w:rPr>
        <w:t>Values are displayed as mean with SD (</w:t>
      </w:r>
      <w:r w:rsidRPr="00D93400">
        <w:rPr>
          <w:rFonts w:ascii="Times New Roman" w:eastAsia="Times New Roman" w:hAnsi="Times New Roman" w:cs="Times New Roman"/>
          <w:spacing w:val="-1"/>
          <w:sz w:val="24"/>
        </w:rPr>
        <w:t>standard deviation</w:t>
      </w:r>
      <w:r w:rsidRPr="00D93400">
        <w:rPr>
          <w:rFonts w:ascii="Times New Roman" w:eastAsia="Times New Roman" w:hAnsi="Times New Roman" w:cs="Times New Roman"/>
          <w:sz w:val="24"/>
        </w:rPr>
        <w:t>) or as median with minimum and maximum, depending on the normality of the distribution, which was tested by the Shapiro-</w:t>
      </w:r>
      <w:proofErr w:type="spellStart"/>
      <w:r w:rsidRPr="00D93400">
        <w:rPr>
          <w:rFonts w:ascii="Times New Roman" w:eastAsia="Times New Roman" w:hAnsi="Times New Roman" w:cs="Times New Roman"/>
          <w:sz w:val="24"/>
        </w:rPr>
        <w:t>Wilk</w:t>
      </w:r>
      <w:proofErr w:type="spellEnd"/>
      <w:r w:rsidRPr="00D93400">
        <w:rPr>
          <w:rFonts w:ascii="Times New Roman" w:eastAsia="Times New Roman" w:hAnsi="Times New Roman" w:cs="Times New Roman"/>
          <w:sz w:val="24"/>
        </w:rPr>
        <w:t xml:space="preserve"> test. Categorical variables</w:t>
      </w:r>
      <w:r w:rsidRPr="00D93400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D93400">
        <w:rPr>
          <w:rFonts w:ascii="Times New Roman" w:eastAsia="Times New Roman" w:hAnsi="Times New Roman" w:cs="Times New Roman"/>
          <w:sz w:val="24"/>
        </w:rPr>
        <w:t>are displayed</w:t>
      </w:r>
      <w:r w:rsidRPr="00D93400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D93400">
        <w:rPr>
          <w:rFonts w:ascii="Times New Roman" w:eastAsia="Times New Roman" w:hAnsi="Times New Roman" w:cs="Times New Roman"/>
          <w:sz w:val="24"/>
        </w:rPr>
        <w:t>as</w:t>
      </w:r>
      <w:r w:rsidRPr="00D93400"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 w:rsidRPr="00D93400">
        <w:rPr>
          <w:rFonts w:ascii="Times New Roman" w:eastAsia="Times New Roman" w:hAnsi="Times New Roman" w:cs="Times New Roman"/>
          <w:sz w:val="24"/>
        </w:rPr>
        <w:t>numbers</w:t>
      </w:r>
      <w:r w:rsidRPr="00D93400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D93400">
        <w:rPr>
          <w:rFonts w:ascii="Times New Roman" w:eastAsia="Times New Roman" w:hAnsi="Times New Roman" w:cs="Times New Roman"/>
          <w:sz w:val="24"/>
        </w:rPr>
        <w:t xml:space="preserve">(percentage); </w:t>
      </w:r>
      <w:r w:rsidRPr="00D93400">
        <w:rPr>
          <w:rFonts w:ascii="Times New Roman" w:eastAsia="Times New Roman" w:hAnsi="Times New Roman" w:cs="Times New Roman"/>
          <w:spacing w:val="-1"/>
          <w:sz w:val="24"/>
        </w:rPr>
        <w:t>BMI: body mass index in kg/m</w:t>
      </w:r>
      <w:r w:rsidRPr="00D93400">
        <w:rPr>
          <w:rFonts w:ascii="Times New Roman" w:eastAsia="Times New Roman" w:hAnsi="Times New Roman" w:cs="Times New Roman"/>
          <w:spacing w:val="-1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; BP: blood pressure; </w:t>
      </w:r>
      <w:r w:rsidRPr="00D93400">
        <w:rPr>
          <w:rFonts w:ascii="Times New Roman" w:eastAsia="Times New Roman" w:hAnsi="Times New Roman" w:cs="Times New Roman"/>
          <w:spacing w:val="-1"/>
          <w:sz w:val="24"/>
        </w:rPr>
        <w:t xml:space="preserve">IGF-1: Insulin-like Growth Factor 1; GH: Growth Hormone; 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Estrogen depletion (in women): postmenopausal women not using estrogen substitution; </w:t>
      </w:r>
      <w:r w:rsidRPr="00D93400">
        <w:rPr>
          <w:rFonts w:ascii="Times New Roman" w:eastAsia="Times New Roman" w:hAnsi="Times New Roman" w:cs="Times New Roman"/>
          <w:spacing w:val="-1"/>
          <w:sz w:val="24"/>
        </w:rPr>
        <w:t xml:space="preserve">SSA: </w:t>
      </w:r>
      <w:proofErr w:type="spellStart"/>
      <w:r w:rsidRPr="00D93400">
        <w:rPr>
          <w:rFonts w:ascii="Times New Roman" w:eastAsia="Times New Roman" w:hAnsi="Times New Roman" w:cs="Times New Roman"/>
          <w:spacing w:val="-1"/>
          <w:sz w:val="24"/>
        </w:rPr>
        <w:t>Somatostatin</w:t>
      </w:r>
      <w:proofErr w:type="spellEnd"/>
      <w:r w:rsidRPr="00D93400">
        <w:rPr>
          <w:rFonts w:ascii="Times New Roman" w:eastAsia="Times New Roman" w:hAnsi="Times New Roman" w:cs="Times New Roman"/>
          <w:spacing w:val="-1"/>
          <w:sz w:val="24"/>
        </w:rPr>
        <w:t xml:space="preserve"> analogue</w:t>
      </w:r>
      <w:r>
        <w:rPr>
          <w:rFonts w:ascii="Times New Roman" w:eastAsia="Times New Roman" w:hAnsi="Times New Roman" w:cs="Times New Roman"/>
          <w:spacing w:val="-1"/>
          <w:sz w:val="24"/>
        </w:rPr>
        <w:t>; LDL: low-density lipoprotein; HDL: high-density lipoprotein</w:t>
      </w:r>
      <w:r w:rsidRPr="00D93400">
        <w:rPr>
          <w:rFonts w:ascii="Times New Roman" w:eastAsia="Times New Roman" w:hAnsi="Times New Roman" w:cs="Times New Roman"/>
          <w:spacing w:val="-1"/>
          <w:sz w:val="24"/>
        </w:rPr>
        <w:t xml:space="preserve">. Differences between two groups were tested with the independent samples Mann-Whitney U test for non-normal data and the independent samples T-test for normal distributed </w:t>
      </w:r>
      <w:r w:rsidRPr="00D93400">
        <w:rPr>
          <w:rFonts w:ascii="Times New Roman" w:eastAsia="Times New Roman" w:hAnsi="Times New Roman" w:cs="Times New Roman"/>
          <w:spacing w:val="-1"/>
          <w:sz w:val="24"/>
        </w:rPr>
        <w:lastRenderedPageBreak/>
        <w:t xml:space="preserve">data. Categorical variables were tested using the 2-sided Fisher exact test. P values of &lt;0.05 </w:t>
      </w:r>
      <w:r>
        <w:rPr>
          <w:rFonts w:ascii="Times New Roman" w:eastAsia="Times New Roman" w:hAnsi="Times New Roman" w:cs="Times New Roman"/>
          <w:spacing w:val="-1"/>
          <w:sz w:val="24"/>
        </w:rPr>
        <w:t>we</w:t>
      </w:r>
      <w:r w:rsidRPr="00D93400">
        <w:rPr>
          <w:rFonts w:ascii="Times New Roman" w:eastAsia="Times New Roman" w:hAnsi="Times New Roman" w:cs="Times New Roman"/>
          <w:spacing w:val="-1"/>
          <w:sz w:val="24"/>
        </w:rPr>
        <w:t>re considered statistically significant</w:t>
      </w:r>
      <w:r>
        <w:rPr>
          <w:rFonts w:ascii="Times New Roman" w:eastAsia="Times New Roman" w:hAnsi="Times New Roman" w:cs="Times New Roman"/>
          <w:spacing w:val="-1"/>
          <w:sz w:val="24"/>
        </w:rPr>
        <w:t>.</w:t>
      </w:r>
    </w:p>
    <w:p w:rsidR="00FF413C" w:rsidRDefault="00FF413C" w:rsidP="00FF413C">
      <w:pPr>
        <w:widowControl/>
        <w:spacing w:after="160" w:line="480" w:lineRule="auto"/>
        <w:rPr>
          <w:rFonts w:ascii="Times New Roman" w:eastAsia="Times New Roman" w:hAnsi="Times New Roman" w:cs="Times New Roman"/>
          <w:spacing w:val="-1"/>
          <w:sz w:val="28"/>
        </w:rPr>
      </w:pPr>
      <w:r w:rsidRPr="00D93400">
        <w:rPr>
          <w:rFonts w:ascii="Times New Roman" w:eastAsia="Times New Roman" w:hAnsi="Times New Roman" w:cs="Times New Roman"/>
          <w:sz w:val="24"/>
          <w:szCs w:val="20"/>
        </w:rPr>
        <w:t xml:space="preserve">P*: P-values when </w:t>
      </w:r>
      <w:r>
        <w:rPr>
          <w:rFonts w:ascii="Times New Roman" w:eastAsia="Times New Roman" w:hAnsi="Times New Roman" w:cs="Times New Roman"/>
          <w:sz w:val="24"/>
          <w:szCs w:val="20"/>
        </w:rPr>
        <w:t>comparing cured patients to patients in biochemical remission.</w:t>
      </w:r>
      <w:r w:rsidRPr="00D9340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</w:rPr>
        <w:br w:type="page"/>
      </w:r>
    </w:p>
    <w:tbl>
      <w:tblPr>
        <w:tblStyle w:val="Lichtelijst1"/>
        <w:tblW w:w="10687" w:type="dxa"/>
        <w:tblInd w:w="-601" w:type="dxa"/>
        <w:tblLook w:val="06A0"/>
      </w:tblPr>
      <w:tblGrid>
        <w:gridCol w:w="2407"/>
        <w:gridCol w:w="1835"/>
        <w:gridCol w:w="1694"/>
        <w:gridCol w:w="1693"/>
        <w:gridCol w:w="1698"/>
        <w:gridCol w:w="652"/>
        <w:gridCol w:w="708"/>
      </w:tblGrid>
      <w:tr w:rsidR="00FF413C" w:rsidRPr="00C32E28" w:rsidTr="00C45CF8">
        <w:trPr>
          <w:cnfStyle w:val="100000000000"/>
        </w:trPr>
        <w:tc>
          <w:tcPr>
            <w:cnfStyle w:val="001000000000"/>
            <w:tcW w:w="2411" w:type="dxa"/>
            <w:tcBorders>
              <w:bottom w:val="nil"/>
            </w:tcBorders>
          </w:tcPr>
          <w:p w:rsidR="00FF413C" w:rsidRPr="004C191B" w:rsidRDefault="00FF413C" w:rsidP="00C45CF8">
            <w:pPr>
              <w:pStyle w:val="Geenafstand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D36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SUPPLEMENTARY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TABLE 3</w:t>
            </w:r>
          </w:p>
        </w:tc>
        <w:tc>
          <w:tcPr>
            <w:tcW w:w="1843" w:type="dxa"/>
          </w:tcPr>
          <w:p w:rsidR="00FF413C" w:rsidRPr="00C32E28" w:rsidRDefault="00FF413C" w:rsidP="00C45CF8">
            <w:pPr>
              <w:pStyle w:val="Geenafstand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Controls (N</w:t>
            </w:r>
            <w:r w:rsidRPr="00C32E28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21)</w:t>
            </w:r>
          </w:p>
        </w:tc>
        <w:tc>
          <w:tcPr>
            <w:tcW w:w="1701" w:type="dxa"/>
          </w:tcPr>
          <w:p w:rsidR="00FF413C" w:rsidRPr="00C32E28" w:rsidRDefault="00FF413C" w:rsidP="00C45CF8">
            <w:pPr>
              <w:pStyle w:val="Geenafstand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B12CED">
              <w:rPr>
                <w:rFonts w:asciiTheme="majorHAnsi" w:hAnsiTheme="majorHAnsi" w:cstheme="majorHAnsi"/>
                <w:sz w:val="20"/>
                <w:szCs w:val="20"/>
              </w:rPr>
              <w:t>Patients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(N=33)</w:t>
            </w:r>
          </w:p>
        </w:tc>
        <w:tc>
          <w:tcPr>
            <w:tcW w:w="1701" w:type="dxa"/>
          </w:tcPr>
          <w:p w:rsidR="00FF413C" w:rsidRPr="00C32E28" w:rsidRDefault="00FF413C" w:rsidP="00C45CF8">
            <w:pPr>
              <w:pStyle w:val="Geenafstand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32E28">
              <w:rPr>
                <w:rFonts w:ascii="Times New Roman" w:hAnsi="Times New Roman" w:cs="Times New Roman"/>
                <w:sz w:val="20"/>
                <w:szCs w:val="20"/>
              </w:rPr>
              <w:t>Cured (n=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32E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413C" w:rsidRPr="00C32E28" w:rsidRDefault="00FF413C" w:rsidP="00C45CF8">
            <w:pPr>
              <w:pStyle w:val="Geenafstand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32E28">
              <w:rPr>
                <w:rFonts w:ascii="Times New Roman" w:hAnsi="Times New Roman" w:cs="Times New Roman"/>
                <w:sz w:val="20"/>
                <w:szCs w:val="20"/>
              </w:rPr>
              <w:t>Biochemically controlled (n=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32E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B12CED" w:rsidRDefault="00FF413C" w:rsidP="00C45CF8">
            <w:pPr>
              <w:cnfStyle w:val="1000000000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C32E28" w:rsidRDefault="00FF413C" w:rsidP="00C45CF8">
            <w:pPr>
              <w:pStyle w:val="Geenafstand"/>
              <w:ind w:left="-137" w:firstLine="137"/>
              <w:jc w:val="center"/>
              <w:cnfStyle w:val="1000000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32E2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F413C" w:rsidRPr="00C32E28" w:rsidTr="00C45CF8">
        <w:tc>
          <w:tcPr>
            <w:cnfStyle w:val="001000000000"/>
            <w:tcW w:w="2411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Default="00FF413C" w:rsidP="00C45CF8">
            <w:pPr>
              <w:pStyle w:val="Geenafstand"/>
              <w:ind w:right="-107"/>
              <w:rPr>
                <w:b w:val="0"/>
                <w:bCs w:val="0"/>
                <w:color w:val="000000" w:themeColor="text1"/>
                <w:sz w:val="18"/>
                <w:szCs w:val="20"/>
              </w:rPr>
            </w:pPr>
            <w:r>
              <w:rPr>
                <w:color w:val="000000" w:themeColor="text1"/>
                <w:sz w:val="18"/>
                <w:szCs w:val="20"/>
              </w:rPr>
              <w:t>Central Augmented Pressure (C_AP_HR75)</w:t>
            </w:r>
            <w:r>
              <w:rPr>
                <w:b w:val="0"/>
                <w:color w:val="000000" w:themeColor="text1"/>
                <w:sz w:val="18"/>
                <w:szCs w:val="20"/>
              </w:rPr>
              <w:t xml:space="preserve"> (mmHg)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413C" w:rsidRPr="00385B32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85B3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7.75 (4.03)</w:t>
            </w:r>
          </w:p>
        </w:tc>
        <w:tc>
          <w:tcPr>
            <w:tcW w:w="1701" w:type="dxa"/>
          </w:tcPr>
          <w:p w:rsidR="00FF413C" w:rsidRPr="00385B32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85B3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6.68 (6.12)</w:t>
            </w:r>
          </w:p>
        </w:tc>
        <w:tc>
          <w:tcPr>
            <w:tcW w:w="1701" w:type="dxa"/>
          </w:tcPr>
          <w:p w:rsidR="00FF413C" w:rsidRPr="00385B32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85B3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7.59 (6.61)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413C" w:rsidRPr="00385B32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385B32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5.57 (5.5)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7E2555" w:rsidRDefault="00FF413C" w:rsidP="00C45CF8">
            <w:pPr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7E2555">
              <w:rPr>
                <w:rFonts w:asciiTheme="majorHAnsi" w:hAnsiTheme="majorHAnsi" w:cstheme="majorHAnsi"/>
                <w:sz w:val="18"/>
                <w:szCs w:val="18"/>
              </w:rPr>
              <w:t>0.04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7E2555" w:rsidRDefault="00FF413C" w:rsidP="00C45CF8">
            <w:pPr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7E2555">
              <w:rPr>
                <w:rFonts w:asciiTheme="majorHAnsi" w:hAnsiTheme="majorHAnsi" w:cstheme="majorHAnsi"/>
                <w:sz w:val="18"/>
                <w:szCs w:val="18"/>
              </w:rPr>
              <w:t>0.019</w:t>
            </w:r>
          </w:p>
        </w:tc>
      </w:tr>
      <w:tr w:rsidR="00FF413C" w:rsidRPr="00C32E28" w:rsidTr="00C45CF8">
        <w:tc>
          <w:tcPr>
            <w:cnfStyle w:val="001000000000"/>
            <w:tcW w:w="2411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650438" w:rsidRDefault="00FF413C" w:rsidP="00C45CF8">
            <w:pPr>
              <w:pStyle w:val="Geenafstand"/>
              <w:ind w:right="-108"/>
              <w:rPr>
                <w:b w:val="0"/>
                <w:sz w:val="18"/>
                <w:szCs w:val="20"/>
              </w:rPr>
            </w:pPr>
            <w:r>
              <w:rPr>
                <w:sz w:val="18"/>
                <w:szCs w:val="20"/>
              </w:rPr>
              <w:t>Pulse wave velocity</w:t>
            </w:r>
            <w:r>
              <w:rPr>
                <w:b w:val="0"/>
                <w:sz w:val="18"/>
                <w:szCs w:val="20"/>
              </w:rPr>
              <w:t xml:space="preserve"> (m/s)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9.14 (7.1-15.36)</w:t>
            </w:r>
          </w:p>
        </w:tc>
        <w:tc>
          <w:tcPr>
            <w:tcW w:w="1701" w:type="dxa"/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8.83 (6.63-13.46)</w:t>
            </w:r>
          </w:p>
        </w:tc>
        <w:tc>
          <w:tcPr>
            <w:tcW w:w="1701" w:type="dxa"/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9.09 (6.63-13.27)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8.74 (7.24-13.46)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C32E28" w:rsidRDefault="00FF413C" w:rsidP="00C45CF8">
            <w:pPr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C32E28" w:rsidRDefault="00FF413C" w:rsidP="00C45CF8">
            <w:pPr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0.008</w:t>
            </w:r>
          </w:p>
        </w:tc>
      </w:tr>
      <w:tr w:rsidR="00FF413C" w:rsidRPr="00C32E28" w:rsidTr="00C45CF8">
        <w:tc>
          <w:tcPr>
            <w:cnfStyle w:val="001000000000"/>
            <w:tcW w:w="2411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Default="00FF413C" w:rsidP="00C45CF8">
            <w:pPr>
              <w:pStyle w:val="Geenafstand"/>
              <w:ind w:right="-107"/>
              <w:rPr>
                <w:b w:val="0"/>
                <w:bCs w:val="0"/>
                <w:sz w:val="18"/>
                <w:szCs w:val="20"/>
              </w:rPr>
            </w:pPr>
            <w:r>
              <w:rPr>
                <w:sz w:val="18"/>
                <w:szCs w:val="20"/>
              </w:rPr>
              <w:t>Baseline diameter FMD (cm)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0.39 (0.0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0.43 (0.07)</w:t>
            </w:r>
          </w:p>
        </w:tc>
        <w:tc>
          <w:tcPr>
            <w:tcW w:w="1701" w:type="dxa"/>
          </w:tcPr>
          <w:p w:rsidR="00FF413C" w:rsidRDefault="00FF413C" w:rsidP="00C45CF8">
            <w:pPr>
              <w:ind w:left="-108" w:firstLine="108"/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 xml:space="preserve"> (0.07)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0.4457 (0.0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C32E28" w:rsidRDefault="00FF413C" w:rsidP="00C45CF8">
            <w:pPr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C32E28" w:rsidRDefault="00FF413C" w:rsidP="00C45CF8">
            <w:pPr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0.16</w:t>
            </w:r>
          </w:p>
        </w:tc>
      </w:tr>
      <w:tr w:rsidR="00FF413C" w:rsidRPr="00C32E28" w:rsidTr="00C45CF8">
        <w:tc>
          <w:tcPr>
            <w:cnfStyle w:val="001000000000"/>
            <w:tcW w:w="2411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650438" w:rsidRDefault="00FF413C" w:rsidP="00C45CF8">
            <w:pPr>
              <w:pStyle w:val="Geenafstand"/>
              <w:rPr>
                <w:b w:val="0"/>
                <w:bCs w:val="0"/>
                <w:sz w:val="18"/>
                <w:szCs w:val="20"/>
              </w:rPr>
            </w:pPr>
            <w:r>
              <w:rPr>
                <w:sz w:val="18"/>
                <w:szCs w:val="20"/>
              </w:rPr>
              <w:t>Peak diameter FMD (cm)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0.41 (0.0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0.45 (0.07)</w:t>
            </w:r>
          </w:p>
        </w:tc>
        <w:tc>
          <w:tcPr>
            <w:tcW w:w="1701" w:type="dxa"/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0.44 (0.07)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0.47 (0.07)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C32E28" w:rsidRDefault="00FF413C" w:rsidP="00C45CF8">
            <w:pPr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C32E28" w:rsidRDefault="00FF413C" w:rsidP="00C45CF8">
            <w:pPr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0.27</w:t>
            </w:r>
          </w:p>
        </w:tc>
      </w:tr>
      <w:tr w:rsidR="00FF413C" w:rsidRPr="00C32E28" w:rsidTr="00C45CF8">
        <w:tc>
          <w:tcPr>
            <w:cnfStyle w:val="001000000000"/>
            <w:tcW w:w="2411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650438" w:rsidRDefault="00FF413C" w:rsidP="00C45CF8">
            <w:pPr>
              <w:pStyle w:val="Geenafstand"/>
              <w:rPr>
                <w:b w:val="0"/>
                <w:bCs w:val="0"/>
                <w:sz w:val="18"/>
                <w:szCs w:val="20"/>
              </w:rPr>
            </w:pPr>
            <w:r>
              <w:rPr>
                <w:sz w:val="18"/>
                <w:szCs w:val="20"/>
              </w:rPr>
              <w:t>Absolute FMD (cm)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 xml:space="preserve"> (0.01-0.0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0.02 (-0.0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-0.05)</w:t>
            </w:r>
          </w:p>
        </w:tc>
        <w:tc>
          <w:tcPr>
            <w:tcW w:w="1701" w:type="dxa"/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 xml:space="preserve"> (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-0.05)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0.02 (-0.0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-0.04)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C32E28" w:rsidRDefault="00FF413C" w:rsidP="00C45CF8">
            <w:pPr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C32E28" w:rsidRDefault="00FF413C" w:rsidP="00C45CF8">
            <w:pPr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0.39</w:t>
            </w:r>
          </w:p>
        </w:tc>
      </w:tr>
      <w:tr w:rsidR="00FF413C" w:rsidRPr="00C32E28" w:rsidTr="00C45CF8">
        <w:tc>
          <w:tcPr>
            <w:cnfStyle w:val="001000000000"/>
            <w:tcW w:w="2411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650438" w:rsidRDefault="00FF413C" w:rsidP="00C45CF8">
            <w:pPr>
              <w:pStyle w:val="Geenafstand"/>
              <w:rPr>
                <w:b w:val="0"/>
                <w:bCs w:val="0"/>
                <w:sz w:val="18"/>
                <w:szCs w:val="20"/>
              </w:rPr>
            </w:pPr>
            <w:r>
              <w:rPr>
                <w:sz w:val="18"/>
                <w:szCs w:val="20"/>
              </w:rPr>
              <w:t>%FMD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8.6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 xml:space="preserve"> (4.87)</w:t>
            </w:r>
          </w:p>
        </w:tc>
        <w:tc>
          <w:tcPr>
            <w:tcW w:w="1701" w:type="dxa"/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5.2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 xml:space="preserve"> (3.58)</w:t>
            </w:r>
          </w:p>
        </w:tc>
        <w:tc>
          <w:tcPr>
            <w:tcW w:w="1701" w:type="dxa"/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5.16 (3.59)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5.29 (3.73)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C32E28" w:rsidRDefault="00FF413C" w:rsidP="00C45CF8">
            <w:pPr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C32E28" w:rsidRDefault="00FF413C" w:rsidP="00C45CF8">
            <w:pPr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0.15</w:t>
            </w:r>
          </w:p>
        </w:tc>
      </w:tr>
      <w:tr w:rsidR="00FF413C" w:rsidRPr="00C32E28" w:rsidTr="00C45CF8">
        <w:tc>
          <w:tcPr>
            <w:cnfStyle w:val="001000000000"/>
            <w:tcW w:w="2411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650438" w:rsidRDefault="00FF413C" w:rsidP="00C45CF8">
            <w:pPr>
              <w:pStyle w:val="Geenafstand"/>
              <w:rPr>
                <w:b w:val="0"/>
                <w:bCs w:val="0"/>
                <w:sz w:val="18"/>
                <w:szCs w:val="20"/>
              </w:rPr>
            </w:pPr>
            <w:r>
              <w:rPr>
                <w:sz w:val="18"/>
                <w:szCs w:val="20"/>
              </w:rPr>
              <w:t>Shear rate (/min)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26245 (14287-53297)</w:t>
            </w:r>
          </w:p>
        </w:tc>
        <w:tc>
          <w:tcPr>
            <w:tcW w:w="1701" w:type="dxa"/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15997 (4676-39954)</w:t>
            </w:r>
          </w:p>
        </w:tc>
        <w:tc>
          <w:tcPr>
            <w:tcW w:w="1701" w:type="dxa"/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18335 (7320-39954)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10925 (4676-30588)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C32E28" w:rsidRDefault="00FF413C" w:rsidP="00C45CF8">
            <w:pPr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C32E28" w:rsidRDefault="00FF413C" w:rsidP="00C45CF8">
            <w:pPr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0.07</w:t>
            </w:r>
          </w:p>
        </w:tc>
      </w:tr>
      <w:tr w:rsidR="00FF413C" w:rsidRPr="00C32E28" w:rsidTr="00C45CF8">
        <w:tc>
          <w:tcPr>
            <w:cnfStyle w:val="001000000000"/>
            <w:tcW w:w="2411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650438" w:rsidRDefault="00FF413C" w:rsidP="00C45CF8">
            <w:pPr>
              <w:pStyle w:val="Geenafstand"/>
              <w:rPr>
                <w:b w:val="0"/>
                <w:sz w:val="18"/>
                <w:szCs w:val="20"/>
              </w:rPr>
            </w:pPr>
            <w:commentRangeStart w:id="0"/>
            <w:r>
              <w:rPr>
                <w:sz w:val="18"/>
                <w:szCs w:val="20"/>
              </w:rPr>
              <w:t>Blood flow (ml/min)</w:t>
            </w:r>
            <w:r>
              <w:rPr>
                <w:color w:val="FF0000"/>
                <w:sz w:val="18"/>
                <w:szCs w:val="20"/>
              </w:rPr>
              <w:t xml:space="preserve"> </w:t>
            </w:r>
            <w:commentRangeEnd w:id="0"/>
            <w:r>
              <w:rPr>
                <w:rStyle w:val="Verwijzingopmerking"/>
                <w:sz w:val="18"/>
                <w:szCs w:val="20"/>
              </w:rPr>
              <w:commentReference w:id="0"/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299.15 (50-935)</w:t>
            </w:r>
          </w:p>
        </w:tc>
        <w:tc>
          <w:tcPr>
            <w:tcW w:w="1701" w:type="dxa"/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B35501">
              <w:rPr>
                <w:rFonts w:asciiTheme="majorHAnsi" w:hAnsiTheme="majorHAnsi" w:cstheme="majorHAnsi"/>
                <w:sz w:val="18"/>
                <w:szCs w:val="18"/>
              </w:rPr>
              <w:t>304.11 (-3-663)</w:t>
            </w:r>
          </w:p>
        </w:tc>
        <w:tc>
          <w:tcPr>
            <w:tcW w:w="1701" w:type="dxa"/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323.2 (-3-663)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302.17 (1-439)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C32E28" w:rsidRDefault="00FF413C" w:rsidP="00C45CF8">
            <w:pPr>
              <w:cnfStyle w:val="000000000000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B35501">
              <w:rPr>
                <w:rFonts w:asciiTheme="majorHAnsi" w:hAnsiTheme="majorHAnsi" w:cstheme="majorHAnsi"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C32E28" w:rsidRDefault="00FF413C" w:rsidP="00C45CF8">
            <w:pPr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0.19</w:t>
            </w:r>
          </w:p>
        </w:tc>
      </w:tr>
      <w:tr w:rsidR="00FF413C" w:rsidRPr="00C32E28" w:rsidTr="00C45CF8">
        <w:tc>
          <w:tcPr>
            <w:cnfStyle w:val="001000000000"/>
            <w:tcW w:w="2411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Default="00FF413C" w:rsidP="00C45CF8">
            <w:pPr>
              <w:pStyle w:val="Geenafstand"/>
              <w:ind w:right="-107"/>
              <w:rPr>
                <w:b w:val="0"/>
                <w:bCs w:val="0"/>
                <w:sz w:val="18"/>
                <w:szCs w:val="20"/>
              </w:rPr>
            </w:pPr>
            <w:r>
              <w:rPr>
                <w:sz w:val="18"/>
                <w:szCs w:val="20"/>
              </w:rPr>
              <w:t>Baseline diameter NMD (cm)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0.38 (0.0766)</w:t>
            </w:r>
          </w:p>
        </w:tc>
        <w:tc>
          <w:tcPr>
            <w:tcW w:w="1701" w:type="dxa"/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0.43 (0.0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 xml:space="preserve"> (0.08)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0.44 (0.05)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C32E28" w:rsidRDefault="00FF413C" w:rsidP="00C45CF8">
            <w:pPr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C32E28" w:rsidRDefault="00FF413C" w:rsidP="00C45CF8">
            <w:pPr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0.37</w:t>
            </w:r>
          </w:p>
        </w:tc>
      </w:tr>
      <w:tr w:rsidR="00FF413C" w:rsidRPr="00C32E28" w:rsidTr="00C45CF8">
        <w:tc>
          <w:tcPr>
            <w:cnfStyle w:val="001000000000"/>
            <w:tcW w:w="2411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650438" w:rsidRDefault="00FF413C" w:rsidP="00C45CF8">
            <w:pPr>
              <w:pStyle w:val="Geenafstand"/>
              <w:rPr>
                <w:b w:val="0"/>
                <w:bCs w:val="0"/>
                <w:sz w:val="18"/>
                <w:szCs w:val="20"/>
              </w:rPr>
            </w:pPr>
            <w:r>
              <w:rPr>
                <w:sz w:val="18"/>
                <w:szCs w:val="20"/>
              </w:rPr>
              <w:t>Peak diameter NMD (cm)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 xml:space="preserve"> (0.07)</w:t>
            </w:r>
          </w:p>
        </w:tc>
        <w:tc>
          <w:tcPr>
            <w:tcW w:w="1701" w:type="dxa"/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 xml:space="preserve"> (0.0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0.51 (0.0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 xml:space="preserve"> (0.0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C32E28" w:rsidRDefault="00FF413C" w:rsidP="00C45CF8">
            <w:pPr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C32E28" w:rsidRDefault="00FF413C" w:rsidP="00C45CF8">
            <w:pPr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0.06</w:t>
            </w:r>
          </w:p>
        </w:tc>
      </w:tr>
      <w:tr w:rsidR="00FF413C" w:rsidRPr="00C32E28" w:rsidTr="00C45CF8">
        <w:tc>
          <w:tcPr>
            <w:cnfStyle w:val="001000000000"/>
            <w:tcW w:w="2411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650438" w:rsidRDefault="00FF413C" w:rsidP="00C45CF8">
            <w:pPr>
              <w:pStyle w:val="Geenafstand"/>
              <w:rPr>
                <w:b w:val="0"/>
                <w:sz w:val="18"/>
                <w:szCs w:val="20"/>
              </w:rPr>
            </w:pPr>
            <w:r>
              <w:rPr>
                <w:sz w:val="18"/>
                <w:szCs w:val="20"/>
              </w:rPr>
              <w:t>Absolute NMD (cm)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 xml:space="preserve"> (0.01-0.11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0.08 (0.04-0.15)</w:t>
            </w:r>
          </w:p>
        </w:tc>
        <w:tc>
          <w:tcPr>
            <w:tcW w:w="1701" w:type="dxa"/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0.07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 xml:space="preserve"> (0.0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-0.1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0.08 (0.0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-0.14)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C32E28" w:rsidRDefault="00FF413C" w:rsidP="00C45CF8">
            <w:pPr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Default="00FF413C" w:rsidP="00C45CF8">
            <w:pPr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0.11</w:t>
            </w:r>
          </w:p>
        </w:tc>
      </w:tr>
      <w:tr w:rsidR="00FF413C" w:rsidRPr="00C32E28" w:rsidTr="00C45CF8">
        <w:tc>
          <w:tcPr>
            <w:cnfStyle w:val="001000000000"/>
            <w:tcW w:w="2411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650438" w:rsidRDefault="00FF413C" w:rsidP="00C45CF8">
            <w:pPr>
              <w:pStyle w:val="Geenafstand"/>
              <w:jc w:val="both"/>
              <w:rPr>
                <w:b w:val="0"/>
                <w:sz w:val="18"/>
                <w:szCs w:val="20"/>
              </w:rPr>
            </w:pPr>
            <w:r>
              <w:rPr>
                <w:sz w:val="18"/>
                <w:szCs w:val="20"/>
              </w:rPr>
              <w:t>%NMD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19.8 (2-34.8)</w:t>
            </w:r>
          </w:p>
        </w:tc>
        <w:tc>
          <w:tcPr>
            <w:tcW w:w="1701" w:type="dxa"/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16.4 (8.4-34.5)</w:t>
            </w:r>
          </w:p>
        </w:tc>
        <w:tc>
          <w:tcPr>
            <w:tcW w:w="1701" w:type="dxa"/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16.3 (11-34.2)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413C" w:rsidRPr="00557DA0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557DA0">
              <w:rPr>
                <w:rFonts w:asciiTheme="majorHAnsi" w:hAnsiTheme="majorHAnsi" w:cstheme="majorHAnsi"/>
                <w:sz w:val="18"/>
                <w:szCs w:val="18"/>
              </w:rPr>
              <w:t>16.9 (8.4-34.5)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557DA0" w:rsidRDefault="00FF413C" w:rsidP="00C45CF8">
            <w:pPr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557DA0">
              <w:rPr>
                <w:rFonts w:asciiTheme="majorHAnsi" w:hAnsiTheme="majorHAnsi" w:cstheme="majorHAnsi"/>
                <w:sz w:val="18"/>
                <w:szCs w:val="18"/>
              </w:rPr>
              <w:t>0.74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557DA0" w:rsidRDefault="00FF413C" w:rsidP="00C45CF8">
            <w:pPr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557DA0">
              <w:rPr>
                <w:rFonts w:asciiTheme="majorHAnsi" w:hAnsiTheme="majorHAnsi" w:cstheme="majorHAnsi"/>
                <w:sz w:val="18"/>
                <w:szCs w:val="18"/>
              </w:rPr>
              <w:t>0.92</w:t>
            </w:r>
          </w:p>
        </w:tc>
      </w:tr>
      <w:tr w:rsidR="00FF413C" w:rsidRPr="00C32E28" w:rsidTr="00C45CF8">
        <w:tc>
          <w:tcPr>
            <w:cnfStyle w:val="001000000000"/>
            <w:tcW w:w="2411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650438" w:rsidRDefault="00FF413C" w:rsidP="00C45CF8">
            <w:pPr>
              <w:pStyle w:val="Geenafstand"/>
              <w:rPr>
                <w:b w:val="0"/>
                <w:sz w:val="18"/>
                <w:szCs w:val="20"/>
              </w:rPr>
            </w:pPr>
            <w:r>
              <w:rPr>
                <w:sz w:val="18"/>
                <w:szCs w:val="20"/>
              </w:rPr>
              <w:t>FMD/NMD ratio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 xml:space="preserve"> (0.1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-5.95)</w:t>
            </w:r>
          </w:p>
        </w:tc>
        <w:tc>
          <w:tcPr>
            <w:tcW w:w="1701" w:type="dxa"/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0.27 (-0.0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-1.04)</w:t>
            </w:r>
          </w:p>
        </w:tc>
        <w:tc>
          <w:tcPr>
            <w:tcW w:w="1701" w:type="dxa"/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 xml:space="preserve"> (-0.0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-1.04)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0.37 (-0.0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-0.88)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C32E28" w:rsidRDefault="00FF413C" w:rsidP="00C45CF8">
            <w:pPr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C32E28" w:rsidRDefault="00FF413C" w:rsidP="00C45CF8">
            <w:pPr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0.13</w:t>
            </w:r>
          </w:p>
        </w:tc>
      </w:tr>
      <w:tr w:rsidR="00FF413C" w:rsidRPr="00C32E28" w:rsidTr="00C45CF8">
        <w:tc>
          <w:tcPr>
            <w:cnfStyle w:val="001000000000"/>
            <w:tcW w:w="2411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650438" w:rsidRDefault="00FF413C" w:rsidP="00C45CF8">
            <w:pPr>
              <w:pStyle w:val="Geenafstand"/>
              <w:jc w:val="both"/>
              <w:rPr>
                <w:b w:val="0"/>
                <w:sz w:val="18"/>
                <w:szCs w:val="20"/>
              </w:rPr>
            </w:pPr>
            <w:r>
              <w:rPr>
                <w:sz w:val="18"/>
                <w:szCs w:val="20"/>
              </w:rPr>
              <w:t>IMT (mm)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0.8 (0.1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0.83 (0.10)</w:t>
            </w:r>
          </w:p>
        </w:tc>
        <w:tc>
          <w:tcPr>
            <w:tcW w:w="1701" w:type="dxa"/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0.83 (0.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 xml:space="preserve"> (0.11)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C32E28" w:rsidRDefault="00FF413C" w:rsidP="00C45CF8">
            <w:pPr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C32E28" w:rsidRDefault="00FF413C" w:rsidP="00C45CF8">
            <w:pPr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0.76</w:t>
            </w:r>
          </w:p>
        </w:tc>
      </w:tr>
      <w:tr w:rsidR="00FF413C" w:rsidRPr="00C32E28" w:rsidTr="00C45CF8">
        <w:tc>
          <w:tcPr>
            <w:cnfStyle w:val="001000000000"/>
            <w:tcW w:w="2411" w:type="dxa"/>
            <w:tcBorders>
              <w:top w:val="nil"/>
              <w:bottom w:val="nil"/>
              <w:right w:val="single" w:sz="4" w:space="0" w:color="auto"/>
            </w:tcBorders>
          </w:tcPr>
          <w:p w:rsidR="00FF413C" w:rsidRPr="00650438" w:rsidRDefault="00FF413C" w:rsidP="00C45CF8">
            <w:pPr>
              <w:pStyle w:val="Geenafstand"/>
              <w:jc w:val="both"/>
              <w:rPr>
                <w:b w:val="0"/>
                <w:sz w:val="18"/>
                <w:szCs w:val="20"/>
              </w:rPr>
            </w:pPr>
            <w:r>
              <w:rPr>
                <w:sz w:val="18"/>
                <w:szCs w:val="20"/>
              </w:rPr>
              <w:t>Lumen (mm)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6.7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 xml:space="preserve"> (0.82)</w:t>
            </w:r>
          </w:p>
        </w:tc>
        <w:tc>
          <w:tcPr>
            <w:tcW w:w="1701" w:type="dxa"/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6.93 (0.79)</w:t>
            </w:r>
          </w:p>
        </w:tc>
        <w:tc>
          <w:tcPr>
            <w:tcW w:w="1701" w:type="dxa"/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6.76 (0.90)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7.18 (0.5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C32E28" w:rsidRDefault="00FF413C" w:rsidP="00C45CF8">
            <w:pPr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413C" w:rsidRPr="00C32E28" w:rsidRDefault="00FF413C" w:rsidP="00C45CF8">
            <w:pPr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0.28</w:t>
            </w:r>
          </w:p>
        </w:tc>
      </w:tr>
      <w:tr w:rsidR="00FF413C" w:rsidTr="00C45CF8">
        <w:tc>
          <w:tcPr>
            <w:cnfStyle w:val="001000000000"/>
            <w:tcW w:w="2411" w:type="dxa"/>
            <w:tcBorders>
              <w:top w:val="nil"/>
              <w:bottom w:val="single" w:sz="8" w:space="0" w:color="000000" w:themeColor="text1"/>
              <w:right w:val="single" w:sz="4" w:space="0" w:color="auto"/>
            </w:tcBorders>
          </w:tcPr>
          <w:p w:rsidR="00FF413C" w:rsidRPr="00650438" w:rsidRDefault="00FF413C" w:rsidP="00C45CF8">
            <w:pPr>
              <w:pStyle w:val="Geenafstand"/>
              <w:jc w:val="both"/>
              <w:rPr>
                <w:b w:val="0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IMT / lumen ratio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0.12 (0.02)</w:t>
            </w:r>
          </w:p>
        </w:tc>
        <w:tc>
          <w:tcPr>
            <w:tcW w:w="1701" w:type="dxa"/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0.12 (0.02)</w:t>
            </w:r>
          </w:p>
        </w:tc>
        <w:tc>
          <w:tcPr>
            <w:tcW w:w="1701" w:type="dxa"/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 xml:space="preserve"> (0.02)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F413C" w:rsidRPr="00C32E28" w:rsidRDefault="00FF413C" w:rsidP="00C45CF8">
            <w:pPr>
              <w:jc w:val="center"/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 xml:space="preserve"> (0.0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3C" w:rsidRPr="00C32E28" w:rsidRDefault="00FF413C" w:rsidP="00C45CF8">
            <w:pPr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3C" w:rsidRPr="00C32E28" w:rsidRDefault="00FF413C" w:rsidP="00C45CF8">
            <w:pPr>
              <w:cnfStyle w:val="000000000000"/>
              <w:rPr>
                <w:rFonts w:asciiTheme="majorHAnsi" w:hAnsiTheme="majorHAnsi" w:cstheme="majorHAnsi"/>
                <w:sz w:val="18"/>
                <w:szCs w:val="18"/>
              </w:rPr>
            </w:pPr>
            <w:r w:rsidRPr="00C32E28">
              <w:rPr>
                <w:rFonts w:asciiTheme="majorHAnsi" w:hAnsiTheme="majorHAnsi" w:cstheme="majorHAnsi"/>
                <w:sz w:val="18"/>
                <w:szCs w:val="18"/>
              </w:rPr>
              <w:t>0.49</w:t>
            </w:r>
          </w:p>
        </w:tc>
      </w:tr>
    </w:tbl>
    <w:p w:rsidR="00FF413C" w:rsidRDefault="00FF413C" w:rsidP="00FF413C">
      <w:pPr>
        <w:spacing w:line="480" w:lineRule="auto"/>
        <w:rPr>
          <w:rFonts w:ascii="Times New Roman" w:eastAsia="Times New Roman" w:hAnsi="Times New Roman" w:cs="Times New Roman"/>
          <w:spacing w:val="-1"/>
          <w:sz w:val="28"/>
        </w:rPr>
      </w:pPr>
    </w:p>
    <w:p w:rsidR="00FF413C" w:rsidRDefault="00FF413C" w:rsidP="00FF413C">
      <w:pPr>
        <w:pStyle w:val="Geenafstand"/>
        <w:spacing w:line="480" w:lineRule="auto"/>
        <w:rPr>
          <w:rFonts w:ascii="Times New Roman" w:eastAsia="Times New Roman" w:hAnsi="Times New Roman" w:cs="Times New Roman"/>
          <w:spacing w:val="-1"/>
          <w:sz w:val="28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Supplementary t</w:t>
      </w:r>
      <w:r w:rsidRPr="00D93400">
        <w:rPr>
          <w:rFonts w:ascii="Times New Roman" w:eastAsia="Times New Roman" w:hAnsi="Times New Roman" w:cs="Times New Roman"/>
          <w:b/>
          <w:spacing w:val="-1"/>
          <w:sz w:val="24"/>
        </w:rPr>
        <w:t xml:space="preserve">able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3</w:t>
      </w:r>
      <w:r w:rsidRPr="00D93400">
        <w:rPr>
          <w:rFonts w:ascii="Times New Roman" w:eastAsia="Times New Roman" w:hAnsi="Times New Roman" w:cs="Times New Roman"/>
          <w:b/>
          <w:spacing w:val="-1"/>
          <w:sz w:val="24"/>
        </w:rPr>
        <w:t xml:space="preserve">. 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Vascular measurements</w:t>
      </w:r>
      <w:r w:rsidRPr="00D93400">
        <w:rPr>
          <w:rFonts w:ascii="Times New Roman" w:eastAsia="Times New Roman" w:hAnsi="Times New Roman" w:cs="Times New Roman"/>
          <w:b/>
          <w:spacing w:val="-1"/>
          <w:sz w:val="24"/>
        </w:rPr>
        <w:br/>
      </w:r>
      <w:r w:rsidRPr="00D93400">
        <w:rPr>
          <w:rFonts w:ascii="Times New Roman" w:eastAsia="Times New Roman" w:hAnsi="Times New Roman" w:cs="Times New Roman"/>
          <w:sz w:val="24"/>
        </w:rPr>
        <w:t>Values are displayed as mean with SD (</w:t>
      </w:r>
      <w:r w:rsidRPr="00D93400">
        <w:rPr>
          <w:rFonts w:ascii="Times New Roman" w:eastAsia="Times New Roman" w:hAnsi="Times New Roman" w:cs="Times New Roman"/>
          <w:spacing w:val="-1"/>
          <w:sz w:val="24"/>
        </w:rPr>
        <w:t>standard deviation</w:t>
      </w:r>
      <w:r w:rsidRPr="00D93400">
        <w:rPr>
          <w:rFonts w:ascii="Times New Roman" w:eastAsia="Times New Roman" w:hAnsi="Times New Roman" w:cs="Times New Roman"/>
          <w:sz w:val="24"/>
        </w:rPr>
        <w:t>) or as median with minimum and maximum, depending on the normality of the distribution, which was tested by the Shapiro-</w:t>
      </w:r>
      <w:proofErr w:type="spellStart"/>
      <w:r w:rsidRPr="00D93400">
        <w:rPr>
          <w:rFonts w:ascii="Times New Roman" w:eastAsia="Times New Roman" w:hAnsi="Times New Roman" w:cs="Times New Roman"/>
          <w:sz w:val="24"/>
        </w:rPr>
        <w:t>Wilk</w:t>
      </w:r>
      <w:proofErr w:type="spellEnd"/>
      <w:r w:rsidRPr="00D93400">
        <w:rPr>
          <w:rFonts w:ascii="Times New Roman" w:eastAsia="Times New Roman" w:hAnsi="Times New Roman" w:cs="Times New Roman"/>
          <w:sz w:val="24"/>
        </w:rPr>
        <w:t xml:space="preserve"> test. </w:t>
      </w:r>
      <w:r w:rsidRPr="00A40832">
        <w:rPr>
          <w:rFonts w:ascii="Times New Roman" w:eastAsia="Times New Roman" w:hAnsi="Times New Roman" w:cs="Times New Roman"/>
          <w:sz w:val="24"/>
        </w:rPr>
        <w:t>Data were</w:t>
      </w:r>
      <w:r>
        <w:rPr>
          <w:rFonts w:ascii="Times New Roman" w:eastAsia="Times New Roman" w:hAnsi="Times New Roman" w:cs="Times New Roman"/>
          <w:sz w:val="24"/>
        </w:rPr>
        <w:t>, when necessary,</w:t>
      </w:r>
      <w:r w:rsidRPr="00A40832">
        <w:rPr>
          <w:rFonts w:ascii="Times New Roman" w:eastAsia="Times New Roman" w:hAnsi="Times New Roman" w:cs="Times New Roman"/>
          <w:sz w:val="24"/>
        </w:rPr>
        <w:t xml:space="preserve"> log-transformed prior to analysis. </w:t>
      </w:r>
      <w:r w:rsidRPr="00A40832">
        <w:rPr>
          <w:rFonts w:ascii="Times New Roman" w:eastAsia="Times New Roman" w:hAnsi="Times New Roman" w:cs="Times New Roman"/>
          <w:spacing w:val="-1"/>
          <w:sz w:val="24"/>
        </w:rPr>
        <w:t>Differences between the subgroups were tested using ANCOVA wi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th </w:t>
      </w:r>
      <w:r>
        <w:rPr>
          <w:rFonts w:ascii="Times New Roman" w:hAnsi="Times New Roman" w:cs="Times New Roman"/>
          <w:i/>
          <w:sz w:val="24"/>
        </w:rPr>
        <w:t>sex</w:t>
      </w:r>
      <w:r>
        <w:rPr>
          <w:rFonts w:ascii="Times New Roman" w:hAnsi="Times New Roman" w:cs="Times New Roman"/>
          <w:sz w:val="24"/>
        </w:rPr>
        <w:t xml:space="preserve"> and </w:t>
      </w:r>
      <w:r w:rsidRPr="00C15284">
        <w:rPr>
          <w:rFonts w:ascii="Times New Roman" w:hAnsi="Times New Roman" w:cs="Times New Roman"/>
          <w:i/>
          <w:sz w:val="24"/>
        </w:rPr>
        <w:t>systolic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C15284">
        <w:rPr>
          <w:rFonts w:ascii="Times New Roman" w:hAnsi="Times New Roman" w:cs="Times New Roman"/>
          <w:i/>
          <w:sz w:val="24"/>
        </w:rPr>
        <w:t>blood pressure</w:t>
      </w:r>
      <w:r w:rsidRPr="00A40832">
        <w:rPr>
          <w:rFonts w:ascii="Times New Roman" w:eastAsia="Times New Roman" w:hAnsi="Times New Roman" w:cs="Times New Roman"/>
          <w:spacing w:val="-1"/>
          <w:sz w:val="24"/>
        </w:rPr>
        <w:t xml:space="preserve"> as covariates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for Augmented Pressure and </w:t>
      </w:r>
      <w:r w:rsidRPr="005D520D">
        <w:rPr>
          <w:rFonts w:ascii="Times New Roman" w:eastAsia="Times New Roman" w:hAnsi="Times New Roman" w:cs="Times New Roman"/>
          <w:i/>
          <w:spacing w:val="-1"/>
          <w:sz w:val="24"/>
        </w:rPr>
        <w:t>age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and </w:t>
      </w:r>
      <w:r w:rsidRPr="005D520D">
        <w:rPr>
          <w:rFonts w:ascii="Times New Roman" w:eastAsia="Times New Roman" w:hAnsi="Times New Roman" w:cs="Times New Roman"/>
          <w:i/>
          <w:spacing w:val="-1"/>
          <w:sz w:val="24"/>
        </w:rPr>
        <w:t>systolic blood pressure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for all other measures. </w:t>
      </w:r>
      <w:proofErr w:type="spellStart"/>
      <w:r w:rsidRPr="00A40832">
        <w:rPr>
          <w:rFonts w:ascii="Times New Roman" w:hAnsi="Times New Roman" w:cs="Times New Roman"/>
          <w:sz w:val="24"/>
          <w:lang w:val="en-GB"/>
        </w:rPr>
        <w:t>Šidák</w:t>
      </w:r>
      <w:proofErr w:type="spellEnd"/>
      <w:r w:rsidRPr="00A40832">
        <w:rPr>
          <w:rFonts w:ascii="Times New Roman" w:hAnsi="Times New Roman" w:cs="Times New Roman"/>
          <w:sz w:val="24"/>
          <w:lang w:val="en-GB"/>
        </w:rPr>
        <w:t xml:space="preserve"> </w:t>
      </w:r>
      <w:r w:rsidRPr="00A40832">
        <w:rPr>
          <w:rFonts w:ascii="Times New Roman" w:eastAsia="Times New Roman" w:hAnsi="Times New Roman" w:cs="Times New Roman"/>
          <w:spacing w:val="-1"/>
          <w:sz w:val="24"/>
        </w:rPr>
        <w:t xml:space="preserve">correction for multiple testing </w:t>
      </w:r>
      <w:r>
        <w:rPr>
          <w:rFonts w:ascii="Times New Roman" w:eastAsia="Times New Roman" w:hAnsi="Times New Roman" w:cs="Times New Roman"/>
          <w:spacing w:val="-1"/>
          <w:sz w:val="24"/>
        </w:rPr>
        <w:t>was applied. P values of &lt;0.05 we</w:t>
      </w:r>
      <w:r w:rsidRPr="00A40832">
        <w:rPr>
          <w:rFonts w:ascii="Times New Roman" w:eastAsia="Times New Roman" w:hAnsi="Times New Roman" w:cs="Times New Roman"/>
          <w:spacing w:val="-1"/>
          <w:sz w:val="24"/>
        </w:rPr>
        <w:t>re considered statistically significant.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PWV: pulse wave velocity; IMT: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</w:rPr>
        <w:t>intima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</w:rPr>
        <w:t xml:space="preserve">-media thickness; FMD: flow-mediated dilatation; NMD: nitroglycerine-mediated dilatation. </w:t>
      </w:r>
    </w:p>
    <w:p w:rsidR="00FF413C" w:rsidRPr="002B0C80" w:rsidRDefault="00FF413C" w:rsidP="00FF413C">
      <w:pPr>
        <w:spacing w:line="480" w:lineRule="auto"/>
        <w:rPr>
          <w:rFonts w:ascii="Times New Roman" w:eastAsia="Times New Roman" w:hAnsi="Times New Roman" w:cs="Times New Roman"/>
          <w:spacing w:val="-1"/>
          <w:sz w:val="24"/>
        </w:rPr>
      </w:pPr>
      <w:r w:rsidRPr="002B0C80">
        <w:rPr>
          <w:rFonts w:ascii="Times New Roman" w:eastAsia="Times New Roman" w:hAnsi="Times New Roman" w:cs="Times New Roman"/>
          <w:spacing w:val="-1"/>
          <w:sz w:val="24"/>
        </w:rPr>
        <w:t>P: p-values when comparing controls to the total group of patients</w:t>
      </w:r>
      <w:r>
        <w:rPr>
          <w:rFonts w:ascii="Times New Roman" w:eastAsia="Times New Roman" w:hAnsi="Times New Roman" w:cs="Times New Roman"/>
          <w:spacing w:val="-1"/>
          <w:sz w:val="24"/>
        </w:rPr>
        <w:t>.</w:t>
      </w:r>
    </w:p>
    <w:p w:rsidR="00FF413C" w:rsidRDefault="00FF413C" w:rsidP="00FF413C">
      <w:pPr>
        <w:spacing w:line="480" w:lineRule="auto"/>
        <w:rPr>
          <w:rFonts w:ascii="Times New Roman" w:eastAsia="Times New Roman" w:hAnsi="Times New Roman" w:cs="Times New Roman"/>
          <w:b/>
          <w:spacing w:val="-1"/>
          <w:sz w:val="24"/>
        </w:rPr>
      </w:pPr>
      <w:r w:rsidRPr="002B0C80">
        <w:rPr>
          <w:rFonts w:ascii="Times New Roman" w:eastAsia="Times New Roman" w:hAnsi="Times New Roman" w:cs="Times New Roman"/>
          <w:spacing w:val="-1"/>
          <w:sz w:val="24"/>
        </w:rPr>
        <w:t>P*: p-values when comparing controls to subgroups of patients</w:t>
      </w:r>
      <w:r>
        <w:rPr>
          <w:rFonts w:ascii="Times New Roman" w:eastAsia="Times New Roman" w:hAnsi="Times New Roman" w:cs="Times New Roman"/>
          <w:spacing w:val="-1"/>
          <w:sz w:val="24"/>
        </w:rPr>
        <w:t>.</w:t>
      </w:r>
      <w:bookmarkStart w:id="1" w:name="_GoBack"/>
      <w:bookmarkEnd w:id="1"/>
    </w:p>
    <w:p w:rsidR="00FF413C" w:rsidRDefault="00FF413C" w:rsidP="00FF413C">
      <w:pPr>
        <w:spacing w:line="480" w:lineRule="auto"/>
        <w:rPr>
          <w:rFonts w:ascii="Times New Roman" w:eastAsia="Times New Roman" w:hAnsi="Times New Roman" w:cs="Times New Roman"/>
          <w:b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noProof/>
          <w:spacing w:val="-1"/>
          <w:sz w:val="24"/>
          <w:lang w:val="nl-NL" w:eastAsia="nl-NL"/>
        </w:rPr>
        <w:lastRenderedPageBreak/>
        <w:drawing>
          <wp:inline distT="0" distB="0" distL="0" distR="0">
            <wp:extent cx="5759450" cy="5725160"/>
            <wp:effectExtent l="19050" t="0" r="0" b="0"/>
            <wp:docPr id="14" name="Afbeelding 9" descr="A_JCEM_AcroInflam suppl LPS IL1 IFN 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JCEM_AcroInflam suppl LPS IL1 IFN PH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72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13C" w:rsidRDefault="00FF413C" w:rsidP="00FF413C">
      <w:pPr>
        <w:spacing w:line="480" w:lineRule="auto"/>
        <w:rPr>
          <w:rFonts w:ascii="Times New Roman" w:eastAsia="Times New Roman" w:hAnsi="Times New Roman" w:cs="Times New Roman"/>
          <w:spacing w:val="-1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Supplementary Figure 1</w:t>
      </w:r>
      <w:r>
        <w:rPr>
          <w:rFonts w:ascii="Times New Roman" w:eastAsia="Times New Roman" w:hAnsi="Times New Roman" w:cs="Times New Roman"/>
          <w:spacing w:val="-1"/>
          <w:sz w:val="24"/>
        </w:rPr>
        <w:t>.</w:t>
      </w:r>
      <w:r w:rsidRPr="009537E7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C191B">
        <w:rPr>
          <w:rFonts w:ascii="Times New Roman" w:eastAsia="Times New Roman" w:hAnsi="Times New Roman" w:cs="Times New Roman"/>
          <w:spacing w:val="-1"/>
          <w:sz w:val="24"/>
        </w:rPr>
        <w:t>LPS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-stimulated IL-1β production (A) and LPS-stimulated IL-1Ra production (B) and </w:t>
      </w:r>
      <w:r w:rsidRPr="004C191B">
        <w:rPr>
          <w:rFonts w:ascii="Times New Roman" w:eastAsia="Times New Roman" w:hAnsi="Times New Roman" w:cs="Times New Roman"/>
          <w:spacing w:val="-1"/>
          <w:sz w:val="24"/>
        </w:rPr>
        <w:t>PHA</w:t>
      </w:r>
      <w:r>
        <w:rPr>
          <w:rFonts w:ascii="Times New Roman" w:eastAsia="Times New Roman" w:hAnsi="Times New Roman" w:cs="Times New Roman"/>
          <w:spacing w:val="-1"/>
          <w:sz w:val="24"/>
        </w:rPr>
        <w:t>-stimulated IFN-γ production (C).</w:t>
      </w:r>
      <w:r w:rsidRPr="00C71D73">
        <w:rPr>
          <w:rFonts w:ascii="Times New Roman" w:eastAsia="Times New Roman" w:hAnsi="Times New Roman" w:cs="Times New Roman"/>
          <w:sz w:val="24"/>
        </w:rPr>
        <w:t xml:space="preserve"> </w:t>
      </w:r>
      <w:r w:rsidRPr="00A40832">
        <w:rPr>
          <w:rFonts w:ascii="Times New Roman" w:eastAsia="Times New Roman" w:hAnsi="Times New Roman" w:cs="Times New Roman"/>
          <w:sz w:val="24"/>
        </w:rPr>
        <w:t xml:space="preserve">Cytokine concentrations were measured by ELISA and displayed as mean ± SD. Data were log-transformed prior to analysis. </w:t>
      </w:r>
      <w:r w:rsidRPr="00A40832">
        <w:rPr>
          <w:rFonts w:ascii="Times New Roman" w:eastAsia="Times New Roman" w:hAnsi="Times New Roman" w:cs="Times New Roman"/>
          <w:spacing w:val="-1"/>
          <w:sz w:val="24"/>
        </w:rPr>
        <w:t>Differences between the subgroups were tested using ANCOVA wi</w:t>
      </w:r>
      <w:r>
        <w:rPr>
          <w:rFonts w:ascii="Times New Roman" w:eastAsia="Times New Roman" w:hAnsi="Times New Roman" w:cs="Times New Roman"/>
          <w:spacing w:val="-1"/>
          <w:sz w:val="24"/>
        </w:rPr>
        <w:t>th BMI, age and leukocyte count</w:t>
      </w:r>
      <w:r w:rsidRPr="00A40832">
        <w:rPr>
          <w:rFonts w:ascii="Times New Roman" w:eastAsia="Times New Roman" w:hAnsi="Times New Roman" w:cs="Times New Roman"/>
          <w:spacing w:val="-1"/>
          <w:sz w:val="24"/>
        </w:rPr>
        <w:t xml:space="preserve"> as covariates. </w:t>
      </w:r>
      <w:proofErr w:type="spellStart"/>
      <w:r w:rsidRPr="00A40832">
        <w:rPr>
          <w:rFonts w:ascii="Times New Roman" w:hAnsi="Times New Roman" w:cs="Times New Roman"/>
          <w:sz w:val="24"/>
          <w:lang w:val="en-GB"/>
        </w:rPr>
        <w:t>Šidák</w:t>
      </w:r>
      <w:proofErr w:type="spellEnd"/>
      <w:r w:rsidRPr="00A40832">
        <w:rPr>
          <w:rFonts w:ascii="Times New Roman" w:hAnsi="Times New Roman" w:cs="Times New Roman"/>
          <w:sz w:val="24"/>
          <w:lang w:val="en-GB"/>
        </w:rPr>
        <w:t xml:space="preserve"> </w:t>
      </w:r>
      <w:r w:rsidRPr="00A40832">
        <w:rPr>
          <w:rFonts w:ascii="Times New Roman" w:eastAsia="Times New Roman" w:hAnsi="Times New Roman" w:cs="Times New Roman"/>
          <w:spacing w:val="-1"/>
          <w:sz w:val="24"/>
        </w:rPr>
        <w:t xml:space="preserve">correction for multiple testing </w:t>
      </w:r>
      <w:r>
        <w:rPr>
          <w:rFonts w:ascii="Times New Roman" w:eastAsia="Times New Roman" w:hAnsi="Times New Roman" w:cs="Times New Roman"/>
          <w:spacing w:val="-1"/>
          <w:sz w:val="24"/>
        </w:rPr>
        <w:t>was applied. P values of &lt;0.05 we</w:t>
      </w:r>
      <w:r w:rsidRPr="00A40832">
        <w:rPr>
          <w:rFonts w:ascii="Times New Roman" w:eastAsia="Times New Roman" w:hAnsi="Times New Roman" w:cs="Times New Roman"/>
          <w:spacing w:val="-1"/>
          <w:sz w:val="24"/>
        </w:rPr>
        <w:t>re considered statistically significant.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LPS: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</w:rPr>
        <w:t>lipopolysaccharide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</w:rPr>
        <w:t xml:space="preserve">; PHA: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C0493E">
        <w:rPr>
          <w:rFonts w:ascii="Times New Roman" w:hAnsi="Times New Roman" w:cs="Times New Roman"/>
          <w:sz w:val="24"/>
          <w:szCs w:val="24"/>
          <w:shd w:val="clear" w:color="auto" w:fill="FFFFFF"/>
        </w:rPr>
        <w:t>hytohemagglutinin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</w:rPr>
        <w:t>; IL: interleukin; IFN-γ: interferon γ.</w:t>
      </w:r>
    </w:p>
    <w:p w:rsidR="00AD02F5" w:rsidRDefault="00FF413C"/>
    <w:sectPr w:rsidR="00AD02F5" w:rsidSect="00212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Z971129" w:date="2019-01-13T18:13:00Z" w:initials="Z">
    <w:p w:rsidR="00FF413C" w:rsidRPr="005F10E5" w:rsidRDefault="00FF413C" w:rsidP="00FF413C">
      <w:pPr>
        <w:pStyle w:val="Tekstopmerking"/>
        <w:rPr>
          <w:lang w:val="nl-NL"/>
        </w:rPr>
      </w:pPr>
      <w:r>
        <w:rPr>
          <w:rStyle w:val="Verwijzingopmerking"/>
        </w:rPr>
        <w:annotationRef/>
      </w:r>
      <w:r w:rsidRPr="005F10E5">
        <w:rPr>
          <w:color w:val="000000" w:themeColor="text1"/>
          <w:szCs w:val="18"/>
          <w:lang w:val="nl-NL"/>
        </w:rPr>
        <w:t>1 missing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F413C"/>
    <w:rsid w:val="0004041C"/>
    <w:rsid w:val="00043736"/>
    <w:rsid w:val="00084F89"/>
    <w:rsid w:val="00090E6E"/>
    <w:rsid w:val="000A5182"/>
    <w:rsid w:val="000B117D"/>
    <w:rsid w:val="000B4876"/>
    <w:rsid w:val="000B6099"/>
    <w:rsid w:val="000C0853"/>
    <w:rsid w:val="000D05B6"/>
    <w:rsid w:val="000D2AD5"/>
    <w:rsid w:val="000E06E8"/>
    <w:rsid w:val="0012746B"/>
    <w:rsid w:val="00137FD5"/>
    <w:rsid w:val="00142F8E"/>
    <w:rsid w:val="0021278F"/>
    <w:rsid w:val="00237CEA"/>
    <w:rsid w:val="00287A73"/>
    <w:rsid w:val="002A0B2A"/>
    <w:rsid w:val="002B04B1"/>
    <w:rsid w:val="00316252"/>
    <w:rsid w:val="003622C0"/>
    <w:rsid w:val="003C3F94"/>
    <w:rsid w:val="004B7766"/>
    <w:rsid w:val="004E0405"/>
    <w:rsid w:val="00556E1A"/>
    <w:rsid w:val="005A3B26"/>
    <w:rsid w:val="005F0F9F"/>
    <w:rsid w:val="005F6E49"/>
    <w:rsid w:val="00655FFE"/>
    <w:rsid w:val="006A27F6"/>
    <w:rsid w:val="007107D8"/>
    <w:rsid w:val="00737E02"/>
    <w:rsid w:val="007B038A"/>
    <w:rsid w:val="007B2B2F"/>
    <w:rsid w:val="007C4FFB"/>
    <w:rsid w:val="007D071D"/>
    <w:rsid w:val="00810410"/>
    <w:rsid w:val="00832F16"/>
    <w:rsid w:val="0083608C"/>
    <w:rsid w:val="00867FA5"/>
    <w:rsid w:val="008A2644"/>
    <w:rsid w:val="009708A5"/>
    <w:rsid w:val="00984F1E"/>
    <w:rsid w:val="009A730B"/>
    <w:rsid w:val="009B7FB6"/>
    <w:rsid w:val="009D2C82"/>
    <w:rsid w:val="00A02A05"/>
    <w:rsid w:val="00A6654F"/>
    <w:rsid w:val="00A71090"/>
    <w:rsid w:val="00A7672A"/>
    <w:rsid w:val="00A76EDF"/>
    <w:rsid w:val="00AB7008"/>
    <w:rsid w:val="00AC74D6"/>
    <w:rsid w:val="00C72E5D"/>
    <w:rsid w:val="00D305AD"/>
    <w:rsid w:val="00D82076"/>
    <w:rsid w:val="00EA29AE"/>
    <w:rsid w:val="00F673F9"/>
    <w:rsid w:val="00F7441D"/>
    <w:rsid w:val="00FA3926"/>
    <w:rsid w:val="00FF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FF413C"/>
    <w:pPr>
      <w:widowControl w:val="0"/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FF413C"/>
    <w:pPr>
      <w:widowControl w:val="0"/>
      <w:spacing w:after="0" w:line="240" w:lineRule="auto"/>
    </w:pPr>
    <w:rPr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F413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413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413C"/>
    <w:rPr>
      <w:sz w:val="20"/>
      <w:szCs w:val="20"/>
      <w:lang w:val="en-US"/>
    </w:rPr>
  </w:style>
  <w:style w:type="table" w:customStyle="1" w:styleId="Lichtelijst1">
    <w:name w:val="Lichte lijst1"/>
    <w:basedOn w:val="Standaardtabel"/>
    <w:uiPriority w:val="61"/>
    <w:rsid w:val="00FF4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GeenafstandChar">
    <w:name w:val="Geen afstand Char"/>
    <w:basedOn w:val="Standaardalinea-lettertype"/>
    <w:link w:val="Geenafstand"/>
    <w:uiPriority w:val="1"/>
    <w:rsid w:val="00FF413C"/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41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13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1301</Words>
  <Characters>7160</Characters>
  <Application>Microsoft Office Word</Application>
  <DocSecurity>0</DocSecurity>
  <Lines>59</Lines>
  <Paragraphs>16</Paragraphs>
  <ScaleCrop>false</ScaleCrop>
  <Company>UMC St Radboud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Z971129</dc:creator>
  <cp:lastModifiedBy>Z971129</cp:lastModifiedBy>
  <cp:revision>1</cp:revision>
  <dcterms:created xsi:type="dcterms:W3CDTF">2019-01-13T17:13:00Z</dcterms:created>
  <dcterms:modified xsi:type="dcterms:W3CDTF">2019-01-13T17:14:00Z</dcterms:modified>
</cp:coreProperties>
</file>