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3DF" w:rsidRPr="0050416E" w:rsidRDefault="00F963DF" w:rsidP="0008409C">
      <w:pPr>
        <w:pStyle w:val="Beschriftung"/>
        <w:keepNext/>
        <w:tabs>
          <w:tab w:val="left" w:pos="3686"/>
        </w:tabs>
        <w:jc w:val="both"/>
        <w:rPr>
          <w:b w:val="0"/>
          <w:bCs w:val="0"/>
          <w:noProof/>
          <w:color w:val="000000" w:themeColor="text1"/>
          <w:sz w:val="22"/>
          <w:szCs w:val="22"/>
          <w:lang w:val="en-US"/>
        </w:rPr>
      </w:pPr>
      <w:r>
        <w:rPr>
          <w:color w:val="000000" w:themeColor="text1"/>
          <w:sz w:val="22"/>
          <w:szCs w:val="22"/>
          <w:lang w:val="en-US"/>
        </w:rPr>
        <w:t xml:space="preserve">Supplementary </w:t>
      </w:r>
      <w:r w:rsidRPr="00DD1FDE">
        <w:rPr>
          <w:color w:val="000000" w:themeColor="text1"/>
          <w:sz w:val="22"/>
          <w:szCs w:val="22"/>
          <w:lang w:val="en-US"/>
        </w:rPr>
        <w:t xml:space="preserve">Table </w:t>
      </w:r>
      <w:r w:rsidRPr="00DD1FDE">
        <w:rPr>
          <w:color w:val="000000" w:themeColor="text1"/>
          <w:sz w:val="22"/>
          <w:szCs w:val="22"/>
        </w:rPr>
        <w:fldChar w:fldCharType="begin"/>
      </w:r>
      <w:r w:rsidRPr="00DD1FDE">
        <w:rPr>
          <w:color w:val="000000" w:themeColor="text1"/>
          <w:sz w:val="22"/>
          <w:szCs w:val="22"/>
          <w:lang w:val="en-US"/>
        </w:rPr>
        <w:instrText xml:space="preserve"> SEQ Table \* ARABIC </w:instrText>
      </w:r>
      <w:r w:rsidRPr="00DD1FDE">
        <w:rPr>
          <w:color w:val="000000" w:themeColor="text1"/>
          <w:sz w:val="22"/>
          <w:szCs w:val="22"/>
        </w:rPr>
        <w:fldChar w:fldCharType="separate"/>
      </w:r>
      <w:r>
        <w:rPr>
          <w:noProof/>
          <w:color w:val="000000" w:themeColor="text1"/>
          <w:sz w:val="22"/>
          <w:szCs w:val="22"/>
          <w:lang w:val="en-US"/>
        </w:rPr>
        <w:t>1</w:t>
      </w:r>
      <w:r w:rsidRPr="00DD1FDE">
        <w:rPr>
          <w:color w:val="000000" w:themeColor="text1"/>
          <w:sz w:val="22"/>
          <w:szCs w:val="22"/>
        </w:rPr>
        <w:fldChar w:fldCharType="end"/>
      </w:r>
      <w:r w:rsidRPr="00DD1FDE">
        <w:rPr>
          <w:noProof/>
          <w:color w:val="000000" w:themeColor="text1"/>
          <w:sz w:val="22"/>
          <w:szCs w:val="22"/>
          <w:lang w:val="en-US"/>
        </w:rPr>
        <w:t>:</w:t>
      </w:r>
      <w:r w:rsidRPr="00DD1FDE">
        <w:rPr>
          <w:b w:val="0"/>
          <w:bCs w:val="0"/>
          <w:noProof/>
          <w:color w:val="000000" w:themeColor="text1"/>
          <w:sz w:val="22"/>
          <w:szCs w:val="22"/>
          <w:lang w:val="en-US"/>
        </w:rPr>
        <w:t xml:space="preserve"> Qualitative overview of different </w:t>
      </w:r>
      <w:r>
        <w:rPr>
          <w:b w:val="0"/>
          <w:bCs w:val="0"/>
          <w:noProof/>
          <w:color w:val="000000" w:themeColor="text1"/>
          <w:sz w:val="22"/>
          <w:szCs w:val="22"/>
          <w:lang w:val="en-US"/>
        </w:rPr>
        <w:t xml:space="preserve">grading systems (please see subsequent tables for more details). GRADE: </w:t>
      </w:r>
      <w:r w:rsidRPr="0050416E">
        <w:rPr>
          <w:b w:val="0"/>
          <w:bCs w:val="0"/>
          <w:noProof/>
          <w:color w:val="000000" w:themeColor="text1"/>
          <w:sz w:val="22"/>
          <w:szCs w:val="22"/>
          <w:lang w:val="en-US"/>
        </w:rPr>
        <w:t xml:space="preserve">Grading of </w:t>
      </w:r>
      <w:r w:rsidRPr="0050416E">
        <w:rPr>
          <w:b w:val="0"/>
          <w:bCs w:val="0"/>
          <w:noProof/>
          <w:color w:val="auto"/>
          <w:sz w:val="22"/>
          <w:szCs w:val="22"/>
          <w:lang w:val="en-US"/>
        </w:rPr>
        <w:t xml:space="preserve">Recommendations Assessment, Development and Evaluation </w:t>
      </w:r>
      <w:r w:rsidRPr="0050416E">
        <w:rPr>
          <w:b w:val="0"/>
          <w:bCs w:val="0"/>
          <w:noProof/>
          <w:color w:val="auto"/>
          <w:sz w:val="22"/>
          <w:szCs w:val="22"/>
          <w:lang w:val="en-US"/>
        </w:rPr>
        <w:fldChar w:fldCharType="begin">
          <w:fldData xml:space="preserve">PEVuZE5vdGU+PENpdGU+PEF1dGhvcj5HUkFERTwvQXV0aG9yPjxZZWFyPjIwMTc8L1llYXI+PFJl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</w:fldData>
        </w:fldChar>
      </w:r>
      <w:r w:rsidR="001C28CA">
        <w:rPr>
          <w:b w:val="0"/>
          <w:bCs w:val="0"/>
          <w:noProof/>
          <w:color w:val="auto"/>
          <w:sz w:val="22"/>
          <w:szCs w:val="22"/>
          <w:lang w:val="en-US"/>
        </w:rPr>
        <w:instrText xml:space="preserve"> ADDIN EN.CITE </w:instrText>
      </w:r>
      <w:r w:rsidR="001C28CA">
        <w:rPr>
          <w:b w:val="0"/>
          <w:bCs w:val="0"/>
          <w:noProof/>
          <w:color w:val="auto"/>
          <w:sz w:val="22"/>
          <w:szCs w:val="22"/>
          <w:lang w:val="en-US"/>
        </w:rPr>
        <w:fldChar w:fldCharType="begin">
          <w:fldData xml:space="preserve">PEVuZE5vdGU+PENpdGU+PEF1dGhvcj5HUkFERTwvQXV0aG9yPjxZZWFyPjIwMTc8L1llYXI+PFJl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</w:fldData>
        </w:fldChar>
      </w:r>
      <w:r w:rsidR="001C28CA">
        <w:rPr>
          <w:b w:val="0"/>
          <w:bCs w:val="0"/>
          <w:noProof/>
          <w:color w:val="auto"/>
          <w:sz w:val="22"/>
          <w:szCs w:val="22"/>
          <w:lang w:val="en-US"/>
        </w:rPr>
        <w:instrText xml:space="preserve"> ADDIN EN.CITE.DATA </w:instrText>
      </w:r>
      <w:r w:rsidR="001C28CA">
        <w:rPr>
          <w:b w:val="0"/>
          <w:bCs w:val="0"/>
          <w:noProof/>
          <w:color w:val="auto"/>
          <w:sz w:val="22"/>
          <w:szCs w:val="22"/>
          <w:lang w:val="en-US"/>
        </w:rPr>
      </w:r>
      <w:r w:rsidR="001C28CA">
        <w:rPr>
          <w:b w:val="0"/>
          <w:bCs w:val="0"/>
          <w:noProof/>
          <w:color w:val="auto"/>
          <w:sz w:val="22"/>
          <w:szCs w:val="22"/>
          <w:lang w:val="en-US"/>
        </w:rPr>
        <w:fldChar w:fldCharType="end"/>
      </w:r>
      <w:r w:rsidRPr="0050416E">
        <w:rPr>
          <w:b w:val="0"/>
          <w:bCs w:val="0"/>
          <w:noProof/>
          <w:color w:val="auto"/>
          <w:sz w:val="22"/>
          <w:szCs w:val="22"/>
          <w:lang w:val="en-US"/>
        </w:rPr>
      </w:r>
      <w:r w:rsidRPr="0050416E">
        <w:rPr>
          <w:b w:val="0"/>
          <w:bCs w:val="0"/>
          <w:noProof/>
          <w:color w:val="auto"/>
          <w:sz w:val="22"/>
          <w:szCs w:val="22"/>
          <w:lang w:val="en-US"/>
        </w:rPr>
        <w:fldChar w:fldCharType="separate"/>
      </w:r>
      <w:r w:rsidR="001C28CA">
        <w:rPr>
          <w:b w:val="0"/>
          <w:bCs w:val="0"/>
          <w:noProof/>
          <w:color w:val="auto"/>
          <w:sz w:val="22"/>
          <w:szCs w:val="22"/>
          <w:lang w:val="en-US"/>
        </w:rPr>
        <w:t>(</w:t>
      </w:r>
      <w:hyperlink w:anchor="_ENREF_6" w:tooltip="Guyatt, 2008 #505" w:history="1">
        <w:r w:rsidR="0008409C">
          <w:rPr>
            <w:b w:val="0"/>
            <w:bCs w:val="0"/>
            <w:noProof/>
            <w:color w:val="auto"/>
            <w:sz w:val="22"/>
            <w:szCs w:val="22"/>
            <w:lang w:val="en-US"/>
          </w:rPr>
          <w:t>Guyatt, Oxman, Kunz, et al. 2008</w:t>
        </w:r>
      </w:hyperlink>
      <w:r w:rsidR="001C28CA">
        <w:rPr>
          <w:b w:val="0"/>
          <w:bCs w:val="0"/>
          <w:noProof/>
          <w:color w:val="auto"/>
          <w:sz w:val="22"/>
          <w:szCs w:val="22"/>
          <w:lang w:val="en-US"/>
        </w:rPr>
        <w:t xml:space="preserve">; </w:t>
      </w:r>
      <w:hyperlink w:anchor="_ENREF_3" w:tooltip="Berkman, 2015 #508" w:history="1">
        <w:r w:rsidR="0008409C">
          <w:rPr>
            <w:b w:val="0"/>
            <w:bCs w:val="0"/>
            <w:noProof/>
            <w:color w:val="auto"/>
            <w:sz w:val="22"/>
            <w:szCs w:val="22"/>
            <w:lang w:val="en-US"/>
          </w:rPr>
          <w:t>Berkman et al. 2015</w:t>
        </w:r>
      </w:hyperlink>
      <w:r w:rsidR="001C28CA">
        <w:rPr>
          <w:b w:val="0"/>
          <w:bCs w:val="0"/>
          <w:noProof/>
          <w:color w:val="auto"/>
          <w:sz w:val="22"/>
          <w:szCs w:val="22"/>
          <w:lang w:val="en-US"/>
        </w:rPr>
        <w:t xml:space="preserve">; </w:t>
      </w:r>
      <w:hyperlink w:anchor="_ENREF_5" w:tooltip="GRADE, 2017 #504" w:history="1">
        <w:r w:rsidR="0008409C">
          <w:rPr>
            <w:b w:val="0"/>
            <w:bCs w:val="0"/>
            <w:noProof/>
            <w:color w:val="auto"/>
            <w:sz w:val="22"/>
            <w:szCs w:val="22"/>
            <w:lang w:val="en-US"/>
          </w:rPr>
          <w:t>GRADE 2017</w:t>
        </w:r>
      </w:hyperlink>
      <w:r w:rsidR="001C28CA">
        <w:rPr>
          <w:b w:val="0"/>
          <w:bCs w:val="0"/>
          <w:noProof/>
          <w:color w:val="auto"/>
          <w:sz w:val="22"/>
          <w:szCs w:val="22"/>
          <w:lang w:val="en-US"/>
        </w:rPr>
        <w:t>)</w:t>
      </w:r>
      <w:r w:rsidRPr="0050416E">
        <w:rPr>
          <w:b w:val="0"/>
          <w:bCs w:val="0"/>
          <w:noProof/>
          <w:color w:val="auto"/>
          <w:sz w:val="22"/>
          <w:szCs w:val="22"/>
          <w:lang w:val="en-US"/>
        </w:rPr>
        <w:fldChar w:fldCharType="end"/>
      </w:r>
      <w:r w:rsidRPr="0050416E">
        <w:rPr>
          <w:b w:val="0"/>
          <w:bCs w:val="0"/>
          <w:noProof/>
          <w:color w:val="auto"/>
          <w:sz w:val="22"/>
          <w:szCs w:val="22"/>
          <w:lang w:val="en-US"/>
        </w:rPr>
        <w:t xml:space="preserve">; CEBM: Oxford Centre for Evidence-based Medicine </w:t>
      </w:r>
      <w:r w:rsidRPr="0050416E">
        <w:rPr>
          <w:b w:val="0"/>
          <w:bCs w:val="0"/>
          <w:noProof/>
          <w:color w:val="auto"/>
          <w:sz w:val="22"/>
          <w:szCs w:val="22"/>
          <w:lang w:val="en-US"/>
        </w:rPr>
        <w:fldChar w:fldCharType="begin"/>
      </w:r>
      <w:r w:rsidR="001C28CA">
        <w:rPr>
          <w:b w:val="0"/>
          <w:bCs w:val="0"/>
          <w:noProof/>
          <w:color w:val="auto"/>
          <w:sz w:val="22"/>
          <w:szCs w:val="22"/>
          <w:lang w:val="en-US"/>
        </w:rPr>
        <w:instrText xml:space="preserve"> ADDIN EN.CITE &lt;EndNote&gt;&lt;Cite&gt;&lt;Author&gt;CEBM&lt;/Author&gt;&lt;Year&gt;2009&lt;/Year&gt;&lt;RecNum&gt;507&lt;/RecNum&gt;&lt;DisplayText&gt;(CEBM 2009)&lt;/DisplayText&gt;&lt;record&gt;&lt;rec-number&gt;507&lt;/rec-number&gt;&lt;foreign-keys&gt;&lt;key app="EN" db-id="xad9txdrzvafa8ex5f85dfx7dfawzaepa5d2" timestamp="1514643389"&gt;507&lt;/key&gt;&lt;/foreign-keys&gt;&lt;ref-type name="Web Page"&gt;12&lt;/ref-type&gt;&lt;contributors&gt;&lt;authors&gt;&lt;author&gt;CEBM&lt;/author&gt;&lt;/authors&gt;&lt;/contributors&gt;&lt;titles&gt;&lt;title&gt;Oxford Centre for Evidence-based Medicine&lt;/title&gt;&lt;/titles&gt;&lt;number&gt;30.12.2017&lt;/number&gt;&lt;dates&gt;&lt;year&gt;2009&lt;/year&gt;&lt;/dates&gt;&lt;urls&gt;&lt;related-urls&gt;&lt;url&gt;http://www.cebm.net/blog/2009/06/11/oxford-centre-evidence-based-medicine-levels-evidence-march-2009/&lt;/url&gt;&lt;/related-urls&gt;&lt;/urls&gt;&lt;/record&gt;&lt;/Cite&gt;&lt;/EndNote&gt;</w:instrText>
      </w:r>
      <w:r w:rsidRPr="0050416E">
        <w:rPr>
          <w:b w:val="0"/>
          <w:bCs w:val="0"/>
          <w:noProof/>
          <w:color w:val="auto"/>
          <w:sz w:val="22"/>
          <w:szCs w:val="22"/>
          <w:lang w:val="en-US"/>
        </w:rPr>
        <w:fldChar w:fldCharType="separate"/>
      </w:r>
      <w:r w:rsidR="001C28CA">
        <w:rPr>
          <w:b w:val="0"/>
          <w:bCs w:val="0"/>
          <w:noProof/>
          <w:color w:val="auto"/>
          <w:sz w:val="22"/>
          <w:szCs w:val="22"/>
          <w:lang w:val="en-US"/>
        </w:rPr>
        <w:t>(</w:t>
      </w:r>
      <w:hyperlink w:anchor="_ENREF_4" w:tooltip="CEBM, 2009 #507" w:history="1">
        <w:r w:rsidR="0008409C">
          <w:rPr>
            <w:b w:val="0"/>
            <w:bCs w:val="0"/>
            <w:noProof/>
            <w:color w:val="auto"/>
            <w:sz w:val="22"/>
            <w:szCs w:val="22"/>
            <w:lang w:val="en-US"/>
          </w:rPr>
          <w:t>CEBM 2009</w:t>
        </w:r>
      </w:hyperlink>
      <w:r w:rsidR="001C28CA">
        <w:rPr>
          <w:b w:val="0"/>
          <w:bCs w:val="0"/>
          <w:noProof/>
          <w:color w:val="auto"/>
          <w:sz w:val="22"/>
          <w:szCs w:val="22"/>
          <w:lang w:val="en-US"/>
        </w:rPr>
        <w:t>)</w:t>
      </w:r>
      <w:r w:rsidRPr="0050416E">
        <w:rPr>
          <w:b w:val="0"/>
          <w:bCs w:val="0"/>
          <w:noProof/>
          <w:color w:val="auto"/>
          <w:sz w:val="22"/>
          <w:szCs w:val="22"/>
          <w:lang w:val="en-US"/>
        </w:rPr>
        <w:fldChar w:fldCharType="end"/>
      </w:r>
      <w:r w:rsidRPr="0050416E">
        <w:rPr>
          <w:b w:val="0"/>
          <w:bCs w:val="0"/>
          <w:noProof/>
          <w:color w:val="auto"/>
          <w:sz w:val="22"/>
          <w:szCs w:val="22"/>
          <w:lang w:val="en-US"/>
        </w:rPr>
        <w:t xml:space="preserve">; SIGN: Scottish Intercollegiate </w:t>
      </w:r>
      <w:r w:rsidRPr="0050416E">
        <w:rPr>
          <w:rFonts w:cstheme="minorHAnsi"/>
          <w:b w:val="0"/>
          <w:bCs w:val="0"/>
          <w:noProof/>
          <w:color w:val="auto"/>
          <w:sz w:val="22"/>
          <w:szCs w:val="22"/>
          <w:lang w:val="en-US"/>
        </w:rPr>
        <w:t xml:space="preserve">Guidelines Network </w:t>
      </w:r>
      <w:r w:rsidRPr="0050416E">
        <w:rPr>
          <w:rFonts w:cstheme="minorHAnsi"/>
          <w:b w:val="0"/>
          <w:bCs w:val="0"/>
          <w:color w:val="auto"/>
          <w:sz w:val="22"/>
          <w:szCs w:val="22"/>
          <w:lang w:val="en-US"/>
        </w:rPr>
        <w:fldChar w:fldCharType="begin"/>
      </w:r>
      <w:r w:rsidR="001C28CA">
        <w:rPr>
          <w:rFonts w:cstheme="minorHAnsi"/>
          <w:b w:val="0"/>
          <w:bCs w:val="0"/>
          <w:color w:val="auto"/>
          <w:sz w:val="22"/>
          <w:szCs w:val="22"/>
          <w:lang w:val="en-US"/>
        </w:rPr>
        <w:instrText xml:space="preserve"> ADDIN EN.CITE &lt;EndNote&gt;&lt;Cite&gt;&lt;Author&gt;SIGN&lt;/Author&gt;&lt;Year&gt;2014&lt;/Year&gt;&lt;RecNum&gt;499&lt;/RecNum&gt;&lt;DisplayText&gt;(SIGN 2013, 2014)&lt;/DisplayText&gt;&lt;record&gt;&lt;rec-number&gt;499&lt;/rec-number&gt;&lt;foreign-keys&gt;&lt;key app="EN" db-id="xad9txdrzvafa8ex5f85dfx7dfawzaepa5d2" timestamp="1514557310"&gt;499&lt;/key&gt;&lt;/foreign-keys&gt;&lt;ref-type name="Web Page"&gt;12&lt;/ref-type&gt;&lt;contributors&gt;&lt;authors&gt;&lt;author&gt;SIGN, Scottish Intercollegiate Guidelines Network&lt;/author&gt;&lt;/authors&gt;&lt;/contributors&gt;&lt;titles&gt;&lt;title&gt;Critical appraisal notes and checklists&lt;/title&gt;&lt;/titles&gt;&lt;number&gt;27.12.2017&lt;/number&gt;&lt;dates&gt;&lt;year&gt;2014&lt;/year&gt;&lt;/dates&gt;&lt;urls&gt;&lt;related-urls&gt;&lt;url&gt;http://www.sign.ac.uk/checklists-and-notes.html&lt;/url&gt;&lt;/related-urls&gt;&lt;/urls&gt;&lt;/record&gt;&lt;/Cite&gt;&lt;Cite&gt;&lt;Author&gt;SIGN&lt;/Author&gt;&lt;Year&gt;2013&lt;/Year&gt;&lt;RecNum&gt;67&lt;/RecNum&gt;&lt;record&gt;&lt;rec-number&gt;67&lt;/rec-number&gt;&lt;foreign-keys&gt;&lt;key app="EN" db-id="xad9txdrzvafa8ex5f85dfx7dfawzaepa5d2" timestamp="1501862264"&gt;67&lt;/key&gt;&lt;/foreign-keys&gt;&lt;ref-type name="Journal Article"&gt;17&lt;/ref-type&gt;&lt;contributors&gt;&lt;authors&gt;&lt;author&gt;SIGN, Scottish Intercollegiate Guidelines Network&lt;/author&gt;&lt;/authors&gt;&lt;/contributors&gt;&lt;titles&gt;&lt;title&gt;SIGN 131 • Management of schizophrenia • A national clinical guideline&lt;/title&gt;&lt;/titles&gt;&lt;dates&gt;&lt;year&gt;2013&lt;/year&gt;&lt;/dates&gt;&lt;urls&gt;&lt;/urls&gt;&lt;/record&gt;&lt;/Cite&gt;&lt;/EndNote&gt;</w:instrText>
      </w:r>
      <w:r w:rsidRPr="0050416E">
        <w:rPr>
          <w:rFonts w:cstheme="minorHAnsi"/>
          <w:b w:val="0"/>
          <w:bCs w:val="0"/>
          <w:color w:val="auto"/>
          <w:sz w:val="22"/>
          <w:szCs w:val="22"/>
          <w:lang w:val="en-US"/>
        </w:rPr>
        <w:fldChar w:fldCharType="separate"/>
      </w:r>
      <w:r w:rsidR="001C28CA">
        <w:rPr>
          <w:rFonts w:cstheme="minorHAnsi"/>
          <w:b w:val="0"/>
          <w:bCs w:val="0"/>
          <w:noProof/>
          <w:color w:val="auto"/>
          <w:sz w:val="22"/>
          <w:szCs w:val="22"/>
          <w:lang w:val="en-US"/>
        </w:rPr>
        <w:t>(</w:t>
      </w:r>
      <w:hyperlink w:anchor="_ENREF_14" w:tooltip="SIGN, 2013 #67" w:history="1">
        <w:r w:rsidR="0008409C">
          <w:rPr>
            <w:rFonts w:cstheme="minorHAnsi"/>
            <w:b w:val="0"/>
            <w:bCs w:val="0"/>
            <w:noProof/>
            <w:color w:val="auto"/>
            <w:sz w:val="22"/>
            <w:szCs w:val="22"/>
            <w:lang w:val="en-US"/>
          </w:rPr>
          <w:t>SIGN 2013</w:t>
        </w:r>
      </w:hyperlink>
      <w:r w:rsidR="001C28CA">
        <w:rPr>
          <w:rFonts w:cstheme="minorHAnsi"/>
          <w:b w:val="0"/>
          <w:bCs w:val="0"/>
          <w:noProof/>
          <w:color w:val="auto"/>
          <w:sz w:val="22"/>
          <w:szCs w:val="22"/>
          <w:lang w:val="en-US"/>
        </w:rPr>
        <w:t xml:space="preserve">, </w:t>
      </w:r>
      <w:hyperlink w:anchor="_ENREF_15" w:tooltip="SIGN, 2014 #499" w:history="1">
        <w:r w:rsidR="0008409C">
          <w:rPr>
            <w:rFonts w:cstheme="minorHAnsi"/>
            <w:b w:val="0"/>
            <w:bCs w:val="0"/>
            <w:noProof/>
            <w:color w:val="auto"/>
            <w:sz w:val="22"/>
            <w:szCs w:val="22"/>
            <w:lang w:val="en-US"/>
          </w:rPr>
          <w:t>2014</w:t>
        </w:r>
      </w:hyperlink>
      <w:r w:rsidR="001C28CA">
        <w:rPr>
          <w:rFonts w:cstheme="minorHAnsi"/>
          <w:b w:val="0"/>
          <w:bCs w:val="0"/>
          <w:noProof/>
          <w:color w:val="auto"/>
          <w:sz w:val="22"/>
          <w:szCs w:val="22"/>
          <w:lang w:val="en-US"/>
        </w:rPr>
        <w:t>)</w:t>
      </w:r>
      <w:r w:rsidRPr="0050416E">
        <w:rPr>
          <w:rFonts w:cstheme="minorHAnsi"/>
          <w:b w:val="0"/>
          <w:bCs w:val="0"/>
          <w:color w:val="auto"/>
          <w:sz w:val="22"/>
          <w:szCs w:val="22"/>
          <w:lang w:val="en-US"/>
        </w:rPr>
        <w:fldChar w:fldCharType="end"/>
      </w:r>
      <w:r>
        <w:rPr>
          <w:rFonts w:cstheme="minorHAnsi"/>
          <w:b w:val="0"/>
          <w:bCs w:val="0"/>
          <w:color w:val="auto"/>
          <w:sz w:val="22"/>
          <w:szCs w:val="22"/>
          <w:lang w:val="en-US"/>
        </w:rPr>
        <w:t xml:space="preserve">; AHRQ: Agency for Healthcare Research and Quality </w:t>
      </w:r>
      <w:r>
        <w:rPr>
          <w:rFonts w:cstheme="minorHAnsi"/>
          <w:b w:val="0"/>
          <w:bCs w:val="0"/>
          <w:color w:val="auto"/>
          <w:sz w:val="22"/>
          <w:szCs w:val="22"/>
          <w:lang w:val="en-US"/>
        </w:rPr>
        <w:fldChar w:fldCharType="begin">
          <w:fldData xml:space="preserve">PEVuZE5vdGU+PENpdGU+PEF1dGhvcj5CZXJrbWFuPC9BdXRob3I+PFllYXI+MjAxNTwvWWVhcj48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</w:fldData>
        </w:fldChar>
      </w:r>
      <w:r w:rsidR="001C28CA">
        <w:rPr>
          <w:rFonts w:cstheme="minorHAnsi"/>
          <w:b w:val="0"/>
          <w:bCs w:val="0"/>
          <w:color w:val="auto"/>
          <w:sz w:val="22"/>
          <w:szCs w:val="22"/>
          <w:lang w:val="en-US"/>
        </w:rPr>
        <w:instrText xml:space="preserve"> ADDIN EN.CITE </w:instrText>
      </w:r>
      <w:r w:rsidR="001C28CA">
        <w:rPr>
          <w:rFonts w:cstheme="minorHAnsi"/>
          <w:b w:val="0"/>
          <w:bCs w:val="0"/>
          <w:color w:val="auto"/>
          <w:sz w:val="22"/>
          <w:szCs w:val="22"/>
          <w:lang w:val="en-US"/>
        </w:rPr>
        <w:fldChar w:fldCharType="begin">
          <w:fldData xml:space="preserve">PEVuZE5vdGU+PENpdGU+PEF1dGhvcj5CZXJrbWFuPC9BdXRob3I+PFllYXI+MjAxNTwvWWVhcj48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</w:fldData>
        </w:fldChar>
      </w:r>
      <w:r w:rsidR="001C28CA">
        <w:rPr>
          <w:rFonts w:cstheme="minorHAnsi"/>
          <w:b w:val="0"/>
          <w:bCs w:val="0"/>
          <w:color w:val="auto"/>
          <w:sz w:val="22"/>
          <w:szCs w:val="22"/>
          <w:lang w:val="en-US"/>
        </w:rPr>
        <w:instrText xml:space="preserve"> ADDIN EN.CITE.DATA </w:instrText>
      </w:r>
      <w:r w:rsidR="001C28CA">
        <w:rPr>
          <w:rFonts w:cstheme="minorHAnsi"/>
          <w:b w:val="0"/>
          <w:bCs w:val="0"/>
          <w:color w:val="auto"/>
          <w:sz w:val="22"/>
          <w:szCs w:val="22"/>
          <w:lang w:val="en-US"/>
        </w:rPr>
      </w:r>
      <w:r w:rsidR="001C28CA">
        <w:rPr>
          <w:rFonts w:cstheme="minorHAnsi"/>
          <w:b w:val="0"/>
          <w:bCs w:val="0"/>
          <w:color w:val="auto"/>
          <w:sz w:val="22"/>
          <w:szCs w:val="22"/>
          <w:lang w:val="en-US"/>
        </w:rPr>
        <w:fldChar w:fldCharType="end"/>
      </w:r>
      <w:r>
        <w:rPr>
          <w:rFonts w:cstheme="minorHAnsi"/>
          <w:b w:val="0"/>
          <w:bCs w:val="0"/>
          <w:color w:val="auto"/>
          <w:sz w:val="22"/>
          <w:szCs w:val="22"/>
          <w:lang w:val="en-US"/>
        </w:rPr>
      </w:r>
      <w:r>
        <w:rPr>
          <w:rFonts w:cstheme="minorHAnsi"/>
          <w:b w:val="0"/>
          <w:bCs w:val="0"/>
          <w:color w:val="auto"/>
          <w:sz w:val="22"/>
          <w:szCs w:val="22"/>
          <w:lang w:val="en-US"/>
        </w:rPr>
        <w:fldChar w:fldCharType="separate"/>
      </w:r>
      <w:r w:rsidR="001C28CA">
        <w:rPr>
          <w:rFonts w:cstheme="minorHAnsi"/>
          <w:b w:val="0"/>
          <w:bCs w:val="0"/>
          <w:noProof/>
          <w:color w:val="auto"/>
          <w:sz w:val="22"/>
          <w:szCs w:val="22"/>
          <w:lang w:val="en-US"/>
        </w:rPr>
        <w:t>(</w:t>
      </w:r>
      <w:hyperlink w:anchor="_ENREF_3" w:tooltip="Berkman, 2015 #508" w:history="1">
        <w:r w:rsidR="0008409C">
          <w:rPr>
            <w:rFonts w:cstheme="minorHAnsi"/>
            <w:b w:val="0"/>
            <w:bCs w:val="0"/>
            <w:noProof/>
            <w:color w:val="auto"/>
            <w:sz w:val="22"/>
            <w:szCs w:val="22"/>
            <w:lang w:val="en-US"/>
          </w:rPr>
          <w:t>Berkman et al. 2015</w:t>
        </w:r>
      </w:hyperlink>
      <w:r w:rsidR="001C28CA">
        <w:rPr>
          <w:rFonts w:cstheme="minorHAnsi"/>
          <w:b w:val="0"/>
          <w:bCs w:val="0"/>
          <w:noProof/>
          <w:color w:val="auto"/>
          <w:sz w:val="22"/>
          <w:szCs w:val="22"/>
          <w:lang w:val="en-US"/>
        </w:rPr>
        <w:t>)</w:t>
      </w:r>
      <w:r>
        <w:rPr>
          <w:rFonts w:cstheme="minorHAnsi"/>
          <w:b w:val="0"/>
          <w:bCs w:val="0"/>
          <w:color w:val="auto"/>
          <w:sz w:val="22"/>
          <w:szCs w:val="22"/>
          <w:lang w:val="en-US"/>
        </w:rPr>
        <w:fldChar w:fldCharType="end"/>
      </w:r>
      <w:r>
        <w:rPr>
          <w:rFonts w:cstheme="minorHAnsi"/>
          <w:b w:val="0"/>
          <w:bCs w:val="0"/>
          <w:color w:val="auto"/>
          <w:sz w:val="22"/>
          <w:szCs w:val="22"/>
          <w:lang w:val="en-US"/>
        </w:rPr>
        <w:t xml:space="preserve">, </w:t>
      </w:r>
      <w:r w:rsidRPr="007160F7">
        <w:rPr>
          <w:rFonts w:cstheme="minorHAnsi"/>
          <w:b w:val="0"/>
          <w:bCs w:val="0"/>
          <w:color w:val="auto"/>
          <w:sz w:val="22"/>
          <w:szCs w:val="22"/>
          <w:lang w:val="en-US"/>
        </w:rPr>
        <w:t>AHCPR</w:t>
      </w:r>
      <w:r>
        <w:rPr>
          <w:rFonts w:cstheme="minorHAnsi"/>
          <w:b w:val="0"/>
          <w:bCs w:val="0"/>
          <w:color w:val="auto"/>
          <w:sz w:val="22"/>
          <w:szCs w:val="22"/>
          <w:lang w:val="en-US"/>
        </w:rPr>
        <w:t xml:space="preserve">: </w:t>
      </w:r>
      <w:r w:rsidRPr="007160F7">
        <w:rPr>
          <w:rFonts w:cstheme="minorHAnsi"/>
          <w:b w:val="0"/>
          <w:bCs w:val="0"/>
          <w:color w:val="auto"/>
          <w:sz w:val="22"/>
          <w:szCs w:val="22"/>
          <w:lang w:val="en-US"/>
        </w:rPr>
        <w:t>Agency for Health Care Policy</w:t>
      </w:r>
      <w:r>
        <w:rPr>
          <w:rFonts w:cstheme="minorHAnsi"/>
          <w:b w:val="0"/>
          <w:bCs w:val="0"/>
          <w:color w:val="auto"/>
          <w:sz w:val="22"/>
          <w:szCs w:val="22"/>
          <w:lang w:val="en-US"/>
        </w:rPr>
        <w:t xml:space="preserve"> </w:t>
      </w:r>
      <w:r w:rsidRPr="007160F7">
        <w:rPr>
          <w:rFonts w:cstheme="minorHAnsi"/>
          <w:b w:val="0"/>
          <w:bCs w:val="0"/>
          <w:color w:val="auto"/>
          <w:sz w:val="22"/>
          <w:szCs w:val="22"/>
          <w:lang w:val="en-US"/>
        </w:rPr>
        <w:t>and Research</w:t>
      </w:r>
      <w:r w:rsidR="0008409C">
        <w:rPr>
          <w:rFonts w:cstheme="minorHAnsi"/>
          <w:b w:val="0"/>
          <w:bCs w:val="0"/>
          <w:color w:val="auto"/>
          <w:sz w:val="22"/>
          <w:szCs w:val="22"/>
          <w:lang w:val="en-US"/>
        </w:rPr>
        <w:t xml:space="preserve"> </w:t>
      </w:r>
      <w:r w:rsidR="0008409C">
        <w:rPr>
          <w:rFonts w:cstheme="minorHAnsi"/>
          <w:b w:val="0"/>
          <w:bCs w:val="0"/>
          <w:color w:val="auto"/>
          <w:sz w:val="22"/>
          <w:szCs w:val="22"/>
          <w:lang w:val="en-US"/>
        </w:rPr>
        <w:fldChar w:fldCharType="begin">
          <w:fldData xml:space="preserve">PEVuZE5vdGU+PENpdGU+PEF1dGhvcj5IYWRvcm48L0F1dGhvcj48WWVhcj4xOTk2PC9ZZWFyPjxS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</w:fldData>
        </w:fldChar>
      </w:r>
      <w:r w:rsidR="0008409C">
        <w:rPr>
          <w:rFonts w:cstheme="minorHAnsi"/>
          <w:b w:val="0"/>
          <w:bCs w:val="0"/>
          <w:color w:val="auto"/>
          <w:sz w:val="22"/>
          <w:szCs w:val="22"/>
          <w:lang w:val="en-US"/>
        </w:rPr>
        <w:instrText xml:space="preserve"> ADDIN EN.CITE </w:instrText>
      </w:r>
      <w:r w:rsidR="0008409C">
        <w:rPr>
          <w:rFonts w:cstheme="minorHAnsi"/>
          <w:b w:val="0"/>
          <w:bCs w:val="0"/>
          <w:color w:val="auto"/>
          <w:sz w:val="22"/>
          <w:szCs w:val="22"/>
          <w:lang w:val="en-US"/>
        </w:rPr>
        <w:fldChar w:fldCharType="begin">
          <w:fldData xml:space="preserve">PEVuZE5vdGU+PENpdGU+PEF1dGhvcj5IYWRvcm48L0F1dGhvcj48WWVhcj4xOTk2PC9ZZWFyPjxS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</w:fldData>
        </w:fldChar>
      </w:r>
      <w:r w:rsidR="0008409C">
        <w:rPr>
          <w:rFonts w:cstheme="minorHAnsi"/>
          <w:b w:val="0"/>
          <w:bCs w:val="0"/>
          <w:color w:val="auto"/>
          <w:sz w:val="22"/>
          <w:szCs w:val="22"/>
          <w:lang w:val="en-US"/>
        </w:rPr>
        <w:instrText xml:space="preserve"> ADDIN EN.CITE.DATA </w:instrText>
      </w:r>
      <w:r w:rsidR="0008409C">
        <w:rPr>
          <w:rFonts w:cstheme="minorHAnsi"/>
          <w:b w:val="0"/>
          <w:bCs w:val="0"/>
          <w:color w:val="auto"/>
          <w:sz w:val="22"/>
          <w:szCs w:val="22"/>
          <w:lang w:val="en-US"/>
        </w:rPr>
      </w:r>
      <w:r w:rsidR="0008409C">
        <w:rPr>
          <w:rFonts w:cstheme="minorHAnsi"/>
          <w:b w:val="0"/>
          <w:bCs w:val="0"/>
          <w:color w:val="auto"/>
          <w:sz w:val="22"/>
          <w:szCs w:val="22"/>
          <w:lang w:val="en-US"/>
        </w:rPr>
        <w:fldChar w:fldCharType="end"/>
      </w:r>
      <w:r w:rsidR="0008409C">
        <w:rPr>
          <w:rFonts w:cstheme="minorHAnsi"/>
          <w:b w:val="0"/>
          <w:bCs w:val="0"/>
          <w:color w:val="auto"/>
          <w:sz w:val="22"/>
          <w:szCs w:val="22"/>
          <w:lang w:val="en-US"/>
        </w:rPr>
        <w:fldChar w:fldCharType="separate"/>
      </w:r>
      <w:r w:rsidR="0008409C">
        <w:rPr>
          <w:rFonts w:cstheme="minorHAnsi"/>
          <w:b w:val="0"/>
          <w:bCs w:val="0"/>
          <w:noProof/>
          <w:color w:val="auto"/>
          <w:sz w:val="22"/>
          <w:szCs w:val="22"/>
          <w:lang w:val="en-US"/>
        </w:rPr>
        <w:t>(</w:t>
      </w:r>
      <w:hyperlink w:anchor="_ENREF_2" w:tooltip="AHCPR, 1992 #1290" w:history="1">
        <w:r w:rsidR="0008409C">
          <w:rPr>
            <w:rFonts w:cstheme="minorHAnsi"/>
            <w:b w:val="0"/>
            <w:bCs w:val="0"/>
            <w:noProof/>
            <w:color w:val="auto"/>
            <w:sz w:val="22"/>
            <w:szCs w:val="22"/>
            <w:lang w:val="en-US"/>
          </w:rPr>
          <w:t>AHCPR 1992</w:t>
        </w:r>
      </w:hyperlink>
      <w:r w:rsidR="0008409C">
        <w:rPr>
          <w:rFonts w:cstheme="minorHAnsi"/>
          <w:b w:val="0"/>
          <w:bCs w:val="0"/>
          <w:noProof/>
          <w:color w:val="auto"/>
          <w:sz w:val="22"/>
          <w:szCs w:val="22"/>
          <w:lang w:val="en-US"/>
        </w:rPr>
        <w:t xml:space="preserve">; </w:t>
      </w:r>
      <w:hyperlink w:anchor="_ENREF_8" w:tooltip="Hadorn, 1996 #1291" w:history="1">
        <w:r w:rsidR="0008409C">
          <w:rPr>
            <w:rFonts w:cstheme="minorHAnsi"/>
            <w:b w:val="0"/>
            <w:bCs w:val="0"/>
            <w:noProof/>
            <w:color w:val="auto"/>
            <w:sz w:val="22"/>
            <w:szCs w:val="22"/>
            <w:lang w:val="en-US"/>
          </w:rPr>
          <w:t>Hadorn et al. 1996</w:t>
        </w:r>
      </w:hyperlink>
      <w:r w:rsidR="0008409C">
        <w:rPr>
          <w:rFonts w:cstheme="minorHAnsi"/>
          <w:b w:val="0"/>
          <w:bCs w:val="0"/>
          <w:noProof/>
          <w:color w:val="auto"/>
          <w:sz w:val="22"/>
          <w:szCs w:val="22"/>
          <w:lang w:val="en-US"/>
        </w:rPr>
        <w:t>)</w:t>
      </w:r>
      <w:r w:rsidR="0008409C">
        <w:rPr>
          <w:rFonts w:cstheme="minorHAnsi"/>
          <w:b w:val="0"/>
          <w:bCs w:val="0"/>
          <w:color w:val="auto"/>
          <w:sz w:val="22"/>
          <w:szCs w:val="22"/>
          <w:lang w:val="en-US"/>
        </w:rPr>
        <w:fldChar w:fldCharType="end"/>
      </w:r>
      <w:r>
        <w:rPr>
          <w:rFonts w:cstheme="minorHAnsi"/>
          <w:b w:val="0"/>
          <w:bCs w:val="0"/>
          <w:color w:val="auto"/>
          <w:sz w:val="22"/>
          <w:szCs w:val="22"/>
          <w:lang w:val="en-US"/>
        </w:rPr>
        <w:t xml:space="preserve">, USPSTF: </w:t>
      </w:r>
      <w:r w:rsidRPr="007160F7">
        <w:rPr>
          <w:rFonts w:cstheme="minorHAnsi"/>
          <w:b w:val="0"/>
          <w:bCs w:val="0"/>
          <w:color w:val="auto"/>
          <w:sz w:val="22"/>
          <w:szCs w:val="22"/>
          <w:lang w:val="en-US"/>
        </w:rPr>
        <w:t>U.S. Preventive Services Task Force</w:t>
      </w:r>
      <w:r>
        <w:rPr>
          <w:rFonts w:cstheme="minorHAnsi"/>
          <w:b w:val="0"/>
          <w:bCs w:val="0"/>
          <w:color w:val="auto"/>
          <w:sz w:val="22"/>
          <w:szCs w:val="22"/>
          <w:lang w:val="en-US"/>
        </w:rPr>
        <w:t xml:space="preserve"> </w:t>
      </w:r>
      <w:r>
        <w:rPr>
          <w:rFonts w:cstheme="minorHAnsi"/>
          <w:b w:val="0"/>
          <w:bCs w:val="0"/>
          <w:color w:val="auto"/>
          <w:sz w:val="22"/>
          <w:szCs w:val="22"/>
          <w:lang w:val="en-US"/>
        </w:rPr>
        <w:fldChar w:fldCharType="begin"/>
      </w:r>
      <w:r w:rsidR="001C28CA">
        <w:rPr>
          <w:rFonts w:cstheme="minorHAnsi"/>
          <w:b w:val="0"/>
          <w:bCs w:val="0"/>
          <w:color w:val="auto"/>
          <w:sz w:val="22"/>
          <w:szCs w:val="22"/>
          <w:lang w:val="en-US"/>
        </w:rPr>
        <w:instrText xml:space="preserve"> ADDIN EN.CITE &lt;EndNote&gt;&lt;Cite&gt;&lt;Author&gt;USPSTF&lt;/Author&gt;&lt;Year&gt;2012&lt;/Year&gt;&lt;RecNum&gt;510&lt;/RecNum&gt;&lt;DisplayText&gt;(USPSTF 2012)&lt;/DisplayText&gt;&lt;record&gt;&lt;rec-number&gt;510&lt;/rec-number&gt;&lt;foreign-keys&gt;&lt;key app="EN" db-id="xad9txdrzvafa8ex5f85dfx7dfawzaepa5d2" timestamp="1514644474"&gt;510&lt;/key&gt;&lt;/foreign-keys&gt;&lt;ref-type name="Web Page"&gt;12&lt;/ref-type&gt;&lt;contributors&gt;&lt;authors&gt;&lt;author&gt;USPSTF&lt;/author&gt;&lt;/authors&gt;&lt;/contributors&gt;&lt;titles&gt;&lt;title&gt;U.S. Preventive Services Task Force (USPSTF) grading system&lt;/title&gt;&lt;/titles&gt;&lt;number&gt;30.12.2017&lt;/number&gt;&lt;dates&gt;&lt;year&gt;2012&lt;/year&gt;&lt;/dates&gt;&lt;urls&gt;&lt;related-urls&gt;&lt;url&gt;https://www.uspreventiveservicestaskforce.org/Page/Name/grade-definitions&lt;/url&gt;&lt;/related-urls&gt;&lt;/urls&gt;&lt;/record&gt;&lt;/Cite&gt;&lt;/EndNote&gt;</w:instrText>
      </w:r>
      <w:r>
        <w:rPr>
          <w:rFonts w:cstheme="minorHAnsi"/>
          <w:b w:val="0"/>
          <w:bCs w:val="0"/>
          <w:color w:val="auto"/>
          <w:sz w:val="22"/>
          <w:szCs w:val="22"/>
          <w:lang w:val="en-US"/>
        </w:rPr>
        <w:fldChar w:fldCharType="separate"/>
      </w:r>
      <w:r w:rsidR="001C28CA">
        <w:rPr>
          <w:rFonts w:cstheme="minorHAnsi"/>
          <w:b w:val="0"/>
          <w:bCs w:val="0"/>
          <w:noProof/>
          <w:color w:val="auto"/>
          <w:sz w:val="22"/>
          <w:szCs w:val="22"/>
          <w:lang w:val="en-US"/>
        </w:rPr>
        <w:t>(</w:t>
      </w:r>
      <w:hyperlink w:anchor="_ENREF_16" w:tooltip="USPSTF, 2012 #510" w:history="1">
        <w:r w:rsidR="0008409C">
          <w:rPr>
            <w:rFonts w:cstheme="minorHAnsi"/>
            <w:b w:val="0"/>
            <w:bCs w:val="0"/>
            <w:noProof/>
            <w:color w:val="auto"/>
            <w:sz w:val="22"/>
            <w:szCs w:val="22"/>
            <w:lang w:val="en-US"/>
          </w:rPr>
          <w:t>USPSTF 2012</w:t>
        </w:r>
      </w:hyperlink>
      <w:r w:rsidR="001C28CA">
        <w:rPr>
          <w:rFonts w:cstheme="minorHAnsi"/>
          <w:b w:val="0"/>
          <w:bCs w:val="0"/>
          <w:noProof/>
          <w:color w:val="auto"/>
          <w:sz w:val="22"/>
          <w:szCs w:val="22"/>
          <w:lang w:val="en-US"/>
        </w:rPr>
        <w:t>)</w:t>
      </w:r>
      <w:r>
        <w:rPr>
          <w:rFonts w:cstheme="minorHAnsi"/>
          <w:b w:val="0"/>
          <w:bCs w:val="0"/>
          <w:color w:val="auto"/>
          <w:sz w:val="22"/>
          <w:szCs w:val="22"/>
          <w:lang w:val="en-US"/>
        </w:rPr>
        <w:fldChar w:fldCharType="end"/>
      </w:r>
      <w:r>
        <w:rPr>
          <w:rFonts w:cstheme="minorHAnsi"/>
          <w:b w:val="0"/>
          <w:bCs w:val="0"/>
          <w:color w:val="auto"/>
          <w:sz w:val="22"/>
          <w:szCs w:val="22"/>
          <w:lang w:val="en-US"/>
        </w:rPr>
        <w:t xml:space="preserve">; </w:t>
      </w:r>
      <w:r w:rsidRPr="007160F7">
        <w:rPr>
          <w:rFonts w:cstheme="minorHAnsi"/>
          <w:b w:val="0"/>
          <w:bCs w:val="0"/>
          <w:color w:val="auto"/>
          <w:sz w:val="22"/>
          <w:szCs w:val="22"/>
          <w:lang w:val="en-US"/>
        </w:rPr>
        <w:t>NHMRC</w:t>
      </w:r>
      <w:r>
        <w:rPr>
          <w:rFonts w:cstheme="minorHAnsi"/>
          <w:b w:val="0"/>
          <w:bCs w:val="0"/>
          <w:color w:val="auto"/>
          <w:sz w:val="22"/>
          <w:szCs w:val="22"/>
          <w:lang w:val="en-US"/>
        </w:rPr>
        <w:t xml:space="preserve">: </w:t>
      </w:r>
      <w:r w:rsidRPr="007160F7">
        <w:rPr>
          <w:rFonts w:cstheme="minorHAnsi"/>
          <w:b w:val="0"/>
          <w:bCs w:val="0"/>
          <w:color w:val="auto"/>
          <w:sz w:val="22"/>
          <w:szCs w:val="22"/>
          <w:lang w:val="en-US"/>
        </w:rPr>
        <w:t>National Health and Medical Research Council</w:t>
      </w:r>
      <w:r>
        <w:rPr>
          <w:rFonts w:cstheme="minorHAnsi"/>
          <w:b w:val="0"/>
          <w:bCs w:val="0"/>
          <w:color w:val="auto"/>
          <w:sz w:val="22"/>
          <w:szCs w:val="22"/>
          <w:lang w:val="en-US"/>
        </w:rPr>
        <w:t xml:space="preserve"> </w:t>
      </w:r>
      <w:r>
        <w:rPr>
          <w:rFonts w:cstheme="minorHAnsi"/>
          <w:b w:val="0"/>
          <w:bCs w:val="0"/>
          <w:color w:val="auto"/>
          <w:sz w:val="22"/>
          <w:szCs w:val="22"/>
          <w:lang w:val="en-US"/>
        </w:rPr>
        <w:fldChar w:fldCharType="begin"/>
      </w:r>
      <w:r w:rsidR="001C28CA">
        <w:rPr>
          <w:rFonts w:cstheme="minorHAnsi"/>
          <w:b w:val="0"/>
          <w:bCs w:val="0"/>
          <w:color w:val="auto"/>
          <w:sz w:val="22"/>
          <w:szCs w:val="22"/>
          <w:lang w:val="en-US"/>
        </w:rPr>
        <w:instrText xml:space="preserve"> ADDIN EN.CITE &lt;EndNote&gt;&lt;Cite&gt;&lt;Author&gt;NHMRC&lt;/Author&gt;&lt;Year&gt;2009&lt;/Year&gt;&lt;RecNum&gt;511&lt;/RecNum&gt;&lt;DisplayText&gt;(NHMRC 2009)&lt;/DisplayText&gt;&lt;record&gt;&lt;rec-number&gt;511&lt;/rec-number&gt;&lt;foreign-keys&gt;&lt;key app="EN" db-id="xad9txdrzvafa8ex5f85dfx7dfawzaepa5d2" timestamp="1514644816"&gt;511&lt;/key&gt;&lt;/foreign-keys&gt;&lt;ref-type name="Web Page"&gt;12&lt;/ref-type&gt;&lt;contributors&gt;&lt;authors&gt;&lt;author&gt;NHMRC&lt;/author&gt;&lt;/authors&gt;&lt;/contributors&gt;&lt;titles&gt;&lt;title&gt;NHMRC additional levels of evidence and grades for recommendations for developers of guidelines&lt;/title&gt;&lt;/titles&gt;&lt;number&gt;30.12.2017&lt;/number&gt;&lt;dates&gt;&lt;year&gt;2009&lt;/year&gt;&lt;/dates&gt;&lt;urls&gt;&lt;related-urls&gt;&lt;url&gt;https://www.nhmrc.gov.au/_files_nhmrc/file/guidelines/developers/nhmrc_levels_grades_evidence_120423.pdf&lt;/url&gt;&lt;/related-urls&gt;&lt;/urls&gt;&lt;/record&gt;&lt;/Cite&gt;&lt;/EndNote&gt;</w:instrText>
      </w:r>
      <w:r>
        <w:rPr>
          <w:rFonts w:cstheme="minorHAnsi"/>
          <w:b w:val="0"/>
          <w:bCs w:val="0"/>
          <w:color w:val="auto"/>
          <w:sz w:val="22"/>
          <w:szCs w:val="22"/>
          <w:lang w:val="en-US"/>
        </w:rPr>
        <w:fldChar w:fldCharType="separate"/>
      </w:r>
      <w:r w:rsidR="001C28CA">
        <w:rPr>
          <w:rFonts w:cstheme="minorHAnsi"/>
          <w:b w:val="0"/>
          <w:bCs w:val="0"/>
          <w:noProof/>
          <w:color w:val="auto"/>
          <w:sz w:val="22"/>
          <w:szCs w:val="22"/>
          <w:lang w:val="en-US"/>
        </w:rPr>
        <w:t>(</w:t>
      </w:r>
      <w:hyperlink w:anchor="_ENREF_9" w:tooltip="NHMRC, 2009 #511" w:history="1">
        <w:r w:rsidR="0008409C">
          <w:rPr>
            <w:rFonts w:cstheme="minorHAnsi"/>
            <w:b w:val="0"/>
            <w:bCs w:val="0"/>
            <w:noProof/>
            <w:color w:val="auto"/>
            <w:sz w:val="22"/>
            <w:szCs w:val="22"/>
            <w:lang w:val="en-US"/>
          </w:rPr>
          <w:t>NHMRC 2009</w:t>
        </w:r>
      </w:hyperlink>
      <w:r w:rsidR="001C28CA">
        <w:rPr>
          <w:rFonts w:cstheme="minorHAnsi"/>
          <w:b w:val="0"/>
          <w:bCs w:val="0"/>
          <w:noProof/>
          <w:color w:val="auto"/>
          <w:sz w:val="22"/>
          <w:szCs w:val="22"/>
          <w:lang w:val="en-US"/>
        </w:rPr>
        <w:t>)</w:t>
      </w:r>
      <w:r>
        <w:rPr>
          <w:rFonts w:cstheme="minorHAnsi"/>
          <w:b w:val="0"/>
          <w:bCs w:val="0"/>
          <w:color w:val="auto"/>
          <w:sz w:val="22"/>
          <w:szCs w:val="22"/>
          <w:lang w:val="en-US"/>
        </w:rPr>
        <w:fldChar w:fldCharType="end"/>
      </w:r>
      <w:r>
        <w:rPr>
          <w:rFonts w:cstheme="minorHAnsi"/>
          <w:b w:val="0"/>
          <w:bCs w:val="0"/>
          <w:color w:val="auto"/>
          <w:sz w:val="22"/>
          <w:szCs w:val="22"/>
          <w:lang w:val="en-US"/>
        </w:rPr>
        <w:t xml:space="preserve">. </w:t>
      </w:r>
    </w:p>
    <w:tbl>
      <w:tblPr>
        <w:tblStyle w:val="Tabellenraster"/>
        <w:tblW w:w="13716" w:type="dxa"/>
        <w:tblLook w:val="04A0" w:firstRow="1" w:lastRow="0" w:firstColumn="1" w:lastColumn="0" w:noHBand="0" w:noVBand="1"/>
      </w:tblPr>
      <w:tblGrid>
        <w:gridCol w:w="2943"/>
        <w:gridCol w:w="1539"/>
        <w:gridCol w:w="1539"/>
        <w:gridCol w:w="1539"/>
        <w:gridCol w:w="1539"/>
        <w:gridCol w:w="1539"/>
        <w:gridCol w:w="1539"/>
        <w:gridCol w:w="1539"/>
      </w:tblGrid>
      <w:tr w:rsidR="00F963DF" w:rsidTr="0008409C">
        <w:tc>
          <w:tcPr>
            <w:tcW w:w="2943" w:type="dxa"/>
            <w:shd w:val="clear" w:color="auto" w:fill="F2F2F2" w:themeFill="background1" w:themeFillShade="F2"/>
          </w:tcPr>
          <w:p w:rsidR="00F963DF" w:rsidRPr="00D96EB7" w:rsidRDefault="00F963DF" w:rsidP="0007736E">
            <w:pPr>
              <w:tabs>
                <w:tab w:val="left" w:pos="3686"/>
              </w:tabs>
              <w:rPr>
                <w:b/>
                <w:bCs/>
                <w:sz w:val="20"/>
                <w:szCs w:val="20"/>
                <w:lang w:val="en-US"/>
              </w:rPr>
            </w:pPr>
          </w:p>
        </w:tc>
        <w:tc>
          <w:tcPr>
            <w:tcW w:w="1539" w:type="dxa"/>
            <w:shd w:val="clear" w:color="auto" w:fill="F2F2F2" w:themeFill="background1" w:themeFillShade="F2"/>
          </w:tcPr>
          <w:p w:rsidR="00F963DF" w:rsidRPr="00D96EB7" w:rsidRDefault="00F963DF" w:rsidP="0007736E">
            <w:pPr>
              <w:tabs>
                <w:tab w:val="left" w:pos="3686"/>
              </w:tabs>
              <w:rPr>
                <w:b/>
                <w:bCs/>
                <w:sz w:val="20"/>
                <w:szCs w:val="20"/>
                <w:lang w:val="en-US"/>
              </w:rPr>
            </w:pPr>
            <w:r w:rsidRPr="00D96EB7">
              <w:rPr>
                <w:b/>
                <w:bCs/>
                <w:sz w:val="20"/>
                <w:szCs w:val="20"/>
                <w:lang w:val="en-US"/>
              </w:rPr>
              <w:t>GRADE</w:t>
            </w:r>
          </w:p>
        </w:tc>
        <w:tc>
          <w:tcPr>
            <w:tcW w:w="1539" w:type="dxa"/>
            <w:shd w:val="clear" w:color="auto" w:fill="F2F2F2" w:themeFill="background1" w:themeFillShade="F2"/>
          </w:tcPr>
          <w:p w:rsidR="00F963DF" w:rsidRPr="00D96EB7" w:rsidRDefault="00F963DF" w:rsidP="0007736E">
            <w:pPr>
              <w:tabs>
                <w:tab w:val="left" w:pos="3686"/>
              </w:tabs>
              <w:rPr>
                <w:b/>
                <w:bCs/>
                <w:sz w:val="20"/>
                <w:szCs w:val="20"/>
                <w:lang w:val="en-US"/>
              </w:rPr>
            </w:pPr>
            <w:r w:rsidRPr="00D96EB7">
              <w:rPr>
                <w:b/>
                <w:bCs/>
                <w:sz w:val="20"/>
                <w:szCs w:val="20"/>
                <w:lang w:val="en-US"/>
              </w:rPr>
              <w:t>SIGN</w:t>
            </w:r>
          </w:p>
        </w:tc>
        <w:tc>
          <w:tcPr>
            <w:tcW w:w="1539" w:type="dxa"/>
            <w:shd w:val="clear" w:color="auto" w:fill="F2F2F2" w:themeFill="background1" w:themeFillShade="F2"/>
          </w:tcPr>
          <w:p w:rsidR="00F963DF" w:rsidRPr="00D96EB7" w:rsidRDefault="00F963DF" w:rsidP="0007736E">
            <w:pPr>
              <w:tabs>
                <w:tab w:val="left" w:pos="3686"/>
              </w:tabs>
              <w:rPr>
                <w:b/>
                <w:bCs/>
                <w:sz w:val="20"/>
                <w:szCs w:val="20"/>
              </w:rPr>
            </w:pPr>
            <w:r w:rsidRPr="00D96EB7">
              <w:rPr>
                <w:b/>
                <w:bCs/>
                <w:sz w:val="20"/>
                <w:szCs w:val="20"/>
              </w:rPr>
              <w:t>AHRQ</w:t>
            </w:r>
          </w:p>
        </w:tc>
        <w:tc>
          <w:tcPr>
            <w:tcW w:w="1539" w:type="dxa"/>
            <w:shd w:val="clear" w:color="auto" w:fill="F2F2F2" w:themeFill="background1" w:themeFillShade="F2"/>
          </w:tcPr>
          <w:p w:rsidR="00F963DF" w:rsidRPr="00D96EB7" w:rsidRDefault="00F963DF" w:rsidP="0007736E">
            <w:pPr>
              <w:tabs>
                <w:tab w:val="left" w:pos="3686"/>
              </w:tabs>
              <w:rPr>
                <w:b/>
                <w:bCs/>
                <w:sz w:val="20"/>
                <w:szCs w:val="20"/>
              </w:rPr>
            </w:pPr>
            <w:r w:rsidRPr="00D96EB7">
              <w:rPr>
                <w:b/>
                <w:bCs/>
                <w:sz w:val="20"/>
                <w:szCs w:val="20"/>
              </w:rPr>
              <w:t>USPSTF</w:t>
            </w:r>
          </w:p>
        </w:tc>
        <w:tc>
          <w:tcPr>
            <w:tcW w:w="1539" w:type="dxa"/>
            <w:shd w:val="clear" w:color="auto" w:fill="F2F2F2" w:themeFill="background1" w:themeFillShade="F2"/>
          </w:tcPr>
          <w:p w:rsidR="00F963DF" w:rsidRPr="00D96EB7" w:rsidRDefault="00AF322B" w:rsidP="0007736E">
            <w:pPr>
              <w:tabs>
                <w:tab w:val="left" w:pos="3686"/>
              </w:tabs>
              <w:rPr>
                <w:b/>
                <w:bCs/>
                <w:sz w:val="20"/>
                <w:szCs w:val="20"/>
              </w:rPr>
            </w:pPr>
            <w:r>
              <w:rPr>
                <w:b/>
                <w:bCs/>
                <w:sz w:val="20"/>
                <w:szCs w:val="20"/>
                <w:lang w:val="en-US"/>
              </w:rPr>
              <w:t>O</w:t>
            </w:r>
            <w:r w:rsidR="00F963DF" w:rsidRPr="00D96EB7">
              <w:rPr>
                <w:b/>
                <w:bCs/>
                <w:sz w:val="20"/>
                <w:szCs w:val="20"/>
                <w:lang w:val="en-US"/>
              </w:rPr>
              <w:t>CEBM</w:t>
            </w:r>
          </w:p>
        </w:tc>
        <w:tc>
          <w:tcPr>
            <w:tcW w:w="1539" w:type="dxa"/>
            <w:shd w:val="clear" w:color="auto" w:fill="F2F2F2" w:themeFill="background1" w:themeFillShade="F2"/>
          </w:tcPr>
          <w:p w:rsidR="00F963DF" w:rsidRPr="00D96EB7" w:rsidRDefault="00F963DF" w:rsidP="0007736E">
            <w:pPr>
              <w:tabs>
                <w:tab w:val="left" w:pos="3686"/>
              </w:tabs>
              <w:rPr>
                <w:b/>
                <w:bCs/>
                <w:sz w:val="20"/>
                <w:szCs w:val="20"/>
                <w:lang w:val="en-US"/>
              </w:rPr>
            </w:pPr>
            <w:r w:rsidRPr="00D96EB7">
              <w:rPr>
                <w:b/>
                <w:bCs/>
                <w:sz w:val="20"/>
                <w:szCs w:val="20"/>
              </w:rPr>
              <w:t>AHCPR</w:t>
            </w:r>
          </w:p>
        </w:tc>
        <w:tc>
          <w:tcPr>
            <w:tcW w:w="1539" w:type="dxa"/>
            <w:shd w:val="clear" w:color="auto" w:fill="F2F2F2" w:themeFill="background1" w:themeFillShade="F2"/>
          </w:tcPr>
          <w:p w:rsidR="00F963DF" w:rsidRPr="00D96EB7" w:rsidRDefault="00F963DF" w:rsidP="0007736E">
            <w:pPr>
              <w:tabs>
                <w:tab w:val="left" w:pos="3686"/>
              </w:tabs>
              <w:rPr>
                <w:b/>
                <w:bCs/>
                <w:sz w:val="20"/>
                <w:szCs w:val="20"/>
                <w:lang w:val="en-US"/>
              </w:rPr>
            </w:pPr>
            <w:r w:rsidRPr="00D96EB7">
              <w:rPr>
                <w:b/>
                <w:bCs/>
                <w:sz w:val="20"/>
                <w:szCs w:val="20"/>
              </w:rPr>
              <w:t>NHMRC</w:t>
            </w:r>
          </w:p>
        </w:tc>
      </w:tr>
      <w:tr w:rsidR="00F963DF" w:rsidRPr="00A23BFE" w:rsidTr="0008409C">
        <w:tc>
          <w:tcPr>
            <w:tcW w:w="2943" w:type="dxa"/>
          </w:tcPr>
          <w:p w:rsidR="00F963DF" w:rsidRPr="00D96EB7" w:rsidRDefault="00F963DF" w:rsidP="0007736E">
            <w:pPr>
              <w:tabs>
                <w:tab w:val="left" w:pos="3686"/>
              </w:tabs>
              <w:rPr>
                <w:b/>
                <w:bCs/>
                <w:sz w:val="20"/>
                <w:szCs w:val="20"/>
                <w:lang w:val="en-US"/>
              </w:rPr>
            </w:pPr>
            <w:bookmarkStart w:id="0" w:name="_GoBack" w:colFirst="0" w:colLast="0"/>
            <w:r w:rsidRPr="00D96EB7">
              <w:rPr>
                <w:b/>
                <w:bCs/>
                <w:sz w:val="20"/>
                <w:szCs w:val="20"/>
                <w:lang w:val="en-US"/>
              </w:rPr>
              <w:t>Levels of  evidence</w:t>
            </w:r>
          </w:p>
        </w:tc>
        <w:tc>
          <w:tcPr>
            <w:tcW w:w="1539" w:type="dxa"/>
            <w:shd w:val="clear" w:color="auto" w:fill="auto"/>
          </w:tcPr>
          <w:p w:rsidR="00F963DF" w:rsidRPr="00D96EB7" w:rsidRDefault="00F963DF" w:rsidP="0007736E">
            <w:pPr>
              <w:tabs>
                <w:tab w:val="left" w:pos="3686"/>
              </w:tabs>
              <w:rPr>
                <w:sz w:val="20"/>
                <w:szCs w:val="20"/>
                <w:lang w:val="en-US"/>
              </w:rPr>
            </w:pPr>
            <w:r w:rsidRPr="00D96EB7">
              <w:rPr>
                <w:sz w:val="20"/>
                <w:szCs w:val="20"/>
                <w:lang w:val="en-US"/>
              </w:rPr>
              <w:t>High</w:t>
            </w:r>
            <w:r w:rsidRPr="00D96EB7">
              <w:rPr>
                <w:sz w:val="20"/>
                <w:szCs w:val="20"/>
                <w:lang w:val="en-US"/>
              </w:rPr>
              <w:br/>
              <w:t>Moderate</w:t>
            </w:r>
          </w:p>
          <w:p w:rsidR="00F963DF" w:rsidRPr="00D96EB7" w:rsidRDefault="00F963DF" w:rsidP="0007736E">
            <w:pPr>
              <w:tabs>
                <w:tab w:val="left" w:pos="3686"/>
              </w:tabs>
              <w:rPr>
                <w:sz w:val="20"/>
                <w:szCs w:val="20"/>
                <w:lang w:val="en-US"/>
              </w:rPr>
            </w:pPr>
            <w:r w:rsidRPr="00D96EB7">
              <w:rPr>
                <w:sz w:val="20"/>
                <w:szCs w:val="20"/>
                <w:lang w:val="en-US"/>
              </w:rPr>
              <w:t>Low</w:t>
            </w:r>
          </w:p>
          <w:p w:rsidR="00F963DF" w:rsidRPr="00D96EB7" w:rsidRDefault="00F963DF" w:rsidP="0007736E">
            <w:pPr>
              <w:tabs>
                <w:tab w:val="left" w:pos="3686"/>
              </w:tabs>
              <w:rPr>
                <w:sz w:val="20"/>
                <w:szCs w:val="20"/>
                <w:lang w:val="en-US"/>
              </w:rPr>
            </w:pPr>
            <w:r w:rsidRPr="00D96EB7">
              <w:rPr>
                <w:sz w:val="20"/>
                <w:szCs w:val="20"/>
                <w:lang w:val="en-US"/>
              </w:rPr>
              <w:t>Very low</w:t>
            </w:r>
          </w:p>
        </w:tc>
        <w:tc>
          <w:tcPr>
            <w:tcW w:w="1539" w:type="dxa"/>
            <w:shd w:val="clear" w:color="auto" w:fill="auto"/>
          </w:tcPr>
          <w:p w:rsidR="00F963DF" w:rsidRPr="00D96EB7" w:rsidRDefault="00F963DF" w:rsidP="0007736E">
            <w:pPr>
              <w:tabs>
                <w:tab w:val="left" w:pos="3686"/>
              </w:tabs>
              <w:rPr>
                <w:sz w:val="20"/>
                <w:szCs w:val="20"/>
                <w:lang w:val="en-US"/>
              </w:rPr>
            </w:pPr>
            <w:r w:rsidRPr="00D96EB7">
              <w:rPr>
                <w:sz w:val="20"/>
                <w:szCs w:val="20"/>
                <w:lang w:val="en-US"/>
              </w:rPr>
              <w:t>1++</w:t>
            </w:r>
          </w:p>
          <w:p w:rsidR="00F963DF" w:rsidRPr="00D96EB7" w:rsidRDefault="00F963DF" w:rsidP="0007736E">
            <w:pPr>
              <w:tabs>
                <w:tab w:val="left" w:pos="3686"/>
              </w:tabs>
              <w:rPr>
                <w:sz w:val="20"/>
                <w:szCs w:val="20"/>
                <w:lang w:val="en-US"/>
              </w:rPr>
            </w:pPr>
            <w:r w:rsidRPr="00D96EB7">
              <w:rPr>
                <w:sz w:val="20"/>
                <w:szCs w:val="20"/>
                <w:lang w:val="en-US"/>
              </w:rPr>
              <w:t>1+</w:t>
            </w:r>
          </w:p>
          <w:p w:rsidR="00F963DF" w:rsidRPr="00D96EB7" w:rsidRDefault="00F963DF" w:rsidP="0007736E">
            <w:pPr>
              <w:tabs>
                <w:tab w:val="left" w:pos="3686"/>
              </w:tabs>
              <w:rPr>
                <w:sz w:val="20"/>
                <w:szCs w:val="20"/>
                <w:lang w:val="en-US"/>
              </w:rPr>
            </w:pPr>
            <w:r w:rsidRPr="00D96EB7">
              <w:rPr>
                <w:sz w:val="20"/>
                <w:szCs w:val="20"/>
                <w:lang w:val="en-US"/>
              </w:rPr>
              <w:t>1-</w:t>
            </w:r>
          </w:p>
          <w:p w:rsidR="00F963DF" w:rsidRPr="00D96EB7" w:rsidRDefault="00F963DF" w:rsidP="0007736E">
            <w:pPr>
              <w:tabs>
                <w:tab w:val="left" w:pos="3686"/>
              </w:tabs>
              <w:rPr>
                <w:sz w:val="20"/>
                <w:szCs w:val="20"/>
                <w:lang w:val="en-US"/>
              </w:rPr>
            </w:pPr>
            <w:r w:rsidRPr="00D96EB7">
              <w:rPr>
                <w:sz w:val="20"/>
                <w:szCs w:val="20"/>
                <w:lang w:val="en-US"/>
              </w:rPr>
              <w:t>2++</w:t>
            </w:r>
          </w:p>
          <w:p w:rsidR="00F963DF" w:rsidRPr="00D96EB7" w:rsidRDefault="00F963DF" w:rsidP="0007736E">
            <w:pPr>
              <w:tabs>
                <w:tab w:val="left" w:pos="3686"/>
              </w:tabs>
              <w:rPr>
                <w:sz w:val="20"/>
                <w:szCs w:val="20"/>
                <w:lang w:val="en-US"/>
              </w:rPr>
            </w:pPr>
            <w:r w:rsidRPr="00D96EB7">
              <w:rPr>
                <w:sz w:val="20"/>
                <w:szCs w:val="20"/>
                <w:lang w:val="en-US"/>
              </w:rPr>
              <w:t>2+</w:t>
            </w:r>
          </w:p>
          <w:p w:rsidR="00F963DF" w:rsidRPr="00D96EB7" w:rsidRDefault="00F963DF" w:rsidP="0007736E">
            <w:pPr>
              <w:tabs>
                <w:tab w:val="left" w:pos="3686"/>
              </w:tabs>
              <w:rPr>
                <w:sz w:val="20"/>
                <w:szCs w:val="20"/>
                <w:lang w:val="en-US"/>
              </w:rPr>
            </w:pPr>
            <w:r w:rsidRPr="00D96EB7">
              <w:rPr>
                <w:sz w:val="20"/>
                <w:szCs w:val="20"/>
                <w:lang w:val="en-US"/>
              </w:rPr>
              <w:t>2-</w:t>
            </w:r>
          </w:p>
          <w:p w:rsidR="00F963DF" w:rsidRPr="00D96EB7" w:rsidRDefault="00F963DF" w:rsidP="0007736E">
            <w:pPr>
              <w:tabs>
                <w:tab w:val="left" w:pos="3686"/>
              </w:tabs>
              <w:rPr>
                <w:sz w:val="20"/>
                <w:szCs w:val="20"/>
                <w:lang w:val="en-US"/>
              </w:rPr>
            </w:pPr>
            <w:r w:rsidRPr="00D96EB7">
              <w:rPr>
                <w:sz w:val="20"/>
                <w:szCs w:val="20"/>
                <w:lang w:val="en-US"/>
              </w:rPr>
              <w:t>3</w:t>
            </w:r>
          </w:p>
          <w:p w:rsidR="00F963DF" w:rsidRPr="00D96EB7" w:rsidRDefault="00F963DF" w:rsidP="0007736E">
            <w:pPr>
              <w:tabs>
                <w:tab w:val="left" w:pos="3686"/>
              </w:tabs>
              <w:rPr>
                <w:sz w:val="20"/>
                <w:szCs w:val="20"/>
              </w:rPr>
            </w:pPr>
            <w:r w:rsidRPr="00D96EB7">
              <w:rPr>
                <w:sz w:val="20"/>
                <w:szCs w:val="20"/>
                <w:lang w:val="en-US"/>
              </w:rPr>
              <w:t>4</w:t>
            </w:r>
          </w:p>
        </w:tc>
        <w:tc>
          <w:tcPr>
            <w:tcW w:w="1539" w:type="dxa"/>
            <w:shd w:val="clear" w:color="auto" w:fill="auto"/>
          </w:tcPr>
          <w:p w:rsidR="00F963DF" w:rsidRPr="00D96EB7" w:rsidRDefault="00F963DF" w:rsidP="0007736E">
            <w:pPr>
              <w:tabs>
                <w:tab w:val="left" w:pos="3686"/>
              </w:tabs>
              <w:rPr>
                <w:sz w:val="20"/>
                <w:szCs w:val="20"/>
                <w:lang w:val="en-US"/>
              </w:rPr>
            </w:pPr>
            <w:r w:rsidRPr="00D96EB7">
              <w:rPr>
                <w:sz w:val="20"/>
                <w:szCs w:val="20"/>
                <w:lang w:val="en-US"/>
              </w:rPr>
              <w:t>High</w:t>
            </w:r>
          </w:p>
          <w:p w:rsidR="00F963DF" w:rsidRPr="00D96EB7" w:rsidRDefault="00F963DF" w:rsidP="0007736E">
            <w:pPr>
              <w:tabs>
                <w:tab w:val="left" w:pos="3686"/>
              </w:tabs>
              <w:rPr>
                <w:sz w:val="20"/>
                <w:szCs w:val="20"/>
                <w:lang w:val="en-US"/>
              </w:rPr>
            </w:pPr>
            <w:r w:rsidRPr="00D96EB7">
              <w:rPr>
                <w:sz w:val="20"/>
                <w:szCs w:val="20"/>
                <w:lang w:val="en-US"/>
              </w:rPr>
              <w:t>Moderate</w:t>
            </w:r>
          </w:p>
          <w:p w:rsidR="00F963DF" w:rsidRPr="00D96EB7" w:rsidRDefault="00F963DF" w:rsidP="0007736E">
            <w:pPr>
              <w:tabs>
                <w:tab w:val="left" w:pos="3686"/>
              </w:tabs>
              <w:rPr>
                <w:sz w:val="20"/>
                <w:szCs w:val="20"/>
                <w:lang w:val="en-US"/>
              </w:rPr>
            </w:pPr>
            <w:r w:rsidRPr="00D96EB7">
              <w:rPr>
                <w:sz w:val="20"/>
                <w:szCs w:val="20"/>
                <w:lang w:val="en-US"/>
              </w:rPr>
              <w:t>Low</w:t>
            </w:r>
          </w:p>
          <w:p w:rsidR="00F963DF" w:rsidRPr="00D96EB7" w:rsidRDefault="00F963DF" w:rsidP="0007736E">
            <w:pPr>
              <w:tabs>
                <w:tab w:val="left" w:pos="3686"/>
              </w:tabs>
              <w:rPr>
                <w:sz w:val="20"/>
                <w:szCs w:val="20"/>
                <w:lang w:val="en-US"/>
              </w:rPr>
            </w:pPr>
            <w:r w:rsidRPr="00D96EB7">
              <w:rPr>
                <w:sz w:val="20"/>
                <w:szCs w:val="20"/>
                <w:lang w:val="en-US"/>
              </w:rPr>
              <w:t>Insufficient</w:t>
            </w:r>
          </w:p>
        </w:tc>
        <w:tc>
          <w:tcPr>
            <w:tcW w:w="1539" w:type="dxa"/>
            <w:shd w:val="clear" w:color="auto" w:fill="auto"/>
          </w:tcPr>
          <w:p w:rsidR="00F963DF" w:rsidRPr="00D96EB7" w:rsidRDefault="00F963DF" w:rsidP="0007736E">
            <w:pPr>
              <w:tabs>
                <w:tab w:val="left" w:pos="3686"/>
              </w:tabs>
              <w:rPr>
                <w:sz w:val="20"/>
                <w:szCs w:val="20"/>
                <w:lang w:val="en-US"/>
              </w:rPr>
            </w:pPr>
            <w:r w:rsidRPr="00D96EB7">
              <w:rPr>
                <w:sz w:val="20"/>
                <w:szCs w:val="20"/>
                <w:lang w:val="en-US"/>
              </w:rPr>
              <w:t>High</w:t>
            </w:r>
            <w:r w:rsidRPr="00D96EB7">
              <w:rPr>
                <w:sz w:val="20"/>
                <w:szCs w:val="20"/>
                <w:lang w:val="en-US"/>
              </w:rPr>
              <w:br/>
              <w:t>Moderate</w:t>
            </w:r>
          </w:p>
          <w:p w:rsidR="00F963DF" w:rsidRPr="00D96EB7" w:rsidRDefault="00F963DF" w:rsidP="0007736E">
            <w:pPr>
              <w:tabs>
                <w:tab w:val="left" w:pos="3686"/>
              </w:tabs>
              <w:rPr>
                <w:sz w:val="20"/>
                <w:szCs w:val="20"/>
                <w:lang w:val="en-US"/>
              </w:rPr>
            </w:pPr>
            <w:r w:rsidRPr="00D96EB7">
              <w:rPr>
                <w:sz w:val="20"/>
                <w:szCs w:val="20"/>
                <w:lang w:val="en-US"/>
              </w:rPr>
              <w:t>Low</w:t>
            </w:r>
          </w:p>
        </w:tc>
        <w:tc>
          <w:tcPr>
            <w:tcW w:w="1539" w:type="dxa"/>
            <w:shd w:val="clear" w:color="auto" w:fill="auto"/>
          </w:tcPr>
          <w:p w:rsidR="00F963DF" w:rsidRPr="00D96EB7" w:rsidRDefault="00F963DF" w:rsidP="0007736E">
            <w:pPr>
              <w:tabs>
                <w:tab w:val="left" w:pos="3686"/>
              </w:tabs>
              <w:rPr>
                <w:sz w:val="20"/>
                <w:szCs w:val="20"/>
              </w:rPr>
            </w:pPr>
            <w:r w:rsidRPr="00D96EB7">
              <w:rPr>
                <w:sz w:val="20"/>
                <w:szCs w:val="20"/>
              </w:rPr>
              <w:t>1a</w:t>
            </w:r>
          </w:p>
          <w:p w:rsidR="00F963DF" w:rsidRPr="00D96EB7" w:rsidRDefault="00F963DF" w:rsidP="0007736E">
            <w:pPr>
              <w:tabs>
                <w:tab w:val="left" w:pos="3686"/>
              </w:tabs>
              <w:rPr>
                <w:sz w:val="20"/>
                <w:szCs w:val="20"/>
              </w:rPr>
            </w:pPr>
            <w:r w:rsidRPr="00D96EB7">
              <w:rPr>
                <w:sz w:val="20"/>
                <w:szCs w:val="20"/>
              </w:rPr>
              <w:t>1b</w:t>
            </w:r>
          </w:p>
          <w:p w:rsidR="00F963DF" w:rsidRPr="00D96EB7" w:rsidRDefault="00F963DF" w:rsidP="0007736E">
            <w:pPr>
              <w:tabs>
                <w:tab w:val="left" w:pos="3686"/>
              </w:tabs>
              <w:rPr>
                <w:sz w:val="20"/>
                <w:szCs w:val="20"/>
              </w:rPr>
            </w:pPr>
            <w:r w:rsidRPr="00D96EB7">
              <w:rPr>
                <w:sz w:val="20"/>
                <w:szCs w:val="20"/>
              </w:rPr>
              <w:t>1c</w:t>
            </w:r>
          </w:p>
          <w:p w:rsidR="00F963DF" w:rsidRPr="00D96EB7" w:rsidRDefault="00F963DF" w:rsidP="0007736E">
            <w:pPr>
              <w:tabs>
                <w:tab w:val="left" w:pos="3686"/>
              </w:tabs>
              <w:rPr>
                <w:sz w:val="20"/>
                <w:szCs w:val="20"/>
              </w:rPr>
            </w:pPr>
            <w:r w:rsidRPr="00D96EB7">
              <w:rPr>
                <w:sz w:val="20"/>
                <w:szCs w:val="20"/>
              </w:rPr>
              <w:t>2a</w:t>
            </w:r>
          </w:p>
          <w:p w:rsidR="00F963DF" w:rsidRPr="00D96EB7" w:rsidRDefault="00F963DF" w:rsidP="0007736E">
            <w:pPr>
              <w:tabs>
                <w:tab w:val="left" w:pos="3686"/>
              </w:tabs>
              <w:rPr>
                <w:sz w:val="20"/>
                <w:szCs w:val="20"/>
              </w:rPr>
            </w:pPr>
            <w:r w:rsidRPr="00D96EB7">
              <w:rPr>
                <w:sz w:val="20"/>
                <w:szCs w:val="20"/>
              </w:rPr>
              <w:t>2b</w:t>
            </w:r>
          </w:p>
          <w:p w:rsidR="00F963DF" w:rsidRPr="00D96EB7" w:rsidRDefault="00F963DF" w:rsidP="0007736E">
            <w:pPr>
              <w:tabs>
                <w:tab w:val="left" w:pos="3686"/>
              </w:tabs>
              <w:rPr>
                <w:sz w:val="20"/>
                <w:szCs w:val="20"/>
              </w:rPr>
            </w:pPr>
            <w:r w:rsidRPr="00D96EB7">
              <w:rPr>
                <w:sz w:val="20"/>
                <w:szCs w:val="20"/>
              </w:rPr>
              <w:t>2c</w:t>
            </w:r>
          </w:p>
          <w:p w:rsidR="00F963DF" w:rsidRPr="00D96EB7" w:rsidRDefault="00F963DF" w:rsidP="0007736E">
            <w:pPr>
              <w:tabs>
                <w:tab w:val="left" w:pos="3686"/>
              </w:tabs>
              <w:rPr>
                <w:sz w:val="20"/>
                <w:szCs w:val="20"/>
              </w:rPr>
            </w:pPr>
            <w:r w:rsidRPr="00D96EB7">
              <w:rPr>
                <w:sz w:val="20"/>
                <w:szCs w:val="20"/>
              </w:rPr>
              <w:t>3a</w:t>
            </w:r>
          </w:p>
          <w:p w:rsidR="00F963DF" w:rsidRPr="00D96EB7" w:rsidRDefault="00F963DF" w:rsidP="0007736E">
            <w:pPr>
              <w:tabs>
                <w:tab w:val="left" w:pos="3686"/>
              </w:tabs>
              <w:rPr>
                <w:sz w:val="20"/>
                <w:szCs w:val="20"/>
              </w:rPr>
            </w:pPr>
            <w:r w:rsidRPr="00D96EB7">
              <w:rPr>
                <w:sz w:val="20"/>
                <w:szCs w:val="20"/>
              </w:rPr>
              <w:t>3b</w:t>
            </w:r>
          </w:p>
          <w:p w:rsidR="00F963DF" w:rsidRPr="00D96EB7" w:rsidRDefault="00F963DF" w:rsidP="0007736E">
            <w:pPr>
              <w:tabs>
                <w:tab w:val="left" w:pos="3686"/>
              </w:tabs>
              <w:rPr>
                <w:sz w:val="20"/>
                <w:szCs w:val="20"/>
              </w:rPr>
            </w:pPr>
            <w:r w:rsidRPr="00D96EB7">
              <w:rPr>
                <w:sz w:val="20"/>
                <w:szCs w:val="20"/>
              </w:rPr>
              <w:t>4</w:t>
            </w:r>
          </w:p>
          <w:p w:rsidR="00F963DF" w:rsidRPr="00D96EB7" w:rsidRDefault="00F963DF" w:rsidP="0007736E">
            <w:pPr>
              <w:tabs>
                <w:tab w:val="left" w:pos="3686"/>
              </w:tabs>
              <w:rPr>
                <w:sz w:val="20"/>
                <w:szCs w:val="20"/>
                <w:lang w:val="en-US"/>
              </w:rPr>
            </w:pPr>
            <w:r w:rsidRPr="00D96EB7">
              <w:rPr>
                <w:sz w:val="20"/>
                <w:szCs w:val="20"/>
              </w:rPr>
              <w:t>5</w:t>
            </w:r>
          </w:p>
        </w:tc>
        <w:tc>
          <w:tcPr>
            <w:tcW w:w="1539" w:type="dxa"/>
          </w:tcPr>
          <w:p w:rsidR="00F963DF" w:rsidRPr="00D96EB7" w:rsidRDefault="00F963DF" w:rsidP="0007736E">
            <w:pPr>
              <w:tabs>
                <w:tab w:val="left" w:pos="3686"/>
              </w:tabs>
              <w:rPr>
                <w:sz w:val="20"/>
                <w:szCs w:val="20"/>
                <w:lang w:val="en-US"/>
              </w:rPr>
            </w:pPr>
            <w:proofErr w:type="spellStart"/>
            <w:r w:rsidRPr="00D96EB7">
              <w:rPr>
                <w:sz w:val="20"/>
                <w:szCs w:val="20"/>
                <w:lang w:val="en-US"/>
              </w:rPr>
              <w:t>Ia</w:t>
            </w:r>
            <w:proofErr w:type="spellEnd"/>
          </w:p>
          <w:p w:rsidR="00F963DF" w:rsidRPr="00D96EB7" w:rsidRDefault="00F963DF" w:rsidP="0007736E">
            <w:pPr>
              <w:tabs>
                <w:tab w:val="left" w:pos="3686"/>
              </w:tabs>
              <w:rPr>
                <w:sz w:val="20"/>
                <w:szCs w:val="20"/>
                <w:lang w:val="en-US"/>
              </w:rPr>
            </w:pPr>
            <w:proofErr w:type="spellStart"/>
            <w:r w:rsidRPr="00D96EB7">
              <w:rPr>
                <w:sz w:val="20"/>
                <w:szCs w:val="20"/>
                <w:lang w:val="en-US"/>
              </w:rPr>
              <w:t>Ib</w:t>
            </w:r>
            <w:proofErr w:type="spellEnd"/>
          </w:p>
          <w:p w:rsidR="00F963DF" w:rsidRPr="00D96EB7" w:rsidRDefault="00F963DF" w:rsidP="0007736E">
            <w:pPr>
              <w:tabs>
                <w:tab w:val="left" w:pos="3686"/>
              </w:tabs>
              <w:rPr>
                <w:sz w:val="20"/>
                <w:szCs w:val="20"/>
                <w:lang w:val="en-US"/>
              </w:rPr>
            </w:pPr>
            <w:proofErr w:type="spellStart"/>
            <w:r w:rsidRPr="00D96EB7">
              <w:rPr>
                <w:sz w:val="20"/>
                <w:szCs w:val="20"/>
                <w:lang w:val="en-US"/>
              </w:rPr>
              <w:t>IIa</w:t>
            </w:r>
            <w:proofErr w:type="spellEnd"/>
          </w:p>
          <w:p w:rsidR="00F963DF" w:rsidRPr="00D96EB7" w:rsidRDefault="00F963DF" w:rsidP="0007736E">
            <w:pPr>
              <w:tabs>
                <w:tab w:val="left" w:pos="3686"/>
              </w:tabs>
              <w:rPr>
                <w:sz w:val="20"/>
                <w:szCs w:val="20"/>
                <w:lang w:val="en-US"/>
              </w:rPr>
            </w:pPr>
            <w:proofErr w:type="spellStart"/>
            <w:r w:rsidRPr="00D96EB7">
              <w:rPr>
                <w:sz w:val="20"/>
                <w:szCs w:val="20"/>
                <w:lang w:val="en-US"/>
              </w:rPr>
              <w:t>IIb</w:t>
            </w:r>
            <w:proofErr w:type="spellEnd"/>
          </w:p>
          <w:p w:rsidR="00F963DF" w:rsidRPr="00D96EB7" w:rsidRDefault="00F963DF" w:rsidP="0007736E">
            <w:pPr>
              <w:tabs>
                <w:tab w:val="left" w:pos="3686"/>
              </w:tabs>
              <w:rPr>
                <w:sz w:val="20"/>
                <w:szCs w:val="20"/>
                <w:lang w:val="en-US"/>
              </w:rPr>
            </w:pPr>
            <w:r w:rsidRPr="00D96EB7">
              <w:rPr>
                <w:sz w:val="20"/>
                <w:szCs w:val="20"/>
                <w:lang w:val="en-US"/>
              </w:rPr>
              <w:t>III</w:t>
            </w:r>
          </w:p>
          <w:p w:rsidR="00F963DF" w:rsidRPr="00D96EB7" w:rsidRDefault="00F963DF" w:rsidP="0007736E">
            <w:pPr>
              <w:tabs>
                <w:tab w:val="left" w:pos="3686"/>
              </w:tabs>
              <w:rPr>
                <w:sz w:val="20"/>
                <w:szCs w:val="20"/>
                <w:lang w:val="en-US"/>
              </w:rPr>
            </w:pPr>
            <w:r w:rsidRPr="00D96EB7">
              <w:rPr>
                <w:sz w:val="20"/>
                <w:szCs w:val="20"/>
                <w:lang w:val="en-US"/>
              </w:rPr>
              <w:t>IV</w:t>
            </w:r>
          </w:p>
        </w:tc>
        <w:tc>
          <w:tcPr>
            <w:tcW w:w="1539" w:type="dxa"/>
          </w:tcPr>
          <w:p w:rsidR="00F963DF" w:rsidRPr="00D96EB7" w:rsidRDefault="00F963DF" w:rsidP="0007736E">
            <w:pPr>
              <w:tabs>
                <w:tab w:val="left" w:pos="3686"/>
              </w:tabs>
              <w:rPr>
                <w:sz w:val="20"/>
                <w:szCs w:val="20"/>
                <w:lang w:val="en-US"/>
              </w:rPr>
            </w:pPr>
            <w:r w:rsidRPr="00D96EB7">
              <w:rPr>
                <w:sz w:val="20"/>
                <w:szCs w:val="20"/>
                <w:lang w:val="en-US"/>
              </w:rPr>
              <w:t>I</w:t>
            </w:r>
          </w:p>
          <w:p w:rsidR="00F963DF" w:rsidRPr="00D96EB7" w:rsidRDefault="00F963DF" w:rsidP="0007736E">
            <w:pPr>
              <w:tabs>
                <w:tab w:val="left" w:pos="3686"/>
              </w:tabs>
              <w:rPr>
                <w:sz w:val="20"/>
                <w:szCs w:val="20"/>
                <w:lang w:val="en-US"/>
              </w:rPr>
            </w:pPr>
            <w:r w:rsidRPr="00D96EB7">
              <w:rPr>
                <w:sz w:val="20"/>
                <w:szCs w:val="20"/>
                <w:lang w:val="en-US"/>
              </w:rPr>
              <w:t>II</w:t>
            </w:r>
          </w:p>
          <w:p w:rsidR="00F963DF" w:rsidRPr="00D96EB7" w:rsidRDefault="00F963DF" w:rsidP="0007736E">
            <w:pPr>
              <w:tabs>
                <w:tab w:val="left" w:pos="3686"/>
              </w:tabs>
              <w:rPr>
                <w:sz w:val="20"/>
                <w:szCs w:val="20"/>
                <w:lang w:val="en-US"/>
              </w:rPr>
            </w:pPr>
            <w:r w:rsidRPr="00D96EB7">
              <w:rPr>
                <w:sz w:val="20"/>
                <w:szCs w:val="20"/>
                <w:lang w:val="en-US"/>
              </w:rPr>
              <w:t>III-1</w:t>
            </w:r>
          </w:p>
          <w:p w:rsidR="00F963DF" w:rsidRPr="00D96EB7" w:rsidRDefault="00F963DF" w:rsidP="0007736E">
            <w:pPr>
              <w:tabs>
                <w:tab w:val="left" w:pos="3686"/>
              </w:tabs>
              <w:rPr>
                <w:sz w:val="20"/>
                <w:szCs w:val="20"/>
                <w:lang w:val="en-US"/>
              </w:rPr>
            </w:pPr>
            <w:r w:rsidRPr="00D96EB7">
              <w:rPr>
                <w:sz w:val="20"/>
                <w:szCs w:val="20"/>
                <w:lang w:val="en-US"/>
              </w:rPr>
              <w:t>III-2</w:t>
            </w:r>
          </w:p>
          <w:p w:rsidR="00F963DF" w:rsidRPr="00D96EB7" w:rsidRDefault="00F963DF" w:rsidP="0007736E">
            <w:pPr>
              <w:tabs>
                <w:tab w:val="left" w:pos="3686"/>
              </w:tabs>
              <w:rPr>
                <w:sz w:val="20"/>
                <w:szCs w:val="20"/>
                <w:lang w:val="en-US"/>
              </w:rPr>
            </w:pPr>
            <w:r w:rsidRPr="00D96EB7">
              <w:rPr>
                <w:sz w:val="20"/>
                <w:szCs w:val="20"/>
                <w:lang w:val="en-US"/>
              </w:rPr>
              <w:t>III-3</w:t>
            </w:r>
          </w:p>
          <w:p w:rsidR="00F963DF" w:rsidRPr="00D96EB7" w:rsidRDefault="00F963DF" w:rsidP="0007736E">
            <w:pPr>
              <w:tabs>
                <w:tab w:val="left" w:pos="3686"/>
              </w:tabs>
              <w:rPr>
                <w:sz w:val="20"/>
                <w:szCs w:val="20"/>
                <w:lang w:val="en-US"/>
              </w:rPr>
            </w:pPr>
            <w:r w:rsidRPr="00D96EB7">
              <w:rPr>
                <w:sz w:val="20"/>
                <w:szCs w:val="20"/>
                <w:lang w:val="en-US"/>
              </w:rPr>
              <w:t>IV</w:t>
            </w:r>
          </w:p>
        </w:tc>
      </w:tr>
      <w:tr w:rsidR="00F963DF" w:rsidRPr="00A23BFE" w:rsidTr="0008409C">
        <w:tc>
          <w:tcPr>
            <w:tcW w:w="2943" w:type="dxa"/>
          </w:tcPr>
          <w:p w:rsidR="00F963DF" w:rsidRDefault="00F963DF" w:rsidP="0007736E">
            <w:pPr>
              <w:tabs>
                <w:tab w:val="left" w:pos="3686"/>
              </w:tabs>
              <w:rPr>
                <w:b/>
                <w:bCs/>
                <w:sz w:val="20"/>
                <w:szCs w:val="20"/>
                <w:lang w:val="en-US"/>
              </w:rPr>
            </w:pPr>
            <w:r w:rsidRPr="00D96EB7">
              <w:rPr>
                <w:b/>
                <w:bCs/>
                <w:sz w:val="20"/>
                <w:szCs w:val="20"/>
                <w:lang w:val="en-US"/>
              </w:rPr>
              <w:t>Grade</w:t>
            </w:r>
            <w:r w:rsidR="00672B9B">
              <w:rPr>
                <w:b/>
                <w:bCs/>
                <w:sz w:val="20"/>
                <w:szCs w:val="20"/>
                <w:lang w:val="en-US"/>
              </w:rPr>
              <w:t>s</w:t>
            </w:r>
            <w:r w:rsidRPr="00D96EB7">
              <w:rPr>
                <w:b/>
                <w:bCs/>
                <w:sz w:val="20"/>
                <w:szCs w:val="20"/>
                <w:lang w:val="en-US"/>
              </w:rPr>
              <w:t xml:space="preserve"> of recommendation</w:t>
            </w:r>
            <w:r w:rsidR="00672B9B">
              <w:rPr>
                <w:b/>
                <w:bCs/>
                <w:sz w:val="20"/>
                <w:szCs w:val="20"/>
                <w:lang w:val="en-US"/>
              </w:rPr>
              <w:t>s/</w:t>
            </w:r>
          </w:p>
          <w:p w:rsidR="00672B9B" w:rsidRPr="00D96EB7" w:rsidRDefault="00672B9B" w:rsidP="0007736E">
            <w:pPr>
              <w:tabs>
                <w:tab w:val="left" w:pos="3686"/>
              </w:tabs>
              <w:rPr>
                <w:b/>
                <w:bCs/>
                <w:sz w:val="20"/>
                <w:szCs w:val="20"/>
                <w:lang w:val="en-US"/>
              </w:rPr>
            </w:pPr>
            <w:r>
              <w:rPr>
                <w:b/>
                <w:bCs/>
                <w:sz w:val="20"/>
                <w:szCs w:val="20"/>
                <w:lang w:val="en-US"/>
              </w:rPr>
              <w:t>Strength of recommendations</w:t>
            </w:r>
          </w:p>
        </w:tc>
        <w:tc>
          <w:tcPr>
            <w:tcW w:w="1539" w:type="dxa"/>
            <w:shd w:val="clear" w:color="auto" w:fill="auto"/>
          </w:tcPr>
          <w:p w:rsidR="00F963DF" w:rsidRPr="00D96EB7" w:rsidRDefault="00F963DF" w:rsidP="0007736E">
            <w:pPr>
              <w:tabs>
                <w:tab w:val="left" w:pos="3686"/>
              </w:tabs>
              <w:rPr>
                <w:sz w:val="20"/>
                <w:szCs w:val="20"/>
                <w:lang w:val="en-US"/>
              </w:rPr>
            </w:pPr>
            <w:r w:rsidRPr="00D96EB7">
              <w:rPr>
                <w:sz w:val="20"/>
                <w:szCs w:val="20"/>
                <w:lang w:val="en-US"/>
              </w:rPr>
              <w:t>Strong yes</w:t>
            </w:r>
          </w:p>
          <w:p w:rsidR="00F963DF" w:rsidRPr="00D96EB7" w:rsidRDefault="00F963DF" w:rsidP="0007736E">
            <w:pPr>
              <w:tabs>
                <w:tab w:val="left" w:pos="3686"/>
              </w:tabs>
              <w:rPr>
                <w:sz w:val="20"/>
                <w:szCs w:val="20"/>
                <w:lang w:val="en-US"/>
              </w:rPr>
            </w:pPr>
            <w:r w:rsidRPr="00D96EB7">
              <w:rPr>
                <w:sz w:val="20"/>
                <w:szCs w:val="20"/>
                <w:lang w:val="en-US"/>
              </w:rPr>
              <w:t>Weak yes</w:t>
            </w:r>
          </w:p>
          <w:p w:rsidR="00F963DF" w:rsidRPr="00D96EB7" w:rsidRDefault="00034592" w:rsidP="0007736E">
            <w:pPr>
              <w:tabs>
                <w:tab w:val="left" w:pos="3686"/>
              </w:tabs>
              <w:rPr>
                <w:sz w:val="20"/>
                <w:szCs w:val="20"/>
                <w:lang w:val="en-US"/>
              </w:rPr>
            </w:pPr>
            <w:r>
              <w:rPr>
                <w:sz w:val="20"/>
                <w:szCs w:val="20"/>
                <w:lang w:val="en-US"/>
              </w:rPr>
              <w:t>Strong no</w:t>
            </w:r>
          </w:p>
          <w:p w:rsidR="00F963DF" w:rsidRPr="00D96EB7" w:rsidRDefault="00F963DF" w:rsidP="0007736E">
            <w:pPr>
              <w:tabs>
                <w:tab w:val="left" w:pos="3686"/>
              </w:tabs>
              <w:rPr>
                <w:sz w:val="20"/>
                <w:szCs w:val="20"/>
                <w:lang w:val="en-US"/>
              </w:rPr>
            </w:pPr>
            <w:r w:rsidRPr="00D96EB7">
              <w:rPr>
                <w:sz w:val="20"/>
                <w:szCs w:val="20"/>
                <w:lang w:val="en-US"/>
              </w:rPr>
              <w:t>Weak no</w:t>
            </w:r>
          </w:p>
        </w:tc>
        <w:tc>
          <w:tcPr>
            <w:tcW w:w="1539" w:type="dxa"/>
            <w:shd w:val="clear" w:color="auto" w:fill="auto"/>
          </w:tcPr>
          <w:p w:rsidR="00F963DF" w:rsidRPr="00D96EB7" w:rsidRDefault="00F963DF" w:rsidP="0007736E">
            <w:pPr>
              <w:tabs>
                <w:tab w:val="left" w:pos="3686"/>
              </w:tabs>
              <w:rPr>
                <w:sz w:val="20"/>
                <w:szCs w:val="20"/>
                <w:lang w:val="en-US"/>
              </w:rPr>
            </w:pPr>
            <w:r w:rsidRPr="00D96EB7">
              <w:rPr>
                <w:sz w:val="20"/>
                <w:szCs w:val="20"/>
                <w:lang w:val="en-US"/>
              </w:rPr>
              <w:t>A</w:t>
            </w:r>
          </w:p>
          <w:p w:rsidR="00F963DF" w:rsidRPr="00D96EB7" w:rsidRDefault="00F963DF" w:rsidP="0007736E">
            <w:pPr>
              <w:tabs>
                <w:tab w:val="left" w:pos="3686"/>
              </w:tabs>
              <w:rPr>
                <w:sz w:val="20"/>
                <w:szCs w:val="20"/>
                <w:lang w:val="en-US"/>
              </w:rPr>
            </w:pPr>
            <w:r w:rsidRPr="00D96EB7">
              <w:rPr>
                <w:sz w:val="20"/>
                <w:szCs w:val="20"/>
                <w:lang w:val="en-US"/>
              </w:rPr>
              <w:t>B</w:t>
            </w:r>
          </w:p>
          <w:p w:rsidR="00F963DF" w:rsidRPr="00D96EB7" w:rsidRDefault="00F963DF" w:rsidP="0007736E">
            <w:pPr>
              <w:tabs>
                <w:tab w:val="left" w:pos="3686"/>
              </w:tabs>
              <w:rPr>
                <w:sz w:val="20"/>
                <w:szCs w:val="20"/>
                <w:lang w:val="en-US"/>
              </w:rPr>
            </w:pPr>
            <w:r w:rsidRPr="00D96EB7">
              <w:rPr>
                <w:sz w:val="20"/>
                <w:szCs w:val="20"/>
                <w:lang w:val="en-US"/>
              </w:rPr>
              <w:t>C</w:t>
            </w:r>
          </w:p>
          <w:p w:rsidR="00F963DF" w:rsidRPr="00D96EB7" w:rsidRDefault="00F963DF" w:rsidP="0007736E">
            <w:pPr>
              <w:tabs>
                <w:tab w:val="left" w:pos="3686"/>
              </w:tabs>
              <w:rPr>
                <w:sz w:val="20"/>
                <w:szCs w:val="20"/>
                <w:lang w:val="en-US"/>
              </w:rPr>
            </w:pPr>
            <w:r w:rsidRPr="00D96EB7">
              <w:rPr>
                <w:sz w:val="20"/>
                <w:szCs w:val="20"/>
                <w:lang w:val="en-US"/>
              </w:rPr>
              <w:t>D</w:t>
            </w:r>
          </w:p>
          <w:p w:rsidR="00F963DF" w:rsidRPr="00D96EB7" w:rsidRDefault="00F963DF" w:rsidP="0007736E">
            <w:pPr>
              <w:tabs>
                <w:tab w:val="left" w:pos="3686"/>
              </w:tabs>
              <w:rPr>
                <w:sz w:val="20"/>
                <w:szCs w:val="20"/>
                <w:lang w:val="en-US"/>
              </w:rPr>
            </w:pPr>
            <w:r w:rsidRPr="00D96EB7">
              <w:rPr>
                <w:sz w:val="20"/>
                <w:szCs w:val="20"/>
                <w:lang w:val="en-US"/>
              </w:rPr>
              <w:t>Good practice points</w:t>
            </w:r>
          </w:p>
        </w:tc>
        <w:tc>
          <w:tcPr>
            <w:tcW w:w="1539" w:type="dxa"/>
            <w:shd w:val="clear" w:color="auto" w:fill="auto"/>
          </w:tcPr>
          <w:p w:rsidR="00F963DF" w:rsidRPr="00D96EB7" w:rsidRDefault="00F963DF" w:rsidP="0007736E">
            <w:pPr>
              <w:tabs>
                <w:tab w:val="left" w:pos="3686"/>
              </w:tabs>
              <w:rPr>
                <w:sz w:val="20"/>
                <w:szCs w:val="20"/>
                <w:lang w:val="en-US"/>
              </w:rPr>
            </w:pPr>
          </w:p>
        </w:tc>
        <w:tc>
          <w:tcPr>
            <w:tcW w:w="1539" w:type="dxa"/>
            <w:shd w:val="clear" w:color="auto" w:fill="auto"/>
          </w:tcPr>
          <w:p w:rsidR="00F963DF" w:rsidRPr="00D96EB7" w:rsidRDefault="00F963DF" w:rsidP="0007736E">
            <w:pPr>
              <w:tabs>
                <w:tab w:val="left" w:pos="3686"/>
              </w:tabs>
              <w:rPr>
                <w:sz w:val="20"/>
                <w:szCs w:val="20"/>
                <w:lang w:val="en-US"/>
              </w:rPr>
            </w:pPr>
            <w:r w:rsidRPr="00D96EB7">
              <w:rPr>
                <w:sz w:val="20"/>
                <w:szCs w:val="20"/>
                <w:lang w:val="en-US"/>
              </w:rPr>
              <w:t>A</w:t>
            </w:r>
          </w:p>
          <w:p w:rsidR="00F963DF" w:rsidRPr="00D96EB7" w:rsidRDefault="00F963DF" w:rsidP="0007736E">
            <w:pPr>
              <w:tabs>
                <w:tab w:val="left" w:pos="3686"/>
              </w:tabs>
              <w:rPr>
                <w:sz w:val="20"/>
                <w:szCs w:val="20"/>
                <w:lang w:val="en-US"/>
              </w:rPr>
            </w:pPr>
            <w:r w:rsidRPr="00D96EB7">
              <w:rPr>
                <w:sz w:val="20"/>
                <w:szCs w:val="20"/>
                <w:lang w:val="en-US"/>
              </w:rPr>
              <w:t>B</w:t>
            </w:r>
            <w:r w:rsidRPr="00D96EB7">
              <w:rPr>
                <w:sz w:val="20"/>
                <w:szCs w:val="20"/>
                <w:lang w:val="en-US"/>
              </w:rPr>
              <w:br/>
              <w:t>C</w:t>
            </w:r>
            <w:r w:rsidRPr="00D96EB7">
              <w:rPr>
                <w:sz w:val="20"/>
                <w:szCs w:val="20"/>
                <w:lang w:val="en-US"/>
              </w:rPr>
              <w:br/>
              <w:t>D</w:t>
            </w:r>
            <w:r w:rsidRPr="00D96EB7">
              <w:rPr>
                <w:sz w:val="20"/>
                <w:szCs w:val="20"/>
                <w:lang w:val="en-US"/>
              </w:rPr>
              <w:br/>
              <w:t>I</w:t>
            </w:r>
          </w:p>
        </w:tc>
        <w:tc>
          <w:tcPr>
            <w:tcW w:w="1539" w:type="dxa"/>
            <w:shd w:val="clear" w:color="auto" w:fill="auto"/>
          </w:tcPr>
          <w:p w:rsidR="00F963DF" w:rsidRPr="00D96EB7" w:rsidRDefault="00F963DF" w:rsidP="0007736E">
            <w:pPr>
              <w:tabs>
                <w:tab w:val="left" w:pos="3686"/>
              </w:tabs>
              <w:rPr>
                <w:sz w:val="20"/>
                <w:szCs w:val="20"/>
                <w:lang w:val="en-US"/>
              </w:rPr>
            </w:pPr>
            <w:r w:rsidRPr="00D96EB7">
              <w:rPr>
                <w:sz w:val="20"/>
                <w:szCs w:val="20"/>
                <w:lang w:val="en-US"/>
              </w:rPr>
              <w:t>A</w:t>
            </w:r>
          </w:p>
          <w:p w:rsidR="00F963DF" w:rsidRPr="00D96EB7" w:rsidRDefault="00F963DF" w:rsidP="0007736E">
            <w:pPr>
              <w:tabs>
                <w:tab w:val="left" w:pos="3686"/>
              </w:tabs>
              <w:rPr>
                <w:sz w:val="20"/>
                <w:szCs w:val="20"/>
                <w:lang w:val="en-US"/>
              </w:rPr>
            </w:pPr>
            <w:r w:rsidRPr="00D96EB7">
              <w:rPr>
                <w:sz w:val="20"/>
                <w:szCs w:val="20"/>
                <w:lang w:val="en-US"/>
              </w:rPr>
              <w:t>B</w:t>
            </w:r>
          </w:p>
          <w:p w:rsidR="00F963DF" w:rsidRPr="00D96EB7" w:rsidRDefault="00F963DF" w:rsidP="0007736E">
            <w:pPr>
              <w:tabs>
                <w:tab w:val="left" w:pos="3686"/>
              </w:tabs>
              <w:rPr>
                <w:sz w:val="20"/>
                <w:szCs w:val="20"/>
                <w:lang w:val="en-US"/>
              </w:rPr>
            </w:pPr>
            <w:r w:rsidRPr="00D96EB7">
              <w:rPr>
                <w:sz w:val="20"/>
                <w:szCs w:val="20"/>
                <w:lang w:val="en-US"/>
              </w:rPr>
              <w:t>C</w:t>
            </w:r>
          </w:p>
          <w:p w:rsidR="00F963DF" w:rsidRPr="00D96EB7" w:rsidRDefault="00F963DF" w:rsidP="0007736E">
            <w:pPr>
              <w:tabs>
                <w:tab w:val="left" w:pos="3686"/>
              </w:tabs>
              <w:rPr>
                <w:sz w:val="20"/>
                <w:szCs w:val="20"/>
                <w:lang w:val="en-US"/>
              </w:rPr>
            </w:pPr>
            <w:r w:rsidRPr="00D96EB7">
              <w:rPr>
                <w:sz w:val="20"/>
                <w:szCs w:val="20"/>
                <w:lang w:val="en-US"/>
              </w:rPr>
              <w:t>D</w:t>
            </w:r>
          </w:p>
        </w:tc>
        <w:tc>
          <w:tcPr>
            <w:tcW w:w="1539" w:type="dxa"/>
          </w:tcPr>
          <w:p w:rsidR="00F963DF" w:rsidRPr="00D96EB7" w:rsidRDefault="00F963DF" w:rsidP="0007736E">
            <w:pPr>
              <w:tabs>
                <w:tab w:val="left" w:pos="3686"/>
              </w:tabs>
              <w:rPr>
                <w:sz w:val="20"/>
                <w:szCs w:val="20"/>
                <w:lang w:val="en-US"/>
              </w:rPr>
            </w:pPr>
            <w:r w:rsidRPr="00D96EB7">
              <w:rPr>
                <w:sz w:val="20"/>
                <w:szCs w:val="20"/>
                <w:lang w:val="en-US"/>
              </w:rPr>
              <w:t>A</w:t>
            </w:r>
          </w:p>
          <w:p w:rsidR="00F963DF" w:rsidRPr="00D96EB7" w:rsidRDefault="00F963DF" w:rsidP="0007736E">
            <w:pPr>
              <w:tabs>
                <w:tab w:val="left" w:pos="3686"/>
              </w:tabs>
              <w:rPr>
                <w:sz w:val="20"/>
                <w:szCs w:val="20"/>
                <w:lang w:val="en-US"/>
              </w:rPr>
            </w:pPr>
            <w:r w:rsidRPr="00D96EB7">
              <w:rPr>
                <w:sz w:val="20"/>
                <w:szCs w:val="20"/>
                <w:lang w:val="en-US"/>
              </w:rPr>
              <w:t>B</w:t>
            </w:r>
            <w:r w:rsidRPr="00D96EB7">
              <w:rPr>
                <w:sz w:val="20"/>
                <w:szCs w:val="20"/>
                <w:lang w:val="en-US"/>
              </w:rPr>
              <w:br/>
              <w:t>C</w:t>
            </w:r>
          </w:p>
          <w:p w:rsidR="00F963DF" w:rsidRPr="00D96EB7" w:rsidRDefault="00F963DF" w:rsidP="0007736E">
            <w:pPr>
              <w:tabs>
                <w:tab w:val="left" w:pos="3686"/>
              </w:tabs>
              <w:rPr>
                <w:sz w:val="20"/>
                <w:szCs w:val="20"/>
                <w:lang w:val="en-US"/>
              </w:rPr>
            </w:pPr>
            <w:r w:rsidRPr="00D96EB7">
              <w:rPr>
                <w:sz w:val="20"/>
                <w:szCs w:val="20"/>
                <w:lang w:val="en-US"/>
              </w:rPr>
              <w:t>(D)</w:t>
            </w:r>
          </w:p>
        </w:tc>
        <w:tc>
          <w:tcPr>
            <w:tcW w:w="1539" w:type="dxa"/>
          </w:tcPr>
          <w:p w:rsidR="00F963DF" w:rsidRPr="00D96EB7" w:rsidRDefault="00F963DF" w:rsidP="0007736E">
            <w:pPr>
              <w:tabs>
                <w:tab w:val="left" w:pos="3686"/>
              </w:tabs>
              <w:rPr>
                <w:sz w:val="20"/>
                <w:szCs w:val="20"/>
                <w:lang w:val="en-US"/>
              </w:rPr>
            </w:pPr>
            <w:r w:rsidRPr="00D96EB7">
              <w:rPr>
                <w:sz w:val="20"/>
                <w:szCs w:val="20"/>
                <w:lang w:val="en-US"/>
              </w:rPr>
              <w:t>A</w:t>
            </w:r>
          </w:p>
          <w:p w:rsidR="00F963DF" w:rsidRPr="00D96EB7" w:rsidRDefault="00F963DF" w:rsidP="0007736E">
            <w:pPr>
              <w:tabs>
                <w:tab w:val="left" w:pos="3686"/>
              </w:tabs>
              <w:rPr>
                <w:sz w:val="20"/>
                <w:szCs w:val="20"/>
                <w:lang w:val="en-US"/>
              </w:rPr>
            </w:pPr>
            <w:r w:rsidRPr="00D96EB7">
              <w:rPr>
                <w:sz w:val="20"/>
                <w:szCs w:val="20"/>
                <w:lang w:val="en-US"/>
              </w:rPr>
              <w:t>B</w:t>
            </w:r>
          </w:p>
          <w:p w:rsidR="00F963DF" w:rsidRPr="00D96EB7" w:rsidRDefault="00F963DF" w:rsidP="0007736E">
            <w:pPr>
              <w:tabs>
                <w:tab w:val="left" w:pos="3686"/>
              </w:tabs>
              <w:rPr>
                <w:sz w:val="20"/>
                <w:szCs w:val="20"/>
                <w:lang w:val="en-US"/>
              </w:rPr>
            </w:pPr>
            <w:r w:rsidRPr="00D96EB7">
              <w:rPr>
                <w:sz w:val="20"/>
                <w:szCs w:val="20"/>
                <w:lang w:val="en-US"/>
              </w:rPr>
              <w:t>C</w:t>
            </w:r>
          </w:p>
          <w:p w:rsidR="00F963DF" w:rsidRPr="00D96EB7" w:rsidRDefault="00F963DF" w:rsidP="0007736E">
            <w:pPr>
              <w:tabs>
                <w:tab w:val="left" w:pos="3686"/>
              </w:tabs>
              <w:rPr>
                <w:sz w:val="20"/>
                <w:szCs w:val="20"/>
                <w:lang w:val="en-US"/>
              </w:rPr>
            </w:pPr>
            <w:r w:rsidRPr="00D96EB7">
              <w:rPr>
                <w:sz w:val="20"/>
                <w:szCs w:val="20"/>
                <w:lang w:val="en-US"/>
              </w:rPr>
              <w:t>D</w:t>
            </w:r>
          </w:p>
        </w:tc>
      </w:tr>
      <w:bookmarkEnd w:id="0"/>
    </w:tbl>
    <w:p w:rsidR="00F963DF" w:rsidRPr="00DD1FDE" w:rsidRDefault="00F963DF" w:rsidP="0008409C">
      <w:pPr>
        <w:pStyle w:val="Beschriftung"/>
        <w:keepNext/>
        <w:tabs>
          <w:tab w:val="left" w:pos="3686"/>
        </w:tabs>
        <w:rPr>
          <w:b w:val="0"/>
          <w:bCs w:val="0"/>
          <w:color w:val="000000" w:themeColor="text1"/>
          <w:sz w:val="22"/>
          <w:szCs w:val="22"/>
          <w:lang w:val="en-US"/>
        </w:rPr>
      </w:pPr>
      <w:r>
        <w:rPr>
          <w:lang w:val="en-US"/>
        </w:rPr>
        <w:br w:type="page"/>
      </w:r>
      <w:proofErr w:type="gramStart"/>
      <w:r>
        <w:rPr>
          <w:color w:val="000000" w:themeColor="text1"/>
          <w:sz w:val="22"/>
          <w:szCs w:val="22"/>
          <w:lang w:val="en-US"/>
        </w:rPr>
        <w:lastRenderedPageBreak/>
        <w:t xml:space="preserve">Supplementary  </w:t>
      </w:r>
      <w:r w:rsidRPr="00DD1FDE">
        <w:rPr>
          <w:color w:val="000000" w:themeColor="text1"/>
          <w:sz w:val="22"/>
          <w:szCs w:val="22"/>
          <w:lang w:val="en-US"/>
        </w:rPr>
        <w:t>Table</w:t>
      </w:r>
      <w:proofErr w:type="gramEnd"/>
      <w:r w:rsidRPr="00DD1FDE">
        <w:rPr>
          <w:color w:val="000000" w:themeColor="text1"/>
          <w:sz w:val="22"/>
          <w:szCs w:val="22"/>
          <w:lang w:val="en-US"/>
        </w:rPr>
        <w:t xml:space="preserve"> </w:t>
      </w:r>
      <w:r w:rsidRPr="00DD1FDE">
        <w:rPr>
          <w:color w:val="000000" w:themeColor="text1"/>
          <w:sz w:val="22"/>
          <w:szCs w:val="22"/>
        </w:rPr>
        <w:fldChar w:fldCharType="begin"/>
      </w:r>
      <w:r w:rsidRPr="00DD1FDE">
        <w:rPr>
          <w:color w:val="000000" w:themeColor="text1"/>
          <w:sz w:val="22"/>
          <w:szCs w:val="22"/>
          <w:lang w:val="en-US"/>
        </w:rPr>
        <w:instrText xml:space="preserve"> SEQ Table \* ARABIC </w:instrText>
      </w:r>
      <w:r w:rsidRPr="00DD1FDE">
        <w:rPr>
          <w:color w:val="000000" w:themeColor="text1"/>
          <w:sz w:val="22"/>
          <w:szCs w:val="22"/>
        </w:rPr>
        <w:fldChar w:fldCharType="separate"/>
      </w:r>
      <w:r>
        <w:rPr>
          <w:noProof/>
          <w:color w:val="000000" w:themeColor="text1"/>
          <w:sz w:val="22"/>
          <w:szCs w:val="22"/>
          <w:lang w:val="en-US"/>
        </w:rPr>
        <w:t>2</w:t>
      </w:r>
      <w:r w:rsidRPr="00DD1FDE">
        <w:rPr>
          <w:color w:val="000000" w:themeColor="text1"/>
          <w:sz w:val="22"/>
          <w:szCs w:val="22"/>
        </w:rPr>
        <w:fldChar w:fldCharType="end"/>
      </w:r>
      <w:r w:rsidRPr="00DD1FDE">
        <w:rPr>
          <w:noProof/>
          <w:color w:val="000000" w:themeColor="text1"/>
          <w:sz w:val="22"/>
          <w:szCs w:val="22"/>
          <w:lang w:val="en-US"/>
        </w:rPr>
        <w:t>:</w:t>
      </w:r>
      <w:r w:rsidRPr="00DD1FDE">
        <w:rPr>
          <w:b w:val="0"/>
          <w:bCs w:val="0"/>
          <w:noProof/>
          <w:color w:val="000000" w:themeColor="text1"/>
          <w:sz w:val="22"/>
          <w:szCs w:val="22"/>
          <w:lang w:val="en-US"/>
        </w:rPr>
        <w:t xml:space="preserve"> </w:t>
      </w:r>
      <w:r>
        <w:rPr>
          <w:b w:val="0"/>
          <w:bCs w:val="0"/>
          <w:noProof/>
          <w:color w:val="000000" w:themeColor="text1"/>
          <w:sz w:val="22"/>
          <w:szCs w:val="22"/>
          <w:lang w:val="en-US"/>
        </w:rPr>
        <w:t xml:space="preserve">GRADE apporach for grading evidence </w:t>
      </w:r>
      <w:r>
        <w:rPr>
          <w:b w:val="0"/>
          <w:bCs w:val="0"/>
          <w:noProof/>
          <w:color w:val="000000" w:themeColor="text1"/>
          <w:sz w:val="22"/>
          <w:szCs w:val="22"/>
          <w:lang w:val="en-US"/>
        </w:rPr>
        <w:fldChar w:fldCharType="begin">
          <w:fldData xml:space="preserve">PEVuZE5vdGU+PENpdGU+PEF1dGhvcj5HUkFERTwvQXV0aG9yPjxZZWFyPjIwMTc8L1llYXI+PFJl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</w:fldData>
        </w:fldChar>
      </w:r>
      <w:r w:rsidR="001C28CA">
        <w:rPr>
          <w:b w:val="0"/>
          <w:bCs w:val="0"/>
          <w:noProof/>
          <w:color w:val="000000" w:themeColor="text1"/>
          <w:sz w:val="22"/>
          <w:szCs w:val="22"/>
          <w:lang w:val="en-US"/>
        </w:rPr>
        <w:instrText xml:space="preserve"> ADDIN EN.CITE </w:instrText>
      </w:r>
      <w:r w:rsidR="001C28CA">
        <w:rPr>
          <w:b w:val="0"/>
          <w:bCs w:val="0"/>
          <w:noProof/>
          <w:color w:val="000000" w:themeColor="text1"/>
          <w:sz w:val="22"/>
          <w:szCs w:val="22"/>
          <w:lang w:val="en-US"/>
        </w:rPr>
        <w:fldChar w:fldCharType="begin">
          <w:fldData xml:space="preserve">PEVuZE5vdGU+PENpdGU+PEF1dGhvcj5HUkFERTwvQXV0aG9yPjxZZWFyPjIwMTc8L1llYXI+PFJl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</w:fldData>
        </w:fldChar>
      </w:r>
      <w:r w:rsidR="001C28CA">
        <w:rPr>
          <w:b w:val="0"/>
          <w:bCs w:val="0"/>
          <w:noProof/>
          <w:color w:val="000000" w:themeColor="text1"/>
          <w:sz w:val="22"/>
          <w:szCs w:val="22"/>
          <w:lang w:val="en-US"/>
        </w:rPr>
        <w:instrText xml:space="preserve"> ADDIN EN.CITE.DATA </w:instrText>
      </w:r>
      <w:r w:rsidR="001C28CA">
        <w:rPr>
          <w:b w:val="0"/>
          <w:bCs w:val="0"/>
          <w:noProof/>
          <w:color w:val="000000" w:themeColor="text1"/>
          <w:sz w:val="22"/>
          <w:szCs w:val="22"/>
          <w:lang w:val="en-US"/>
        </w:rPr>
      </w:r>
      <w:r w:rsidR="001C28CA">
        <w:rPr>
          <w:b w:val="0"/>
          <w:bCs w:val="0"/>
          <w:noProof/>
          <w:color w:val="000000" w:themeColor="text1"/>
          <w:sz w:val="22"/>
          <w:szCs w:val="22"/>
          <w:lang w:val="en-US"/>
        </w:rPr>
        <w:fldChar w:fldCharType="end"/>
      </w:r>
      <w:r>
        <w:rPr>
          <w:b w:val="0"/>
          <w:bCs w:val="0"/>
          <w:noProof/>
          <w:color w:val="000000" w:themeColor="text1"/>
          <w:sz w:val="22"/>
          <w:szCs w:val="22"/>
          <w:lang w:val="en-US"/>
        </w:rPr>
      </w:r>
      <w:r>
        <w:rPr>
          <w:b w:val="0"/>
          <w:bCs w:val="0"/>
          <w:noProof/>
          <w:color w:val="000000" w:themeColor="text1"/>
          <w:sz w:val="22"/>
          <w:szCs w:val="22"/>
          <w:lang w:val="en-US"/>
        </w:rPr>
        <w:fldChar w:fldCharType="separate"/>
      </w:r>
      <w:r w:rsidR="001C28CA">
        <w:rPr>
          <w:b w:val="0"/>
          <w:bCs w:val="0"/>
          <w:noProof/>
          <w:color w:val="000000" w:themeColor="text1"/>
          <w:sz w:val="22"/>
          <w:szCs w:val="22"/>
          <w:lang w:val="en-US"/>
        </w:rPr>
        <w:t>(</w:t>
      </w:r>
      <w:hyperlink w:anchor="_ENREF_7" w:tooltip="Guyatt, 2008 #495" w:history="1">
        <w:r w:rsidR="0008409C">
          <w:rPr>
            <w:b w:val="0"/>
            <w:bCs w:val="0"/>
            <w:noProof/>
            <w:color w:val="000000" w:themeColor="text1"/>
            <w:sz w:val="22"/>
            <w:szCs w:val="22"/>
            <w:lang w:val="en-US"/>
          </w:rPr>
          <w:t>Guyatt, Oxman, Vist, et al. 2008</w:t>
        </w:r>
      </w:hyperlink>
      <w:r w:rsidR="001C28CA">
        <w:rPr>
          <w:b w:val="0"/>
          <w:bCs w:val="0"/>
          <w:noProof/>
          <w:color w:val="000000" w:themeColor="text1"/>
          <w:sz w:val="22"/>
          <w:szCs w:val="22"/>
          <w:lang w:val="en-US"/>
        </w:rPr>
        <w:t xml:space="preserve">; </w:t>
      </w:r>
      <w:hyperlink w:anchor="_ENREF_3" w:tooltip="Berkman, 2015 #508" w:history="1">
        <w:r w:rsidR="0008409C">
          <w:rPr>
            <w:b w:val="0"/>
            <w:bCs w:val="0"/>
            <w:noProof/>
            <w:color w:val="000000" w:themeColor="text1"/>
            <w:sz w:val="22"/>
            <w:szCs w:val="22"/>
            <w:lang w:val="en-US"/>
          </w:rPr>
          <w:t>Berkman et al. 2015</w:t>
        </w:r>
      </w:hyperlink>
      <w:r w:rsidR="001C28CA">
        <w:rPr>
          <w:b w:val="0"/>
          <w:bCs w:val="0"/>
          <w:noProof/>
          <w:color w:val="000000" w:themeColor="text1"/>
          <w:sz w:val="22"/>
          <w:szCs w:val="22"/>
          <w:lang w:val="en-US"/>
        </w:rPr>
        <w:t xml:space="preserve">; </w:t>
      </w:r>
      <w:hyperlink w:anchor="_ENREF_5" w:tooltip="GRADE, 2017 #504" w:history="1">
        <w:r w:rsidR="0008409C">
          <w:rPr>
            <w:b w:val="0"/>
            <w:bCs w:val="0"/>
            <w:noProof/>
            <w:color w:val="000000" w:themeColor="text1"/>
            <w:sz w:val="22"/>
            <w:szCs w:val="22"/>
            <w:lang w:val="en-US"/>
          </w:rPr>
          <w:t>GRADE 2017</w:t>
        </w:r>
      </w:hyperlink>
      <w:r w:rsidR="001C28CA">
        <w:rPr>
          <w:b w:val="0"/>
          <w:bCs w:val="0"/>
          <w:noProof/>
          <w:color w:val="000000" w:themeColor="text1"/>
          <w:sz w:val="22"/>
          <w:szCs w:val="22"/>
          <w:lang w:val="en-US"/>
        </w:rPr>
        <w:t>)</w:t>
      </w:r>
      <w:r>
        <w:rPr>
          <w:b w:val="0"/>
          <w:bCs w:val="0"/>
          <w:noProof/>
          <w:color w:val="000000" w:themeColor="text1"/>
          <w:sz w:val="22"/>
          <w:szCs w:val="22"/>
          <w:lang w:val="en-US"/>
        </w:rPr>
        <w:fldChar w:fldCharType="end"/>
      </w:r>
    </w:p>
    <w:tbl>
      <w:tblPr>
        <w:tblStyle w:val="Tabellenraster"/>
        <w:tblW w:w="0" w:type="auto"/>
        <w:tblLook w:val="04A0" w:firstRow="1" w:lastRow="0" w:firstColumn="1" w:lastColumn="0" w:noHBand="0" w:noVBand="1"/>
      </w:tblPr>
      <w:tblGrid>
        <w:gridCol w:w="2235"/>
        <w:gridCol w:w="5775"/>
        <w:gridCol w:w="6417"/>
      </w:tblGrid>
      <w:tr w:rsidR="00F963DF" w:rsidRPr="00371961" w:rsidTr="0007736E">
        <w:tc>
          <w:tcPr>
            <w:tcW w:w="14427" w:type="dxa"/>
            <w:gridSpan w:val="3"/>
          </w:tcPr>
          <w:p w:rsidR="00F963DF" w:rsidRPr="00D96EB7" w:rsidRDefault="00F963DF" w:rsidP="0007736E">
            <w:pPr>
              <w:autoSpaceDE w:val="0"/>
              <w:autoSpaceDN w:val="0"/>
              <w:adjustRightInd w:val="0"/>
              <w:jc w:val="both"/>
              <w:rPr>
                <w:rFonts w:cstheme="minorHAnsi"/>
                <w:b/>
                <w:bCs/>
                <w:color w:val="000000"/>
                <w:sz w:val="20"/>
                <w:szCs w:val="20"/>
                <w:lang w:val="en-US"/>
              </w:rPr>
            </w:pPr>
            <w:r w:rsidRPr="00D96EB7">
              <w:rPr>
                <w:rFonts w:cstheme="minorHAnsi"/>
                <w:b/>
                <w:bCs/>
                <w:color w:val="000000"/>
                <w:sz w:val="20"/>
                <w:szCs w:val="20"/>
                <w:lang w:val="en-US"/>
              </w:rPr>
              <w:t>Quality of evidence</w:t>
            </w:r>
          </w:p>
        </w:tc>
      </w:tr>
      <w:tr w:rsidR="00F963DF" w:rsidRPr="008709A7" w:rsidTr="0007736E">
        <w:trPr>
          <w:trHeight w:val="95"/>
        </w:trPr>
        <w:tc>
          <w:tcPr>
            <w:tcW w:w="2235"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High quality</w:t>
            </w:r>
          </w:p>
        </w:tc>
        <w:tc>
          <w:tcPr>
            <w:tcW w:w="5775"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Further research is very unlikely to change our confidence in the estimate of effect</w:t>
            </w:r>
          </w:p>
        </w:tc>
        <w:tc>
          <w:tcPr>
            <w:tcW w:w="6417"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Randomized trials without serious limitations Well-performed</w:t>
            </w:r>
            <w:r>
              <w:rPr>
                <w:rFonts w:cstheme="minorHAnsi"/>
                <w:color w:val="000000"/>
                <w:sz w:val="20"/>
                <w:szCs w:val="20"/>
                <w:lang w:val="en-US"/>
              </w:rPr>
              <w:t xml:space="preserve"> </w:t>
            </w:r>
            <w:r w:rsidRPr="00D96EB7">
              <w:rPr>
                <w:rFonts w:cstheme="minorHAnsi"/>
                <w:color w:val="000000"/>
                <w:sz w:val="20"/>
                <w:szCs w:val="20"/>
                <w:lang w:val="en-US"/>
              </w:rPr>
              <w:t>observational studies with very large effects (or other qualifying</w:t>
            </w:r>
            <w:r>
              <w:rPr>
                <w:rFonts w:cstheme="minorHAnsi"/>
                <w:color w:val="000000"/>
                <w:sz w:val="20"/>
                <w:szCs w:val="20"/>
                <w:lang w:val="en-US"/>
              </w:rPr>
              <w:t xml:space="preserve"> </w:t>
            </w:r>
            <w:r w:rsidRPr="00D96EB7">
              <w:rPr>
                <w:rFonts w:cstheme="minorHAnsi"/>
                <w:color w:val="000000"/>
                <w:sz w:val="20"/>
                <w:szCs w:val="20"/>
                <w:lang w:val="en-US"/>
              </w:rPr>
              <w:t>factors)</w:t>
            </w:r>
          </w:p>
        </w:tc>
      </w:tr>
      <w:tr w:rsidR="00F963DF" w:rsidRPr="008709A7" w:rsidTr="0007736E">
        <w:tc>
          <w:tcPr>
            <w:tcW w:w="2235"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Moderate quality</w:t>
            </w:r>
          </w:p>
        </w:tc>
        <w:tc>
          <w:tcPr>
            <w:tcW w:w="5775"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Further research is very likely to have an important impact on our confidence in the estimate of effect and is likely to change the estimate</w:t>
            </w:r>
          </w:p>
        </w:tc>
        <w:tc>
          <w:tcPr>
            <w:tcW w:w="6417"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Randomized trials with serious limitations Well-performed</w:t>
            </w:r>
            <w:r>
              <w:rPr>
                <w:rFonts w:cstheme="minorHAnsi"/>
                <w:color w:val="000000"/>
                <w:sz w:val="20"/>
                <w:szCs w:val="20"/>
                <w:lang w:val="en-US"/>
              </w:rPr>
              <w:t xml:space="preserve"> </w:t>
            </w:r>
            <w:r w:rsidRPr="00D96EB7">
              <w:rPr>
                <w:rFonts w:cstheme="minorHAnsi"/>
                <w:color w:val="000000"/>
                <w:sz w:val="20"/>
                <w:szCs w:val="20"/>
                <w:lang w:val="en-US"/>
              </w:rPr>
              <w:t>observational studies yielding large effects</w:t>
            </w:r>
          </w:p>
        </w:tc>
      </w:tr>
      <w:tr w:rsidR="00F963DF" w:rsidRPr="008709A7" w:rsidTr="0007736E">
        <w:tc>
          <w:tcPr>
            <w:tcW w:w="2235"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Low quality</w:t>
            </w:r>
          </w:p>
        </w:tc>
        <w:tc>
          <w:tcPr>
            <w:tcW w:w="5775"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Further research is likely to have an important impact on our confidence in the estimate of effect and may change the estimate</w:t>
            </w:r>
          </w:p>
        </w:tc>
        <w:tc>
          <w:tcPr>
            <w:tcW w:w="6417"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Randomized trials with very serious limitations Observational studies</w:t>
            </w:r>
          </w:p>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without special strengths or important limitations</w:t>
            </w:r>
          </w:p>
        </w:tc>
      </w:tr>
      <w:tr w:rsidR="00F963DF" w:rsidRPr="008709A7" w:rsidTr="0007736E">
        <w:tc>
          <w:tcPr>
            <w:tcW w:w="2235"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Very low quality</w:t>
            </w:r>
          </w:p>
        </w:tc>
        <w:tc>
          <w:tcPr>
            <w:tcW w:w="5775"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Any estimate of effect is very uncertain</w:t>
            </w:r>
          </w:p>
        </w:tc>
        <w:tc>
          <w:tcPr>
            <w:tcW w:w="6417"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Randomized trials with very serious limitations and inconsistent results. Observational studies with serious limitations. Unsystematic clinical observations (e.g. case series or case reports)</w:t>
            </w:r>
          </w:p>
        </w:tc>
      </w:tr>
      <w:tr w:rsidR="00F963DF" w:rsidRPr="008709A7" w:rsidTr="0007736E">
        <w:tc>
          <w:tcPr>
            <w:tcW w:w="8010" w:type="dxa"/>
            <w:gridSpan w:val="2"/>
          </w:tcPr>
          <w:p w:rsidR="00F963DF" w:rsidRPr="00D96EB7" w:rsidRDefault="00F963DF" w:rsidP="0007736E">
            <w:pPr>
              <w:autoSpaceDE w:val="0"/>
              <w:autoSpaceDN w:val="0"/>
              <w:adjustRightInd w:val="0"/>
              <w:jc w:val="both"/>
              <w:rPr>
                <w:rFonts w:cstheme="minorHAnsi"/>
                <w:color w:val="000000"/>
                <w:sz w:val="20"/>
                <w:szCs w:val="20"/>
                <w:lang w:val="en-US"/>
              </w:rPr>
            </w:pPr>
          </w:p>
        </w:tc>
        <w:tc>
          <w:tcPr>
            <w:tcW w:w="6417" w:type="dxa"/>
          </w:tcPr>
          <w:p w:rsidR="00F963DF" w:rsidRPr="00D96EB7" w:rsidRDefault="00F963DF" w:rsidP="0007736E">
            <w:pPr>
              <w:autoSpaceDE w:val="0"/>
              <w:autoSpaceDN w:val="0"/>
              <w:adjustRightInd w:val="0"/>
              <w:jc w:val="both"/>
              <w:rPr>
                <w:rFonts w:cstheme="minorHAnsi"/>
                <w:color w:val="000000"/>
                <w:sz w:val="20"/>
                <w:szCs w:val="20"/>
                <w:lang w:val="en-US"/>
              </w:rPr>
            </w:pPr>
          </w:p>
        </w:tc>
      </w:tr>
      <w:tr w:rsidR="00F963DF" w:rsidRPr="00371961" w:rsidTr="0007736E">
        <w:tc>
          <w:tcPr>
            <w:tcW w:w="14427" w:type="dxa"/>
            <w:gridSpan w:val="3"/>
          </w:tcPr>
          <w:p w:rsidR="00F963DF" w:rsidRPr="00D96EB7" w:rsidRDefault="00F963DF" w:rsidP="0007736E">
            <w:pPr>
              <w:autoSpaceDE w:val="0"/>
              <w:autoSpaceDN w:val="0"/>
              <w:adjustRightInd w:val="0"/>
              <w:jc w:val="both"/>
              <w:rPr>
                <w:rFonts w:cstheme="minorHAnsi"/>
                <w:b/>
                <w:bCs/>
                <w:color w:val="000000"/>
                <w:sz w:val="20"/>
                <w:szCs w:val="20"/>
                <w:lang w:val="en-US"/>
              </w:rPr>
            </w:pPr>
            <w:r w:rsidRPr="00D96EB7">
              <w:rPr>
                <w:rFonts w:cstheme="minorHAnsi"/>
                <w:b/>
                <w:bCs/>
                <w:color w:val="000000"/>
                <w:sz w:val="20"/>
                <w:szCs w:val="20"/>
                <w:lang w:val="en-US"/>
              </w:rPr>
              <w:t>Strength of recommendations</w:t>
            </w:r>
          </w:p>
        </w:tc>
      </w:tr>
      <w:tr w:rsidR="00F963DF" w:rsidRPr="008709A7" w:rsidTr="0007736E">
        <w:tc>
          <w:tcPr>
            <w:tcW w:w="2235" w:type="dxa"/>
          </w:tcPr>
          <w:p w:rsidR="00F963DF" w:rsidRPr="00D96EB7" w:rsidRDefault="00F963DF" w:rsidP="0007736E">
            <w:pPr>
              <w:autoSpaceDE w:val="0"/>
              <w:autoSpaceDN w:val="0"/>
              <w:adjustRightInd w:val="0"/>
              <w:jc w:val="both"/>
              <w:rPr>
                <w:rFonts w:cstheme="minorHAnsi"/>
                <w:color w:val="000000"/>
                <w:sz w:val="20"/>
                <w:szCs w:val="20"/>
                <w:lang w:val="en-US"/>
              </w:rPr>
            </w:pPr>
          </w:p>
        </w:tc>
        <w:tc>
          <w:tcPr>
            <w:tcW w:w="12192" w:type="dxa"/>
            <w:gridSpan w:val="2"/>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Strong recommendation for using an intervention</w:t>
            </w:r>
          </w:p>
        </w:tc>
      </w:tr>
      <w:tr w:rsidR="00F963DF" w:rsidRPr="008709A7" w:rsidTr="0007736E">
        <w:tc>
          <w:tcPr>
            <w:tcW w:w="2235" w:type="dxa"/>
          </w:tcPr>
          <w:p w:rsidR="00F963DF" w:rsidRPr="00D96EB7" w:rsidRDefault="00F963DF" w:rsidP="0007736E">
            <w:pPr>
              <w:autoSpaceDE w:val="0"/>
              <w:autoSpaceDN w:val="0"/>
              <w:adjustRightInd w:val="0"/>
              <w:jc w:val="both"/>
              <w:rPr>
                <w:rFonts w:cstheme="minorHAnsi"/>
                <w:color w:val="000000"/>
                <w:sz w:val="20"/>
                <w:szCs w:val="20"/>
                <w:lang w:val="en-US"/>
              </w:rPr>
            </w:pPr>
          </w:p>
        </w:tc>
        <w:tc>
          <w:tcPr>
            <w:tcW w:w="12192" w:type="dxa"/>
            <w:gridSpan w:val="2"/>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Weak recommendation for using an intervention</w:t>
            </w:r>
          </w:p>
        </w:tc>
      </w:tr>
      <w:tr w:rsidR="00F963DF" w:rsidRPr="008709A7" w:rsidTr="0007736E">
        <w:tc>
          <w:tcPr>
            <w:tcW w:w="2235" w:type="dxa"/>
          </w:tcPr>
          <w:p w:rsidR="00F963DF" w:rsidRPr="00D96EB7" w:rsidRDefault="00F963DF" w:rsidP="0007736E">
            <w:pPr>
              <w:autoSpaceDE w:val="0"/>
              <w:autoSpaceDN w:val="0"/>
              <w:adjustRightInd w:val="0"/>
              <w:jc w:val="both"/>
              <w:rPr>
                <w:rFonts w:cstheme="minorHAnsi"/>
                <w:color w:val="000000"/>
                <w:sz w:val="20"/>
                <w:szCs w:val="20"/>
                <w:lang w:val="en-US"/>
              </w:rPr>
            </w:pPr>
          </w:p>
        </w:tc>
        <w:tc>
          <w:tcPr>
            <w:tcW w:w="12192" w:type="dxa"/>
            <w:gridSpan w:val="2"/>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Weak recommendation against using an intervention</w:t>
            </w:r>
          </w:p>
        </w:tc>
      </w:tr>
      <w:tr w:rsidR="00F963DF" w:rsidRPr="008709A7" w:rsidTr="0007736E">
        <w:tc>
          <w:tcPr>
            <w:tcW w:w="2235" w:type="dxa"/>
          </w:tcPr>
          <w:p w:rsidR="00F963DF" w:rsidRPr="00D96EB7" w:rsidRDefault="00F963DF" w:rsidP="0007736E">
            <w:pPr>
              <w:autoSpaceDE w:val="0"/>
              <w:autoSpaceDN w:val="0"/>
              <w:adjustRightInd w:val="0"/>
              <w:jc w:val="both"/>
              <w:rPr>
                <w:rFonts w:cstheme="minorHAnsi"/>
                <w:color w:val="000000"/>
                <w:sz w:val="20"/>
                <w:szCs w:val="20"/>
                <w:lang w:val="en-US"/>
              </w:rPr>
            </w:pPr>
          </w:p>
        </w:tc>
        <w:tc>
          <w:tcPr>
            <w:tcW w:w="12192" w:type="dxa"/>
            <w:gridSpan w:val="2"/>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Strong recommendation against using an intervention</w:t>
            </w:r>
          </w:p>
        </w:tc>
      </w:tr>
      <w:tr w:rsidR="00F963DF" w:rsidRPr="008709A7" w:rsidTr="0007736E">
        <w:tc>
          <w:tcPr>
            <w:tcW w:w="14427" w:type="dxa"/>
            <w:gridSpan w:val="3"/>
          </w:tcPr>
          <w:p w:rsidR="00F963DF" w:rsidRPr="00D96EB7" w:rsidRDefault="00F963DF" w:rsidP="0007736E">
            <w:pPr>
              <w:autoSpaceDE w:val="0"/>
              <w:autoSpaceDN w:val="0"/>
              <w:adjustRightInd w:val="0"/>
              <w:jc w:val="both"/>
              <w:rPr>
                <w:rFonts w:cstheme="minorHAnsi"/>
                <w:color w:val="000000"/>
                <w:sz w:val="20"/>
                <w:szCs w:val="20"/>
                <w:lang w:val="en-US"/>
              </w:rPr>
            </w:pPr>
          </w:p>
        </w:tc>
      </w:tr>
      <w:tr w:rsidR="00F963DF" w:rsidRPr="008709A7" w:rsidTr="0007736E">
        <w:tc>
          <w:tcPr>
            <w:tcW w:w="14427" w:type="dxa"/>
            <w:gridSpan w:val="3"/>
          </w:tcPr>
          <w:p w:rsidR="00F963DF" w:rsidRPr="00D96EB7" w:rsidRDefault="00F963DF" w:rsidP="0007736E">
            <w:pPr>
              <w:autoSpaceDE w:val="0"/>
              <w:autoSpaceDN w:val="0"/>
              <w:adjustRightInd w:val="0"/>
              <w:jc w:val="both"/>
              <w:rPr>
                <w:rFonts w:cstheme="minorHAnsi"/>
                <w:b/>
                <w:bCs/>
                <w:color w:val="000000"/>
                <w:sz w:val="20"/>
                <w:szCs w:val="20"/>
                <w:lang w:val="en-US"/>
              </w:rPr>
            </w:pPr>
            <w:r w:rsidRPr="00D96EB7">
              <w:rPr>
                <w:rFonts w:cstheme="minorHAnsi"/>
                <w:b/>
                <w:bCs/>
                <w:color w:val="000000"/>
                <w:sz w:val="20"/>
                <w:szCs w:val="20"/>
                <w:lang w:val="en-US"/>
              </w:rPr>
              <w:t>Determinants of strength of recommendation</w:t>
            </w:r>
          </w:p>
        </w:tc>
      </w:tr>
      <w:tr w:rsidR="00F963DF" w:rsidRPr="008709A7" w:rsidTr="0007736E">
        <w:tc>
          <w:tcPr>
            <w:tcW w:w="2235"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Balance between desirable and undesirable effects</w:t>
            </w:r>
          </w:p>
        </w:tc>
        <w:tc>
          <w:tcPr>
            <w:tcW w:w="12192" w:type="dxa"/>
            <w:gridSpan w:val="2"/>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The larger the difference between the desirable and undesirable effects, the higher the likelihood that a strong recommendation is warranted. The narrower the gradient, the higher the likelihood that a weak recommendation is warranted</w:t>
            </w:r>
          </w:p>
        </w:tc>
      </w:tr>
      <w:tr w:rsidR="00F963DF" w:rsidRPr="008709A7" w:rsidTr="0007736E">
        <w:tc>
          <w:tcPr>
            <w:tcW w:w="2235"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Quality of evidence</w:t>
            </w:r>
          </w:p>
        </w:tc>
        <w:tc>
          <w:tcPr>
            <w:tcW w:w="12192" w:type="dxa"/>
            <w:gridSpan w:val="2"/>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The higher the quality of evidence, the higher the likelihood that a strong recommendation is warranted</w:t>
            </w:r>
          </w:p>
        </w:tc>
      </w:tr>
      <w:tr w:rsidR="00F963DF" w:rsidRPr="008709A7" w:rsidTr="0007736E">
        <w:tc>
          <w:tcPr>
            <w:tcW w:w="2235"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Values and preferences</w:t>
            </w:r>
          </w:p>
        </w:tc>
        <w:tc>
          <w:tcPr>
            <w:tcW w:w="12192" w:type="dxa"/>
            <w:gridSpan w:val="2"/>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The more values and preferences vary, or the greater the uncertainty in values and preferences, the higher the likelihood that a weak recommendation is warranted</w:t>
            </w:r>
          </w:p>
        </w:tc>
      </w:tr>
      <w:tr w:rsidR="00F963DF" w:rsidRPr="008709A7" w:rsidTr="0007736E">
        <w:tc>
          <w:tcPr>
            <w:tcW w:w="2235"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Costs (resource allocation)</w:t>
            </w:r>
          </w:p>
        </w:tc>
        <w:tc>
          <w:tcPr>
            <w:tcW w:w="12192" w:type="dxa"/>
            <w:gridSpan w:val="2"/>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The higher the costs of an intervention—that is, the greater the resources consumed—the lower the likelihood that a strong recommendation is warranted</w:t>
            </w:r>
          </w:p>
        </w:tc>
      </w:tr>
    </w:tbl>
    <w:p w:rsidR="00F963DF" w:rsidRDefault="00F963DF" w:rsidP="00F963DF">
      <w:pPr>
        <w:tabs>
          <w:tab w:val="left" w:pos="3686"/>
        </w:tabs>
        <w:rPr>
          <w:lang w:val="en-US"/>
        </w:rPr>
      </w:pPr>
    </w:p>
    <w:p w:rsidR="00F963DF" w:rsidRDefault="00F963DF" w:rsidP="00F963DF">
      <w:pPr>
        <w:pStyle w:val="Beschriftung"/>
        <w:keepNext/>
        <w:rPr>
          <w:color w:val="000000" w:themeColor="text1"/>
          <w:sz w:val="22"/>
          <w:szCs w:val="22"/>
          <w:lang w:val="en-US"/>
        </w:rPr>
      </w:pPr>
    </w:p>
    <w:p w:rsidR="00F963DF" w:rsidRPr="009A4194" w:rsidRDefault="00F963DF" w:rsidP="0008409C">
      <w:pPr>
        <w:pStyle w:val="Beschriftung"/>
        <w:keepNext/>
        <w:rPr>
          <w:b w:val="0"/>
          <w:bCs w:val="0"/>
          <w:color w:val="000000" w:themeColor="text1"/>
          <w:sz w:val="22"/>
          <w:szCs w:val="22"/>
          <w:lang w:val="en-US"/>
        </w:rPr>
      </w:pPr>
      <w:r>
        <w:rPr>
          <w:color w:val="000000" w:themeColor="text1"/>
          <w:sz w:val="22"/>
          <w:szCs w:val="22"/>
          <w:lang w:val="en-US"/>
        </w:rPr>
        <w:t xml:space="preserve">Supplementary </w:t>
      </w:r>
      <w:r w:rsidRPr="009A4194">
        <w:rPr>
          <w:color w:val="000000" w:themeColor="text1"/>
          <w:sz w:val="22"/>
          <w:szCs w:val="22"/>
          <w:lang w:val="en-US"/>
        </w:rPr>
        <w:t xml:space="preserve">Table </w:t>
      </w:r>
      <w:r w:rsidRPr="009A4194">
        <w:rPr>
          <w:color w:val="000000" w:themeColor="text1"/>
          <w:sz w:val="22"/>
          <w:szCs w:val="22"/>
        </w:rPr>
        <w:fldChar w:fldCharType="begin"/>
      </w:r>
      <w:r w:rsidRPr="009A4194">
        <w:rPr>
          <w:color w:val="000000" w:themeColor="text1"/>
          <w:sz w:val="22"/>
          <w:szCs w:val="22"/>
          <w:lang w:val="en-US"/>
        </w:rPr>
        <w:instrText xml:space="preserve"> SEQ Table \* ARABIC </w:instrText>
      </w:r>
      <w:r w:rsidRPr="009A4194">
        <w:rPr>
          <w:color w:val="000000" w:themeColor="text1"/>
          <w:sz w:val="22"/>
          <w:szCs w:val="22"/>
        </w:rPr>
        <w:fldChar w:fldCharType="separate"/>
      </w:r>
      <w:r>
        <w:rPr>
          <w:noProof/>
          <w:color w:val="000000" w:themeColor="text1"/>
          <w:sz w:val="22"/>
          <w:szCs w:val="22"/>
          <w:lang w:val="en-US"/>
        </w:rPr>
        <w:t>3</w:t>
      </w:r>
      <w:r w:rsidRPr="009A4194">
        <w:rPr>
          <w:color w:val="000000" w:themeColor="text1"/>
          <w:sz w:val="22"/>
          <w:szCs w:val="22"/>
        </w:rPr>
        <w:fldChar w:fldCharType="end"/>
      </w:r>
      <w:r w:rsidRPr="009A4194">
        <w:rPr>
          <w:color w:val="000000" w:themeColor="text1"/>
          <w:sz w:val="22"/>
          <w:szCs w:val="22"/>
          <w:lang w:val="en-US"/>
        </w:rPr>
        <w:t xml:space="preserve">: </w:t>
      </w:r>
      <w:r w:rsidRPr="009A4194">
        <w:rPr>
          <w:b w:val="0"/>
          <w:bCs w:val="0"/>
          <w:color w:val="000000" w:themeColor="text1"/>
          <w:sz w:val="22"/>
          <w:szCs w:val="22"/>
          <w:lang w:val="en-US"/>
        </w:rPr>
        <w:t>SIGN grading system</w:t>
      </w:r>
      <w:r>
        <w:rPr>
          <w:b w:val="0"/>
          <w:bCs w:val="0"/>
          <w:color w:val="000000" w:themeColor="text1"/>
          <w:sz w:val="22"/>
          <w:szCs w:val="22"/>
          <w:lang w:val="en-US"/>
        </w:rPr>
        <w:t>:</w:t>
      </w:r>
      <w:r w:rsidRPr="009A4194">
        <w:rPr>
          <w:b w:val="0"/>
          <w:bCs w:val="0"/>
          <w:color w:val="000000" w:themeColor="text1"/>
          <w:sz w:val="22"/>
          <w:szCs w:val="22"/>
          <w:lang w:val="en-US"/>
        </w:rPr>
        <w:t xml:space="preserve"> </w:t>
      </w:r>
      <w:r>
        <w:rPr>
          <w:b w:val="0"/>
          <w:bCs w:val="0"/>
          <w:color w:val="000000" w:themeColor="text1"/>
          <w:sz w:val="22"/>
          <w:szCs w:val="22"/>
          <w:lang w:val="en-US"/>
        </w:rPr>
        <w:t xml:space="preserve"> </w:t>
      </w:r>
      <w:r w:rsidRPr="009A4194">
        <w:rPr>
          <w:b w:val="0"/>
          <w:bCs w:val="0"/>
          <w:color w:val="000000" w:themeColor="text1"/>
          <w:sz w:val="22"/>
          <w:szCs w:val="22"/>
          <w:lang w:val="en-US"/>
        </w:rPr>
        <w:t>The grade of recommendation relates to the strength of the evidence on which the recommendation is based. It does not reflect the</w:t>
      </w:r>
      <w:r>
        <w:rPr>
          <w:b w:val="0"/>
          <w:bCs w:val="0"/>
          <w:color w:val="000000" w:themeColor="text1"/>
          <w:sz w:val="22"/>
          <w:szCs w:val="22"/>
          <w:lang w:val="en-US"/>
        </w:rPr>
        <w:t xml:space="preserve"> </w:t>
      </w:r>
      <w:r w:rsidRPr="009A4194">
        <w:rPr>
          <w:b w:val="0"/>
          <w:bCs w:val="0"/>
          <w:color w:val="000000" w:themeColor="text1"/>
          <w:sz w:val="22"/>
          <w:szCs w:val="22"/>
          <w:lang w:val="en-US"/>
        </w:rPr>
        <w:t>clinical importance of the recommendation</w:t>
      </w:r>
      <w:r>
        <w:rPr>
          <w:b w:val="0"/>
          <w:bCs w:val="0"/>
          <w:color w:val="000000" w:themeColor="text1"/>
          <w:sz w:val="22"/>
          <w:szCs w:val="22"/>
          <w:lang w:val="en-US"/>
        </w:rPr>
        <w:t xml:space="preserve"> </w:t>
      </w:r>
      <w:r>
        <w:rPr>
          <w:b w:val="0"/>
          <w:bCs w:val="0"/>
          <w:color w:val="000000" w:themeColor="text1"/>
          <w:sz w:val="22"/>
          <w:szCs w:val="22"/>
          <w:lang w:val="en-US"/>
        </w:rPr>
        <w:fldChar w:fldCharType="begin"/>
      </w:r>
      <w:r w:rsidR="001C28CA">
        <w:rPr>
          <w:b w:val="0"/>
          <w:bCs w:val="0"/>
          <w:color w:val="000000" w:themeColor="text1"/>
          <w:sz w:val="22"/>
          <w:szCs w:val="22"/>
          <w:lang w:val="en-US"/>
        </w:rPr>
        <w:instrText xml:space="preserve"> ADDIN EN.CITE &lt;EndNote&gt;&lt;Cite&gt;&lt;Author&gt;SIGN&lt;/Author&gt;&lt;Year&gt;2013&lt;/Year&gt;&lt;RecNum&gt;67&lt;/RecNum&gt;&lt;DisplayText&gt;(SIGN 2013)&lt;/DisplayText&gt;&lt;record&gt;&lt;rec-number&gt;67&lt;/rec-number&gt;&lt;foreign-keys&gt;&lt;key app="EN" db-id="xad9txdrzvafa8ex5f85dfx7dfawzaepa5d2" timestamp="1501862264"&gt;67&lt;/key&gt;&lt;/foreign-keys&gt;&lt;ref-type name="Journal Article"&gt;17&lt;/ref-type&gt;&lt;contributors&gt;&lt;authors&gt;&lt;author&gt;SIGN, Scottish Intercollegiate Guidelines Network&lt;/author&gt;&lt;/authors&gt;&lt;/contributors&gt;&lt;titles&gt;&lt;title&gt;SIGN 131 • Management of schizophrenia • A national clinical guideline&lt;/title&gt;&lt;/titles&gt;&lt;dates&gt;&lt;year&gt;2013&lt;/year&gt;&lt;/dates&gt;&lt;urls&gt;&lt;/urls&gt;&lt;/record&gt;&lt;/Cite&gt;&lt;/EndNote&gt;</w:instrText>
      </w:r>
      <w:r>
        <w:rPr>
          <w:b w:val="0"/>
          <w:bCs w:val="0"/>
          <w:color w:val="000000" w:themeColor="text1"/>
          <w:sz w:val="22"/>
          <w:szCs w:val="22"/>
          <w:lang w:val="en-US"/>
        </w:rPr>
        <w:fldChar w:fldCharType="separate"/>
      </w:r>
      <w:r w:rsidR="001C28CA">
        <w:rPr>
          <w:b w:val="0"/>
          <w:bCs w:val="0"/>
          <w:noProof/>
          <w:color w:val="000000" w:themeColor="text1"/>
          <w:sz w:val="22"/>
          <w:szCs w:val="22"/>
          <w:lang w:val="en-US"/>
        </w:rPr>
        <w:t>(</w:t>
      </w:r>
      <w:hyperlink w:anchor="_ENREF_14" w:tooltip="SIGN, 2013 #67" w:history="1">
        <w:r w:rsidR="0008409C">
          <w:rPr>
            <w:b w:val="0"/>
            <w:bCs w:val="0"/>
            <w:noProof/>
            <w:color w:val="000000" w:themeColor="text1"/>
            <w:sz w:val="22"/>
            <w:szCs w:val="22"/>
            <w:lang w:val="en-US"/>
          </w:rPr>
          <w:t>SIGN 2013</w:t>
        </w:r>
      </w:hyperlink>
      <w:r w:rsidR="001C28CA">
        <w:rPr>
          <w:b w:val="0"/>
          <w:bCs w:val="0"/>
          <w:noProof/>
          <w:color w:val="000000" w:themeColor="text1"/>
          <w:sz w:val="22"/>
          <w:szCs w:val="22"/>
          <w:lang w:val="en-US"/>
        </w:rPr>
        <w:t>)</w:t>
      </w:r>
      <w:r>
        <w:rPr>
          <w:b w:val="0"/>
          <w:bCs w:val="0"/>
          <w:color w:val="000000" w:themeColor="text1"/>
          <w:sz w:val="22"/>
          <w:szCs w:val="22"/>
          <w:lang w:val="en-US"/>
        </w:rPr>
        <w:fldChar w:fldCharType="end"/>
      </w:r>
      <w:r w:rsidRPr="009A4194">
        <w:rPr>
          <w:b w:val="0"/>
          <w:bCs w:val="0"/>
          <w:color w:val="000000" w:themeColor="text1"/>
          <w:sz w:val="22"/>
          <w:szCs w:val="22"/>
          <w:lang w:val="en-US"/>
        </w:rPr>
        <w:t>.</w:t>
      </w:r>
    </w:p>
    <w:tbl>
      <w:tblPr>
        <w:tblStyle w:val="Tabellenraster"/>
        <w:tblW w:w="0" w:type="auto"/>
        <w:tblLook w:val="04A0" w:firstRow="1" w:lastRow="0" w:firstColumn="1" w:lastColumn="0" w:noHBand="0" w:noVBand="1"/>
      </w:tblPr>
      <w:tblGrid>
        <w:gridCol w:w="2235"/>
        <w:gridCol w:w="12192"/>
      </w:tblGrid>
      <w:tr w:rsidR="00F963DF" w:rsidRPr="007160F7" w:rsidTr="0007736E">
        <w:tc>
          <w:tcPr>
            <w:tcW w:w="14427" w:type="dxa"/>
            <w:gridSpan w:val="2"/>
          </w:tcPr>
          <w:p w:rsidR="00F963DF" w:rsidRPr="00D96EB7" w:rsidRDefault="00F963DF" w:rsidP="0007736E">
            <w:pPr>
              <w:autoSpaceDE w:val="0"/>
              <w:autoSpaceDN w:val="0"/>
              <w:adjustRightInd w:val="0"/>
              <w:jc w:val="both"/>
              <w:rPr>
                <w:rFonts w:cstheme="minorHAnsi"/>
                <w:b/>
                <w:bCs/>
                <w:color w:val="000000"/>
                <w:sz w:val="20"/>
                <w:szCs w:val="20"/>
                <w:lang w:val="en-US"/>
              </w:rPr>
            </w:pPr>
            <w:r w:rsidRPr="00D96EB7">
              <w:rPr>
                <w:rFonts w:cstheme="minorHAnsi"/>
                <w:b/>
                <w:bCs/>
                <w:color w:val="000000"/>
                <w:sz w:val="20"/>
                <w:szCs w:val="20"/>
                <w:lang w:val="en-US"/>
              </w:rPr>
              <w:t>Levels of evidence</w:t>
            </w:r>
          </w:p>
        </w:tc>
      </w:tr>
      <w:tr w:rsidR="00F963DF" w:rsidRPr="008709A7" w:rsidTr="0007736E">
        <w:tc>
          <w:tcPr>
            <w:tcW w:w="2235"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1++</w:t>
            </w:r>
          </w:p>
        </w:tc>
        <w:tc>
          <w:tcPr>
            <w:tcW w:w="12192"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High quality meta-analyses, systematic reviews of RCTs, or RCTs with a very low risk of bias</w:t>
            </w:r>
          </w:p>
        </w:tc>
      </w:tr>
      <w:tr w:rsidR="00F963DF" w:rsidRPr="008709A7" w:rsidTr="0007736E">
        <w:tc>
          <w:tcPr>
            <w:tcW w:w="2235"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1+</w:t>
            </w:r>
          </w:p>
        </w:tc>
        <w:tc>
          <w:tcPr>
            <w:tcW w:w="12192"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Well conducted meta-analyses, systematic reviews, or RCTs with a low risk of bias</w:t>
            </w:r>
          </w:p>
        </w:tc>
      </w:tr>
      <w:tr w:rsidR="00F963DF" w:rsidRPr="008709A7" w:rsidTr="0007736E">
        <w:tc>
          <w:tcPr>
            <w:tcW w:w="2235"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1-</w:t>
            </w:r>
          </w:p>
        </w:tc>
        <w:tc>
          <w:tcPr>
            <w:tcW w:w="12192"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Meta-analyses, systematic reviews, or RCTs with a high risk of bias</w:t>
            </w:r>
          </w:p>
        </w:tc>
      </w:tr>
      <w:tr w:rsidR="00F963DF" w:rsidRPr="008709A7" w:rsidTr="0007736E">
        <w:tc>
          <w:tcPr>
            <w:tcW w:w="2235"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2++</w:t>
            </w:r>
          </w:p>
        </w:tc>
        <w:tc>
          <w:tcPr>
            <w:tcW w:w="12192"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High quality systematic reviews of case control or cohort studies; High quality case control or cohort studies with a very low risk of confounding or bias and a high probability that the relationship is causal</w:t>
            </w:r>
          </w:p>
        </w:tc>
      </w:tr>
      <w:tr w:rsidR="00F963DF" w:rsidRPr="008709A7" w:rsidTr="0007736E">
        <w:tc>
          <w:tcPr>
            <w:tcW w:w="2235"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2+</w:t>
            </w:r>
          </w:p>
        </w:tc>
        <w:tc>
          <w:tcPr>
            <w:tcW w:w="12192"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Well conducted case control or cohort studies with a low risk of confounding or bias and a moderate probability that the relationship is causal</w:t>
            </w:r>
          </w:p>
        </w:tc>
      </w:tr>
      <w:tr w:rsidR="00F963DF" w:rsidRPr="008709A7" w:rsidTr="0007736E">
        <w:tc>
          <w:tcPr>
            <w:tcW w:w="2235"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2</w:t>
            </w:r>
          </w:p>
        </w:tc>
        <w:tc>
          <w:tcPr>
            <w:tcW w:w="12192"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Case control or cohort studies with a high risk of confounding or bias and a significant risk that the relationship is not causal</w:t>
            </w:r>
          </w:p>
        </w:tc>
      </w:tr>
      <w:tr w:rsidR="00F963DF" w:rsidRPr="008709A7" w:rsidTr="0007736E">
        <w:tc>
          <w:tcPr>
            <w:tcW w:w="2235"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3</w:t>
            </w:r>
          </w:p>
        </w:tc>
        <w:tc>
          <w:tcPr>
            <w:tcW w:w="12192"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Non-analytic studies, e.g. case reports, case series</w:t>
            </w:r>
          </w:p>
        </w:tc>
      </w:tr>
      <w:tr w:rsidR="00F963DF" w:rsidRPr="00371961" w:rsidTr="0007736E">
        <w:tc>
          <w:tcPr>
            <w:tcW w:w="2235"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4</w:t>
            </w:r>
          </w:p>
        </w:tc>
        <w:tc>
          <w:tcPr>
            <w:tcW w:w="12192"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Expert opinion</w:t>
            </w:r>
          </w:p>
        </w:tc>
      </w:tr>
      <w:tr w:rsidR="00F963DF" w:rsidRPr="00371961" w:rsidTr="0007736E">
        <w:tc>
          <w:tcPr>
            <w:tcW w:w="14427" w:type="dxa"/>
            <w:gridSpan w:val="2"/>
          </w:tcPr>
          <w:p w:rsidR="00F963DF" w:rsidRPr="00D96EB7" w:rsidRDefault="00F963DF" w:rsidP="0007736E">
            <w:pPr>
              <w:autoSpaceDE w:val="0"/>
              <w:autoSpaceDN w:val="0"/>
              <w:adjustRightInd w:val="0"/>
              <w:jc w:val="both"/>
              <w:rPr>
                <w:rFonts w:cstheme="minorHAnsi"/>
                <w:color w:val="000000"/>
                <w:sz w:val="20"/>
                <w:szCs w:val="20"/>
                <w:lang w:val="en-US"/>
              </w:rPr>
            </w:pPr>
          </w:p>
        </w:tc>
      </w:tr>
      <w:tr w:rsidR="00F963DF" w:rsidRPr="00371961" w:rsidTr="0007736E">
        <w:tc>
          <w:tcPr>
            <w:tcW w:w="14427" w:type="dxa"/>
            <w:gridSpan w:val="2"/>
          </w:tcPr>
          <w:p w:rsidR="00F963DF" w:rsidRPr="00D96EB7" w:rsidRDefault="00F963DF" w:rsidP="0007736E">
            <w:pPr>
              <w:autoSpaceDE w:val="0"/>
              <w:autoSpaceDN w:val="0"/>
              <w:adjustRightInd w:val="0"/>
              <w:jc w:val="both"/>
              <w:rPr>
                <w:rFonts w:cstheme="minorHAnsi"/>
                <w:b/>
                <w:bCs/>
                <w:color w:val="000000"/>
                <w:sz w:val="20"/>
                <w:szCs w:val="20"/>
                <w:lang w:val="en-US"/>
              </w:rPr>
            </w:pPr>
            <w:r w:rsidRPr="00D96EB7">
              <w:rPr>
                <w:rFonts w:cstheme="minorHAnsi"/>
                <w:b/>
                <w:bCs/>
                <w:color w:val="000000"/>
                <w:sz w:val="20"/>
                <w:szCs w:val="20"/>
                <w:lang w:val="en-US"/>
              </w:rPr>
              <w:t>Grades of Recommendations</w:t>
            </w:r>
          </w:p>
        </w:tc>
      </w:tr>
      <w:tr w:rsidR="00F963DF" w:rsidRPr="008709A7" w:rsidTr="0007736E">
        <w:tc>
          <w:tcPr>
            <w:tcW w:w="2235"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A</w:t>
            </w:r>
          </w:p>
        </w:tc>
        <w:tc>
          <w:tcPr>
            <w:tcW w:w="12192"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At least one meta-analysis, systematic review, or RCT rated as 1++, and directly applicable to the target population;</w:t>
            </w:r>
          </w:p>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or</w:t>
            </w:r>
          </w:p>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A body of evidence consisting principally of studies rated as 1+, directly applicable to the target population, and demonstrating overall consistency of results</w:t>
            </w:r>
          </w:p>
        </w:tc>
      </w:tr>
      <w:tr w:rsidR="00F963DF" w:rsidRPr="008709A7" w:rsidTr="0007736E">
        <w:tc>
          <w:tcPr>
            <w:tcW w:w="2235"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B</w:t>
            </w:r>
          </w:p>
        </w:tc>
        <w:tc>
          <w:tcPr>
            <w:tcW w:w="12192"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 xml:space="preserve">A body of evidence including studies rated as 2++, directly applicable to the target population, and demonstrating overall consistency of results; </w:t>
            </w:r>
          </w:p>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or</w:t>
            </w:r>
          </w:p>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Extrapolated evidence from studies rated as 1++ or 1+</w:t>
            </w:r>
          </w:p>
        </w:tc>
      </w:tr>
      <w:tr w:rsidR="00F963DF" w:rsidRPr="008709A7" w:rsidTr="0007736E">
        <w:tc>
          <w:tcPr>
            <w:tcW w:w="2235"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C</w:t>
            </w:r>
          </w:p>
        </w:tc>
        <w:tc>
          <w:tcPr>
            <w:tcW w:w="12192"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A body of evidence including studies rated as 2+, directly applicable to the target population and demonstrating overall consistency of results; or</w:t>
            </w:r>
          </w:p>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Extrapolated evidence from studies rated as 2++</w:t>
            </w:r>
          </w:p>
        </w:tc>
      </w:tr>
      <w:tr w:rsidR="00F963DF" w:rsidRPr="008709A7" w:rsidTr="0007736E">
        <w:tc>
          <w:tcPr>
            <w:tcW w:w="2235"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D</w:t>
            </w:r>
          </w:p>
        </w:tc>
        <w:tc>
          <w:tcPr>
            <w:tcW w:w="12192"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 xml:space="preserve">Evidence level 3 or 4; </w:t>
            </w:r>
          </w:p>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or</w:t>
            </w:r>
          </w:p>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Extrapolated evidence from studies rated as 2+</w:t>
            </w:r>
          </w:p>
        </w:tc>
      </w:tr>
      <w:tr w:rsidR="00F963DF" w:rsidRPr="008709A7" w:rsidTr="0007736E">
        <w:tc>
          <w:tcPr>
            <w:tcW w:w="14427" w:type="dxa"/>
            <w:gridSpan w:val="2"/>
          </w:tcPr>
          <w:p w:rsidR="00F963DF" w:rsidRPr="00D96EB7" w:rsidRDefault="00F963DF" w:rsidP="0007736E">
            <w:pPr>
              <w:autoSpaceDE w:val="0"/>
              <w:autoSpaceDN w:val="0"/>
              <w:adjustRightInd w:val="0"/>
              <w:jc w:val="both"/>
              <w:rPr>
                <w:rFonts w:cstheme="minorHAnsi"/>
                <w:color w:val="000000"/>
                <w:sz w:val="20"/>
                <w:szCs w:val="20"/>
                <w:lang w:val="en-US"/>
              </w:rPr>
            </w:pPr>
          </w:p>
        </w:tc>
      </w:tr>
      <w:tr w:rsidR="00F963DF" w:rsidRPr="008709A7" w:rsidTr="0007736E">
        <w:tc>
          <w:tcPr>
            <w:tcW w:w="2235" w:type="dxa"/>
          </w:tcPr>
          <w:p w:rsidR="00F963DF" w:rsidRPr="00D96EB7" w:rsidRDefault="00F963DF" w:rsidP="0007736E">
            <w:pPr>
              <w:autoSpaceDE w:val="0"/>
              <w:autoSpaceDN w:val="0"/>
              <w:adjustRightInd w:val="0"/>
              <w:jc w:val="both"/>
              <w:rPr>
                <w:rFonts w:cstheme="minorHAnsi"/>
                <w:b/>
                <w:bCs/>
                <w:color w:val="000000"/>
                <w:sz w:val="20"/>
                <w:szCs w:val="20"/>
                <w:lang w:val="en-US"/>
              </w:rPr>
            </w:pPr>
            <w:r w:rsidRPr="00D96EB7">
              <w:rPr>
                <w:rFonts w:cstheme="minorHAnsi"/>
                <w:b/>
                <w:bCs/>
                <w:color w:val="000000"/>
                <w:sz w:val="20"/>
                <w:szCs w:val="20"/>
                <w:lang w:val="en-US"/>
              </w:rPr>
              <w:t>Good practice points</w:t>
            </w:r>
          </w:p>
        </w:tc>
        <w:tc>
          <w:tcPr>
            <w:tcW w:w="12192"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Recommended best practice based on the clinical experience of the guideline development group</w:t>
            </w:r>
          </w:p>
        </w:tc>
      </w:tr>
    </w:tbl>
    <w:p w:rsidR="00F963DF" w:rsidRDefault="00F963DF" w:rsidP="00F963DF">
      <w:pPr>
        <w:rPr>
          <w:lang w:val="en-US"/>
        </w:rPr>
      </w:pPr>
    </w:p>
    <w:p w:rsidR="00F963DF" w:rsidRDefault="00F963DF" w:rsidP="00F963DF">
      <w:pPr>
        <w:rPr>
          <w:lang w:val="en-US"/>
        </w:rPr>
      </w:pPr>
    </w:p>
    <w:p w:rsidR="00F963DF" w:rsidRPr="00F963DF" w:rsidRDefault="00F963DF" w:rsidP="0008409C">
      <w:pPr>
        <w:pStyle w:val="Beschriftung"/>
        <w:keepNext/>
        <w:rPr>
          <w:b w:val="0"/>
          <w:bCs w:val="0"/>
          <w:color w:val="auto"/>
          <w:sz w:val="22"/>
          <w:szCs w:val="22"/>
          <w:lang w:val="en-US"/>
        </w:rPr>
      </w:pPr>
      <w:r w:rsidRPr="00F963DF">
        <w:rPr>
          <w:color w:val="000000" w:themeColor="text1"/>
          <w:sz w:val="22"/>
          <w:szCs w:val="22"/>
          <w:lang w:val="en-US"/>
        </w:rPr>
        <w:lastRenderedPageBreak/>
        <w:t xml:space="preserve">Supplementary </w:t>
      </w:r>
      <w:r w:rsidRPr="00F963DF">
        <w:rPr>
          <w:color w:val="auto"/>
          <w:sz w:val="22"/>
          <w:szCs w:val="22"/>
          <w:lang w:val="en-US"/>
        </w:rPr>
        <w:t xml:space="preserve">Table </w:t>
      </w:r>
      <w:r w:rsidRPr="00F963DF">
        <w:rPr>
          <w:color w:val="auto"/>
          <w:sz w:val="22"/>
          <w:szCs w:val="22"/>
        </w:rPr>
        <w:fldChar w:fldCharType="begin"/>
      </w:r>
      <w:r w:rsidRPr="00F963DF">
        <w:rPr>
          <w:color w:val="auto"/>
          <w:sz w:val="22"/>
          <w:szCs w:val="22"/>
          <w:lang w:val="en-US"/>
        </w:rPr>
        <w:instrText xml:space="preserve"> SEQ Table \* ARABIC </w:instrText>
      </w:r>
      <w:r w:rsidRPr="00F963DF">
        <w:rPr>
          <w:color w:val="auto"/>
          <w:sz w:val="22"/>
          <w:szCs w:val="22"/>
        </w:rPr>
        <w:fldChar w:fldCharType="separate"/>
      </w:r>
      <w:r w:rsidRPr="00F963DF">
        <w:rPr>
          <w:noProof/>
          <w:color w:val="auto"/>
          <w:sz w:val="22"/>
          <w:szCs w:val="22"/>
          <w:lang w:val="en-US"/>
        </w:rPr>
        <w:t>4</w:t>
      </w:r>
      <w:r w:rsidRPr="00F963DF">
        <w:rPr>
          <w:color w:val="auto"/>
          <w:sz w:val="22"/>
          <w:szCs w:val="22"/>
        </w:rPr>
        <w:fldChar w:fldCharType="end"/>
      </w:r>
      <w:r w:rsidRPr="00F963DF">
        <w:rPr>
          <w:color w:val="auto"/>
          <w:sz w:val="22"/>
          <w:szCs w:val="22"/>
          <w:lang w:val="en-US"/>
        </w:rPr>
        <w:t xml:space="preserve">: </w:t>
      </w:r>
      <w:r w:rsidR="001E13FE" w:rsidRPr="001E13FE">
        <w:rPr>
          <w:b w:val="0"/>
          <w:bCs w:val="0"/>
          <w:color w:val="auto"/>
          <w:sz w:val="22"/>
          <w:szCs w:val="22"/>
          <w:lang w:val="en-US"/>
        </w:rPr>
        <w:t>US Agency for Healthcare Research and Quality (</w:t>
      </w:r>
      <w:r w:rsidRPr="00F963DF">
        <w:rPr>
          <w:b w:val="0"/>
          <w:bCs w:val="0"/>
          <w:color w:val="auto"/>
          <w:sz w:val="22"/>
          <w:szCs w:val="22"/>
          <w:lang w:val="en-US"/>
        </w:rPr>
        <w:t>AHRQ</w:t>
      </w:r>
      <w:r w:rsidR="001E13FE">
        <w:rPr>
          <w:b w:val="0"/>
          <w:bCs w:val="0"/>
          <w:color w:val="auto"/>
          <w:sz w:val="22"/>
          <w:szCs w:val="22"/>
          <w:lang w:val="en-US"/>
        </w:rPr>
        <w:t>)</w:t>
      </w:r>
      <w:r w:rsidRPr="00F963DF">
        <w:rPr>
          <w:b w:val="0"/>
          <w:bCs w:val="0"/>
          <w:color w:val="auto"/>
          <w:sz w:val="22"/>
          <w:szCs w:val="22"/>
          <w:lang w:val="en-US"/>
        </w:rPr>
        <w:t xml:space="preserve"> strength of evidence grades and definitions </w:t>
      </w:r>
      <w:r w:rsidRPr="00F963DF">
        <w:rPr>
          <w:b w:val="0"/>
          <w:bCs w:val="0"/>
          <w:color w:val="auto"/>
          <w:sz w:val="22"/>
          <w:szCs w:val="22"/>
          <w:lang w:val="en-US"/>
        </w:rPr>
        <w:fldChar w:fldCharType="begin">
          <w:fldData xml:space="preserve">PEVuZE5vdGU+PENpdGU+PEF1dGhvcj5CZXJrbWFuPC9BdXRob3I+PFllYXI+MjAxNTwvWWVhcj48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</w:fldData>
        </w:fldChar>
      </w:r>
      <w:r w:rsidR="0007736E">
        <w:rPr>
          <w:b w:val="0"/>
          <w:bCs w:val="0"/>
          <w:color w:val="auto"/>
          <w:sz w:val="22"/>
          <w:szCs w:val="22"/>
          <w:lang w:val="en-US"/>
        </w:rPr>
        <w:instrText xml:space="preserve"> ADDIN EN.CITE </w:instrText>
      </w:r>
      <w:r w:rsidR="0007736E">
        <w:rPr>
          <w:b w:val="0"/>
          <w:bCs w:val="0"/>
          <w:color w:val="auto"/>
          <w:sz w:val="22"/>
          <w:szCs w:val="22"/>
          <w:lang w:val="en-US"/>
        </w:rPr>
        <w:fldChar w:fldCharType="begin">
          <w:fldData xml:space="preserve">PEVuZE5vdGU+PENpdGU+PEF1dGhvcj5CZXJrbWFuPC9BdXRob3I+PFllYXI+MjAxNTwvWWVhcj48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</w:fldData>
        </w:fldChar>
      </w:r>
      <w:r w:rsidR="0007736E">
        <w:rPr>
          <w:b w:val="0"/>
          <w:bCs w:val="0"/>
          <w:color w:val="auto"/>
          <w:sz w:val="22"/>
          <w:szCs w:val="22"/>
          <w:lang w:val="en-US"/>
        </w:rPr>
        <w:instrText xml:space="preserve"> ADDIN EN.CITE.DATA </w:instrText>
      </w:r>
      <w:r w:rsidR="0007736E">
        <w:rPr>
          <w:b w:val="0"/>
          <w:bCs w:val="0"/>
          <w:color w:val="auto"/>
          <w:sz w:val="22"/>
          <w:szCs w:val="22"/>
          <w:lang w:val="en-US"/>
        </w:rPr>
      </w:r>
      <w:r w:rsidR="0007736E">
        <w:rPr>
          <w:b w:val="0"/>
          <w:bCs w:val="0"/>
          <w:color w:val="auto"/>
          <w:sz w:val="22"/>
          <w:szCs w:val="22"/>
          <w:lang w:val="en-US"/>
        </w:rPr>
        <w:fldChar w:fldCharType="end"/>
      </w:r>
      <w:r w:rsidRPr="00F963DF">
        <w:rPr>
          <w:b w:val="0"/>
          <w:bCs w:val="0"/>
          <w:color w:val="auto"/>
          <w:sz w:val="22"/>
          <w:szCs w:val="22"/>
          <w:lang w:val="en-US"/>
        </w:rPr>
      </w:r>
      <w:r w:rsidRPr="00F963DF">
        <w:rPr>
          <w:b w:val="0"/>
          <w:bCs w:val="0"/>
          <w:color w:val="auto"/>
          <w:sz w:val="22"/>
          <w:szCs w:val="22"/>
          <w:lang w:val="en-US"/>
        </w:rPr>
        <w:fldChar w:fldCharType="separate"/>
      </w:r>
      <w:r w:rsidR="0007736E">
        <w:rPr>
          <w:b w:val="0"/>
          <w:bCs w:val="0"/>
          <w:noProof/>
          <w:color w:val="auto"/>
          <w:sz w:val="22"/>
          <w:szCs w:val="22"/>
          <w:lang w:val="en-US"/>
        </w:rPr>
        <w:t>(</w:t>
      </w:r>
      <w:hyperlink w:anchor="_ENREF_12" w:tooltip="Owens, 2009 #1287" w:history="1">
        <w:r w:rsidR="0008409C">
          <w:rPr>
            <w:b w:val="0"/>
            <w:bCs w:val="0"/>
            <w:noProof/>
            <w:color w:val="auto"/>
            <w:sz w:val="22"/>
            <w:szCs w:val="22"/>
            <w:lang w:val="en-US"/>
          </w:rPr>
          <w:t>Owens et al. 2009</w:t>
        </w:r>
      </w:hyperlink>
      <w:r w:rsidR="0007736E">
        <w:rPr>
          <w:b w:val="0"/>
          <w:bCs w:val="0"/>
          <w:noProof/>
          <w:color w:val="auto"/>
          <w:sz w:val="22"/>
          <w:szCs w:val="22"/>
          <w:lang w:val="en-US"/>
        </w:rPr>
        <w:t xml:space="preserve">; </w:t>
      </w:r>
      <w:hyperlink w:anchor="_ENREF_3" w:tooltip="Berkman, 2015 #508" w:history="1">
        <w:r w:rsidR="0008409C">
          <w:rPr>
            <w:b w:val="0"/>
            <w:bCs w:val="0"/>
            <w:noProof/>
            <w:color w:val="auto"/>
            <w:sz w:val="22"/>
            <w:szCs w:val="22"/>
            <w:lang w:val="en-US"/>
          </w:rPr>
          <w:t>Berkman et al. 2015</w:t>
        </w:r>
      </w:hyperlink>
      <w:r w:rsidR="0007736E">
        <w:rPr>
          <w:b w:val="0"/>
          <w:bCs w:val="0"/>
          <w:noProof/>
          <w:color w:val="auto"/>
          <w:sz w:val="22"/>
          <w:szCs w:val="22"/>
          <w:lang w:val="en-US"/>
        </w:rPr>
        <w:t>)</w:t>
      </w:r>
      <w:r w:rsidRPr="00F963DF">
        <w:rPr>
          <w:b w:val="0"/>
          <w:bCs w:val="0"/>
          <w:color w:val="auto"/>
          <w:sz w:val="22"/>
          <w:szCs w:val="22"/>
          <w:lang w:val="en-US"/>
        </w:rPr>
        <w:fldChar w:fldCharType="end"/>
      </w:r>
    </w:p>
    <w:tbl>
      <w:tblPr>
        <w:tblStyle w:val="Tabellenraster"/>
        <w:tblW w:w="0" w:type="auto"/>
        <w:tblLook w:val="04A0" w:firstRow="1" w:lastRow="0" w:firstColumn="1" w:lastColumn="0" w:noHBand="0" w:noVBand="1"/>
      </w:tblPr>
      <w:tblGrid>
        <w:gridCol w:w="1809"/>
        <w:gridCol w:w="12694"/>
      </w:tblGrid>
      <w:tr w:rsidR="00F963DF" w:rsidRPr="00A23BFE" w:rsidTr="0007736E">
        <w:tc>
          <w:tcPr>
            <w:tcW w:w="1809" w:type="dxa"/>
          </w:tcPr>
          <w:p w:rsidR="00F963DF" w:rsidRPr="00D96EB7" w:rsidRDefault="00F963DF" w:rsidP="0007736E">
            <w:pPr>
              <w:autoSpaceDE w:val="0"/>
              <w:autoSpaceDN w:val="0"/>
              <w:adjustRightInd w:val="0"/>
              <w:jc w:val="both"/>
              <w:rPr>
                <w:rFonts w:cstheme="minorHAnsi"/>
                <w:b/>
                <w:bCs/>
                <w:sz w:val="20"/>
                <w:szCs w:val="20"/>
                <w:lang w:val="en-US"/>
              </w:rPr>
            </w:pPr>
            <w:r w:rsidRPr="00D96EB7">
              <w:rPr>
                <w:rFonts w:cstheme="minorHAnsi"/>
                <w:b/>
                <w:bCs/>
                <w:sz w:val="20"/>
                <w:szCs w:val="20"/>
                <w:lang w:val="en-US"/>
              </w:rPr>
              <w:t>Grade</w:t>
            </w:r>
          </w:p>
        </w:tc>
        <w:tc>
          <w:tcPr>
            <w:tcW w:w="12694" w:type="dxa"/>
          </w:tcPr>
          <w:p w:rsidR="00F963DF" w:rsidRPr="00D96EB7" w:rsidRDefault="00F963DF" w:rsidP="0007736E">
            <w:pPr>
              <w:autoSpaceDE w:val="0"/>
              <w:autoSpaceDN w:val="0"/>
              <w:adjustRightInd w:val="0"/>
              <w:jc w:val="both"/>
              <w:rPr>
                <w:rFonts w:cstheme="minorHAnsi"/>
                <w:sz w:val="20"/>
                <w:szCs w:val="20"/>
                <w:lang w:val="en-US"/>
              </w:rPr>
            </w:pPr>
            <w:r w:rsidRPr="00D96EB7">
              <w:rPr>
                <w:rFonts w:cstheme="minorHAnsi"/>
                <w:b/>
                <w:bCs/>
                <w:sz w:val="20"/>
                <w:szCs w:val="20"/>
                <w:lang w:val="en-US"/>
              </w:rPr>
              <w:t>Definition</w:t>
            </w:r>
          </w:p>
        </w:tc>
      </w:tr>
      <w:tr w:rsidR="00F963DF" w:rsidRPr="008709A7" w:rsidTr="0007736E">
        <w:tc>
          <w:tcPr>
            <w:tcW w:w="1809" w:type="dxa"/>
          </w:tcPr>
          <w:p w:rsidR="00F963DF" w:rsidRPr="00D96EB7" w:rsidRDefault="00F963DF" w:rsidP="0007736E">
            <w:pPr>
              <w:autoSpaceDE w:val="0"/>
              <w:autoSpaceDN w:val="0"/>
              <w:adjustRightInd w:val="0"/>
              <w:jc w:val="both"/>
              <w:rPr>
                <w:rFonts w:cstheme="minorHAnsi"/>
                <w:b/>
                <w:bCs/>
                <w:sz w:val="20"/>
                <w:szCs w:val="20"/>
                <w:lang w:val="en-US"/>
              </w:rPr>
            </w:pPr>
            <w:r w:rsidRPr="00D96EB7">
              <w:rPr>
                <w:rFonts w:cstheme="minorHAnsi"/>
                <w:b/>
                <w:bCs/>
                <w:sz w:val="20"/>
                <w:szCs w:val="20"/>
                <w:lang w:val="en-US"/>
              </w:rPr>
              <w:t>High</w:t>
            </w:r>
          </w:p>
        </w:tc>
        <w:tc>
          <w:tcPr>
            <w:tcW w:w="12694" w:type="dxa"/>
          </w:tcPr>
          <w:p w:rsidR="00F963DF" w:rsidRPr="00D96EB7" w:rsidRDefault="00F963DF" w:rsidP="0007736E">
            <w:pPr>
              <w:autoSpaceDE w:val="0"/>
              <w:autoSpaceDN w:val="0"/>
              <w:adjustRightInd w:val="0"/>
              <w:jc w:val="both"/>
              <w:rPr>
                <w:rFonts w:cstheme="minorHAnsi"/>
                <w:sz w:val="20"/>
                <w:szCs w:val="20"/>
                <w:lang w:val="en-US"/>
              </w:rPr>
            </w:pPr>
            <w:r w:rsidRPr="00D96EB7">
              <w:rPr>
                <w:rFonts w:cstheme="minorHAnsi"/>
                <w:b/>
                <w:bCs/>
                <w:sz w:val="20"/>
                <w:szCs w:val="20"/>
                <w:lang w:val="en-US"/>
              </w:rPr>
              <w:t>We are very confident that the estimate of effect lies close to the true effect for this outcome</w:t>
            </w:r>
            <w:r w:rsidRPr="00D96EB7">
              <w:rPr>
                <w:rFonts w:cstheme="minorHAnsi"/>
                <w:sz w:val="20"/>
                <w:szCs w:val="20"/>
                <w:lang w:val="en-US"/>
              </w:rPr>
              <w:t>. The body of evidence has few or no</w:t>
            </w:r>
          </w:p>
          <w:p w:rsidR="00F963DF" w:rsidRPr="00D96EB7" w:rsidRDefault="00F963DF" w:rsidP="0007736E">
            <w:pPr>
              <w:autoSpaceDE w:val="0"/>
              <w:autoSpaceDN w:val="0"/>
              <w:adjustRightInd w:val="0"/>
              <w:jc w:val="both"/>
              <w:rPr>
                <w:rFonts w:cstheme="minorHAnsi"/>
                <w:sz w:val="20"/>
                <w:szCs w:val="20"/>
                <w:lang w:val="en-US"/>
              </w:rPr>
            </w:pPr>
            <w:proofErr w:type="gramStart"/>
            <w:r w:rsidRPr="00D96EB7">
              <w:rPr>
                <w:rFonts w:cstheme="minorHAnsi"/>
                <w:sz w:val="20"/>
                <w:szCs w:val="20"/>
                <w:lang w:val="en-US"/>
              </w:rPr>
              <w:t>deficiencies</w:t>
            </w:r>
            <w:proofErr w:type="gramEnd"/>
            <w:r w:rsidRPr="00D96EB7">
              <w:rPr>
                <w:rFonts w:cstheme="minorHAnsi"/>
                <w:sz w:val="20"/>
                <w:szCs w:val="20"/>
                <w:lang w:val="en-US"/>
              </w:rPr>
              <w:t>. We believe that the findings are stable, that is, another study would not change the conclusions.</w:t>
            </w:r>
          </w:p>
        </w:tc>
      </w:tr>
      <w:tr w:rsidR="00F963DF" w:rsidRPr="008709A7" w:rsidTr="0007736E">
        <w:tc>
          <w:tcPr>
            <w:tcW w:w="1809" w:type="dxa"/>
          </w:tcPr>
          <w:p w:rsidR="00F963DF" w:rsidRPr="00D96EB7" w:rsidRDefault="00F963DF" w:rsidP="0007736E">
            <w:pPr>
              <w:autoSpaceDE w:val="0"/>
              <w:autoSpaceDN w:val="0"/>
              <w:adjustRightInd w:val="0"/>
              <w:jc w:val="both"/>
              <w:rPr>
                <w:rFonts w:cstheme="minorHAnsi"/>
                <w:b/>
                <w:bCs/>
                <w:sz w:val="20"/>
                <w:szCs w:val="20"/>
                <w:lang w:val="en-US"/>
              </w:rPr>
            </w:pPr>
            <w:r w:rsidRPr="00D96EB7">
              <w:rPr>
                <w:rFonts w:cstheme="minorHAnsi"/>
                <w:b/>
                <w:bCs/>
                <w:sz w:val="20"/>
                <w:szCs w:val="20"/>
                <w:lang w:val="en-US"/>
              </w:rPr>
              <w:t>Moderate</w:t>
            </w:r>
          </w:p>
        </w:tc>
        <w:tc>
          <w:tcPr>
            <w:tcW w:w="12694" w:type="dxa"/>
          </w:tcPr>
          <w:p w:rsidR="00F963DF" w:rsidRPr="00D96EB7" w:rsidRDefault="00F963DF" w:rsidP="0007736E">
            <w:pPr>
              <w:autoSpaceDE w:val="0"/>
              <w:autoSpaceDN w:val="0"/>
              <w:adjustRightInd w:val="0"/>
              <w:jc w:val="both"/>
              <w:rPr>
                <w:rFonts w:cstheme="minorHAnsi"/>
                <w:sz w:val="20"/>
                <w:szCs w:val="20"/>
                <w:lang w:val="en-US"/>
              </w:rPr>
            </w:pPr>
            <w:r w:rsidRPr="00D96EB7">
              <w:rPr>
                <w:rFonts w:cstheme="minorHAnsi"/>
                <w:b/>
                <w:bCs/>
                <w:sz w:val="20"/>
                <w:szCs w:val="20"/>
                <w:lang w:val="en-US"/>
              </w:rPr>
              <w:t xml:space="preserve">We are moderately confident that the estimate of effect lies close to the true effect for this outcome. </w:t>
            </w:r>
            <w:r w:rsidRPr="00D96EB7">
              <w:rPr>
                <w:rFonts w:cstheme="minorHAnsi"/>
                <w:sz w:val="20"/>
                <w:szCs w:val="20"/>
                <w:lang w:val="en-US"/>
              </w:rPr>
              <w:t>The body of evidence has some</w:t>
            </w:r>
          </w:p>
          <w:p w:rsidR="00F963DF" w:rsidRPr="00D96EB7" w:rsidRDefault="00F963DF" w:rsidP="0007736E">
            <w:pPr>
              <w:autoSpaceDE w:val="0"/>
              <w:autoSpaceDN w:val="0"/>
              <w:adjustRightInd w:val="0"/>
              <w:jc w:val="both"/>
              <w:rPr>
                <w:rFonts w:cstheme="minorHAnsi"/>
                <w:sz w:val="20"/>
                <w:szCs w:val="20"/>
                <w:lang w:val="en-US"/>
              </w:rPr>
            </w:pPr>
            <w:proofErr w:type="gramStart"/>
            <w:r w:rsidRPr="00D96EB7">
              <w:rPr>
                <w:rFonts w:cstheme="minorHAnsi"/>
                <w:sz w:val="20"/>
                <w:szCs w:val="20"/>
                <w:lang w:val="en-US"/>
              </w:rPr>
              <w:t>deficiencies</w:t>
            </w:r>
            <w:proofErr w:type="gramEnd"/>
            <w:r w:rsidRPr="00D96EB7">
              <w:rPr>
                <w:rFonts w:cstheme="minorHAnsi"/>
                <w:sz w:val="20"/>
                <w:szCs w:val="20"/>
                <w:lang w:val="en-US"/>
              </w:rPr>
              <w:t>. We believe that the findings are likely to be stable, but some doubt remains.</w:t>
            </w:r>
          </w:p>
        </w:tc>
      </w:tr>
      <w:tr w:rsidR="00F963DF" w:rsidRPr="008709A7" w:rsidTr="0007736E">
        <w:tc>
          <w:tcPr>
            <w:tcW w:w="1809" w:type="dxa"/>
          </w:tcPr>
          <w:p w:rsidR="00F963DF" w:rsidRPr="00D96EB7" w:rsidRDefault="00F963DF" w:rsidP="0007736E">
            <w:pPr>
              <w:autoSpaceDE w:val="0"/>
              <w:autoSpaceDN w:val="0"/>
              <w:adjustRightInd w:val="0"/>
              <w:jc w:val="both"/>
              <w:rPr>
                <w:rFonts w:cstheme="minorHAnsi"/>
                <w:b/>
                <w:bCs/>
                <w:sz w:val="20"/>
                <w:szCs w:val="20"/>
                <w:lang w:val="en-US"/>
              </w:rPr>
            </w:pPr>
            <w:r w:rsidRPr="00D96EB7">
              <w:rPr>
                <w:rFonts w:cstheme="minorHAnsi"/>
                <w:b/>
                <w:bCs/>
                <w:sz w:val="20"/>
                <w:szCs w:val="20"/>
                <w:lang w:val="en-US"/>
              </w:rPr>
              <w:t>Low</w:t>
            </w:r>
          </w:p>
        </w:tc>
        <w:tc>
          <w:tcPr>
            <w:tcW w:w="12694" w:type="dxa"/>
          </w:tcPr>
          <w:p w:rsidR="00F963DF" w:rsidRPr="00D96EB7" w:rsidRDefault="00F963DF" w:rsidP="0007736E">
            <w:pPr>
              <w:autoSpaceDE w:val="0"/>
              <w:autoSpaceDN w:val="0"/>
              <w:adjustRightInd w:val="0"/>
              <w:jc w:val="both"/>
              <w:rPr>
                <w:rFonts w:cstheme="minorHAnsi"/>
                <w:sz w:val="20"/>
                <w:szCs w:val="20"/>
                <w:lang w:val="en-US"/>
              </w:rPr>
            </w:pPr>
            <w:r w:rsidRPr="00D96EB7">
              <w:rPr>
                <w:rFonts w:cstheme="minorHAnsi"/>
                <w:b/>
                <w:bCs/>
                <w:sz w:val="20"/>
                <w:szCs w:val="20"/>
                <w:lang w:val="en-US"/>
              </w:rPr>
              <w:t>We have limited confidence that the estimate of effect lies close to the true effect for this outcome.</w:t>
            </w:r>
            <w:r w:rsidRPr="00D96EB7">
              <w:rPr>
                <w:rFonts w:cstheme="minorHAnsi"/>
                <w:sz w:val="20"/>
                <w:szCs w:val="20"/>
                <w:lang w:val="en-US"/>
              </w:rPr>
              <w:t xml:space="preserve"> The body of evidence has major or</w:t>
            </w:r>
          </w:p>
          <w:p w:rsidR="00F963DF" w:rsidRPr="00D96EB7" w:rsidRDefault="00F963DF" w:rsidP="0007736E">
            <w:pPr>
              <w:autoSpaceDE w:val="0"/>
              <w:autoSpaceDN w:val="0"/>
              <w:adjustRightInd w:val="0"/>
              <w:jc w:val="both"/>
              <w:rPr>
                <w:rFonts w:cstheme="minorHAnsi"/>
                <w:sz w:val="20"/>
                <w:szCs w:val="20"/>
                <w:lang w:val="en-US"/>
              </w:rPr>
            </w:pPr>
            <w:proofErr w:type="gramStart"/>
            <w:r w:rsidRPr="00D96EB7">
              <w:rPr>
                <w:rFonts w:cstheme="minorHAnsi"/>
                <w:sz w:val="20"/>
                <w:szCs w:val="20"/>
                <w:lang w:val="en-US"/>
              </w:rPr>
              <w:t>numerous</w:t>
            </w:r>
            <w:proofErr w:type="gramEnd"/>
            <w:r w:rsidRPr="00D96EB7">
              <w:rPr>
                <w:rFonts w:cstheme="minorHAnsi"/>
                <w:sz w:val="20"/>
                <w:szCs w:val="20"/>
                <w:lang w:val="en-US"/>
              </w:rPr>
              <w:t xml:space="preserve"> deficiencies (or both). We believe that additional evidence is needed before concluding either that the findings are stable</w:t>
            </w:r>
          </w:p>
          <w:p w:rsidR="00F963DF" w:rsidRPr="00D96EB7" w:rsidRDefault="00F963DF" w:rsidP="0007736E">
            <w:pPr>
              <w:autoSpaceDE w:val="0"/>
              <w:autoSpaceDN w:val="0"/>
              <w:adjustRightInd w:val="0"/>
              <w:jc w:val="both"/>
              <w:rPr>
                <w:rFonts w:cstheme="minorHAnsi"/>
                <w:sz w:val="20"/>
                <w:szCs w:val="20"/>
                <w:lang w:val="en-US"/>
              </w:rPr>
            </w:pPr>
            <w:proofErr w:type="gramStart"/>
            <w:r w:rsidRPr="00D96EB7">
              <w:rPr>
                <w:rFonts w:cstheme="minorHAnsi"/>
                <w:sz w:val="20"/>
                <w:szCs w:val="20"/>
                <w:lang w:val="en-US"/>
              </w:rPr>
              <w:t>or</w:t>
            </w:r>
            <w:proofErr w:type="gramEnd"/>
            <w:r w:rsidRPr="00D96EB7">
              <w:rPr>
                <w:rFonts w:cstheme="minorHAnsi"/>
                <w:sz w:val="20"/>
                <w:szCs w:val="20"/>
                <w:lang w:val="en-US"/>
              </w:rPr>
              <w:t xml:space="preserve"> that the estimate of effect is close to the true effect.</w:t>
            </w:r>
          </w:p>
        </w:tc>
      </w:tr>
      <w:tr w:rsidR="00F963DF" w:rsidRPr="008709A7" w:rsidTr="0007736E">
        <w:trPr>
          <w:trHeight w:val="64"/>
        </w:trPr>
        <w:tc>
          <w:tcPr>
            <w:tcW w:w="1809" w:type="dxa"/>
          </w:tcPr>
          <w:p w:rsidR="00F963DF" w:rsidRPr="00D96EB7" w:rsidRDefault="00F963DF" w:rsidP="0007736E">
            <w:pPr>
              <w:autoSpaceDE w:val="0"/>
              <w:autoSpaceDN w:val="0"/>
              <w:adjustRightInd w:val="0"/>
              <w:jc w:val="both"/>
              <w:rPr>
                <w:rFonts w:cstheme="minorHAnsi"/>
                <w:b/>
                <w:bCs/>
                <w:sz w:val="20"/>
                <w:szCs w:val="20"/>
                <w:lang w:val="en-US"/>
              </w:rPr>
            </w:pPr>
            <w:r w:rsidRPr="00D96EB7">
              <w:rPr>
                <w:rFonts w:cstheme="minorHAnsi"/>
                <w:b/>
                <w:bCs/>
                <w:sz w:val="20"/>
                <w:szCs w:val="20"/>
                <w:lang w:val="en-US"/>
              </w:rPr>
              <w:t xml:space="preserve">Insufficient </w:t>
            </w:r>
          </w:p>
        </w:tc>
        <w:tc>
          <w:tcPr>
            <w:tcW w:w="12694" w:type="dxa"/>
          </w:tcPr>
          <w:p w:rsidR="00F963DF" w:rsidRPr="00D96EB7" w:rsidRDefault="00F963DF" w:rsidP="0007736E">
            <w:pPr>
              <w:autoSpaceDE w:val="0"/>
              <w:autoSpaceDN w:val="0"/>
              <w:adjustRightInd w:val="0"/>
              <w:jc w:val="both"/>
              <w:rPr>
                <w:rFonts w:cstheme="minorHAnsi"/>
                <w:sz w:val="20"/>
                <w:szCs w:val="20"/>
                <w:lang w:val="en-US"/>
              </w:rPr>
            </w:pPr>
            <w:r w:rsidRPr="00D96EB7">
              <w:rPr>
                <w:rFonts w:cstheme="minorHAnsi"/>
                <w:b/>
                <w:bCs/>
                <w:sz w:val="20"/>
                <w:szCs w:val="20"/>
                <w:lang w:val="en-US"/>
              </w:rPr>
              <w:t>We have no evidence, we are unable to estimate an effect, or we have no confidence in the estimate of effect for this outcome</w:t>
            </w:r>
            <w:r w:rsidRPr="00D96EB7">
              <w:rPr>
                <w:rFonts w:cstheme="minorHAnsi"/>
                <w:sz w:val="20"/>
                <w:szCs w:val="20"/>
                <w:lang w:val="en-US"/>
              </w:rPr>
              <w:t>. No evidence is available or the body of evidence has unacceptable deficiencies, precluding reaching a conclusion</w:t>
            </w:r>
          </w:p>
        </w:tc>
      </w:tr>
    </w:tbl>
    <w:p w:rsidR="00F963DF" w:rsidRDefault="00F963DF" w:rsidP="00F963DF">
      <w:pPr>
        <w:rPr>
          <w:b/>
          <w:bCs/>
          <w:color w:val="000000" w:themeColor="text1"/>
          <w:lang w:val="en-US"/>
        </w:rPr>
      </w:pPr>
      <w:r>
        <w:rPr>
          <w:color w:val="000000" w:themeColor="text1"/>
          <w:lang w:val="en-US"/>
        </w:rPr>
        <w:br w:type="page"/>
      </w:r>
    </w:p>
    <w:p w:rsidR="00F963DF" w:rsidRDefault="00F963DF" w:rsidP="0008409C">
      <w:pPr>
        <w:autoSpaceDE w:val="0"/>
        <w:autoSpaceDN w:val="0"/>
        <w:adjustRightInd w:val="0"/>
        <w:spacing w:after="0" w:line="240" w:lineRule="auto"/>
        <w:outlineLvl w:val="0"/>
        <w:rPr>
          <w:color w:val="000000" w:themeColor="text1"/>
          <w:lang w:val="en-US"/>
        </w:rPr>
      </w:pPr>
      <w:r w:rsidRPr="00F963DF">
        <w:rPr>
          <w:b/>
          <w:bCs/>
          <w:color w:val="000000" w:themeColor="text1"/>
          <w:lang w:val="en-US"/>
        </w:rPr>
        <w:lastRenderedPageBreak/>
        <w:t xml:space="preserve">Supplementary </w:t>
      </w:r>
      <w:r w:rsidRPr="00A76F1F">
        <w:rPr>
          <w:b/>
          <w:bCs/>
          <w:color w:val="000000" w:themeColor="text1"/>
          <w:lang w:val="en-US"/>
        </w:rPr>
        <w:t xml:space="preserve">Table </w:t>
      </w:r>
      <w:r w:rsidRPr="00A76F1F">
        <w:rPr>
          <w:b/>
          <w:bCs/>
          <w:color w:val="000000" w:themeColor="text1"/>
        </w:rPr>
        <w:fldChar w:fldCharType="begin"/>
      </w:r>
      <w:r w:rsidRPr="00A76F1F">
        <w:rPr>
          <w:b/>
          <w:bCs/>
          <w:color w:val="000000" w:themeColor="text1"/>
          <w:lang w:val="en-US"/>
        </w:rPr>
        <w:instrText xml:space="preserve"> SEQ Table \* ARABIC </w:instrText>
      </w:r>
      <w:r w:rsidRPr="00A76F1F">
        <w:rPr>
          <w:b/>
          <w:bCs/>
          <w:color w:val="000000" w:themeColor="text1"/>
        </w:rPr>
        <w:fldChar w:fldCharType="separate"/>
      </w:r>
      <w:r>
        <w:rPr>
          <w:b/>
          <w:bCs/>
          <w:noProof/>
          <w:color w:val="000000" w:themeColor="text1"/>
          <w:lang w:val="en-US"/>
        </w:rPr>
        <w:t>5</w:t>
      </w:r>
      <w:r w:rsidRPr="00A76F1F">
        <w:rPr>
          <w:b/>
          <w:bCs/>
          <w:color w:val="000000" w:themeColor="text1"/>
        </w:rPr>
        <w:fldChar w:fldCharType="end"/>
      </w:r>
      <w:r w:rsidRPr="00A76F1F">
        <w:rPr>
          <w:b/>
          <w:bCs/>
          <w:color w:val="000000" w:themeColor="text1"/>
          <w:lang w:val="en-US"/>
        </w:rPr>
        <w:t>:</w:t>
      </w:r>
      <w:r w:rsidRPr="009A4194">
        <w:rPr>
          <w:color w:val="000000" w:themeColor="text1"/>
          <w:lang w:val="en-US"/>
        </w:rPr>
        <w:t xml:space="preserve"> </w:t>
      </w:r>
      <w:r>
        <w:rPr>
          <w:color w:val="000000" w:themeColor="text1"/>
          <w:lang w:val="en-US"/>
        </w:rPr>
        <w:t>U</w:t>
      </w:r>
      <w:r w:rsidRPr="00DB01BB">
        <w:rPr>
          <w:color w:val="000000" w:themeColor="text1"/>
          <w:lang w:val="en-US"/>
        </w:rPr>
        <w:t>.S. Preventive Services Task Force (USPSTF)</w:t>
      </w:r>
      <w:r>
        <w:rPr>
          <w:color w:val="000000" w:themeColor="text1"/>
          <w:lang w:val="en-US"/>
        </w:rPr>
        <w:t xml:space="preserve"> grading levels </w:t>
      </w:r>
      <w:r>
        <w:rPr>
          <w:color w:val="000000" w:themeColor="text1"/>
          <w:lang w:val="en-US"/>
        </w:rPr>
        <w:fldChar w:fldCharType="begin"/>
      </w:r>
      <w:r w:rsidR="001C28CA">
        <w:rPr>
          <w:color w:val="000000" w:themeColor="text1"/>
          <w:lang w:val="en-US"/>
        </w:rPr>
        <w:instrText xml:space="preserve"> ADDIN EN.CITE &lt;EndNote&gt;&lt;Cite&gt;&lt;Author&gt;USPSTF&lt;/Author&gt;&lt;Year&gt;2012&lt;/Year&gt;&lt;RecNum&gt;510&lt;/RecNum&gt;&lt;DisplayText&gt;(USPSTF 2012)&lt;/DisplayText&gt;&lt;record&gt;&lt;rec-number&gt;510&lt;/rec-number&gt;&lt;foreign-keys&gt;&lt;key app="EN" db-id="xad9txdrzvafa8ex5f85dfx7dfawzaepa5d2" timestamp="1514644474"&gt;510&lt;/key&gt;&lt;/foreign-keys&gt;&lt;ref-type name="Web Page"&gt;12&lt;/ref-type&gt;&lt;contributors&gt;&lt;authors&gt;&lt;author&gt;USPSTF&lt;/author&gt;&lt;/authors&gt;&lt;/contributors&gt;&lt;titles&gt;&lt;title&gt;U.S. Preventive Services Task Force (USPSTF) grading system&lt;/title&gt;&lt;/titles&gt;&lt;number&gt;30.12.2017&lt;/number&gt;&lt;dates&gt;&lt;year&gt;2012&lt;/year&gt;&lt;/dates&gt;&lt;urls&gt;&lt;related-urls&gt;&lt;url&gt;https://www.uspreventiveservicestaskforce.org/Page/Name/grade-definitions&lt;/url&gt;&lt;/related-urls&gt;&lt;/urls&gt;&lt;/record&gt;&lt;/Cite&gt;&lt;/EndNote&gt;</w:instrText>
      </w:r>
      <w:r>
        <w:rPr>
          <w:color w:val="000000" w:themeColor="text1"/>
          <w:lang w:val="en-US"/>
        </w:rPr>
        <w:fldChar w:fldCharType="separate"/>
      </w:r>
      <w:r w:rsidR="001C28CA">
        <w:rPr>
          <w:noProof/>
          <w:color w:val="000000" w:themeColor="text1"/>
          <w:lang w:val="en-US"/>
        </w:rPr>
        <w:t>(</w:t>
      </w:r>
      <w:hyperlink w:anchor="_ENREF_16" w:tooltip="USPSTF, 2012 #510" w:history="1">
        <w:r w:rsidR="0008409C">
          <w:rPr>
            <w:noProof/>
            <w:color w:val="000000" w:themeColor="text1"/>
            <w:lang w:val="en-US"/>
          </w:rPr>
          <w:t>USPSTF 2012</w:t>
        </w:r>
      </w:hyperlink>
      <w:r w:rsidR="001C28CA">
        <w:rPr>
          <w:noProof/>
          <w:color w:val="000000" w:themeColor="text1"/>
          <w:lang w:val="en-US"/>
        </w:rPr>
        <w:t>)</w:t>
      </w:r>
      <w:r>
        <w:rPr>
          <w:color w:val="000000" w:themeColor="text1"/>
          <w:lang w:val="en-US"/>
        </w:rPr>
        <w:fldChar w:fldCharType="end"/>
      </w:r>
    </w:p>
    <w:p w:rsidR="00F963DF" w:rsidRDefault="00F963DF" w:rsidP="00F963DF">
      <w:pPr>
        <w:autoSpaceDE w:val="0"/>
        <w:autoSpaceDN w:val="0"/>
        <w:adjustRightInd w:val="0"/>
        <w:spacing w:after="0" w:line="240" w:lineRule="auto"/>
        <w:rPr>
          <w:rFonts w:cstheme="minorHAnsi"/>
          <w:color w:val="000000"/>
          <w:lang w:val="en-US"/>
        </w:rPr>
      </w:pPr>
    </w:p>
    <w:tbl>
      <w:tblPr>
        <w:tblStyle w:val="Tabellenraster"/>
        <w:tblW w:w="0" w:type="auto"/>
        <w:tblLook w:val="04A0" w:firstRow="1" w:lastRow="0" w:firstColumn="1" w:lastColumn="0" w:noHBand="0" w:noVBand="1"/>
      </w:tblPr>
      <w:tblGrid>
        <w:gridCol w:w="2235"/>
        <w:gridCol w:w="12192"/>
      </w:tblGrid>
      <w:tr w:rsidR="00F963DF" w:rsidRPr="00371961" w:rsidTr="0007736E">
        <w:tc>
          <w:tcPr>
            <w:tcW w:w="14427" w:type="dxa"/>
            <w:gridSpan w:val="2"/>
          </w:tcPr>
          <w:p w:rsidR="00F963DF" w:rsidRPr="00D96EB7" w:rsidRDefault="0007736E" w:rsidP="0007736E">
            <w:pPr>
              <w:autoSpaceDE w:val="0"/>
              <w:autoSpaceDN w:val="0"/>
              <w:adjustRightInd w:val="0"/>
              <w:jc w:val="both"/>
              <w:rPr>
                <w:rFonts w:cstheme="minorHAnsi"/>
                <w:b/>
                <w:bCs/>
                <w:color w:val="000000"/>
                <w:sz w:val="20"/>
                <w:szCs w:val="20"/>
                <w:lang w:val="en-US"/>
              </w:rPr>
            </w:pPr>
            <w:r>
              <w:rPr>
                <w:rFonts w:cstheme="minorHAnsi"/>
                <w:b/>
                <w:bCs/>
                <w:color w:val="000000"/>
                <w:sz w:val="20"/>
                <w:szCs w:val="20"/>
                <w:lang w:val="en-US"/>
              </w:rPr>
              <w:t>Levels of certainty</w:t>
            </w:r>
          </w:p>
        </w:tc>
      </w:tr>
      <w:tr w:rsidR="00F963DF" w:rsidRPr="008709A7" w:rsidTr="0007736E">
        <w:tc>
          <w:tcPr>
            <w:tcW w:w="2235"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High</w:t>
            </w:r>
          </w:p>
        </w:tc>
        <w:tc>
          <w:tcPr>
            <w:tcW w:w="12192"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The available evidence usually includes consistent results from well-designed, well-conducted studies in representative primary care populations. These studies assess the effects of the preventive service on health outcomes. This conclusion is therefore unlikely to be strongly affected by the results of future studies.</w:t>
            </w:r>
          </w:p>
        </w:tc>
      </w:tr>
      <w:tr w:rsidR="00F963DF" w:rsidRPr="008709A7" w:rsidTr="0007736E">
        <w:tc>
          <w:tcPr>
            <w:tcW w:w="2235"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Moderate</w:t>
            </w:r>
          </w:p>
        </w:tc>
        <w:tc>
          <w:tcPr>
            <w:tcW w:w="12192"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The available evidence is sufficient to determine the effects of the preventive service on health outcomes, but confidence in the estimate is constrained by such factors as:</w:t>
            </w:r>
          </w:p>
          <w:p w:rsidR="00F963DF" w:rsidRPr="00D96EB7" w:rsidRDefault="00F963DF" w:rsidP="00F963DF">
            <w:pPr>
              <w:pStyle w:val="Listenabsatz"/>
              <w:numPr>
                <w:ilvl w:val="0"/>
                <w:numId w:val="1"/>
              </w:num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The number, size, or quality of individual studies.</w:t>
            </w:r>
          </w:p>
          <w:p w:rsidR="00F963DF" w:rsidRPr="00D96EB7" w:rsidRDefault="00F963DF" w:rsidP="00F963DF">
            <w:pPr>
              <w:pStyle w:val="Listenabsatz"/>
              <w:numPr>
                <w:ilvl w:val="0"/>
                <w:numId w:val="1"/>
              </w:num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Inconsistency of findings across individual studies.</w:t>
            </w:r>
          </w:p>
          <w:p w:rsidR="00F963DF" w:rsidRPr="00D96EB7" w:rsidRDefault="00F963DF" w:rsidP="00F963DF">
            <w:pPr>
              <w:pStyle w:val="Listenabsatz"/>
              <w:numPr>
                <w:ilvl w:val="0"/>
                <w:numId w:val="1"/>
              </w:num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Limited generalizability of findings to routine primary care practice.</w:t>
            </w:r>
          </w:p>
          <w:p w:rsidR="00F963DF" w:rsidRPr="00D96EB7" w:rsidRDefault="00F963DF" w:rsidP="00F963DF">
            <w:pPr>
              <w:pStyle w:val="Listenabsatz"/>
              <w:numPr>
                <w:ilvl w:val="0"/>
                <w:numId w:val="1"/>
              </w:num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Lack of coherence in the chain of evidence.</w:t>
            </w:r>
          </w:p>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As more information becomes available, the magnitude or direction of the observed effect could change, and this change may be large enough to alter the conclusions</w:t>
            </w:r>
          </w:p>
        </w:tc>
      </w:tr>
      <w:tr w:rsidR="00F963DF" w:rsidRPr="008709A7" w:rsidTr="0007736E">
        <w:tc>
          <w:tcPr>
            <w:tcW w:w="2235"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Low</w:t>
            </w:r>
          </w:p>
        </w:tc>
        <w:tc>
          <w:tcPr>
            <w:tcW w:w="12192"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The available evidence is insufficient to assess effects on health outcomes. Evidence is insufficient because of:</w:t>
            </w:r>
          </w:p>
          <w:p w:rsidR="00F963DF" w:rsidRPr="00D96EB7" w:rsidRDefault="00F963DF" w:rsidP="00F963DF">
            <w:pPr>
              <w:pStyle w:val="Listenabsatz"/>
              <w:numPr>
                <w:ilvl w:val="0"/>
                <w:numId w:val="2"/>
              </w:num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The limited number or size of studies.</w:t>
            </w:r>
          </w:p>
          <w:p w:rsidR="00F963DF" w:rsidRPr="00D96EB7" w:rsidRDefault="00F963DF" w:rsidP="00F963DF">
            <w:pPr>
              <w:pStyle w:val="Listenabsatz"/>
              <w:numPr>
                <w:ilvl w:val="0"/>
                <w:numId w:val="2"/>
              </w:num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Important flaws in study design or methods.</w:t>
            </w:r>
          </w:p>
          <w:p w:rsidR="00F963DF" w:rsidRPr="00D96EB7" w:rsidRDefault="00F963DF" w:rsidP="00F963DF">
            <w:pPr>
              <w:pStyle w:val="Listenabsatz"/>
              <w:numPr>
                <w:ilvl w:val="0"/>
                <w:numId w:val="2"/>
              </w:num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Inconsistency of findings across individual studies.</w:t>
            </w:r>
          </w:p>
          <w:p w:rsidR="00F963DF" w:rsidRPr="00D96EB7" w:rsidRDefault="00F963DF" w:rsidP="00F963DF">
            <w:pPr>
              <w:pStyle w:val="Listenabsatz"/>
              <w:numPr>
                <w:ilvl w:val="0"/>
                <w:numId w:val="2"/>
              </w:num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Gaps in the chain of evidence.</w:t>
            </w:r>
          </w:p>
          <w:p w:rsidR="00F963DF" w:rsidRPr="00D96EB7" w:rsidRDefault="00F963DF" w:rsidP="00F963DF">
            <w:pPr>
              <w:pStyle w:val="Listenabsatz"/>
              <w:numPr>
                <w:ilvl w:val="0"/>
                <w:numId w:val="2"/>
              </w:num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Findings not generalizable to routine primary care practice.</w:t>
            </w:r>
          </w:p>
          <w:p w:rsidR="00F963DF" w:rsidRPr="00D96EB7" w:rsidRDefault="00F963DF" w:rsidP="00F963DF">
            <w:pPr>
              <w:pStyle w:val="Listenabsatz"/>
              <w:numPr>
                <w:ilvl w:val="0"/>
                <w:numId w:val="2"/>
              </w:num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Lack of information on important health outcomes. More information may allow estimation of effects on health outcomes.</w:t>
            </w:r>
          </w:p>
        </w:tc>
      </w:tr>
      <w:tr w:rsidR="00F963DF" w:rsidRPr="008709A7" w:rsidTr="0007736E">
        <w:tc>
          <w:tcPr>
            <w:tcW w:w="14427" w:type="dxa"/>
            <w:gridSpan w:val="2"/>
          </w:tcPr>
          <w:p w:rsidR="00F963DF" w:rsidRPr="00D96EB7" w:rsidRDefault="00F963DF" w:rsidP="0007736E">
            <w:pPr>
              <w:autoSpaceDE w:val="0"/>
              <w:autoSpaceDN w:val="0"/>
              <w:adjustRightInd w:val="0"/>
              <w:jc w:val="both"/>
              <w:rPr>
                <w:rFonts w:cstheme="minorHAnsi"/>
                <w:color w:val="000000"/>
                <w:sz w:val="20"/>
                <w:szCs w:val="20"/>
                <w:lang w:val="en-US"/>
              </w:rPr>
            </w:pPr>
          </w:p>
        </w:tc>
      </w:tr>
      <w:tr w:rsidR="00F963DF" w:rsidRPr="00371961" w:rsidTr="0007736E">
        <w:tc>
          <w:tcPr>
            <w:tcW w:w="14427" w:type="dxa"/>
            <w:gridSpan w:val="2"/>
          </w:tcPr>
          <w:p w:rsidR="00F963DF" w:rsidRPr="00D96EB7" w:rsidRDefault="00F963DF" w:rsidP="0007736E">
            <w:pPr>
              <w:autoSpaceDE w:val="0"/>
              <w:autoSpaceDN w:val="0"/>
              <w:adjustRightInd w:val="0"/>
              <w:jc w:val="both"/>
              <w:rPr>
                <w:rFonts w:cstheme="minorHAnsi"/>
                <w:b/>
                <w:bCs/>
                <w:color w:val="000000"/>
                <w:sz w:val="20"/>
                <w:szCs w:val="20"/>
                <w:lang w:val="en-US"/>
              </w:rPr>
            </w:pPr>
            <w:r w:rsidRPr="00D96EB7">
              <w:rPr>
                <w:rFonts w:cstheme="minorHAnsi"/>
                <w:b/>
                <w:bCs/>
                <w:color w:val="000000"/>
                <w:sz w:val="20"/>
                <w:szCs w:val="20"/>
                <w:lang w:val="en-US"/>
              </w:rPr>
              <w:t>Grades of Recommendations</w:t>
            </w:r>
          </w:p>
        </w:tc>
      </w:tr>
      <w:tr w:rsidR="00F963DF" w:rsidRPr="008709A7" w:rsidTr="0007736E">
        <w:tc>
          <w:tcPr>
            <w:tcW w:w="2235"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A</w:t>
            </w:r>
          </w:p>
        </w:tc>
        <w:tc>
          <w:tcPr>
            <w:tcW w:w="12192"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The USPSTF recommends the service. There is high certainty that the net benefit is substantial</w:t>
            </w:r>
          </w:p>
        </w:tc>
      </w:tr>
      <w:tr w:rsidR="00F963DF" w:rsidRPr="008709A7" w:rsidTr="0007736E">
        <w:tc>
          <w:tcPr>
            <w:tcW w:w="2235"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B</w:t>
            </w:r>
          </w:p>
        </w:tc>
        <w:tc>
          <w:tcPr>
            <w:tcW w:w="12192"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The USPSTF recommends the service. There is high certainty that the net benefit is moderate or there is moderate certainty that the net benefit is moderate to substantial.</w:t>
            </w:r>
          </w:p>
        </w:tc>
      </w:tr>
      <w:tr w:rsidR="00F963DF" w:rsidRPr="008709A7" w:rsidTr="0007736E">
        <w:tc>
          <w:tcPr>
            <w:tcW w:w="2235"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C</w:t>
            </w:r>
          </w:p>
        </w:tc>
        <w:tc>
          <w:tcPr>
            <w:tcW w:w="12192"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Clinicians may provide this service to selected patients depending on individual circumstances. However, for most individuals without signs or symptoms there is likely to be only a small benefit from this service (statement under revision)</w:t>
            </w:r>
          </w:p>
        </w:tc>
      </w:tr>
      <w:tr w:rsidR="00F963DF" w:rsidRPr="008709A7" w:rsidTr="0007736E">
        <w:tc>
          <w:tcPr>
            <w:tcW w:w="2235"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D</w:t>
            </w:r>
          </w:p>
        </w:tc>
        <w:tc>
          <w:tcPr>
            <w:tcW w:w="12192"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sz w:val="20"/>
                <w:szCs w:val="20"/>
                <w:lang w:val="en-US"/>
              </w:rPr>
              <w:t>The USPSTF recommends against the service. There is moderate or high certainty that the service has no net benefit or that the harms outweigh the benefits.</w:t>
            </w:r>
          </w:p>
        </w:tc>
      </w:tr>
      <w:tr w:rsidR="00F963DF" w:rsidRPr="008709A7" w:rsidTr="0007736E">
        <w:tc>
          <w:tcPr>
            <w:tcW w:w="2235"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I</w:t>
            </w:r>
          </w:p>
        </w:tc>
        <w:tc>
          <w:tcPr>
            <w:tcW w:w="12192" w:type="dxa"/>
          </w:tcPr>
          <w:p w:rsidR="00F963DF" w:rsidRPr="00D96EB7" w:rsidRDefault="00F963DF" w:rsidP="0007736E">
            <w:pPr>
              <w:autoSpaceDE w:val="0"/>
              <w:autoSpaceDN w:val="0"/>
              <w:adjustRightInd w:val="0"/>
              <w:jc w:val="both"/>
              <w:rPr>
                <w:sz w:val="20"/>
                <w:szCs w:val="20"/>
                <w:lang w:val="en-US"/>
              </w:rPr>
            </w:pPr>
            <w:r w:rsidRPr="00D96EB7">
              <w:rPr>
                <w:sz w:val="20"/>
                <w:szCs w:val="20"/>
                <w:lang w:val="en-US"/>
              </w:rPr>
              <w:t>The USPSTF concludes that the current evidence is insufficient to assess the balance of benefits and harms of the service. Evidence is lacking, of poor quality, or conflicting, and the balance of benefits and harms cannot be determined.</w:t>
            </w:r>
          </w:p>
        </w:tc>
      </w:tr>
    </w:tbl>
    <w:p w:rsidR="00F963DF" w:rsidRDefault="00F963DF" w:rsidP="00F963DF">
      <w:pPr>
        <w:pStyle w:val="Beschriftung"/>
        <w:keepNext/>
        <w:rPr>
          <w:color w:val="auto"/>
          <w:sz w:val="22"/>
          <w:szCs w:val="22"/>
          <w:lang w:val="en-US"/>
        </w:rPr>
      </w:pPr>
    </w:p>
    <w:p w:rsidR="00F963DF" w:rsidRPr="00376C8B" w:rsidRDefault="00F963DF" w:rsidP="0008409C">
      <w:pPr>
        <w:pStyle w:val="Beschriftung"/>
        <w:keepNext/>
        <w:rPr>
          <w:color w:val="auto"/>
          <w:sz w:val="22"/>
          <w:szCs w:val="22"/>
          <w:lang w:val="en-US"/>
        </w:rPr>
      </w:pPr>
      <w:r>
        <w:rPr>
          <w:color w:val="auto"/>
          <w:sz w:val="22"/>
          <w:szCs w:val="22"/>
          <w:lang w:val="en-US"/>
        </w:rPr>
        <w:t xml:space="preserve">Supplementary </w:t>
      </w:r>
      <w:r w:rsidRPr="00376C8B">
        <w:rPr>
          <w:color w:val="auto"/>
          <w:sz w:val="22"/>
          <w:szCs w:val="22"/>
          <w:lang w:val="en-US"/>
        </w:rPr>
        <w:t xml:space="preserve">Table </w:t>
      </w:r>
      <w:r w:rsidRPr="00376C8B">
        <w:rPr>
          <w:color w:val="auto"/>
          <w:sz w:val="22"/>
          <w:szCs w:val="22"/>
        </w:rPr>
        <w:fldChar w:fldCharType="begin"/>
      </w:r>
      <w:r w:rsidRPr="00376C8B">
        <w:rPr>
          <w:color w:val="auto"/>
          <w:sz w:val="22"/>
          <w:szCs w:val="22"/>
          <w:lang w:val="en-US"/>
        </w:rPr>
        <w:instrText xml:space="preserve"> SEQ Table \* ARABIC </w:instrText>
      </w:r>
      <w:r w:rsidRPr="00376C8B">
        <w:rPr>
          <w:color w:val="auto"/>
          <w:sz w:val="22"/>
          <w:szCs w:val="22"/>
        </w:rPr>
        <w:fldChar w:fldCharType="separate"/>
      </w:r>
      <w:r>
        <w:rPr>
          <w:noProof/>
          <w:color w:val="auto"/>
          <w:sz w:val="22"/>
          <w:szCs w:val="22"/>
          <w:lang w:val="en-US"/>
        </w:rPr>
        <w:t>6</w:t>
      </w:r>
      <w:r w:rsidRPr="00376C8B">
        <w:rPr>
          <w:color w:val="auto"/>
          <w:sz w:val="22"/>
          <w:szCs w:val="22"/>
        </w:rPr>
        <w:fldChar w:fldCharType="end"/>
      </w:r>
      <w:r w:rsidRPr="00376C8B">
        <w:rPr>
          <w:color w:val="auto"/>
          <w:sz w:val="22"/>
          <w:szCs w:val="22"/>
          <w:lang w:val="en-US"/>
        </w:rPr>
        <w:t xml:space="preserve">: </w:t>
      </w:r>
      <w:r w:rsidRPr="00A228FD">
        <w:rPr>
          <w:b w:val="0"/>
          <w:bCs w:val="0"/>
          <w:color w:val="000000" w:themeColor="text1"/>
          <w:sz w:val="22"/>
          <w:szCs w:val="22"/>
          <w:lang w:val="en-US"/>
        </w:rPr>
        <w:t>Oxford Centre for Evidence-based Medicine</w:t>
      </w:r>
      <w:r>
        <w:rPr>
          <w:b w:val="0"/>
          <w:bCs w:val="0"/>
          <w:color w:val="000000" w:themeColor="text1"/>
          <w:sz w:val="22"/>
          <w:szCs w:val="22"/>
          <w:lang w:val="en-US"/>
        </w:rPr>
        <w:t xml:space="preserve"> (</w:t>
      </w:r>
      <w:r w:rsidR="008709A7">
        <w:rPr>
          <w:b w:val="0"/>
          <w:bCs w:val="0"/>
          <w:color w:val="000000" w:themeColor="text1"/>
          <w:sz w:val="22"/>
          <w:szCs w:val="22"/>
          <w:lang w:val="en-US"/>
        </w:rPr>
        <w:t>O</w:t>
      </w:r>
      <w:r>
        <w:rPr>
          <w:b w:val="0"/>
          <w:bCs w:val="0"/>
          <w:color w:val="000000" w:themeColor="text1"/>
          <w:sz w:val="22"/>
          <w:szCs w:val="22"/>
          <w:lang w:val="en-US"/>
        </w:rPr>
        <w:t>CEBM) l</w:t>
      </w:r>
      <w:r w:rsidRPr="00A228FD">
        <w:rPr>
          <w:b w:val="0"/>
          <w:bCs w:val="0"/>
          <w:color w:val="000000" w:themeColor="text1"/>
          <w:sz w:val="22"/>
          <w:szCs w:val="22"/>
          <w:lang w:val="en-US"/>
        </w:rPr>
        <w:t xml:space="preserve">evels of </w:t>
      </w:r>
      <w:r>
        <w:rPr>
          <w:b w:val="0"/>
          <w:bCs w:val="0"/>
          <w:color w:val="000000" w:themeColor="text1"/>
          <w:sz w:val="22"/>
          <w:szCs w:val="22"/>
          <w:lang w:val="en-US"/>
        </w:rPr>
        <w:t>e</w:t>
      </w:r>
      <w:r w:rsidRPr="00A228FD">
        <w:rPr>
          <w:b w:val="0"/>
          <w:bCs w:val="0"/>
          <w:color w:val="000000" w:themeColor="text1"/>
          <w:sz w:val="22"/>
          <w:szCs w:val="22"/>
          <w:lang w:val="en-US"/>
        </w:rPr>
        <w:t>vidence</w:t>
      </w:r>
      <w:r>
        <w:rPr>
          <w:b w:val="0"/>
          <w:bCs w:val="0"/>
          <w:color w:val="000000" w:themeColor="text1"/>
          <w:sz w:val="22"/>
          <w:szCs w:val="22"/>
          <w:lang w:val="en-US"/>
        </w:rPr>
        <w:t xml:space="preserve"> </w:t>
      </w:r>
      <w:r>
        <w:rPr>
          <w:b w:val="0"/>
          <w:bCs w:val="0"/>
          <w:color w:val="000000" w:themeColor="text1"/>
          <w:sz w:val="22"/>
          <w:szCs w:val="22"/>
          <w:lang w:val="en-US"/>
        </w:rPr>
        <w:fldChar w:fldCharType="begin"/>
      </w:r>
      <w:r w:rsidR="001C28CA">
        <w:rPr>
          <w:b w:val="0"/>
          <w:bCs w:val="0"/>
          <w:color w:val="000000" w:themeColor="text1"/>
          <w:sz w:val="22"/>
          <w:szCs w:val="22"/>
          <w:lang w:val="en-US"/>
        </w:rPr>
        <w:instrText xml:space="preserve"> ADDIN EN.CITE &lt;EndNote&gt;&lt;Cite&gt;&lt;Author&gt;CEBM&lt;/Author&gt;&lt;Year&gt;2009&lt;/Year&gt;&lt;RecNum&gt;507&lt;/RecNum&gt;&lt;DisplayText&gt;(CEBM 2009)&lt;/DisplayText&gt;&lt;record&gt;&lt;rec-number&gt;507&lt;/rec-number&gt;&lt;foreign-keys&gt;&lt;key app="EN" db-id="xad9txdrzvafa8ex5f85dfx7dfawzaepa5d2" timestamp="1514643389"&gt;507&lt;/key&gt;&lt;/foreign-keys&gt;&lt;ref-type name="Web Page"&gt;12&lt;/ref-type&gt;&lt;contributors&gt;&lt;authors&gt;&lt;author&gt;CEBM&lt;/author&gt;&lt;/authors&gt;&lt;/contributors&gt;&lt;titles&gt;&lt;title&gt;Oxford Centre for Evidence-based Medicine&lt;/title&gt;&lt;/titles&gt;&lt;number&gt;30.12.2017&lt;/number&gt;&lt;dates&gt;&lt;year&gt;2009&lt;/year&gt;&lt;/dates&gt;&lt;urls&gt;&lt;related-urls&gt;&lt;url&gt;http://www.cebm.net/blog/2009/06/11/oxford-centre-evidence-based-medicine-levels-evidence-march-2009/&lt;/url&gt;&lt;/related-urls&gt;&lt;/urls&gt;&lt;/record&gt;&lt;/Cite&gt;&lt;/EndNote&gt;</w:instrText>
      </w:r>
      <w:r>
        <w:rPr>
          <w:b w:val="0"/>
          <w:bCs w:val="0"/>
          <w:color w:val="000000" w:themeColor="text1"/>
          <w:sz w:val="22"/>
          <w:szCs w:val="22"/>
          <w:lang w:val="en-US"/>
        </w:rPr>
        <w:fldChar w:fldCharType="separate"/>
      </w:r>
      <w:r w:rsidR="001C28CA">
        <w:rPr>
          <w:b w:val="0"/>
          <w:bCs w:val="0"/>
          <w:noProof/>
          <w:color w:val="000000" w:themeColor="text1"/>
          <w:sz w:val="22"/>
          <w:szCs w:val="22"/>
          <w:lang w:val="en-US"/>
        </w:rPr>
        <w:t>(</w:t>
      </w:r>
      <w:hyperlink w:anchor="_ENREF_4" w:tooltip="CEBM, 2009 #507" w:history="1">
        <w:r w:rsidR="0008409C">
          <w:rPr>
            <w:b w:val="0"/>
            <w:bCs w:val="0"/>
            <w:noProof/>
            <w:color w:val="000000" w:themeColor="text1"/>
            <w:sz w:val="22"/>
            <w:szCs w:val="22"/>
            <w:lang w:val="en-US"/>
          </w:rPr>
          <w:t>CEBM 2009</w:t>
        </w:r>
      </w:hyperlink>
      <w:r w:rsidR="001C28CA">
        <w:rPr>
          <w:b w:val="0"/>
          <w:bCs w:val="0"/>
          <w:noProof/>
          <w:color w:val="000000" w:themeColor="text1"/>
          <w:sz w:val="22"/>
          <w:szCs w:val="22"/>
          <w:lang w:val="en-US"/>
        </w:rPr>
        <w:t>)</w:t>
      </w:r>
      <w:r>
        <w:rPr>
          <w:b w:val="0"/>
          <w:bCs w:val="0"/>
          <w:color w:val="000000" w:themeColor="text1"/>
          <w:sz w:val="22"/>
          <w:szCs w:val="22"/>
          <w:lang w:val="en-US"/>
        </w:rPr>
        <w:fldChar w:fldCharType="end"/>
      </w:r>
    </w:p>
    <w:tbl>
      <w:tblPr>
        <w:tblStyle w:val="Tabellenraster"/>
        <w:tblW w:w="0" w:type="auto"/>
        <w:tblLook w:val="04A0" w:firstRow="1" w:lastRow="0" w:firstColumn="1" w:lastColumn="0" w:noHBand="0" w:noVBand="1"/>
      </w:tblPr>
      <w:tblGrid>
        <w:gridCol w:w="2235"/>
        <w:gridCol w:w="12192"/>
      </w:tblGrid>
      <w:tr w:rsidR="00F963DF" w:rsidRPr="00371961" w:rsidTr="0007736E">
        <w:tc>
          <w:tcPr>
            <w:tcW w:w="14427" w:type="dxa"/>
            <w:gridSpan w:val="2"/>
          </w:tcPr>
          <w:p w:rsidR="00F963DF" w:rsidRPr="00D96EB7" w:rsidRDefault="00F963DF" w:rsidP="0007736E">
            <w:pPr>
              <w:autoSpaceDE w:val="0"/>
              <w:autoSpaceDN w:val="0"/>
              <w:adjustRightInd w:val="0"/>
              <w:jc w:val="both"/>
              <w:rPr>
                <w:rFonts w:cstheme="minorHAnsi"/>
                <w:b/>
                <w:bCs/>
                <w:color w:val="000000"/>
                <w:sz w:val="20"/>
                <w:szCs w:val="20"/>
                <w:lang w:val="en-US"/>
              </w:rPr>
            </w:pPr>
            <w:r w:rsidRPr="00D96EB7">
              <w:rPr>
                <w:rFonts w:cstheme="minorHAnsi"/>
                <w:b/>
                <w:bCs/>
                <w:color w:val="000000"/>
                <w:sz w:val="20"/>
                <w:szCs w:val="20"/>
                <w:lang w:val="en-US"/>
              </w:rPr>
              <w:t>Levels of evidence</w:t>
            </w:r>
          </w:p>
        </w:tc>
      </w:tr>
      <w:tr w:rsidR="00F963DF" w:rsidRPr="008709A7" w:rsidTr="0007736E">
        <w:trPr>
          <w:trHeight w:val="95"/>
        </w:trPr>
        <w:tc>
          <w:tcPr>
            <w:tcW w:w="2235"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1a</w:t>
            </w:r>
          </w:p>
        </w:tc>
        <w:tc>
          <w:tcPr>
            <w:tcW w:w="12192"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Systematic review/Meta-Analysis (with homogeneity) of RCTs</w:t>
            </w:r>
          </w:p>
        </w:tc>
      </w:tr>
      <w:tr w:rsidR="00F963DF" w:rsidRPr="008709A7" w:rsidTr="0007736E">
        <w:tc>
          <w:tcPr>
            <w:tcW w:w="2235"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1b</w:t>
            </w:r>
          </w:p>
        </w:tc>
        <w:tc>
          <w:tcPr>
            <w:tcW w:w="12192"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Individual RCT (with narrow confidence Interval)</w:t>
            </w:r>
          </w:p>
        </w:tc>
      </w:tr>
      <w:tr w:rsidR="00F963DF" w:rsidRPr="00A23BFE" w:rsidTr="0007736E">
        <w:tc>
          <w:tcPr>
            <w:tcW w:w="2235"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1c</w:t>
            </w:r>
          </w:p>
        </w:tc>
        <w:tc>
          <w:tcPr>
            <w:tcW w:w="12192"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All or none</w:t>
            </w:r>
          </w:p>
        </w:tc>
      </w:tr>
      <w:tr w:rsidR="00F963DF" w:rsidRPr="008709A7" w:rsidTr="0007736E">
        <w:tc>
          <w:tcPr>
            <w:tcW w:w="2235"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2a</w:t>
            </w:r>
          </w:p>
        </w:tc>
        <w:tc>
          <w:tcPr>
            <w:tcW w:w="12192"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Systematic review/Meta-Analysis (with homogeneity) of cohort studies</w:t>
            </w:r>
          </w:p>
        </w:tc>
      </w:tr>
      <w:tr w:rsidR="00F963DF" w:rsidRPr="008709A7" w:rsidTr="0007736E">
        <w:tc>
          <w:tcPr>
            <w:tcW w:w="2235"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2b</w:t>
            </w:r>
          </w:p>
        </w:tc>
        <w:tc>
          <w:tcPr>
            <w:tcW w:w="12192"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Individual cohort study (including low quality RCT; e.g., &lt;80% follow-up)</w:t>
            </w:r>
          </w:p>
        </w:tc>
      </w:tr>
      <w:tr w:rsidR="00F963DF" w:rsidRPr="00A23BFE" w:rsidTr="0007736E">
        <w:tc>
          <w:tcPr>
            <w:tcW w:w="2235"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2c</w:t>
            </w:r>
          </w:p>
        </w:tc>
        <w:tc>
          <w:tcPr>
            <w:tcW w:w="12192"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“Outcomes” Research; Ecological studies</w:t>
            </w:r>
          </w:p>
        </w:tc>
      </w:tr>
      <w:tr w:rsidR="00F963DF" w:rsidRPr="008709A7" w:rsidTr="0007736E">
        <w:tc>
          <w:tcPr>
            <w:tcW w:w="2235"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3a</w:t>
            </w:r>
          </w:p>
        </w:tc>
        <w:tc>
          <w:tcPr>
            <w:tcW w:w="12192"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Systematic review/Meta-Analysis (with homogeneity) of case-control studies</w:t>
            </w:r>
          </w:p>
        </w:tc>
      </w:tr>
      <w:tr w:rsidR="00F963DF" w:rsidRPr="00371961" w:rsidTr="0007736E">
        <w:tc>
          <w:tcPr>
            <w:tcW w:w="2235"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3b</w:t>
            </w:r>
          </w:p>
        </w:tc>
        <w:tc>
          <w:tcPr>
            <w:tcW w:w="12192"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Individual Case-Control Study</w:t>
            </w:r>
          </w:p>
        </w:tc>
      </w:tr>
      <w:tr w:rsidR="00F963DF" w:rsidRPr="008709A7" w:rsidTr="0007736E">
        <w:tc>
          <w:tcPr>
            <w:tcW w:w="2235"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4</w:t>
            </w:r>
          </w:p>
        </w:tc>
        <w:tc>
          <w:tcPr>
            <w:tcW w:w="12192"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Case-series (and poor quality cohort and case-control studies)</w:t>
            </w:r>
          </w:p>
        </w:tc>
      </w:tr>
      <w:tr w:rsidR="00F963DF" w:rsidRPr="008709A7" w:rsidTr="0007736E">
        <w:tc>
          <w:tcPr>
            <w:tcW w:w="2235"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5</w:t>
            </w:r>
          </w:p>
        </w:tc>
        <w:tc>
          <w:tcPr>
            <w:tcW w:w="12192"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Expert opinion without explicit critical appraisal, or based on physiology, bench research or “first principles</w:t>
            </w:r>
          </w:p>
        </w:tc>
      </w:tr>
      <w:tr w:rsidR="00F963DF" w:rsidRPr="008709A7" w:rsidTr="0007736E">
        <w:tc>
          <w:tcPr>
            <w:tcW w:w="14427" w:type="dxa"/>
            <w:gridSpan w:val="2"/>
          </w:tcPr>
          <w:p w:rsidR="00F963DF" w:rsidRPr="00D96EB7" w:rsidRDefault="00F963DF" w:rsidP="0007736E">
            <w:pPr>
              <w:autoSpaceDE w:val="0"/>
              <w:autoSpaceDN w:val="0"/>
              <w:adjustRightInd w:val="0"/>
              <w:jc w:val="both"/>
              <w:rPr>
                <w:rFonts w:cstheme="minorHAnsi"/>
                <w:color w:val="000000"/>
                <w:sz w:val="20"/>
                <w:szCs w:val="20"/>
                <w:lang w:val="en-US"/>
              </w:rPr>
            </w:pPr>
          </w:p>
        </w:tc>
      </w:tr>
      <w:tr w:rsidR="00F963DF" w:rsidRPr="00371961" w:rsidTr="0007736E">
        <w:tc>
          <w:tcPr>
            <w:tcW w:w="14427" w:type="dxa"/>
            <w:gridSpan w:val="2"/>
          </w:tcPr>
          <w:p w:rsidR="00F963DF" w:rsidRPr="00D96EB7" w:rsidRDefault="00F963DF" w:rsidP="0007736E">
            <w:pPr>
              <w:autoSpaceDE w:val="0"/>
              <w:autoSpaceDN w:val="0"/>
              <w:adjustRightInd w:val="0"/>
              <w:jc w:val="both"/>
              <w:rPr>
                <w:rFonts w:cstheme="minorHAnsi"/>
                <w:b/>
                <w:bCs/>
                <w:color w:val="000000"/>
                <w:sz w:val="20"/>
                <w:szCs w:val="20"/>
                <w:lang w:val="en-US"/>
              </w:rPr>
            </w:pPr>
            <w:r w:rsidRPr="00D96EB7">
              <w:rPr>
                <w:rFonts w:cstheme="minorHAnsi"/>
                <w:b/>
                <w:bCs/>
                <w:color w:val="000000"/>
                <w:sz w:val="20"/>
                <w:szCs w:val="20"/>
                <w:lang w:val="en-US"/>
              </w:rPr>
              <w:t>Grades of Recommendations</w:t>
            </w:r>
          </w:p>
        </w:tc>
      </w:tr>
      <w:tr w:rsidR="00F963DF" w:rsidRPr="00A23BFE" w:rsidTr="0007736E">
        <w:tc>
          <w:tcPr>
            <w:tcW w:w="2235"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A</w:t>
            </w:r>
          </w:p>
        </w:tc>
        <w:tc>
          <w:tcPr>
            <w:tcW w:w="12192"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Consistent level 1 studies</w:t>
            </w:r>
          </w:p>
        </w:tc>
      </w:tr>
      <w:tr w:rsidR="00F963DF" w:rsidRPr="008709A7" w:rsidTr="0007736E">
        <w:tc>
          <w:tcPr>
            <w:tcW w:w="2235"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B</w:t>
            </w:r>
          </w:p>
        </w:tc>
        <w:tc>
          <w:tcPr>
            <w:tcW w:w="12192"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Consistent level 2 or 3 studies or extrapolations from level 1 studies</w:t>
            </w:r>
          </w:p>
        </w:tc>
      </w:tr>
      <w:tr w:rsidR="00F963DF" w:rsidRPr="008709A7" w:rsidTr="0007736E">
        <w:tc>
          <w:tcPr>
            <w:tcW w:w="2235"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C</w:t>
            </w:r>
          </w:p>
        </w:tc>
        <w:tc>
          <w:tcPr>
            <w:tcW w:w="12192"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Level 4 studies or extrapolations from level 2 or 3 studies</w:t>
            </w:r>
          </w:p>
        </w:tc>
      </w:tr>
      <w:tr w:rsidR="00F963DF" w:rsidRPr="008709A7" w:rsidTr="0007736E">
        <w:tc>
          <w:tcPr>
            <w:tcW w:w="2235"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D</w:t>
            </w:r>
          </w:p>
        </w:tc>
        <w:tc>
          <w:tcPr>
            <w:tcW w:w="12192"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Level 5 evidence or troublingly inconsistent or inconclusive studies of any level</w:t>
            </w:r>
          </w:p>
        </w:tc>
      </w:tr>
    </w:tbl>
    <w:p w:rsidR="00F963DF" w:rsidRDefault="00F963DF" w:rsidP="00F963DF">
      <w:pPr>
        <w:autoSpaceDE w:val="0"/>
        <w:autoSpaceDN w:val="0"/>
        <w:adjustRightInd w:val="0"/>
        <w:spacing w:after="0" w:line="240" w:lineRule="auto"/>
        <w:rPr>
          <w:rFonts w:cstheme="minorHAnsi"/>
          <w:color w:val="000000"/>
          <w:lang w:val="en-US"/>
        </w:rPr>
      </w:pPr>
    </w:p>
    <w:p w:rsidR="00F963DF" w:rsidRPr="009A4194" w:rsidRDefault="00F963DF" w:rsidP="00F963DF">
      <w:pPr>
        <w:pStyle w:val="Beschriftung"/>
        <w:keepNext/>
        <w:rPr>
          <w:b w:val="0"/>
          <w:bCs w:val="0"/>
          <w:color w:val="000000" w:themeColor="text1"/>
          <w:sz w:val="22"/>
          <w:szCs w:val="22"/>
          <w:lang w:val="en-US"/>
        </w:rPr>
      </w:pPr>
    </w:p>
    <w:p w:rsidR="00F963DF" w:rsidRDefault="00F963DF" w:rsidP="00F963DF">
      <w:pPr>
        <w:rPr>
          <w:b/>
          <w:bCs/>
          <w:sz w:val="20"/>
          <w:szCs w:val="20"/>
          <w:lang w:val="en-US"/>
        </w:rPr>
      </w:pPr>
      <w:r>
        <w:rPr>
          <w:sz w:val="20"/>
          <w:szCs w:val="20"/>
          <w:lang w:val="en-US"/>
        </w:rPr>
        <w:br w:type="page"/>
      </w:r>
    </w:p>
    <w:p w:rsidR="00F963DF" w:rsidRPr="00376C8B" w:rsidRDefault="00F963DF" w:rsidP="0008409C">
      <w:pPr>
        <w:pStyle w:val="Beschriftung"/>
        <w:keepNext/>
        <w:jc w:val="both"/>
        <w:rPr>
          <w:color w:val="auto"/>
          <w:sz w:val="20"/>
          <w:szCs w:val="20"/>
          <w:lang w:val="en-US"/>
        </w:rPr>
      </w:pPr>
      <w:r>
        <w:rPr>
          <w:color w:val="auto"/>
          <w:sz w:val="22"/>
          <w:szCs w:val="22"/>
          <w:lang w:val="en-US"/>
        </w:rPr>
        <w:lastRenderedPageBreak/>
        <w:t xml:space="preserve">Supplementary </w:t>
      </w:r>
      <w:r w:rsidRPr="00F963DF">
        <w:rPr>
          <w:color w:val="auto"/>
          <w:sz w:val="22"/>
          <w:szCs w:val="22"/>
          <w:lang w:val="en-US"/>
        </w:rPr>
        <w:t xml:space="preserve">Table </w:t>
      </w:r>
      <w:r w:rsidRPr="00F963DF">
        <w:rPr>
          <w:color w:val="auto"/>
          <w:sz w:val="22"/>
          <w:szCs w:val="22"/>
        </w:rPr>
        <w:fldChar w:fldCharType="begin"/>
      </w:r>
      <w:r w:rsidRPr="00F963DF">
        <w:rPr>
          <w:color w:val="auto"/>
          <w:sz w:val="22"/>
          <w:szCs w:val="22"/>
          <w:lang w:val="en-US"/>
        </w:rPr>
        <w:instrText xml:space="preserve"> SEQ Table \* ARABIC </w:instrText>
      </w:r>
      <w:r w:rsidRPr="00F963DF">
        <w:rPr>
          <w:color w:val="auto"/>
          <w:sz w:val="22"/>
          <w:szCs w:val="22"/>
        </w:rPr>
        <w:fldChar w:fldCharType="separate"/>
      </w:r>
      <w:r w:rsidRPr="00F963DF">
        <w:rPr>
          <w:noProof/>
          <w:color w:val="auto"/>
          <w:sz w:val="22"/>
          <w:szCs w:val="22"/>
          <w:lang w:val="en-US"/>
        </w:rPr>
        <w:t>7</w:t>
      </w:r>
      <w:r w:rsidRPr="00F963DF">
        <w:rPr>
          <w:color w:val="auto"/>
          <w:sz w:val="22"/>
          <w:szCs w:val="22"/>
        </w:rPr>
        <w:fldChar w:fldCharType="end"/>
      </w:r>
      <w:r w:rsidRPr="00F963DF">
        <w:rPr>
          <w:color w:val="auto"/>
          <w:sz w:val="22"/>
          <w:szCs w:val="22"/>
          <w:lang w:val="en-US"/>
        </w:rPr>
        <w:t>:</w:t>
      </w:r>
      <w:r w:rsidRPr="00F963DF">
        <w:rPr>
          <w:b w:val="0"/>
          <w:bCs w:val="0"/>
          <w:color w:val="000000" w:themeColor="text1"/>
          <w:sz w:val="22"/>
          <w:szCs w:val="22"/>
          <w:lang w:val="en-US"/>
        </w:rPr>
        <w:t xml:space="preserve"> Agency for Health Care Pol</w:t>
      </w:r>
      <w:r w:rsidR="00E5324E">
        <w:rPr>
          <w:b w:val="0"/>
          <w:bCs w:val="0"/>
          <w:color w:val="000000" w:themeColor="text1"/>
          <w:sz w:val="22"/>
          <w:szCs w:val="22"/>
          <w:lang w:val="en-US"/>
        </w:rPr>
        <w:t>icy and Research grading system</w:t>
      </w:r>
      <w:r w:rsidR="008709A7">
        <w:rPr>
          <w:b w:val="0"/>
          <w:bCs w:val="0"/>
          <w:color w:val="000000" w:themeColor="text1"/>
          <w:sz w:val="22"/>
          <w:szCs w:val="22"/>
          <w:lang w:val="en-US"/>
        </w:rPr>
        <w:t xml:space="preserve"> (AHCPR) </w:t>
      </w:r>
      <w:r w:rsidR="008709A7">
        <w:rPr>
          <w:b w:val="0"/>
          <w:bCs w:val="0"/>
          <w:color w:val="000000" w:themeColor="text1"/>
          <w:sz w:val="22"/>
          <w:szCs w:val="22"/>
          <w:lang w:val="en-US"/>
        </w:rPr>
        <w:fldChar w:fldCharType="begin">
          <w:fldData xml:space="preserve">PEVuZE5vdGU+PENpdGU+PEF1dGhvcj5IYWRvcm48L0F1dGhvcj48WWVhcj4xOTk2PC9ZZWFyPjxS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</w:fldData>
        </w:fldChar>
      </w:r>
      <w:r w:rsidR="008709A7">
        <w:rPr>
          <w:b w:val="0"/>
          <w:bCs w:val="0"/>
          <w:color w:val="000000" w:themeColor="text1"/>
          <w:sz w:val="22"/>
          <w:szCs w:val="22"/>
          <w:lang w:val="en-US"/>
        </w:rPr>
        <w:instrText xml:space="preserve"> ADDIN EN.CITE </w:instrText>
      </w:r>
      <w:r w:rsidR="008709A7">
        <w:rPr>
          <w:b w:val="0"/>
          <w:bCs w:val="0"/>
          <w:color w:val="000000" w:themeColor="text1"/>
          <w:sz w:val="22"/>
          <w:szCs w:val="22"/>
          <w:lang w:val="en-US"/>
        </w:rPr>
        <w:fldChar w:fldCharType="begin">
          <w:fldData xml:space="preserve">PEVuZE5vdGU+PENpdGU+PEF1dGhvcj5IYWRvcm48L0F1dGhvcj48WWVhcj4xOTk2PC9ZZWFyPjxS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</w:fldData>
        </w:fldChar>
      </w:r>
      <w:r w:rsidR="008709A7">
        <w:rPr>
          <w:b w:val="0"/>
          <w:bCs w:val="0"/>
          <w:color w:val="000000" w:themeColor="text1"/>
          <w:sz w:val="22"/>
          <w:szCs w:val="22"/>
          <w:lang w:val="en-US"/>
        </w:rPr>
        <w:instrText xml:space="preserve"> ADDIN EN.CITE.DATA </w:instrText>
      </w:r>
      <w:r w:rsidR="008709A7">
        <w:rPr>
          <w:b w:val="0"/>
          <w:bCs w:val="0"/>
          <w:color w:val="000000" w:themeColor="text1"/>
          <w:sz w:val="22"/>
          <w:szCs w:val="22"/>
          <w:lang w:val="en-US"/>
        </w:rPr>
      </w:r>
      <w:r w:rsidR="008709A7">
        <w:rPr>
          <w:b w:val="0"/>
          <w:bCs w:val="0"/>
          <w:color w:val="000000" w:themeColor="text1"/>
          <w:sz w:val="22"/>
          <w:szCs w:val="22"/>
          <w:lang w:val="en-US"/>
        </w:rPr>
        <w:fldChar w:fldCharType="end"/>
      </w:r>
      <w:r w:rsidR="008709A7">
        <w:rPr>
          <w:b w:val="0"/>
          <w:bCs w:val="0"/>
          <w:color w:val="000000" w:themeColor="text1"/>
          <w:sz w:val="22"/>
          <w:szCs w:val="22"/>
          <w:lang w:val="en-US"/>
        </w:rPr>
        <w:fldChar w:fldCharType="separate"/>
      </w:r>
      <w:r w:rsidR="008709A7">
        <w:rPr>
          <w:b w:val="0"/>
          <w:bCs w:val="0"/>
          <w:noProof/>
          <w:color w:val="000000" w:themeColor="text1"/>
          <w:sz w:val="22"/>
          <w:szCs w:val="22"/>
          <w:lang w:val="en-US"/>
        </w:rPr>
        <w:t>(</w:t>
      </w:r>
      <w:hyperlink w:anchor="_ENREF_2" w:tooltip="AHCPR, 1992 #1290" w:history="1">
        <w:r w:rsidR="0008409C">
          <w:rPr>
            <w:b w:val="0"/>
            <w:bCs w:val="0"/>
            <w:noProof/>
            <w:color w:val="000000" w:themeColor="text1"/>
            <w:sz w:val="22"/>
            <w:szCs w:val="22"/>
            <w:lang w:val="en-US"/>
          </w:rPr>
          <w:t>AHCPR 1992</w:t>
        </w:r>
      </w:hyperlink>
      <w:r w:rsidR="008709A7">
        <w:rPr>
          <w:b w:val="0"/>
          <w:bCs w:val="0"/>
          <w:noProof/>
          <w:color w:val="000000" w:themeColor="text1"/>
          <w:sz w:val="22"/>
          <w:szCs w:val="22"/>
          <w:lang w:val="en-US"/>
        </w:rPr>
        <w:t xml:space="preserve">; </w:t>
      </w:r>
      <w:hyperlink w:anchor="_ENREF_8" w:tooltip="Hadorn, 1996 #1291" w:history="1">
        <w:r w:rsidR="0008409C">
          <w:rPr>
            <w:b w:val="0"/>
            <w:bCs w:val="0"/>
            <w:noProof/>
            <w:color w:val="000000" w:themeColor="text1"/>
            <w:sz w:val="22"/>
            <w:szCs w:val="22"/>
            <w:lang w:val="en-US"/>
          </w:rPr>
          <w:t>Hadorn et al. 1996</w:t>
        </w:r>
      </w:hyperlink>
      <w:r w:rsidR="008709A7">
        <w:rPr>
          <w:b w:val="0"/>
          <w:bCs w:val="0"/>
          <w:noProof/>
          <w:color w:val="000000" w:themeColor="text1"/>
          <w:sz w:val="22"/>
          <w:szCs w:val="22"/>
          <w:lang w:val="en-US"/>
        </w:rPr>
        <w:t>)</w:t>
      </w:r>
      <w:r w:rsidR="008709A7">
        <w:rPr>
          <w:b w:val="0"/>
          <w:bCs w:val="0"/>
          <w:color w:val="000000" w:themeColor="text1"/>
          <w:sz w:val="22"/>
          <w:szCs w:val="22"/>
          <w:lang w:val="en-US"/>
        </w:rPr>
        <w:fldChar w:fldCharType="end"/>
      </w:r>
      <w:r w:rsidR="00E5324E">
        <w:rPr>
          <w:b w:val="0"/>
          <w:bCs w:val="0"/>
          <w:color w:val="000000" w:themeColor="text1"/>
          <w:sz w:val="22"/>
          <w:szCs w:val="22"/>
          <w:lang w:val="en-US"/>
        </w:rPr>
        <w:t xml:space="preserve">. </w:t>
      </w:r>
      <w:r w:rsidRPr="00F963DF">
        <w:rPr>
          <w:b w:val="0"/>
          <w:bCs w:val="0"/>
          <w:color w:val="000000" w:themeColor="text1"/>
          <w:sz w:val="22"/>
          <w:szCs w:val="22"/>
          <w:lang w:val="en-US"/>
        </w:rPr>
        <w:t>This system has been introduced in the early 1990 and has been used for years in guidelines across all medical fields. Many features laid down in this system can be found in newer grading systems</w:t>
      </w:r>
      <w:r>
        <w:rPr>
          <w:b w:val="0"/>
          <w:bCs w:val="0"/>
          <w:color w:val="000000" w:themeColor="text1"/>
          <w:sz w:val="22"/>
          <w:szCs w:val="22"/>
          <w:lang w:val="en-US"/>
        </w:rPr>
        <w:t>.</w:t>
      </w:r>
    </w:p>
    <w:tbl>
      <w:tblPr>
        <w:tblStyle w:val="Tabellenraster"/>
        <w:tblW w:w="0" w:type="auto"/>
        <w:tblLook w:val="04A0" w:firstRow="1" w:lastRow="0" w:firstColumn="1" w:lastColumn="0" w:noHBand="0" w:noVBand="1"/>
      </w:tblPr>
      <w:tblGrid>
        <w:gridCol w:w="2235"/>
        <w:gridCol w:w="12192"/>
      </w:tblGrid>
      <w:tr w:rsidR="00F963DF" w:rsidRPr="00371961" w:rsidTr="0007736E">
        <w:tc>
          <w:tcPr>
            <w:tcW w:w="14427" w:type="dxa"/>
            <w:gridSpan w:val="2"/>
          </w:tcPr>
          <w:p w:rsidR="00F963DF" w:rsidRPr="00D96EB7" w:rsidRDefault="00F963DF" w:rsidP="0007736E">
            <w:pPr>
              <w:autoSpaceDE w:val="0"/>
              <w:autoSpaceDN w:val="0"/>
              <w:adjustRightInd w:val="0"/>
              <w:jc w:val="both"/>
              <w:rPr>
                <w:rFonts w:cstheme="minorHAnsi"/>
                <w:b/>
                <w:bCs/>
                <w:color w:val="000000"/>
                <w:sz w:val="20"/>
                <w:szCs w:val="20"/>
                <w:lang w:val="en-US"/>
              </w:rPr>
            </w:pPr>
            <w:r w:rsidRPr="00D96EB7">
              <w:rPr>
                <w:rFonts w:cstheme="minorHAnsi"/>
                <w:b/>
                <w:bCs/>
                <w:color w:val="000000"/>
                <w:sz w:val="20"/>
                <w:szCs w:val="20"/>
                <w:lang w:val="en-US"/>
              </w:rPr>
              <w:t>Levels of evidence</w:t>
            </w:r>
          </w:p>
        </w:tc>
      </w:tr>
      <w:tr w:rsidR="00F963DF" w:rsidRPr="008709A7" w:rsidTr="0007736E">
        <w:trPr>
          <w:trHeight w:val="95"/>
        </w:trPr>
        <w:tc>
          <w:tcPr>
            <w:tcW w:w="2235" w:type="dxa"/>
          </w:tcPr>
          <w:p w:rsidR="00F963DF" w:rsidRPr="00D96EB7" w:rsidRDefault="00F963DF" w:rsidP="0007736E">
            <w:pPr>
              <w:autoSpaceDE w:val="0"/>
              <w:autoSpaceDN w:val="0"/>
              <w:adjustRightInd w:val="0"/>
              <w:jc w:val="both"/>
              <w:rPr>
                <w:rFonts w:cstheme="minorHAnsi"/>
                <w:color w:val="000000"/>
                <w:sz w:val="20"/>
                <w:szCs w:val="20"/>
                <w:lang w:val="en-US"/>
              </w:rPr>
            </w:pPr>
            <w:proofErr w:type="spellStart"/>
            <w:r w:rsidRPr="00D96EB7">
              <w:rPr>
                <w:rFonts w:cstheme="minorHAnsi"/>
                <w:color w:val="000000"/>
                <w:sz w:val="20"/>
                <w:szCs w:val="20"/>
                <w:lang w:val="en-US"/>
              </w:rPr>
              <w:t>Ia</w:t>
            </w:r>
            <w:proofErr w:type="spellEnd"/>
          </w:p>
        </w:tc>
        <w:tc>
          <w:tcPr>
            <w:tcW w:w="12192"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Meta-analysis of randomized controlled trials</w:t>
            </w:r>
          </w:p>
        </w:tc>
      </w:tr>
      <w:tr w:rsidR="00F963DF" w:rsidRPr="008709A7" w:rsidTr="0007736E">
        <w:tc>
          <w:tcPr>
            <w:tcW w:w="2235" w:type="dxa"/>
          </w:tcPr>
          <w:p w:rsidR="00F963DF" w:rsidRPr="00D96EB7" w:rsidRDefault="00F963DF" w:rsidP="0007736E">
            <w:pPr>
              <w:autoSpaceDE w:val="0"/>
              <w:autoSpaceDN w:val="0"/>
              <w:adjustRightInd w:val="0"/>
              <w:jc w:val="both"/>
              <w:rPr>
                <w:rFonts w:cstheme="minorHAnsi"/>
                <w:color w:val="000000"/>
                <w:sz w:val="20"/>
                <w:szCs w:val="20"/>
                <w:lang w:val="en-US"/>
              </w:rPr>
            </w:pPr>
            <w:proofErr w:type="spellStart"/>
            <w:r w:rsidRPr="00D96EB7">
              <w:rPr>
                <w:rFonts w:cstheme="minorHAnsi"/>
                <w:color w:val="000000"/>
                <w:sz w:val="20"/>
                <w:szCs w:val="20"/>
                <w:lang w:val="en-US"/>
              </w:rPr>
              <w:t>Ib</w:t>
            </w:r>
            <w:proofErr w:type="spellEnd"/>
          </w:p>
        </w:tc>
        <w:tc>
          <w:tcPr>
            <w:tcW w:w="12192"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At least one randomized controlled trial</w:t>
            </w:r>
          </w:p>
        </w:tc>
      </w:tr>
      <w:tr w:rsidR="00F963DF" w:rsidRPr="008709A7" w:rsidTr="0007736E">
        <w:tc>
          <w:tcPr>
            <w:tcW w:w="2235" w:type="dxa"/>
          </w:tcPr>
          <w:p w:rsidR="00F963DF" w:rsidRPr="00D96EB7" w:rsidRDefault="00F963DF" w:rsidP="0007736E">
            <w:pPr>
              <w:autoSpaceDE w:val="0"/>
              <w:autoSpaceDN w:val="0"/>
              <w:adjustRightInd w:val="0"/>
              <w:jc w:val="both"/>
              <w:rPr>
                <w:rFonts w:cstheme="minorHAnsi"/>
                <w:color w:val="000000"/>
                <w:sz w:val="20"/>
                <w:szCs w:val="20"/>
                <w:lang w:val="en-US"/>
              </w:rPr>
            </w:pPr>
            <w:proofErr w:type="spellStart"/>
            <w:r w:rsidRPr="00D96EB7">
              <w:rPr>
                <w:rFonts w:cstheme="minorHAnsi"/>
                <w:color w:val="000000"/>
                <w:sz w:val="20"/>
                <w:szCs w:val="20"/>
                <w:lang w:val="en-US"/>
              </w:rPr>
              <w:t>IIa</w:t>
            </w:r>
            <w:proofErr w:type="spellEnd"/>
          </w:p>
        </w:tc>
        <w:tc>
          <w:tcPr>
            <w:tcW w:w="12192"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At least one well-designed controlled study without randomization</w:t>
            </w:r>
          </w:p>
        </w:tc>
      </w:tr>
      <w:tr w:rsidR="00F963DF" w:rsidRPr="008709A7" w:rsidTr="0007736E">
        <w:tc>
          <w:tcPr>
            <w:tcW w:w="2235" w:type="dxa"/>
          </w:tcPr>
          <w:p w:rsidR="00F963DF" w:rsidRPr="00D96EB7" w:rsidRDefault="00F963DF" w:rsidP="0007736E">
            <w:pPr>
              <w:autoSpaceDE w:val="0"/>
              <w:autoSpaceDN w:val="0"/>
              <w:adjustRightInd w:val="0"/>
              <w:jc w:val="both"/>
              <w:rPr>
                <w:rFonts w:cstheme="minorHAnsi"/>
                <w:color w:val="000000"/>
                <w:sz w:val="20"/>
                <w:szCs w:val="20"/>
                <w:lang w:val="en-US"/>
              </w:rPr>
            </w:pPr>
            <w:proofErr w:type="spellStart"/>
            <w:r w:rsidRPr="00D96EB7">
              <w:rPr>
                <w:rFonts w:cstheme="minorHAnsi"/>
                <w:color w:val="000000"/>
                <w:sz w:val="20"/>
                <w:szCs w:val="20"/>
                <w:lang w:val="en-US"/>
              </w:rPr>
              <w:t>IIb</w:t>
            </w:r>
            <w:proofErr w:type="spellEnd"/>
          </w:p>
        </w:tc>
        <w:tc>
          <w:tcPr>
            <w:tcW w:w="12192"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At least one other type of well-designed quasi-experimental study</w:t>
            </w:r>
          </w:p>
        </w:tc>
      </w:tr>
      <w:tr w:rsidR="00F963DF" w:rsidRPr="008709A7" w:rsidTr="0007736E">
        <w:tc>
          <w:tcPr>
            <w:tcW w:w="2235"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III</w:t>
            </w:r>
          </w:p>
        </w:tc>
        <w:tc>
          <w:tcPr>
            <w:tcW w:w="12192"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Well-designed non-experimental descriptive studies, such as comparative</w:t>
            </w:r>
            <w:r>
              <w:rPr>
                <w:rFonts w:cstheme="minorHAnsi"/>
                <w:color w:val="000000"/>
                <w:sz w:val="20"/>
                <w:szCs w:val="20"/>
                <w:lang w:val="en-US"/>
              </w:rPr>
              <w:t xml:space="preserve"> </w:t>
            </w:r>
            <w:r w:rsidRPr="00D96EB7">
              <w:rPr>
                <w:rFonts w:cstheme="minorHAnsi"/>
                <w:color w:val="000000"/>
                <w:sz w:val="20"/>
                <w:szCs w:val="20"/>
                <w:lang w:val="en-US"/>
              </w:rPr>
              <w:t>studies, correlation studies or case-control studies</w:t>
            </w:r>
          </w:p>
        </w:tc>
      </w:tr>
      <w:tr w:rsidR="00F963DF" w:rsidRPr="008709A7" w:rsidTr="0007736E">
        <w:tc>
          <w:tcPr>
            <w:tcW w:w="2235"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IV</w:t>
            </w:r>
          </w:p>
        </w:tc>
        <w:tc>
          <w:tcPr>
            <w:tcW w:w="12192"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Expert opinions and/or clinical experience of respected authorities</w:t>
            </w:r>
          </w:p>
        </w:tc>
      </w:tr>
      <w:tr w:rsidR="00F963DF" w:rsidRPr="008709A7" w:rsidTr="0007736E">
        <w:tc>
          <w:tcPr>
            <w:tcW w:w="14427" w:type="dxa"/>
            <w:gridSpan w:val="2"/>
          </w:tcPr>
          <w:p w:rsidR="00F963DF" w:rsidRPr="00D96EB7" w:rsidRDefault="00F963DF" w:rsidP="0007736E">
            <w:pPr>
              <w:autoSpaceDE w:val="0"/>
              <w:autoSpaceDN w:val="0"/>
              <w:adjustRightInd w:val="0"/>
              <w:jc w:val="both"/>
              <w:rPr>
                <w:rFonts w:cstheme="minorHAnsi"/>
                <w:color w:val="000000"/>
                <w:sz w:val="20"/>
                <w:szCs w:val="20"/>
                <w:lang w:val="en-US"/>
              </w:rPr>
            </w:pPr>
          </w:p>
        </w:tc>
      </w:tr>
      <w:tr w:rsidR="00F963DF" w:rsidRPr="00371961" w:rsidTr="0007736E">
        <w:tc>
          <w:tcPr>
            <w:tcW w:w="14427" w:type="dxa"/>
            <w:gridSpan w:val="2"/>
          </w:tcPr>
          <w:p w:rsidR="00F963DF" w:rsidRPr="00D96EB7" w:rsidRDefault="00F963DF" w:rsidP="0007736E">
            <w:pPr>
              <w:autoSpaceDE w:val="0"/>
              <w:autoSpaceDN w:val="0"/>
              <w:adjustRightInd w:val="0"/>
              <w:jc w:val="both"/>
              <w:rPr>
                <w:rFonts w:cstheme="minorHAnsi"/>
                <w:b/>
                <w:bCs/>
                <w:color w:val="000000"/>
                <w:sz w:val="20"/>
                <w:szCs w:val="20"/>
                <w:lang w:val="en-US"/>
              </w:rPr>
            </w:pPr>
            <w:r w:rsidRPr="00D96EB7">
              <w:rPr>
                <w:rFonts w:cstheme="minorHAnsi"/>
                <w:b/>
                <w:bCs/>
                <w:color w:val="000000"/>
                <w:sz w:val="20"/>
                <w:szCs w:val="20"/>
                <w:lang w:val="en-US"/>
              </w:rPr>
              <w:t>Grades of Recommendations</w:t>
            </w:r>
          </w:p>
        </w:tc>
      </w:tr>
      <w:tr w:rsidR="00F963DF" w:rsidRPr="008709A7" w:rsidTr="0007736E">
        <w:tc>
          <w:tcPr>
            <w:tcW w:w="2235"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A</w:t>
            </w:r>
          </w:p>
        </w:tc>
        <w:tc>
          <w:tcPr>
            <w:tcW w:w="12192"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Directly based on category I evidence</w:t>
            </w:r>
          </w:p>
        </w:tc>
      </w:tr>
      <w:tr w:rsidR="00F963DF" w:rsidRPr="008709A7" w:rsidTr="0007736E">
        <w:tc>
          <w:tcPr>
            <w:tcW w:w="2235"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B</w:t>
            </w:r>
          </w:p>
        </w:tc>
        <w:tc>
          <w:tcPr>
            <w:tcW w:w="12192"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Directly based on category II evidence or extrapolated from category I evidence</w:t>
            </w:r>
          </w:p>
        </w:tc>
      </w:tr>
      <w:tr w:rsidR="00F963DF" w:rsidRPr="008709A7" w:rsidTr="0007736E">
        <w:tc>
          <w:tcPr>
            <w:tcW w:w="2235"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C</w:t>
            </w:r>
          </w:p>
        </w:tc>
        <w:tc>
          <w:tcPr>
            <w:tcW w:w="12192"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Directly based on category III evidence or extrapolated from category I or II evidence</w:t>
            </w:r>
          </w:p>
        </w:tc>
      </w:tr>
      <w:tr w:rsidR="00F963DF" w:rsidRPr="008709A7" w:rsidTr="0007736E">
        <w:tc>
          <w:tcPr>
            <w:tcW w:w="2235"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(D)</w:t>
            </w:r>
          </w:p>
        </w:tc>
        <w:tc>
          <w:tcPr>
            <w:tcW w:w="12192"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(Directly based on category IV evidence or extrapolated from category I, II or III evidence)</w:t>
            </w:r>
          </w:p>
        </w:tc>
      </w:tr>
      <w:tr w:rsidR="00F963DF" w:rsidRPr="00A23BFE" w:rsidTr="0007736E">
        <w:tc>
          <w:tcPr>
            <w:tcW w:w="2235" w:type="dxa"/>
          </w:tcPr>
          <w:p w:rsidR="00F963DF" w:rsidRPr="00D96EB7" w:rsidRDefault="00F963DF" w:rsidP="0007736E">
            <w:pPr>
              <w:autoSpaceDE w:val="0"/>
              <w:autoSpaceDN w:val="0"/>
              <w:adjustRightInd w:val="0"/>
              <w:jc w:val="both"/>
              <w:rPr>
                <w:rFonts w:cstheme="minorHAnsi"/>
                <w:i/>
                <w:iCs/>
                <w:color w:val="000000"/>
                <w:sz w:val="20"/>
                <w:szCs w:val="20"/>
                <w:lang w:val="en-US"/>
              </w:rPr>
            </w:pPr>
            <w:r w:rsidRPr="00D96EB7">
              <w:rPr>
                <w:rFonts w:cstheme="minorHAnsi"/>
                <w:i/>
                <w:iCs/>
                <w:color w:val="000000"/>
                <w:sz w:val="20"/>
                <w:szCs w:val="20"/>
                <w:lang w:val="en-US"/>
              </w:rPr>
              <w:t>Alternative</w:t>
            </w:r>
          </w:p>
        </w:tc>
        <w:tc>
          <w:tcPr>
            <w:tcW w:w="12192" w:type="dxa"/>
          </w:tcPr>
          <w:p w:rsidR="00F963DF" w:rsidRPr="00D96EB7" w:rsidRDefault="00F963DF" w:rsidP="0007736E">
            <w:pPr>
              <w:autoSpaceDE w:val="0"/>
              <w:autoSpaceDN w:val="0"/>
              <w:adjustRightInd w:val="0"/>
              <w:jc w:val="both"/>
              <w:rPr>
                <w:rFonts w:cstheme="minorHAnsi"/>
                <w:color w:val="000000"/>
                <w:sz w:val="20"/>
                <w:szCs w:val="20"/>
                <w:lang w:val="en-US"/>
              </w:rPr>
            </w:pPr>
          </w:p>
        </w:tc>
      </w:tr>
      <w:tr w:rsidR="00F963DF" w:rsidRPr="008709A7" w:rsidTr="0007736E">
        <w:tc>
          <w:tcPr>
            <w:tcW w:w="2235"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A</w:t>
            </w:r>
          </w:p>
        </w:tc>
        <w:tc>
          <w:tcPr>
            <w:tcW w:w="12192"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Requires at least one randomized controlled trial as part of a body of literature of overall good quality and consistency addressing the specific recommendations (</w:t>
            </w:r>
            <w:proofErr w:type="spellStart"/>
            <w:r w:rsidRPr="00D96EB7">
              <w:rPr>
                <w:rFonts w:cstheme="minorHAnsi"/>
                <w:color w:val="000000"/>
                <w:sz w:val="20"/>
                <w:szCs w:val="20"/>
                <w:lang w:val="en-US"/>
              </w:rPr>
              <w:t>Ia</w:t>
            </w:r>
            <w:proofErr w:type="spellEnd"/>
            <w:r w:rsidRPr="00D96EB7">
              <w:rPr>
                <w:rFonts w:cstheme="minorHAnsi"/>
                <w:color w:val="000000"/>
                <w:sz w:val="20"/>
                <w:szCs w:val="20"/>
                <w:lang w:val="en-US"/>
              </w:rPr>
              <w:t xml:space="preserve">, </w:t>
            </w:r>
            <w:proofErr w:type="spellStart"/>
            <w:r w:rsidRPr="00D96EB7">
              <w:rPr>
                <w:rFonts w:cstheme="minorHAnsi"/>
                <w:color w:val="000000"/>
                <w:sz w:val="20"/>
                <w:szCs w:val="20"/>
                <w:lang w:val="en-US"/>
              </w:rPr>
              <w:t>Ib</w:t>
            </w:r>
            <w:proofErr w:type="spellEnd"/>
            <w:r w:rsidRPr="00D96EB7">
              <w:rPr>
                <w:rFonts w:cstheme="minorHAnsi"/>
                <w:color w:val="000000"/>
                <w:sz w:val="20"/>
                <w:szCs w:val="20"/>
                <w:lang w:val="en-US"/>
              </w:rPr>
              <w:t>)</w:t>
            </w:r>
          </w:p>
        </w:tc>
      </w:tr>
      <w:tr w:rsidR="00F963DF" w:rsidRPr="008709A7" w:rsidTr="0007736E">
        <w:tc>
          <w:tcPr>
            <w:tcW w:w="2235"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B</w:t>
            </w:r>
          </w:p>
        </w:tc>
        <w:tc>
          <w:tcPr>
            <w:tcW w:w="12192"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Require availability of well-conducted clinical studies bit no randomized clinical trials on the topic of recommendations (</w:t>
            </w:r>
            <w:proofErr w:type="spellStart"/>
            <w:r w:rsidRPr="00D96EB7">
              <w:rPr>
                <w:rFonts w:cstheme="minorHAnsi"/>
                <w:color w:val="000000"/>
                <w:sz w:val="20"/>
                <w:szCs w:val="20"/>
                <w:lang w:val="en-US"/>
              </w:rPr>
              <w:t>IIa</w:t>
            </w:r>
            <w:proofErr w:type="spellEnd"/>
            <w:r w:rsidRPr="00D96EB7">
              <w:rPr>
                <w:rFonts w:cstheme="minorHAnsi"/>
                <w:color w:val="000000"/>
                <w:sz w:val="20"/>
                <w:szCs w:val="20"/>
                <w:lang w:val="en-US"/>
              </w:rPr>
              <w:t xml:space="preserve">, </w:t>
            </w:r>
            <w:proofErr w:type="spellStart"/>
            <w:r w:rsidRPr="00D96EB7">
              <w:rPr>
                <w:rFonts w:cstheme="minorHAnsi"/>
                <w:color w:val="000000"/>
                <w:sz w:val="20"/>
                <w:szCs w:val="20"/>
                <w:lang w:val="en-US"/>
              </w:rPr>
              <w:t>IIb</w:t>
            </w:r>
            <w:proofErr w:type="spellEnd"/>
            <w:r w:rsidRPr="00D96EB7">
              <w:rPr>
                <w:rFonts w:cstheme="minorHAnsi"/>
                <w:color w:val="000000"/>
                <w:sz w:val="20"/>
                <w:szCs w:val="20"/>
                <w:lang w:val="en-US"/>
              </w:rPr>
              <w:t>, III)</w:t>
            </w:r>
          </w:p>
        </w:tc>
      </w:tr>
      <w:tr w:rsidR="00F963DF" w:rsidRPr="008709A7" w:rsidTr="0007736E">
        <w:tc>
          <w:tcPr>
            <w:tcW w:w="2235"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C</w:t>
            </w:r>
          </w:p>
        </w:tc>
        <w:tc>
          <w:tcPr>
            <w:tcW w:w="12192" w:type="dxa"/>
          </w:tcPr>
          <w:p w:rsidR="00F963DF" w:rsidRPr="00D96EB7" w:rsidRDefault="00F963DF" w:rsidP="0007736E">
            <w:pPr>
              <w:autoSpaceDE w:val="0"/>
              <w:autoSpaceDN w:val="0"/>
              <w:adjustRightInd w:val="0"/>
              <w:jc w:val="both"/>
              <w:rPr>
                <w:rFonts w:cstheme="minorHAnsi"/>
                <w:color w:val="000000"/>
                <w:sz w:val="20"/>
                <w:szCs w:val="20"/>
                <w:lang w:val="en-US"/>
              </w:rPr>
            </w:pPr>
            <w:r w:rsidRPr="00D96EB7">
              <w:rPr>
                <w:rFonts w:cstheme="minorHAnsi"/>
                <w:color w:val="000000"/>
                <w:sz w:val="20"/>
                <w:szCs w:val="20"/>
                <w:lang w:val="en-US"/>
              </w:rPr>
              <w:t>Require evidence obtained from expert committee reports or opinions and/or clinical experiences of respected authorities. Indicates an absence of directly applicable clinical studies of good quality (IV)</w:t>
            </w:r>
          </w:p>
        </w:tc>
      </w:tr>
    </w:tbl>
    <w:p w:rsidR="00F963DF" w:rsidRDefault="00F963DF" w:rsidP="00F963DF">
      <w:pPr>
        <w:autoSpaceDE w:val="0"/>
        <w:autoSpaceDN w:val="0"/>
        <w:adjustRightInd w:val="0"/>
        <w:spacing w:after="0" w:line="240" w:lineRule="auto"/>
        <w:rPr>
          <w:color w:val="000000" w:themeColor="text1"/>
          <w:lang w:val="en-US"/>
        </w:rPr>
      </w:pPr>
    </w:p>
    <w:p w:rsidR="00034592" w:rsidRDefault="00034592">
      <w:pPr>
        <w:rPr>
          <w:color w:val="000000" w:themeColor="text1"/>
          <w:lang w:val="en-US"/>
        </w:rPr>
      </w:pPr>
      <w:r>
        <w:rPr>
          <w:color w:val="000000" w:themeColor="text1"/>
          <w:lang w:val="en-US"/>
        </w:rPr>
        <w:br w:type="page"/>
      </w:r>
    </w:p>
    <w:p w:rsidR="00034592" w:rsidRPr="00376C8B" w:rsidRDefault="00034592" w:rsidP="0008409C">
      <w:pPr>
        <w:pStyle w:val="Beschriftung"/>
        <w:keepNext/>
        <w:rPr>
          <w:color w:val="auto"/>
          <w:sz w:val="20"/>
          <w:szCs w:val="20"/>
          <w:lang w:val="en-US"/>
        </w:rPr>
      </w:pPr>
      <w:r>
        <w:rPr>
          <w:color w:val="auto"/>
          <w:sz w:val="22"/>
          <w:szCs w:val="22"/>
          <w:lang w:val="en-US"/>
        </w:rPr>
        <w:lastRenderedPageBreak/>
        <w:t xml:space="preserve">Supplementary </w:t>
      </w:r>
      <w:r w:rsidRPr="00F963DF">
        <w:rPr>
          <w:color w:val="auto"/>
          <w:sz w:val="22"/>
          <w:szCs w:val="22"/>
          <w:lang w:val="en-US"/>
        </w:rPr>
        <w:t xml:space="preserve">Table </w:t>
      </w:r>
      <w:r w:rsidRPr="00F963DF">
        <w:rPr>
          <w:color w:val="auto"/>
          <w:sz w:val="22"/>
          <w:szCs w:val="22"/>
        </w:rPr>
        <w:fldChar w:fldCharType="begin"/>
      </w:r>
      <w:r w:rsidRPr="00F963DF">
        <w:rPr>
          <w:color w:val="auto"/>
          <w:sz w:val="22"/>
          <w:szCs w:val="22"/>
          <w:lang w:val="en-US"/>
        </w:rPr>
        <w:instrText xml:space="preserve"> SEQ Table \* ARABIC </w:instrText>
      </w:r>
      <w:r w:rsidRPr="00F963DF">
        <w:rPr>
          <w:color w:val="auto"/>
          <w:sz w:val="22"/>
          <w:szCs w:val="22"/>
        </w:rPr>
        <w:fldChar w:fldCharType="separate"/>
      </w:r>
      <w:r>
        <w:rPr>
          <w:noProof/>
          <w:color w:val="auto"/>
          <w:sz w:val="22"/>
          <w:szCs w:val="22"/>
          <w:lang w:val="en-US"/>
        </w:rPr>
        <w:t>8</w:t>
      </w:r>
      <w:r w:rsidRPr="00F963DF">
        <w:rPr>
          <w:color w:val="auto"/>
          <w:sz w:val="22"/>
          <w:szCs w:val="22"/>
        </w:rPr>
        <w:fldChar w:fldCharType="end"/>
      </w:r>
      <w:r w:rsidRPr="00F963DF">
        <w:rPr>
          <w:color w:val="auto"/>
          <w:sz w:val="22"/>
          <w:szCs w:val="22"/>
          <w:lang w:val="en-US"/>
        </w:rPr>
        <w:t>:</w:t>
      </w:r>
      <w:r w:rsidRPr="00F963DF">
        <w:rPr>
          <w:b w:val="0"/>
          <w:bCs w:val="0"/>
          <w:color w:val="000000" w:themeColor="text1"/>
          <w:sz w:val="22"/>
          <w:szCs w:val="22"/>
          <w:lang w:val="en-US"/>
        </w:rPr>
        <w:t xml:space="preserve"> </w:t>
      </w:r>
      <w:r w:rsidRPr="00034592">
        <w:rPr>
          <w:b w:val="0"/>
          <w:bCs w:val="0"/>
          <w:color w:val="000000" w:themeColor="text1"/>
          <w:sz w:val="22"/>
          <w:szCs w:val="22"/>
          <w:lang w:val="en-US"/>
        </w:rPr>
        <w:t>Australian National Health and</w:t>
      </w:r>
      <w:r>
        <w:rPr>
          <w:b w:val="0"/>
          <w:bCs w:val="0"/>
          <w:color w:val="000000" w:themeColor="text1"/>
          <w:sz w:val="22"/>
          <w:szCs w:val="22"/>
          <w:lang w:val="en-US"/>
        </w:rPr>
        <w:t xml:space="preserve"> </w:t>
      </w:r>
      <w:r w:rsidRPr="00034592">
        <w:rPr>
          <w:b w:val="0"/>
          <w:bCs w:val="0"/>
          <w:color w:val="000000" w:themeColor="text1"/>
          <w:sz w:val="22"/>
          <w:szCs w:val="22"/>
          <w:lang w:val="en-US"/>
        </w:rPr>
        <w:t>Medical Research Council (NHMRC)</w:t>
      </w:r>
      <w:r>
        <w:rPr>
          <w:b w:val="0"/>
          <w:bCs w:val="0"/>
          <w:color w:val="000000" w:themeColor="text1"/>
          <w:sz w:val="22"/>
          <w:szCs w:val="22"/>
          <w:lang w:val="en-US"/>
        </w:rPr>
        <w:t xml:space="preserve"> levels of evidence </w:t>
      </w:r>
      <w:r>
        <w:rPr>
          <w:b w:val="0"/>
          <w:bCs w:val="0"/>
          <w:color w:val="000000" w:themeColor="text1"/>
          <w:sz w:val="22"/>
          <w:szCs w:val="22"/>
          <w:lang w:val="en-US"/>
        </w:rPr>
        <w:fldChar w:fldCharType="begin"/>
      </w:r>
      <w:r>
        <w:rPr>
          <w:b w:val="0"/>
          <w:bCs w:val="0"/>
          <w:color w:val="000000" w:themeColor="text1"/>
          <w:sz w:val="22"/>
          <w:szCs w:val="22"/>
          <w:lang w:val="en-US"/>
        </w:rPr>
        <w:instrText xml:space="preserve"> ADDIN EN.CITE &lt;EndNote&gt;&lt;Cite&gt;&lt;Author&gt;NHMRC&lt;/Author&gt;&lt;Year&gt;2009&lt;/Year&gt;&lt;RecNum&gt;1288&lt;/RecNum&gt;&lt;DisplayText&gt;(NHMRC NHaMRC 2009)&lt;/DisplayText&gt;&lt;record&gt;&lt;rec-number&gt;1288&lt;/rec-number&gt;&lt;foreign-keys&gt;&lt;key app="EN" db-id="xad9txdrzvafa8ex5f85dfx7dfawzaepa5d2" timestamp="1543161343"&gt;1288&lt;/key&gt;&lt;/foreign-keys&gt;&lt;ref-type name="Book"&gt;6&lt;/ref-type&gt;&lt;contributors&gt;&lt;authors&gt;&lt;author&gt;NHMRC, National Health and Medical Research Council&lt;/author&gt;&lt;/authors&gt;&lt;secondary-authors&gt;&lt;author&gt;NHMRC &lt;/author&gt;&lt;/secondary-authors&gt;&lt;/contributors&gt;&lt;titles&gt;&lt;title&gt;NHMRC Additional Levels of Evidence and Grades for Recommendations for Developers of Guidelines&lt;/title&gt;&lt;/titles&gt;&lt;dates&gt;&lt;year&gt;2009&lt;/year&gt;&lt;/dates&gt;&lt;pub-location&gt;Melbourne&lt;/pub-location&gt;&lt;urls&gt;&lt;related-urls&gt;&lt;url&gt;https://www.mja.com.au/sites/default/files/NHMRC.levels.of.evidence.2008-09.pdf&lt;/url&gt;&lt;/related-urls&gt;&lt;/urls&gt;&lt;/record&gt;&lt;/Cite&gt;&lt;/EndNote&gt;</w:instrText>
      </w:r>
      <w:r>
        <w:rPr>
          <w:b w:val="0"/>
          <w:bCs w:val="0"/>
          <w:color w:val="000000" w:themeColor="text1"/>
          <w:sz w:val="22"/>
          <w:szCs w:val="22"/>
          <w:lang w:val="en-US"/>
        </w:rPr>
        <w:fldChar w:fldCharType="separate"/>
      </w:r>
      <w:r>
        <w:rPr>
          <w:b w:val="0"/>
          <w:bCs w:val="0"/>
          <w:noProof/>
          <w:color w:val="000000" w:themeColor="text1"/>
          <w:sz w:val="22"/>
          <w:szCs w:val="22"/>
          <w:lang w:val="en-US"/>
        </w:rPr>
        <w:t>(</w:t>
      </w:r>
      <w:hyperlink w:anchor="_ENREF_10" w:tooltip="NHMRC, 2009 #1288" w:history="1">
        <w:r w:rsidR="0008409C">
          <w:rPr>
            <w:b w:val="0"/>
            <w:bCs w:val="0"/>
            <w:noProof/>
            <w:color w:val="000000" w:themeColor="text1"/>
            <w:sz w:val="22"/>
            <w:szCs w:val="22"/>
            <w:lang w:val="en-US"/>
          </w:rPr>
          <w:t>NHMRC NHaMRC 2009</w:t>
        </w:r>
      </w:hyperlink>
      <w:r>
        <w:rPr>
          <w:b w:val="0"/>
          <w:bCs w:val="0"/>
          <w:noProof/>
          <w:color w:val="000000" w:themeColor="text1"/>
          <w:sz w:val="22"/>
          <w:szCs w:val="22"/>
          <w:lang w:val="en-US"/>
        </w:rPr>
        <w:t>)</w:t>
      </w:r>
      <w:r>
        <w:rPr>
          <w:b w:val="0"/>
          <w:bCs w:val="0"/>
          <w:color w:val="000000" w:themeColor="text1"/>
          <w:sz w:val="22"/>
          <w:szCs w:val="22"/>
          <w:lang w:val="en-US"/>
        </w:rPr>
        <w:fldChar w:fldCharType="end"/>
      </w:r>
    </w:p>
    <w:tbl>
      <w:tblPr>
        <w:tblStyle w:val="Tabellenraster"/>
        <w:tblW w:w="0" w:type="auto"/>
        <w:tblLook w:val="04A0" w:firstRow="1" w:lastRow="0" w:firstColumn="1" w:lastColumn="0" w:noHBand="0" w:noVBand="1"/>
      </w:tblPr>
      <w:tblGrid>
        <w:gridCol w:w="2235"/>
        <w:gridCol w:w="12192"/>
      </w:tblGrid>
      <w:tr w:rsidR="00034592" w:rsidRPr="00371961" w:rsidTr="008709A7">
        <w:tc>
          <w:tcPr>
            <w:tcW w:w="14427" w:type="dxa"/>
            <w:gridSpan w:val="2"/>
          </w:tcPr>
          <w:p w:rsidR="00034592" w:rsidRPr="00D96EB7" w:rsidRDefault="00034592" w:rsidP="008709A7">
            <w:pPr>
              <w:autoSpaceDE w:val="0"/>
              <w:autoSpaceDN w:val="0"/>
              <w:adjustRightInd w:val="0"/>
              <w:jc w:val="both"/>
              <w:rPr>
                <w:rFonts w:cstheme="minorHAnsi"/>
                <w:b/>
                <w:bCs/>
                <w:color w:val="000000"/>
                <w:sz w:val="20"/>
                <w:szCs w:val="20"/>
                <w:lang w:val="en-US"/>
              </w:rPr>
            </w:pPr>
            <w:r w:rsidRPr="00D96EB7">
              <w:rPr>
                <w:rFonts w:cstheme="minorHAnsi"/>
                <w:b/>
                <w:bCs/>
                <w:color w:val="000000"/>
                <w:sz w:val="20"/>
                <w:szCs w:val="20"/>
                <w:lang w:val="en-US"/>
              </w:rPr>
              <w:t>Levels of evidence</w:t>
            </w:r>
          </w:p>
        </w:tc>
      </w:tr>
      <w:tr w:rsidR="00034592" w:rsidRPr="008709A7" w:rsidTr="008709A7">
        <w:trPr>
          <w:trHeight w:val="95"/>
        </w:trPr>
        <w:tc>
          <w:tcPr>
            <w:tcW w:w="2235" w:type="dxa"/>
          </w:tcPr>
          <w:p w:rsidR="00034592" w:rsidRPr="00D96EB7" w:rsidRDefault="00034592" w:rsidP="008709A7">
            <w:pPr>
              <w:autoSpaceDE w:val="0"/>
              <w:autoSpaceDN w:val="0"/>
              <w:adjustRightInd w:val="0"/>
              <w:jc w:val="both"/>
              <w:rPr>
                <w:rFonts w:cstheme="minorHAnsi"/>
                <w:color w:val="000000"/>
                <w:sz w:val="20"/>
                <w:szCs w:val="20"/>
                <w:lang w:val="en-US"/>
              </w:rPr>
            </w:pPr>
            <w:r>
              <w:rPr>
                <w:rFonts w:cstheme="minorHAnsi"/>
                <w:color w:val="000000"/>
                <w:sz w:val="20"/>
                <w:szCs w:val="20"/>
                <w:lang w:val="en-US"/>
              </w:rPr>
              <w:t>I</w:t>
            </w:r>
          </w:p>
        </w:tc>
        <w:tc>
          <w:tcPr>
            <w:tcW w:w="12192" w:type="dxa"/>
          </w:tcPr>
          <w:p w:rsidR="00034592" w:rsidRPr="00D96EB7" w:rsidRDefault="00034592" w:rsidP="008709A7">
            <w:pPr>
              <w:autoSpaceDE w:val="0"/>
              <w:autoSpaceDN w:val="0"/>
              <w:adjustRightInd w:val="0"/>
              <w:jc w:val="both"/>
              <w:rPr>
                <w:rFonts w:cstheme="minorHAnsi"/>
                <w:color w:val="000000"/>
                <w:sz w:val="20"/>
                <w:szCs w:val="20"/>
                <w:lang w:val="en-US"/>
              </w:rPr>
            </w:pPr>
            <w:r w:rsidRPr="00034592">
              <w:rPr>
                <w:rFonts w:cstheme="minorHAnsi"/>
                <w:color w:val="000000"/>
                <w:sz w:val="20"/>
                <w:szCs w:val="20"/>
                <w:lang w:val="en-US"/>
              </w:rPr>
              <w:t>A systematic review of level II studies</w:t>
            </w:r>
          </w:p>
        </w:tc>
      </w:tr>
      <w:tr w:rsidR="00034592" w:rsidRPr="001E13FE" w:rsidTr="008709A7">
        <w:tc>
          <w:tcPr>
            <w:tcW w:w="2235" w:type="dxa"/>
          </w:tcPr>
          <w:p w:rsidR="00034592" w:rsidRPr="00D96EB7" w:rsidRDefault="00034592" w:rsidP="008709A7">
            <w:pPr>
              <w:autoSpaceDE w:val="0"/>
              <w:autoSpaceDN w:val="0"/>
              <w:adjustRightInd w:val="0"/>
              <w:jc w:val="both"/>
              <w:rPr>
                <w:rFonts w:cstheme="minorHAnsi"/>
                <w:color w:val="000000"/>
                <w:sz w:val="20"/>
                <w:szCs w:val="20"/>
                <w:lang w:val="en-US"/>
              </w:rPr>
            </w:pPr>
            <w:r>
              <w:rPr>
                <w:rFonts w:cstheme="minorHAnsi"/>
                <w:color w:val="000000"/>
                <w:sz w:val="20"/>
                <w:szCs w:val="20"/>
                <w:lang w:val="en-US"/>
              </w:rPr>
              <w:t>II</w:t>
            </w:r>
          </w:p>
        </w:tc>
        <w:tc>
          <w:tcPr>
            <w:tcW w:w="12192" w:type="dxa"/>
          </w:tcPr>
          <w:p w:rsidR="00034592" w:rsidRPr="00D96EB7" w:rsidRDefault="00034592" w:rsidP="008709A7">
            <w:pPr>
              <w:autoSpaceDE w:val="0"/>
              <w:autoSpaceDN w:val="0"/>
              <w:adjustRightInd w:val="0"/>
              <w:jc w:val="both"/>
              <w:rPr>
                <w:rFonts w:cstheme="minorHAnsi"/>
                <w:color w:val="000000"/>
                <w:sz w:val="20"/>
                <w:szCs w:val="20"/>
                <w:lang w:val="en-US"/>
              </w:rPr>
            </w:pPr>
            <w:r w:rsidRPr="00034592">
              <w:rPr>
                <w:rFonts w:cstheme="minorHAnsi"/>
                <w:color w:val="000000"/>
                <w:sz w:val="20"/>
                <w:szCs w:val="20"/>
                <w:lang w:val="en-US"/>
              </w:rPr>
              <w:t xml:space="preserve">A </w:t>
            </w:r>
            <w:proofErr w:type="spellStart"/>
            <w:r w:rsidRPr="00034592">
              <w:rPr>
                <w:rFonts w:cstheme="minorHAnsi"/>
                <w:color w:val="000000"/>
                <w:sz w:val="20"/>
                <w:szCs w:val="20"/>
                <w:lang w:val="en-US"/>
              </w:rPr>
              <w:t>randomised</w:t>
            </w:r>
            <w:proofErr w:type="spellEnd"/>
            <w:r w:rsidRPr="00034592">
              <w:rPr>
                <w:rFonts w:cstheme="minorHAnsi"/>
                <w:color w:val="000000"/>
                <w:sz w:val="20"/>
                <w:szCs w:val="20"/>
                <w:lang w:val="en-US"/>
              </w:rPr>
              <w:t xml:space="preserve"> controlled trial</w:t>
            </w:r>
          </w:p>
        </w:tc>
      </w:tr>
      <w:tr w:rsidR="00034592" w:rsidRPr="008709A7" w:rsidTr="008709A7">
        <w:tc>
          <w:tcPr>
            <w:tcW w:w="2235" w:type="dxa"/>
          </w:tcPr>
          <w:p w:rsidR="00034592" w:rsidRPr="00D96EB7" w:rsidRDefault="00034592" w:rsidP="008709A7">
            <w:pPr>
              <w:autoSpaceDE w:val="0"/>
              <w:autoSpaceDN w:val="0"/>
              <w:adjustRightInd w:val="0"/>
              <w:jc w:val="both"/>
              <w:rPr>
                <w:rFonts w:cstheme="minorHAnsi"/>
                <w:color w:val="000000"/>
                <w:sz w:val="20"/>
                <w:szCs w:val="20"/>
                <w:lang w:val="en-US"/>
              </w:rPr>
            </w:pPr>
            <w:r>
              <w:rPr>
                <w:rFonts w:cstheme="minorHAnsi"/>
                <w:color w:val="000000"/>
                <w:sz w:val="20"/>
                <w:szCs w:val="20"/>
                <w:lang w:val="en-US"/>
              </w:rPr>
              <w:t>III-1</w:t>
            </w:r>
          </w:p>
        </w:tc>
        <w:tc>
          <w:tcPr>
            <w:tcW w:w="12192" w:type="dxa"/>
          </w:tcPr>
          <w:p w:rsidR="00034592" w:rsidRPr="00D96EB7" w:rsidRDefault="00034592" w:rsidP="00034592">
            <w:pPr>
              <w:autoSpaceDE w:val="0"/>
              <w:autoSpaceDN w:val="0"/>
              <w:adjustRightInd w:val="0"/>
              <w:rPr>
                <w:rFonts w:cstheme="minorHAnsi"/>
                <w:color w:val="000000"/>
                <w:sz w:val="20"/>
                <w:szCs w:val="20"/>
                <w:lang w:val="en-US"/>
              </w:rPr>
            </w:pPr>
            <w:r w:rsidRPr="00034592">
              <w:rPr>
                <w:rFonts w:cstheme="minorHAnsi"/>
                <w:color w:val="000000"/>
                <w:sz w:val="20"/>
                <w:szCs w:val="20"/>
                <w:lang w:val="en-US"/>
              </w:rPr>
              <w:t>A pseudo-</w:t>
            </w:r>
            <w:proofErr w:type="spellStart"/>
            <w:r w:rsidRPr="00034592">
              <w:rPr>
                <w:rFonts w:cstheme="minorHAnsi"/>
                <w:color w:val="000000"/>
                <w:sz w:val="20"/>
                <w:szCs w:val="20"/>
                <w:lang w:val="en-US"/>
              </w:rPr>
              <w:t>randomised</w:t>
            </w:r>
            <w:proofErr w:type="spellEnd"/>
            <w:r w:rsidRPr="00034592">
              <w:rPr>
                <w:rFonts w:cstheme="minorHAnsi"/>
                <w:color w:val="000000"/>
                <w:sz w:val="20"/>
                <w:szCs w:val="20"/>
                <w:lang w:val="en-US"/>
              </w:rPr>
              <w:t xml:space="preserve"> controlled trial (i.e. alternate</w:t>
            </w:r>
            <w:r>
              <w:rPr>
                <w:rFonts w:cstheme="minorHAnsi"/>
                <w:color w:val="000000"/>
                <w:sz w:val="20"/>
                <w:szCs w:val="20"/>
                <w:lang w:val="en-US"/>
              </w:rPr>
              <w:t xml:space="preserve"> </w:t>
            </w:r>
            <w:r w:rsidRPr="00034592">
              <w:rPr>
                <w:rFonts w:cstheme="minorHAnsi"/>
                <w:color w:val="000000"/>
                <w:sz w:val="20"/>
                <w:szCs w:val="20"/>
                <w:lang w:val="en-US"/>
              </w:rPr>
              <w:t>allocation or some other method)</w:t>
            </w:r>
          </w:p>
        </w:tc>
      </w:tr>
      <w:tr w:rsidR="00034592" w:rsidRPr="008709A7" w:rsidTr="008709A7">
        <w:tc>
          <w:tcPr>
            <w:tcW w:w="2235" w:type="dxa"/>
          </w:tcPr>
          <w:p w:rsidR="00034592" w:rsidRPr="00D96EB7" w:rsidRDefault="00034592" w:rsidP="008709A7">
            <w:pPr>
              <w:autoSpaceDE w:val="0"/>
              <w:autoSpaceDN w:val="0"/>
              <w:adjustRightInd w:val="0"/>
              <w:jc w:val="both"/>
              <w:rPr>
                <w:rFonts w:cstheme="minorHAnsi"/>
                <w:color w:val="000000"/>
                <w:sz w:val="20"/>
                <w:szCs w:val="20"/>
                <w:lang w:val="en-US"/>
              </w:rPr>
            </w:pPr>
            <w:r>
              <w:rPr>
                <w:rFonts w:cstheme="minorHAnsi"/>
                <w:color w:val="000000"/>
                <w:sz w:val="20"/>
                <w:szCs w:val="20"/>
                <w:lang w:val="en-US"/>
              </w:rPr>
              <w:t>III-2</w:t>
            </w:r>
          </w:p>
        </w:tc>
        <w:tc>
          <w:tcPr>
            <w:tcW w:w="12192" w:type="dxa"/>
          </w:tcPr>
          <w:p w:rsidR="00034592" w:rsidRPr="00034592" w:rsidRDefault="00034592" w:rsidP="00034592">
            <w:pPr>
              <w:autoSpaceDE w:val="0"/>
              <w:autoSpaceDN w:val="0"/>
              <w:adjustRightInd w:val="0"/>
              <w:rPr>
                <w:rFonts w:cstheme="minorHAnsi"/>
                <w:color w:val="000000"/>
                <w:sz w:val="20"/>
                <w:szCs w:val="20"/>
                <w:lang w:val="en-US"/>
              </w:rPr>
            </w:pPr>
            <w:proofErr w:type="spellStart"/>
            <w:r>
              <w:rPr>
                <w:rFonts w:cstheme="minorHAnsi"/>
                <w:color w:val="000000"/>
                <w:sz w:val="20"/>
                <w:szCs w:val="20"/>
                <w:lang w:val="en-US"/>
              </w:rPr>
              <w:t>A</w:t>
            </w:r>
            <w:r w:rsidRPr="00034592">
              <w:rPr>
                <w:rFonts w:cstheme="minorHAnsi"/>
                <w:color w:val="000000"/>
                <w:sz w:val="20"/>
                <w:szCs w:val="20"/>
                <w:lang w:val="en-US"/>
              </w:rPr>
              <w:t>comparative</w:t>
            </w:r>
            <w:proofErr w:type="spellEnd"/>
            <w:r w:rsidRPr="00034592">
              <w:rPr>
                <w:rFonts w:cstheme="minorHAnsi"/>
                <w:color w:val="000000"/>
                <w:sz w:val="20"/>
                <w:szCs w:val="20"/>
                <w:lang w:val="en-US"/>
              </w:rPr>
              <w:t xml:space="preserve"> study with concurrent controls:</w:t>
            </w:r>
          </w:p>
          <w:p w:rsidR="00034592" w:rsidRPr="00034592" w:rsidRDefault="00034592" w:rsidP="00034592">
            <w:pPr>
              <w:pStyle w:val="Listenabsatz"/>
              <w:numPr>
                <w:ilvl w:val="0"/>
                <w:numId w:val="4"/>
              </w:numPr>
              <w:autoSpaceDE w:val="0"/>
              <w:autoSpaceDN w:val="0"/>
              <w:adjustRightInd w:val="0"/>
              <w:rPr>
                <w:rFonts w:cstheme="minorHAnsi"/>
                <w:color w:val="000000"/>
                <w:sz w:val="20"/>
                <w:szCs w:val="20"/>
                <w:lang w:val="en-US"/>
              </w:rPr>
            </w:pPr>
            <w:r w:rsidRPr="00034592">
              <w:rPr>
                <w:rFonts w:cstheme="minorHAnsi"/>
                <w:color w:val="000000"/>
                <w:sz w:val="20"/>
                <w:szCs w:val="20"/>
                <w:lang w:val="en-US"/>
              </w:rPr>
              <w:t>Non-</w:t>
            </w:r>
            <w:proofErr w:type="spellStart"/>
            <w:r w:rsidRPr="00034592">
              <w:rPr>
                <w:rFonts w:cstheme="minorHAnsi"/>
                <w:color w:val="000000"/>
                <w:sz w:val="20"/>
                <w:szCs w:val="20"/>
                <w:lang w:val="en-US"/>
              </w:rPr>
              <w:t>randomised</w:t>
            </w:r>
            <w:proofErr w:type="spellEnd"/>
            <w:r w:rsidRPr="00034592">
              <w:rPr>
                <w:rFonts w:cstheme="minorHAnsi"/>
                <w:color w:val="000000"/>
                <w:sz w:val="20"/>
                <w:szCs w:val="20"/>
                <w:lang w:val="en-US"/>
              </w:rPr>
              <w:t>, experimental trial</w:t>
            </w:r>
          </w:p>
          <w:p w:rsidR="00034592" w:rsidRPr="00034592" w:rsidRDefault="00034592" w:rsidP="00034592">
            <w:pPr>
              <w:pStyle w:val="Listenabsatz"/>
              <w:numPr>
                <w:ilvl w:val="0"/>
                <w:numId w:val="4"/>
              </w:numPr>
              <w:autoSpaceDE w:val="0"/>
              <w:autoSpaceDN w:val="0"/>
              <w:adjustRightInd w:val="0"/>
              <w:rPr>
                <w:rFonts w:cstheme="minorHAnsi"/>
                <w:color w:val="000000"/>
                <w:sz w:val="20"/>
                <w:szCs w:val="20"/>
                <w:lang w:val="en-US"/>
              </w:rPr>
            </w:pPr>
            <w:r w:rsidRPr="00034592">
              <w:rPr>
                <w:rFonts w:cstheme="minorHAnsi"/>
                <w:color w:val="000000"/>
                <w:sz w:val="20"/>
                <w:szCs w:val="20"/>
                <w:lang w:val="en-US"/>
              </w:rPr>
              <w:t>Cohort study</w:t>
            </w:r>
          </w:p>
          <w:p w:rsidR="00034592" w:rsidRPr="00034592" w:rsidRDefault="00034592" w:rsidP="00034592">
            <w:pPr>
              <w:pStyle w:val="Listenabsatz"/>
              <w:numPr>
                <w:ilvl w:val="0"/>
                <w:numId w:val="4"/>
              </w:numPr>
              <w:autoSpaceDE w:val="0"/>
              <w:autoSpaceDN w:val="0"/>
              <w:adjustRightInd w:val="0"/>
              <w:rPr>
                <w:rFonts w:cstheme="minorHAnsi"/>
                <w:color w:val="000000"/>
                <w:sz w:val="20"/>
                <w:szCs w:val="20"/>
                <w:lang w:val="en-US"/>
              </w:rPr>
            </w:pPr>
            <w:r w:rsidRPr="00034592">
              <w:rPr>
                <w:rFonts w:cstheme="minorHAnsi"/>
                <w:color w:val="000000"/>
                <w:sz w:val="20"/>
                <w:szCs w:val="20"/>
                <w:lang w:val="en-US"/>
              </w:rPr>
              <w:t>Case-control study</w:t>
            </w:r>
          </w:p>
          <w:p w:rsidR="00034592" w:rsidRPr="00034592" w:rsidRDefault="00034592" w:rsidP="00034592">
            <w:pPr>
              <w:pStyle w:val="Listenabsatz"/>
              <w:numPr>
                <w:ilvl w:val="0"/>
                <w:numId w:val="3"/>
              </w:numPr>
              <w:autoSpaceDE w:val="0"/>
              <w:autoSpaceDN w:val="0"/>
              <w:adjustRightInd w:val="0"/>
              <w:jc w:val="both"/>
              <w:rPr>
                <w:rFonts w:cstheme="minorHAnsi"/>
                <w:color w:val="000000"/>
                <w:sz w:val="20"/>
                <w:szCs w:val="20"/>
                <w:lang w:val="en-US"/>
              </w:rPr>
            </w:pPr>
            <w:r w:rsidRPr="00034592">
              <w:rPr>
                <w:rFonts w:cstheme="minorHAnsi"/>
                <w:color w:val="000000"/>
                <w:sz w:val="20"/>
                <w:szCs w:val="20"/>
                <w:lang w:val="en-US"/>
              </w:rPr>
              <w:t>Interrupted time series with a control group</w:t>
            </w:r>
          </w:p>
        </w:tc>
      </w:tr>
      <w:tr w:rsidR="00034592" w:rsidRPr="008709A7" w:rsidTr="00034592">
        <w:trPr>
          <w:trHeight w:val="70"/>
        </w:trPr>
        <w:tc>
          <w:tcPr>
            <w:tcW w:w="2235" w:type="dxa"/>
          </w:tcPr>
          <w:p w:rsidR="00034592" w:rsidRPr="00D96EB7" w:rsidRDefault="00034592" w:rsidP="008709A7">
            <w:pPr>
              <w:autoSpaceDE w:val="0"/>
              <w:autoSpaceDN w:val="0"/>
              <w:adjustRightInd w:val="0"/>
              <w:jc w:val="both"/>
              <w:rPr>
                <w:rFonts w:cstheme="minorHAnsi"/>
                <w:color w:val="000000"/>
                <w:sz w:val="20"/>
                <w:szCs w:val="20"/>
                <w:lang w:val="en-US"/>
              </w:rPr>
            </w:pPr>
            <w:r>
              <w:rPr>
                <w:rFonts w:cstheme="minorHAnsi"/>
                <w:color w:val="000000"/>
                <w:sz w:val="20"/>
                <w:szCs w:val="20"/>
                <w:lang w:val="en-US"/>
              </w:rPr>
              <w:t>III-3</w:t>
            </w:r>
          </w:p>
        </w:tc>
        <w:tc>
          <w:tcPr>
            <w:tcW w:w="12192" w:type="dxa"/>
          </w:tcPr>
          <w:p w:rsidR="00034592" w:rsidRPr="00034592" w:rsidRDefault="00034592" w:rsidP="00034592">
            <w:pPr>
              <w:autoSpaceDE w:val="0"/>
              <w:autoSpaceDN w:val="0"/>
              <w:adjustRightInd w:val="0"/>
              <w:rPr>
                <w:rFonts w:cstheme="minorHAnsi"/>
                <w:color w:val="000000"/>
                <w:sz w:val="20"/>
                <w:szCs w:val="20"/>
                <w:lang w:val="en-US"/>
              </w:rPr>
            </w:pPr>
            <w:r w:rsidRPr="00034592">
              <w:rPr>
                <w:rFonts w:cstheme="minorHAnsi"/>
                <w:color w:val="000000"/>
                <w:sz w:val="20"/>
                <w:szCs w:val="20"/>
                <w:lang w:val="en-US"/>
              </w:rPr>
              <w:t>A comparative study without concurrent controls:</w:t>
            </w:r>
          </w:p>
          <w:p w:rsidR="00034592" w:rsidRPr="00034592" w:rsidRDefault="00034592" w:rsidP="00034592">
            <w:pPr>
              <w:pStyle w:val="Listenabsatz"/>
              <w:numPr>
                <w:ilvl w:val="0"/>
                <w:numId w:val="4"/>
              </w:numPr>
              <w:autoSpaceDE w:val="0"/>
              <w:autoSpaceDN w:val="0"/>
              <w:adjustRightInd w:val="0"/>
              <w:rPr>
                <w:rFonts w:cstheme="minorHAnsi"/>
                <w:color w:val="000000"/>
                <w:sz w:val="20"/>
                <w:szCs w:val="20"/>
                <w:lang w:val="en-US"/>
              </w:rPr>
            </w:pPr>
            <w:r w:rsidRPr="00034592">
              <w:rPr>
                <w:rFonts w:cstheme="minorHAnsi"/>
                <w:color w:val="000000"/>
                <w:sz w:val="20"/>
                <w:szCs w:val="20"/>
                <w:lang w:val="en-US"/>
              </w:rPr>
              <w:t>Historical control study</w:t>
            </w:r>
          </w:p>
          <w:p w:rsidR="00034592" w:rsidRPr="00034592" w:rsidRDefault="00034592" w:rsidP="00034592">
            <w:pPr>
              <w:pStyle w:val="Listenabsatz"/>
              <w:numPr>
                <w:ilvl w:val="0"/>
                <w:numId w:val="4"/>
              </w:numPr>
              <w:autoSpaceDE w:val="0"/>
              <w:autoSpaceDN w:val="0"/>
              <w:adjustRightInd w:val="0"/>
              <w:rPr>
                <w:rFonts w:cstheme="minorHAnsi"/>
                <w:color w:val="000000"/>
                <w:sz w:val="20"/>
                <w:szCs w:val="20"/>
                <w:lang w:val="en-US"/>
              </w:rPr>
            </w:pPr>
            <w:r w:rsidRPr="00034592">
              <w:rPr>
                <w:rFonts w:cstheme="minorHAnsi"/>
                <w:color w:val="000000"/>
                <w:sz w:val="20"/>
                <w:szCs w:val="20"/>
                <w:lang w:val="en-US"/>
              </w:rPr>
              <w:t>Two or more single-arm studies</w:t>
            </w:r>
          </w:p>
          <w:p w:rsidR="00034592" w:rsidRPr="00034592" w:rsidRDefault="00034592" w:rsidP="00034592">
            <w:pPr>
              <w:pStyle w:val="Listenabsatz"/>
              <w:numPr>
                <w:ilvl w:val="0"/>
                <w:numId w:val="4"/>
              </w:numPr>
              <w:autoSpaceDE w:val="0"/>
              <w:autoSpaceDN w:val="0"/>
              <w:adjustRightInd w:val="0"/>
              <w:rPr>
                <w:rFonts w:cstheme="minorHAnsi"/>
                <w:color w:val="000000"/>
                <w:sz w:val="20"/>
                <w:szCs w:val="20"/>
                <w:lang w:val="en-US"/>
              </w:rPr>
            </w:pPr>
            <w:r w:rsidRPr="00034592">
              <w:rPr>
                <w:rFonts w:cstheme="minorHAnsi"/>
                <w:color w:val="000000"/>
                <w:sz w:val="20"/>
                <w:szCs w:val="20"/>
                <w:lang w:val="en-US"/>
              </w:rPr>
              <w:t>Interrupted time series without a parallel</w:t>
            </w:r>
            <w:r>
              <w:rPr>
                <w:rFonts w:cstheme="minorHAnsi"/>
                <w:color w:val="000000"/>
                <w:sz w:val="20"/>
                <w:szCs w:val="20"/>
                <w:lang w:val="en-US"/>
              </w:rPr>
              <w:t xml:space="preserve"> </w:t>
            </w:r>
            <w:r w:rsidRPr="00034592">
              <w:rPr>
                <w:rFonts w:cstheme="minorHAnsi"/>
                <w:color w:val="000000"/>
                <w:sz w:val="20"/>
                <w:szCs w:val="20"/>
                <w:lang w:val="en-US"/>
              </w:rPr>
              <w:t>control group</w:t>
            </w:r>
          </w:p>
        </w:tc>
      </w:tr>
      <w:tr w:rsidR="00034592" w:rsidRPr="008709A7" w:rsidTr="008709A7">
        <w:tc>
          <w:tcPr>
            <w:tcW w:w="2235" w:type="dxa"/>
          </w:tcPr>
          <w:p w:rsidR="00034592" w:rsidRPr="00D96EB7" w:rsidRDefault="00034592" w:rsidP="008709A7">
            <w:pPr>
              <w:autoSpaceDE w:val="0"/>
              <w:autoSpaceDN w:val="0"/>
              <w:adjustRightInd w:val="0"/>
              <w:jc w:val="both"/>
              <w:rPr>
                <w:rFonts w:cstheme="minorHAnsi"/>
                <w:color w:val="000000"/>
                <w:sz w:val="20"/>
                <w:szCs w:val="20"/>
                <w:lang w:val="en-US"/>
              </w:rPr>
            </w:pPr>
            <w:r>
              <w:rPr>
                <w:rFonts w:cstheme="minorHAnsi"/>
                <w:color w:val="000000"/>
                <w:sz w:val="20"/>
                <w:szCs w:val="20"/>
                <w:lang w:val="en-US"/>
              </w:rPr>
              <w:t>IV</w:t>
            </w:r>
          </w:p>
        </w:tc>
        <w:tc>
          <w:tcPr>
            <w:tcW w:w="12192" w:type="dxa"/>
          </w:tcPr>
          <w:p w:rsidR="00034592" w:rsidRPr="00D96EB7" w:rsidRDefault="00034592" w:rsidP="00034592">
            <w:pPr>
              <w:autoSpaceDE w:val="0"/>
              <w:autoSpaceDN w:val="0"/>
              <w:adjustRightInd w:val="0"/>
              <w:rPr>
                <w:rFonts w:cstheme="minorHAnsi"/>
                <w:color w:val="000000"/>
                <w:sz w:val="20"/>
                <w:szCs w:val="20"/>
                <w:lang w:val="en-US"/>
              </w:rPr>
            </w:pPr>
            <w:r w:rsidRPr="00034592">
              <w:rPr>
                <w:rFonts w:cstheme="minorHAnsi"/>
                <w:color w:val="000000"/>
                <w:sz w:val="20"/>
                <w:szCs w:val="20"/>
                <w:lang w:val="en-US"/>
              </w:rPr>
              <w:t>Case series with either post-test or pre-test/posttest</w:t>
            </w:r>
            <w:r>
              <w:rPr>
                <w:rFonts w:cstheme="minorHAnsi"/>
                <w:color w:val="000000"/>
                <w:sz w:val="20"/>
                <w:szCs w:val="20"/>
                <w:lang w:val="en-US"/>
              </w:rPr>
              <w:t xml:space="preserve"> </w:t>
            </w:r>
            <w:r w:rsidRPr="00034592">
              <w:rPr>
                <w:rFonts w:cstheme="minorHAnsi"/>
                <w:color w:val="000000"/>
                <w:sz w:val="20"/>
                <w:szCs w:val="20"/>
                <w:lang w:val="en-US"/>
              </w:rPr>
              <w:t>outcomes</w:t>
            </w:r>
          </w:p>
        </w:tc>
      </w:tr>
      <w:tr w:rsidR="00034592" w:rsidRPr="00034592" w:rsidTr="008709A7">
        <w:tc>
          <w:tcPr>
            <w:tcW w:w="14427" w:type="dxa"/>
            <w:gridSpan w:val="2"/>
          </w:tcPr>
          <w:p w:rsidR="00034592" w:rsidRPr="00034592" w:rsidRDefault="00034592" w:rsidP="00034592">
            <w:pPr>
              <w:autoSpaceDE w:val="0"/>
              <w:autoSpaceDN w:val="0"/>
              <w:adjustRightInd w:val="0"/>
              <w:rPr>
                <w:rFonts w:cstheme="minorHAnsi"/>
                <w:b/>
                <w:bCs/>
                <w:color w:val="000000"/>
                <w:sz w:val="20"/>
                <w:szCs w:val="20"/>
                <w:lang w:val="en-US"/>
              </w:rPr>
            </w:pPr>
            <w:r w:rsidRPr="00034592">
              <w:rPr>
                <w:rFonts w:cstheme="minorHAnsi"/>
                <w:b/>
                <w:bCs/>
                <w:color w:val="000000"/>
                <w:sz w:val="20"/>
                <w:szCs w:val="20"/>
                <w:lang w:val="en-US"/>
              </w:rPr>
              <w:t>Grades of recommendation</w:t>
            </w:r>
          </w:p>
        </w:tc>
      </w:tr>
      <w:tr w:rsidR="00034592" w:rsidRPr="008709A7" w:rsidTr="008709A7">
        <w:tc>
          <w:tcPr>
            <w:tcW w:w="2235" w:type="dxa"/>
          </w:tcPr>
          <w:p w:rsidR="00034592" w:rsidRDefault="00034592" w:rsidP="008709A7">
            <w:pPr>
              <w:autoSpaceDE w:val="0"/>
              <w:autoSpaceDN w:val="0"/>
              <w:adjustRightInd w:val="0"/>
              <w:jc w:val="both"/>
              <w:rPr>
                <w:rFonts w:cstheme="minorHAnsi"/>
                <w:color w:val="000000"/>
                <w:sz w:val="20"/>
                <w:szCs w:val="20"/>
                <w:lang w:val="en-US"/>
              </w:rPr>
            </w:pPr>
            <w:r>
              <w:rPr>
                <w:rFonts w:cstheme="minorHAnsi"/>
                <w:color w:val="000000"/>
                <w:sz w:val="20"/>
                <w:szCs w:val="20"/>
                <w:lang w:val="en-US"/>
              </w:rPr>
              <w:t>A</w:t>
            </w:r>
          </w:p>
        </w:tc>
        <w:tc>
          <w:tcPr>
            <w:tcW w:w="12192" w:type="dxa"/>
          </w:tcPr>
          <w:p w:rsidR="00034592" w:rsidRPr="00034592" w:rsidRDefault="00034592" w:rsidP="00034592">
            <w:pPr>
              <w:autoSpaceDE w:val="0"/>
              <w:autoSpaceDN w:val="0"/>
              <w:adjustRightInd w:val="0"/>
              <w:rPr>
                <w:rFonts w:cstheme="minorHAnsi"/>
                <w:color w:val="000000"/>
                <w:sz w:val="20"/>
                <w:szCs w:val="20"/>
                <w:lang w:val="en-US"/>
              </w:rPr>
            </w:pPr>
            <w:r w:rsidRPr="00034592">
              <w:rPr>
                <w:rFonts w:cstheme="minorHAnsi"/>
                <w:color w:val="000000"/>
                <w:sz w:val="20"/>
                <w:szCs w:val="20"/>
                <w:lang w:val="en-US"/>
              </w:rPr>
              <w:t>Body of evidence can be trusted to guide practice</w:t>
            </w:r>
          </w:p>
        </w:tc>
      </w:tr>
      <w:tr w:rsidR="00034592" w:rsidRPr="008709A7" w:rsidTr="008709A7">
        <w:tc>
          <w:tcPr>
            <w:tcW w:w="2235" w:type="dxa"/>
          </w:tcPr>
          <w:p w:rsidR="00034592" w:rsidRDefault="00034592" w:rsidP="008709A7">
            <w:pPr>
              <w:autoSpaceDE w:val="0"/>
              <w:autoSpaceDN w:val="0"/>
              <w:adjustRightInd w:val="0"/>
              <w:jc w:val="both"/>
              <w:rPr>
                <w:rFonts w:cstheme="minorHAnsi"/>
                <w:color w:val="000000"/>
                <w:sz w:val="20"/>
                <w:szCs w:val="20"/>
                <w:lang w:val="en-US"/>
              </w:rPr>
            </w:pPr>
            <w:r>
              <w:rPr>
                <w:rFonts w:cstheme="minorHAnsi"/>
                <w:color w:val="000000"/>
                <w:sz w:val="20"/>
                <w:szCs w:val="20"/>
                <w:lang w:val="en-US"/>
              </w:rPr>
              <w:t>B</w:t>
            </w:r>
          </w:p>
        </w:tc>
        <w:tc>
          <w:tcPr>
            <w:tcW w:w="12192" w:type="dxa"/>
          </w:tcPr>
          <w:p w:rsidR="00034592" w:rsidRPr="00034592" w:rsidRDefault="00034592" w:rsidP="00034592">
            <w:pPr>
              <w:autoSpaceDE w:val="0"/>
              <w:autoSpaceDN w:val="0"/>
              <w:adjustRightInd w:val="0"/>
              <w:rPr>
                <w:rFonts w:cstheme="minorHAnsi"/>
                <w:color w:val="000000"/>
                <w:sz w:val="20"/>
                <w:szCs w:val="20"/>
                <w:lang w:val="en-US"/>
              </w:rPr>
            </w:pPr>
            <w:r w:rsidRPr="00034592">
              <w:rPr>
                <w:rFonts w:cstheme="minorHAnsi"/>
                <w:color w:val="000000"/>
                <w:sz w:val="20"/>
                <w:szCs w:val="20"/>
                <w:lang w:val="en-US"/>
              </w:rPr>
              <w:t>Body of evidence can be trusted to guide practice in most situations</w:t>
            </w:r>
          </w:p>
        </w:tc>
      </w:tr>
      <w:tr w:rsidR="00034592" w:rsidRPr="008709A7" w:rsidTr="008709A7">
        <w:tc>
          <w:tcPr>
            <w:tcW w:w="2235" w:type="dxa"/>
          </w:tcPr>
          <w:p w:rsidR="00034592" w:rsidRDefault="00034592" w:rsidP="008709A7">
            <w:pPr>
              <w:autoSpaceDE w:val="0"/>
              <w:autoSpaceDN w:val="0"/>
              <w:adjustRightInd w:val="0"/>
              <w:jc w:val="both"/>
              <w:rPr>
                <w:rFonts w:cstheme="minorHAnsi"/>
                <w:color w:val="000000"/>
                <w:sz w:val="20"/>
                <w:szCs w:val="20"/>
                <w:lang w:val="en-US"/>
              </w:rPr>
            </w:pPr>
            <w:r>
              <w:rPr>
                <w:rFonts w:cstheme="minorHAnsi"/>
                <w:color w:val="000000"/>
                <w:sz w:val="20"/>
                <w:szCs w:val="20"/>
                <w:lang w:val="en-US"/>
              </w:rPr>
              <w:t>C</w:t>
            </w:r>
          </w:p>
        </w:tc>
        <w:tc>
          <w:tcPr>
            <w:tcW w:w="12192" w:type="dxa"/>
          </w:tcPr>
          <w:p w:rsidR="00034592" w:rsidRPr="00034592" w:rsidRDefault="00034592" w:rsidP="00034592">
            <w:pPr>
              <w:autoSpaceDE w:val="0"/>
              <w:autoSpaceDN w:val="0"/>
              <w:adjustRightInd w:val="0"/>
              <w:rPr>
                <w:rFonts w:cstheme="minorHAnsi"/>
                <w:color w:val="000000"/>
                <w:sz w:val="20"/>
                <w:szCs w:val="20"/>
                <w:lang w:val="en-US"/>
              </w:rPr>
            </w:pPr>
            <w:r w:rsidRPr="00034592">
              <w:rPr>
                <w:rFonts w:cstheme="minorHAnsi"/>
                <w:color w:val="000000"/>
                <w:sz w:val="20"/>
                <w:szCs w:val="20"/>
                <w:lang w:val="en-US"/>
              </w:rPr>
              <w:t>Body of evidence provides some support for recommendation(s) but care should be taken in its application</w:t>
            </w:r>
          </w:p>
        </w:tc>
      </w:tr>
      <w:tr w:rsidR="00034592" w:rsidRPr="008709A7" w:rsidTr="008709A7">
        <w:tc>
          <w:tcPr>
            <w:tcW w:w="2235" w:type="dxa"/>
          </w:tcPr>
          <w:p w:rsidR="00034592" w:rsidRDefault="00034592" w:rsidP="008709A7">
            <w:pPr>
              <w:autoSpaceDE w:val="0"/>
              <w:autoSpaceDN w:val="0"/>
              <w:adjustRightInd w:val="0"/>
              <w:jc w:val="both"/>
              <w:rPr>
                <w:rFonts w:cstheme="minorHAnsi"/>
                <w:color w:val="000000"/>
                <w:sz w:val="20"/>
                <w:szCs w:val="20"/>
                <w:lang w:val="en-US"/>
              </w:rPr>
            </w:pPr>
            <w:r>
              <w:rPr>
                <w:rFonts w:cstheme="minorHAnsi"/>
                <w:color w:val="000000"/>
                <w:sz w:val="20"/>
                <w:szCs w:val="20"/>
                <w:lang w:val="en-US"/>
              </w:rPr>
              <w:t>D</w:t>
            </w:r>
          </w:p>
        </w:tc>
        <w:tc>
          <w:tcPr>
            <w:tcW w:w="12192" w:type="dxa"/>
          </w:tcPr>
          <w:p w:rsidR="00034592" w:rsidRPr="00034592" w:rsidRDefault="00034592" w:rsidP="00034592">
            <w:pPr>
              <w:autoSpaceDE w:val="0"/>
              <w:autoSpaceDN w:val="0"/>
              <w:adjustRightInd w:val="0"/>
              <w:rPr>
                <w:rFonts w:cstheme="minorHAnsi"/>
                <w:color w:val="000000"/>
                <w:sz w:val="20"/>
                <w:szCs w:val="20"/>
                <w:lang w:val="en-US"/>
              </w:rPr>
            </w:pPr>
            <w:r w:rsidRPr="00034592">
              <w:rPr>
                <w:rFonts w:cstheme="minorHAnsi"/>
                <w:color w:val="000000"/>
                <w:sz w:val="20"/>
                <w:szCs w:val="20"/>
                <w:lang w:val="en-US"/>
              </w:rPr>
              <w:t>Body of evidence is weak and recommendation must be applied with caution</w:t>
            </w:r>
          </w:p>
        </w:tc>
      </w:tr>
    </w:tbl>
    <w:p w:rsidR="00F963DF" w:rsidRDefault="00F963DF" w:rsidP="00F963DF">
      <w:pPr>
        <w:rPr>
          <w:color w:val="000000" w:themeColor="text1"/>
          <w:lang w:val="en-US"/>
        </w:rPr>
      </w:pPr>
      <w:r>
        <w:rPr>
          <w:color w:val="000000" w:themeColor="text1"/>
          <w:lang w:val="en-US"/>
        </w:rPr>
        <w:br w:type="page"/>
      </w:r>
    </w:p>
    <w:p w:rsidR="00F963DF" w:rsidRPr="00A87C07" w:rsidRDefault="00F963DF" w:rsidP="0008409C">
      <w:pPr>
        <w:pStyle w:val="Beschriftung"/>
        <w:keepNext/>
        <w:rPr>
          <w:color w:val="000000" w:themeColor="text1"/>
          <w:sz w:val="22"/>
          <w:szCs w:val="22"/>
          <w:lang w:val="en-US"/>
        </w:rPr>
      </w:pPr>
      <w:r>
        <w:rPr>
          <w:color w:val="000000" w:themeColor="text1"/>
          <w:sz w:val="22"/>
          <w:szCs w:val="22"/>
          <w:lang w:val="en-US"/>
        </w:rPr>
        <w:lastRenderedPageBreak/>
        <w:t xml:space="preserve">Supplementary </w:t>
      </w:r>
      <w:r w:rsidRPr="00A87C07">
        <w:rPr>
          <w:color w:val="000000" w:themeColor="text1"/>
          <w:sz w:val="22"/>
          <w:szCs w:val="22"/>
          <w:lang w:val="en-US"/>
        </w:rPr>
        <w:t xml:space="preserve">Table </w:t>
      </w:r>
      <w:r w:rsidRPr="00A87C07">
        <w:rPr>
          <w:color w:val="000000" w:themeColor="text1"/>
          <w:sz w:val="22"/>
          <w:szCs w:val="22"/>
        </w:rPr>
        <w:fldChar w:fldCharType="begin"/>
      </w:r>
      <w:r w:rsidRPr="00A87C07">
        <w:rPr>
          <w:color w:val="000000" w:themeColor="text1"/>
          <w:sz w:val="22"/>
          <w:szCs w:val="22"/>
          <w:lang w:val="en-US"/>
        </w:rPr>
        <w:instrText xml:space="preserve"> SEQ Table \* ARABIC </w:instrText>
      </w:r>
      <w:r w:rsidRPr="00A87C07">
        <w:rPr>
          <w:color w:val="000000" w:themeColor="text1"/>
          <w:sz w:val="22"/>
          <w:szCs w:val="22"/>
        </w:rPr>
        <w:fldChar w:fldCharType="separate"/>
      </w:r>
      <w:r w:rsidR="00034592">
        <w:rPr>
          <w:noProof/>
          <w:color w:val="000000" w:themeColor="text1"/>
          <w:sz w:val="22"/>
          <w:szCs w:val="22"/>
          <w:lang w:val="en-US"/>
        </w:rPr>
        <w:t>9</w:t>
      </w:r>
      <w:r w:rsidRPr="00A87C07">
        <w:rPr>
          <w:color w:val="000000" w:themeColor="text1"/>
          <w:sz w:val="22"/>
          <w:szCs w:val="22"/>
        </w:rPr>
        <w:fldChar w:fldCharType="end"/>
      </w:r>
      <w:r w:rsidRPr="00A87C07">
        <w:rPr>
          <w:color w:val="000000" w:themeColor="text1"/>
          <w:sz w:val="22"/>
          <w:szCs w:val="22"/>
          <w:lang w:val="en-US"/>
        </w:rPr>
        <w:t xml:space="preserve">: </w:t>
      </w:r>
      <w:r w:rsidRPr="00A87C07">
        <w:rPr>
          <w:b w:val="0"/>
          <w:bCs w:val="0"/>
          <w:color w:val="000000" w:themeColor="text1"/>
          <w:sz w:val="22"/>
          <w:szCs w:val="22"/>
          <w:lang w:val="en-US"/>
        </w:rPr>
        <w:t>Strength of Recommendation System for NICE Guidance</w:t>
      </w:r>
      <w:r>
        <w:rPr>
          <w:b w:val="0"/>
          <w:bCs w:val="0"/>
          <w:color w:val="000000" w:themeColor="text1"/>
          <w:sz w:val="22"/>
          <w:szCs w:val="22"/>
          <w:lang w:val="en-US"/>
        </w:rPr>
        <w:t xml:space="preserve"> </w:t>
      </w:r>
      <w:r>
        <w:rPr>
          <w:b w:val="0"/>
          <w:bCs w:val="0"/>
          <w:color w:val="000000" w:themeColor="text1"/>
          <w:sz w:val="22"/>
          <w:szCs w:val="22"/>
          <w:lang w:val="en-US"/>
        </w:rPr>
        <w:fldChar w:fldCharType="begin">
          <w:fldData xml:space="preserve">PEVuZE5vdGU+PENpdGU+PEF1dGhvcj5OSUNFPC9BdXRob3I+PFllYXI+MjAxNzwvWWVhcj48UmVj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</w:fldData>
        </w:fldChar>
      </w:r>
      <w:r w:rsidR="008E3A3F">
        <w:rPr>
          <w:b w:val="0"/>
          <w:bCs w:val="0"/>
          <w:color w:val="000000" w:themeColor="text1"/>
          <w:sz w:val="22"/>
          <w:szCs w:val="22"/>
          <w:lang w:val="en-US"/>
        </w:rPr>
        <w:instrText xml:space="preserve"> ADDIN EN.CITE </w:instrText>
      </w:r>
      <w:r w:rsidR="008E3A3F">
        <w:rPr>
          <w:b w:val="0"/>
          <w:bCs w:val="0"/>
          <w:color w:val="000000" w:themeColor="text1"/>
          <w:sz w:val="22"/>
          <w:szCs w:val="22"/>
          <w:lang w:val="en-US"/>
        </w:rPr>
        <w:fldChar w:fldCharType="begin">
          <w:fldData xml:space="preserve">PEVuZE5vdGU+PENpdGU+PEF1dGhvcj5OSUNFPC9BdXRob3I+PFllYXI+MjAxNzwvWWVhcj48UmVj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</w:fldData>
        </w:fldChar>
      </w:r>
      <w:r w:rsidR="008E3A3F">
        <w:rPr>
          <w:b w:val="0"/>
          <w:bCs w:val="0"/>
          <w:color w:val="000000" w:themeColor="text1"/>
          <w:sz w:val="22"/>
          <w:szCs w:val="22"/>
          <w:lang w:val="en-US"/>
        </w:rPr>
        <w:instrText xml:space="preserve"> ADDIN EN.CITE.DATA </w:instrText>
      </w:r>
      <w:r w:rsidR="008E3A3F">
        <w:rPr>
          <w:b w:val="0"/>
          <w:bCs w:val="0"/>
          <w:color w:val="000000" w:themeColor="text1"/>
          <w:sz w:val="22"/>
          <w:szCs w:val="22"/>
          <w:lang w:val="en-US"/>
        </w:rPr>
      </w:r>
      <w:r w:rsidR="008E3A3F">
        <w:rPr>
          <w:b w:val="0"/>
          <w:bCs w:val="0"/>
          <w:color w:val="000000" w:themeColor="text1"/>
          <w:sz w:val="22"/>
          <w:szCs w:val="22"/>
          <w:lang w:val="en-US"/>
        </w:rPr>
        <w:fldChar w:fldCharType="end"/>
      </w:r>
      <w:r>
        <w:rPr>
          <w:b w:val="0"/>
          <w:bCs w:val="0"/>
          <w:color w:val="000000" w:themeColor="text1"/>
          <w:sz w:val="22"/>
          <w:szCs w:val="22"/>
          <w:lang w:val="en-US"/>
        </w:rPr>
      </w:r>
      <w:r>
        <w:rPr>
          <w:b w:val="0"/>
          <w:bCs w:val="0"/>
          <w:color w:val="000000" w:themeColor="text1"/>
          <w:sz w:val="22"/>
          <w:szCs w:val="22"/>
          <w:lang w:val="en-US"/>
        </w:rPr>
        <w:fldChar w:fldCharType="separate"/>
      </w:r>
      <w:r w:rsidR="008E3A3F">
        <w:rPr>
          <w:b w:val="0"/>
          <w:bCs w:val="0"/>
          <w:noProof/>
          <w:color w:val="000000" w:themeColor="text1"/>
          <w:sz w:val="22"/>
          <w:szCs w:val="22"/>
          <w:lang w:val="en-US"/>
        </w:rPr>
        <w:t>(</w:t>
      </w:r>
      <w:hyperlink w:anchor="_ENREF_1" w:tooltip="Addington, 2017 #488" w:history="1">
        <w:r w:rsidR="0008409C">
          <w:rPr>
            <w:b w:val="0"/>
            <w:bCs w:val="0"/>
            <w:noProof/>
            <w:color w:val="000000" w:themeColor="text1"/>
            <w:sz w:val="22"/>
            <w:szCs w:val="22"/>
            <w:lang w:val="en-US"/>
          </w:rPr>
          <w:t>Addington et al. 2017</w:t>
        </w:r>
      </w:hyperlink>
      <w:r w:rsidR="008E3A3F">
        <w:rPr>
          <w:b w:val="0"/>
          <w:bCs w:val="0"/>
          <w:noProof/>
          <w:color w:val="000000" w:themeColor="text1"/>
          <w:sz w:val="22"/>
          <w:szCs w:val="22"/>
          <w:lang w:val="en-US"/>
        </w:rPr>
        <w:t xml:space="preserve">; </w:t>
      </w:r>
      <w:hyperlink w:anchor="_ENREF_11" w:tooltip="NICE, 2017 #501" w:history="1">
        <w:r w:rsidR="0008409C">
          <w:rPr>
            <w:b w:val="0"/>
            <w:bCs w:val="0"/>
            <w:noProof/>
            <w:color w:val="000000" w:themeColor="text1"/>
            <w:sz w:val="22"/>
            <w:szCs w:val="22"/>
            <w:lang w:val="en-US"/>
          </w:rPr>
          <w:t>NICE 2017</w:t>
        </w:r>
      </w:hyperlink>
      <w:r w:rsidR="008E3A3F">
        <w:rPr>
          <w:b w:val="0"/>
          <w:bCs w:val="0"/>
          <w:noProof/>
          <w:color w:val="000000" w:themeColor="text1"/>
          <w:sz w:val="22"/>
          <w:szCs w:val="22"/>
          <w:lang w:val="en-US"/>
        </w:rPr>
        <w:t xml:space="preserve">; </w:t>
      </w:r>
      <w:hyperlink w:anchor="_ENREF_13" w:tooltip="Pringsheim, 2017 #1289" w:history="1">
        <w:r w:rsidR="0008409C">
          <w:rPr>
            <w:b w:val="0"/>
            <w:bCs w:val="0"/>
            <w:noProof/>
            <w:color w:val="000000" w:themeColor="text1"/>
            <w:sz w:val="22"/>
            <w:szCs w:val="22"/>
            <w:lang w:val="en-US"/>
          </w:rPr>
          <w:t>Pringsheim and Addington 2017</w:t>
        </w:r>
      </w:hyperlink>
      <w:r w:rsidR="008E3A3F">
        <w:rPr>
          <w:b w:val="0"/>
          <w:bCs w:val="0"/>
          <w:noProof/>
          <w:color w:val="000000" w:themeColor="text1"/>
          <w:sz w:val="22"/>
          <w:szCs w:val="22"/>
          <w:lang w:val="en-US"/>
        </w:rPr>
        <w:t>)</w:t>
      </w:r>
      <w:r>
        <w:rPr>
          <w:b w:val="0"/>
          <w:bCs w:val="0"/>
          <w:color w:val="000000" w:themeColor="text1"/>
          <w:sz w:val="22"/>
          <w:szCs w:val="22"/>
          <w:lang w:val="en-US"/>
        </w:rPr>
        <w:fldChar w:fldCharType="end"/>
      </w:r>
      <w:r w:rsidRPr="00A87C07">
        <w:rPr>
          <w:b w:val="0"/>
          <w:bCs w:val="0"/>
          <w:color w:val="000000" w:themeColor="text1"/>
          <w:sz w:val="22"/>
          <w:szCs w:val="22"/>
          <w:lang w:val="en-US"/>
        </w:rPr>
        <w:t>.</w:t>
      </w:r>
    </w:p>
    <w:tbl>
      <w:tblPr>
        <w:tblStyle w:val="Tabellenraster"/>
        <w:tblW w:w="0" w:type="auto"/>
        <w:tblLook w:val="04A0" w:firstRow="1" w:lastRow="0" w:firstColumn="1" w:lastColumn="0" w:noHBand="0" w:noVBand="1"/>
      </w:tblPr>
      <w:tblGrid>
        <w:gridCol w:w="14427"/>
      </w:tblGrid>
      <w:tr w:rsidR="00F963DF" w:rsidRPr="008709A7" w:rsidTr="0007736E">
        <w:tc>
          <w:tcPr>
            <w:tcW w:w="14427" w:type="dxa"/>
          </w:tcPr>
          <w:p w:rsidR="00F963DF" w:rsidRPr="00D96EB7" w:rsidRDefault="00F963DF" w:rsidP="0007736E">
            <w:pPr>
              <w:autoSpaceDE w:val="0"/>
              <w:autoSpaceDN w:val="0"/>
              <w:adjustRightInd w:val="0"/>
              <w:jc w:val="both"/>
              <w:rPr>
                <w:rFonts w:cstheme="minorHAnsi"/>
                <w:sz w:val="20"/>
                <w:szCs w:val="20"/>
                <w:lang w:val="en-US"/>
              </w:rPr>
            </w:pPr>
            <w:r w:rsidRPr="00D96EB7">
              <w:rPr>
                <w:rFonts w:cstheme="minorHAnsi"/>
                <w:b/>
                <w:bCs/>
                <w:sz w:val="20"/>
                <w:szCs w:val="20"/>
                <w:lang w:val="en-US"/>
              </w:rPr>
              <w:t>Strength of recommendations:</w:t>
            </w:r>
            <w:r w:rsidRPr="00D96EB7">
              <w:rPr>
                <w:rFonts w:cstheme="minorHAnsi"/>
                <w:sz w:val="20"/>
                <w:szCs w:val="20"/>
                <w:lang w:val="en-US"/>
              </w:rPr>
              <w:t xml:space="preserve"> The wording used in NICE recommendations denotes the certainty with which the recommendation is made (the strength of the recommendation)</w:t>
            </w:r>
          </w:p>
        </w:tc>
      </w:tr>
      <w:tr w:rsidR="00F963DF" w:rsidRPr="008709A7" w:rsidTr="0007736E">
        <w:tc>
          <w:tcPr>
            <w:tcW w:w="14427" w:type="dxa"/>
          </w:tcPr>
          <w:p w:rsidR="00F963DF" w:rsidRPr="00D96EB7" w:rsidRDefault="00F963DF" w:rsidP="0007736E">
            <w:pPr>
              <w:autoSpaceDE w:val="0"/>
              <w:autoSpaceDN w:val="0"/>
              <w:adjustRightInd w:val="0"/>
              <w:jc w:val="both"/>
              <w:rPr>
                <w:rFonts w:cstheme="minorHAnsi"/>
                <w:sz w:val="20"/>
                <w:szCs w:val="20"/>
                <w:lang w:val="en-US"/>
              </w:rPr>
            </w:pPr>
            <w:r w:rsidRPr="00D96EB7">
              <w:rPr>
                <w:rFonts w:cstheme="minorHAnsi"/>
                <w:b/>
                <w:bCs/>
                <w:sz w:val="20"/>
                <w:szCs w:val="20"/>
                <w:lang w:val="en-US"/>
              </w:rPr>
              <w:t>Interventions that must (or must not) be used:</w:t>
            </w:r>
            <w:r w:rsidRPr="00D96EB7">
              <w:rPr>
                <w:rFonts w:cstheme="minorHAnsi"/>
                <w:sz w:val="20"/>
                <w:szCs w:val="20"/>
                <w:lang w:val="en-US"/>
              </w:rPr>
              <w:t xml:space="preserve"> We usually use ‘must’ or ‘must not’ only if there is a legal duty to apply the recommendation. Occasionally we use ‘must’ (or ‘must not’) if the consequences of not following the recommendation could be extremely serious or potentially life threatening</w:t>
            </w:r>
          </w:p>
        </w:tc>
      </w:tr>
      <w:tr w:rsidR="00F963DF" w:rsidRPr="008709A7" w:rsidTr="0007736E">
        <w:tc>
          <w:tcPr>
            <w:tcW w:w="14427" w:type="dxa"/>
          </w:tcPr>
          <w:p w:rsidR="00F963DF" w:rsidRPr="00D96EB7" w:rsidRDefault="00F963DF" w:rsidP="0007736E">
            <w:pPr>
              <w:autoSpaceDE w:val="0"/>
              <w:autoSpaceDN w:val="0"/>
              <w:adjustRightInd w:val="0"/>
              <w:jc w:val="both"/>
              <w:rPr>
                <w:rFonts w:cstheme="minorHAnsi"/>
                <w:sz w:val="20"/>
                <w:szCs w:val="20"/>
                <w:lang w:val="en-US"/>
              </w:rPr>
            </w:pPr>
            <w:r w:rsidRPr="00D96EB7">
              <w:rPr>
                <w:rFonts w:cstheme="minorHAnsi"/>
                <w:b/>
                <w:bCs/>
                <w:sz w:val="20"/>
                <w:szCs w:val="20"/>
                <w:lang w:val="en-US"/>
              </w:rPr>
              <w:t>Interventions that should (or should not) be used—a ‘strong’ recommendation:</w:t>
            </w:r>
            <w:r w:rsidRPr="00D96EB7">
              <w:rPr>
                <w:rFonts w:cstheme="minorHAnsi"/>
                <w:sz w:val="20"/>
                <w:szCs w:val="20"/>
                <w:lang w:val="en-US"/>
              </w:rPr>
              <w:t xml:space="preserve">  We use ‘offer’ (and similar words such as ‘refer’ or ‘advise’) when we are  confident that, for the vast majority of patients, an intervention will do more good than harm and will be cost effective.</w:t>
            </w:r>
          </w:p>
        </w:tc>
      </w:tr>
      <w:tr w:rsidR="00F963DF" w:rsidRPr="008709A7" w:rsidTr="0007736E">
        <w:tc>
          <w:tcPr>
            <w:tcW w:w="14427" w:type="dxa"/>
          </w:tcPr>
          <w:p w:rsidR="00F963DF" w:rsidRPr="00D96EB7" w:rsidRDefault="00F963DF" w:rsidP="0007736E">
            <w:pPr>
              <w:autoSpaceDE w:val="0"/>
              <w:autoSpaceDN w:val="0"/>
              <w:adjustRightInd w:val="0"/>
              <w:jc w:val="both"/>
              <w:rPr>
                <w:rFonts w:cstheme="minorHAnsi"/>
                <w:sz w:val="20"/>
                <w:szCs w:val="20"/>
                <w:lang w:val="en-US"/>
              </w:rPr>
            </w:pPr>
            <w:r w:rsidRPr="00D96EB7">
              <w:rPr>
                <w:rFonts w:cstheme="minorHAnsi"/>
                <w:b/>
                <w:bCs/>
                <w:sz w:val="20"/>
                <w:szCs w:val="20"/>
                <w:lang w:val="en-US"/>
              </w:rPr>
              <w:t>Interventions that could be used:</w:t>
            </w:r>
            <w:r w:rsidRPr="00D96EB7">
              <w:rPr>
                <w:rFonts w:cstheme="minorHAnsi"/>
                <w:sz w:val="20"/>
                <w:szCs w:val="20"/>
                <w:lang w:val="en-US"/>
              </w:rPr>
              <w:t xml:space="preserve"> We use ‘consider’ when we are confident that an intervention will do more good than harm for most patients, and will be cost effective, but other options may be similarly cost effective. The choice of intervention, and whether to have the intervention at all, is more likely to depend on the patient’s values and preferences than for a strong recommendation.</w:t>
            </w:r>
          </w:p>
        </w:tc>
      </w:tr>
    </w:tbl>
    <w:p w:rsidR="00F963DF" w:rsidRDefault="00F963DF" w:rsidP="00F963DF">
      <w:pPr>
        <w:autoSpaceDE w:val="0"/>
        <w:autoSpaceDN w:val="0"/>
        <w:adjustRightInd w:val="0"/>
        <w:spacing w:after="0" w:line="240" w:lineRule="auto"/>
        <w:rPr>
          <w:rFonts w:ascii="AdvPAC5A" w:hAnsi="AdvPAC5A" w:cs="AdvPAC5A"/>
          <w:sz w:val="18"/>
          <w:szCs w:val="18"/>
          <w:lang w:val="en-US"/>
        </w:rPr>
      </w:pPr>
    </w:p>
    <w:p w:rsidR="00F963DF" w:rsidRPr="001D46B0" w:rsidRDefault="00F963DF" w:rsidP="00F963DF">
      <w:pPr>
        <w:rPr>
          <w:rFonts w:ascii="MyriadPro-It" w:hAnsi="MyriadPro-It" w:cs="MyriadPro-It"/>
          <w:i/>
          <w:iCs/>
          <w:color w:val="000000"/>
          <w:sz w:val="20"/>
          <w:szCs w:val="20"/>
          <w:lang w:val="en-US"/>
        </w:rPr>
      </w:pPr>
    </w:p>
    <w:p w:rsidR="00F963DF" w:rsidRDefault="00F963DF" w:rsidP="00F963DF">
      <w:pPr>
        <w:rPr>
          <w:lang w:val="en-US"/>
        </w:rPr>
        <w:sectPr w:rsidR="00F963DF" w:rsidSect="00F963DF">
          <w:pgSz w:w="16838" w:h="11906" w:orient="landscape"/>
          <w:pgMar w:top="1417" w:right="1417" w:bottom="1417" w:left="1134" w:header="708" w:footer="708" w:gutter="0"/>
          <w:cols w:space="708"/>
          <w:docGrid w:linePitch="360"/>
        </w:sectPr>
      </w:pPr>
      <w:r>
        <w:rPr>
          <w:lang w:val="en-US"/>
        </w:rPr>
        <w:br w:type="page"/>
      </w:r>
    </w:p>
    <w:p w:rsidR="00F963DF" w:rsidRPr="00F963DF" w:rsidRDefault="00F963DF">
      <w:pPr>
        <w:rPr>
          <w:b/>
          <w:bCs/>
          <w:lang w:val="en-US"/>
        </w:rPr>
      </w:pPr>
      <w:r w:rsidRPr="00F963DF">
        <w:rPr>
          <w:b/>
          <w:bCs/>
          <w:lang w:val="en-US"/>
        </w:rPr>
        <w:lastRenderedPageBreak/>
        <w:t>References</w:t>
      </w:r>
    </w:p>
    <w:p w:rsidR="0008409C" w:rsidRPr="0008409C" w:rsidRDefault="00F963DF" w:rsidP="0008409C">
      <w:pPr>
        <w:pStyle w:val="EndNoteBibliography"/>
        <w:spacing w:after="0"/>
      </w:pPr>
      <w:r>
        <w:fldChar w:fldCharType="begin"/>
      </w:r>
      <w:r>
        <w:instrText xml:space="preserve"> ADDIN EN.REFLIST </w:instrText>
      </w:r>
      <w:r>
        <w:fldChar w:fldCharType="separate"/>
      </w:r>
      <w:bookmarkStart w:id="1" w:name="_ENREF_1"/>
      <w:r w:rsidR="0008409C" w:rsidRPr="0008409C">
        <w:t>Addington D, Abidi S, Garcia-Ortega I, Honer WG, Ismail Z. 2017. Canadian Guidelines for the Assessment and Diagnosis of Patients with Schizophrenia Spectrum and Other Psychotic Disorders. Canadian journal of psychiatry Revue canadienne de psychiatrie. 62(9):594-603.</w:t>
      </w:r>
      <w:bookmarkEnd w:id="1"/>
    </w:p>
    <w:p w:rsidR="0008409C" w:rsidRPr="0008409C" w:rsidRDefault="0008409C" w:rsidP="0008409C">
      <w:pPr>
        <w:pStyle w:val="EndNoteBibliography"/>
        <w:spacing w:after="0"/>
      </w:pPr>
      <w:bookmarkStart w:id="2" w:name="_ENREF_2"/>
      <w:r w:rsidRPr="0008409C">
        <w:t>AHCPR. 1992. Acute pain management: operative or medical procedures and trauma. Rockville MD: Agency for Health  Care  Policy  and  Research Publications.</w:t>
      </w:r>
      <w:bookmarkEnd w:id="2"/>
    </w:p>
    <w:p w:rsidR="0008409C" w:rsidRPr="0008409C" w:rsidRDefault="0008409C" w:rsidP="0008409C">
      <w:pPr>
        <w:pStyle w:val="EndNoteBibliography"/>
        <w:spacing w:after="0"/>
      </w:pPr>
      <w:bookmarkStart w:id="3" w:name="_ENREF_3"/>
      <w:r w:rsidRPr="0008409C">
        <w:t>Berkman ND, Lohr KN, Ansari MT, Balk EM, Kane R, McDonagh M, Morton SC, Viswanathan M, Bass EB, Butler M et al. 2015. Grading the strength of a body of evidence when assessing health care interventions: an EPC update. Journal of clinical epidemiology. 68(11):1312-1324.</w:t>
      </w:r>
      <w:bookmarkEnd w:id="3"/>
    </w:p>
    <w:p w:rsidR="0008409C" w:rsidRPr="0008409C" w:rsidRDefault="0008409C" w:rsidP="0008409C">
      <w:pPr>
        <w:pStyle w:val="EndNoteBibliography"/>
        <w:spacing w:after="0"/>
      </w:pPr>
      <w:bookmarkStart w:id="4" w:name="_ENREF_4"/>
      <w:r w:rsidRPr="0008409C">
        <w:t xml:space="preserve">CEBM. 2009. Oxford Centre for Evidence-based Medicine. [accessed 30.12.2017]. </w:t>
      </w:r>
      <w:hyperlink r:id="rId6" w:history="1">
        <w:r w:rsidRPr="0008409C">
          <w:rPr>
            <w:rStyle w:val="Hyperlink"/>
          </w:rPr>
          <w:t>http://www.cebm.net/blog/2009/06/11/oxford-centre-evidence-based-medicine-levels-evidence-march-2009/</w:t>
        </w:r>
      </w:hyperlink>
      <w:r w:rsidRPr="0008409C">
        <w:t>.</w:t>
      </w:r>
      <w:bookmarkEnd w:id="4"/>
    </w:p>
    <w:p w:rsidR="0008409C" w:rsidRPr="0008409C" w:rsidRDefault="0008409C" w:rsidP="0008409C">
      <w:pPr>
        <w:pStyle w:val="EndNoteBibliography"/>
        <w:spacing w:after="0"/>
      </w:pPr>
      <w:bookmarkStart w:id="5" w:name="_ENREF_5"/>
      <w:r w:rsidRPr="0008409C">
        <w:t xml:space="preserve">GRADE. 2017. Grading of Recommendations Assessment, Development and Evaluation. [accessed 30.12.2017]. </w:t>
      </w:r>
      <w:hyperlink r:id="rId7" w:history="1">
        <w:r w:rsidRPr="0008409C">
          <w:rPr>
            <w:rStyle w:val="Hyperlink"/>
          </w:rPr>
          <w:t>http://gradeworkinggroup.org/</w:t>
        </w:r>
      </w:hyperlink>
      <w:r w:rsidRPr="0008409C">
        <w:t>.</w:t>
      </w:r>
      <w:bookmarkEnd w:id="5"/>
    </w:p>
    <w:p w:rsidR="0008409C" w:rsidRPr="0008409C" w:rsidRDefault="0008409C" w:rsidP="0008409C">
      <w:pPr>
        <w:pStyle w:val="EndNoteBibliography"/>
        <w:spacing w:after="0"/>
      </w:pPr>
      <w:bookmarkStart w:id="6" w:name="_ENREF_6"/>
      <w:r w:rsidRPr="0008409C">
        <w:t>Guyatt GH, Oxman AD, Kunz R, Falck-Ytter Y, Vist GE, Liberati A, Schunemann HJ, Group GW. 2008. Going from evidence to recommendations. Bmj. 336(7652):1049-1051.</w:t>
      </w:r>
      <w:bookmarkEnd w:id="6"/>
    </w:p>
    <w:p w:rsidR="0008409C" w:rsidRPr="0008409C" w:rsidRDefault="0008409C" w:rsidP="0008409C">
      <w:pPr>
        <w:pStyle w:val="EndNoteBibliography"/>
        <w:spacing w:after="0"/>
      </w:pPr>
      <w:bookmarkStart w:id="7" w:name="_ENREF_7"/>
      <w:r w:rsidRPr="0008409C">
        <w:t>Guyatt GH, Oxman AD, Vist GE, Kunz R, Falck-Ytter Y, Alonso-Coello P, Schunemann HJ, Group GW. 2008. GRADE: an emerging consensus on rating quality of evidence and strength of recommendations. Bmj. 336(7650):924-926.</w:t>
      </w:r>
      <w:bookmarkEnd w:id="7"/>
    </w:p>
    <w:p w:rsidR="0008409C" w:rsidRPr="0008409C" w:rsidRDefault="0008409C" w:rsidP="0008409C">
      <w:pPr>
        <w:pStyle w:val="EndNoteBibliography"/>
        <w:spacing w:after="0"/>
      </w:pPr>
      <w:bookmarkStart w:id="8" w:name="_ENREF_8"/>
      <w:r w:rsidRPr="0008409C">
        <w:t>Hadorn DC, Baker D, Hodges JS, Hicks N. 1996. Rating the quality of evidence for clinical practice guidelines. Journal of clinical epidemiology. 49(7):749-754.</w:t>
      </w:r>
      <w:bookmarkEnd w:id="8"/>
    </w:p>
    <w:p w:rsidR="0008409C" w:rsidRPr="0008409C" w:rsidRDefault="0008409C" w:rsidP="0008409C">
      <w:pPr>
        <w:pStyle w:val="EndNoteBibliography"/>
        <w:spacing w:after="0"/>
      </w:pPr>
      <w:bookmarkStart w:id="9" w:name="_ENREF_9"/>
      <w:r w:rsidRPr="0008409C">
        <w:t>NHMRC. 2009. NHMRC additional levels of evidence and grades for recommendations for developers of guidelines. [accessed 30.12.2017]. https://</w:t>
      </w:r>
      <w:hyperlink r:id="rId8" w:history="1">
        <w:r w:rsidRPr="0008409C">
          <w:rPr>
            <w:rStyle w:val="Hyperlink"/>
          </w:rPr>
          <w:t>www.nhmrc.gov.au/_files_nhmrc/file/guidelines/developers/nhmrc_levels_grades_evidence_120423.pdf</w:t>
        </w:r>
      </w:hyperlink>
      <w:r w:rsidRPr="0008409C">
        <w:t>.</w:t>
      </w:r>
      <w:bookmarkEnd w:id="9"/>
    </w:p>
    <w:p w:rsidR="0008409C" w:rsidRPr="0008409C" w:rsidRDefault="0008409C" w:rsidP="0008409C">
      <w:pPr>
        <w:pStyle w:val="EndNoteBibliography"/>
        <w:spacing w:after="0"/>
      </w:pPr>
      <w:bookmarkStart w:id="10" w:name="_ENREF_10"/>
      <w:r w:rsidRPr="0008409C">
        <w:t>NHMRC NHaMRC. 2009. NHMRC Additional Levels of Evidence and Grades for Recommendations for Developers of Guidelines. Melbourne.</w:t>
      </w:r>
      <w:bookmarkEnd w:id="10"/>
    </w:p>
    <w:p w:rsidR="0008409C" w:rsidRPr="0008409C" w:rsidRDefault="0008409C" w:rsidP="0008409C">
      <w:pPr>
        <w:pStyle w:val="EndNoteBibliography"/>
        <w:spacing w:after="0"/>
      </w:pPr>
      <w:bookmarkStart w:id="11" w:name="_ENREF_11"/>
      <w:r w:rsidRPr="0008409C">
        <w:t>NICE TNIfHaCE. 2017. Developing NICE guidelines: the manual. [accessed 27.12.2017]. https://</w:t>
      </w:r>
      <w:hyperlink r:id="rId9" w:history="1">
        <w:r w:rsidRPr="0008409C">
          <w:rPr>
            <w:rStyle w:val="Hyperlink"/>
          </w:rPr>
          <w:t>www.nice.org.uk/process/pmg20/chapter/developing-and-wording-recommendations-and-writing-the-guideline</w:t>
        </w:r>
      </w:hyperlink>
      <w:r w:rsidRPr="0008409C">
        <w:t>.</w:t>
      </w:r>
      <w:bookmarkEnd w:id="11"/>
    </w:p>
    <w:p w:rsidR="0008409C" w:rsidRPr="0008409C" w:rsidRDefault="0008409C" w:rsidP="0008409C">
      <w:pPr>
        <w:pStyle w:val="EndNoteBibliography"/>
        <w:spacing w:after="0"/>
      </w:pPr>
      <w:bookmarkStart w:id="12" w:name="_ENREF_12"/>
      <w:r w:rsidRPr="0008409C">
        <w:rPr>
          <w:lang w:val="de-DE"/>
        </w:rPr>
        <w:t xml:space="preserve">Owens DK, Lohr KN, Atkins D. 2009. </w:t>
      </w:r>
      <w:r w:rsidRPr="0008409C">
        <w:t xml:space="preserve">Grading the strength of a body of evidence  when comparing medical interventions. In: Agency for Healthcare Research and Quality. Methods Guide  for Comparative Effectiveness Reviews </w:t>
      </w:r>
      <w:bookmarkEnd w:id="12"/>
    </w:p>
    <w:p w:rsidR="0008409C" w:rsidRPr="0008409C" w:rsidRDefault="0008409C" w:rsidP="0008409C">
      <w:pPr>
        <w:pStyle w:val="EndNoteBibliography"/>
        <w:spacing w:after="0"/>
      </w:pPr>
      <w:bookmarkStart w:id="13" w:name="_ENREF_13"/>
      <w:r w:rsidRPr="0008409C">
        <w:t>Pringsheim T, Addington D. 2017. Canadian Schizophrenia Guidelines: Introduction and Guideline Development Process. Canadian journal of psychiatry Revue canadienne de psychiatrie. 62(9):586-593.</w:t>
      </w:r>
      <w:bookmarkEnd w:id="13"/>
    </w:p>
    <w:p w:rsidR="0008409C" w:rsidRPr="0008409C" w:rsidRDefault="0008409C" w:rsidP="0008409C">
      <w:pPr>
        <w:pStyle w:val="EndNoteBibliography"/>
        <w:spacing w:after="0"/>
      </w:pPr>
      <w:bookmarkStart w:id="14" w:name="_ENREF_14"/>
      <w:r w:rsidRPr="0008409C">
        <w:t>SIGN SIGN. 2013. SIGN 131 • Management of schizophrenia • A national clinical guideline.</w:t>
      </w:r>
      <w:bookmarkEnd w:id="14"/>
    </w:p>
    <w:p w:rsidR="0008409C" w:rsidRPr="0008409C" w:rsidRDefault="0008409C" w:rsidP="0008409C">
      <w:pPr>
        <w:pStyle w:val="EndNoteBibliography"/>
        <w:spacing w:after="0"/>
      </w:pPr>
      <w:bookmarkStart w:id="15" w:name="_ENREF_15"/>
      <w:r w:rsidRPr="0008409C">
        <w:t xml:space="preserve">SIGN SIGN. 2014. Critical appraisal notes and checklists. [accessed 27.12.2017]. </w:t>
      </w:r>
      <w:hyperlink r:id="rId10" w:history="1">
        <w:r w:rsidRPr="0008409C">
          <w:rPr>
            <w:rStyle w:val="Hyperlink"/>
          </w:rPr>
          <w:t>http://www.sign.ac.uk/checklists-and-notes.html</w:t>
        </w:r>
      </w:hyperlink>
      <w:r w:rsidRPr="0008409C">
        <w:t>.</w:t>
      </w:r>
      <w:bookmarkEnd w:id="15"/>
    </w:p>
    <w:p w:rsidR="0008409C" w:rsidRPr="0008409C" w:rsidRDefault="0008409C" w:rsidP="0008409C">
      <w:pPr>
        <w:pStyle w:val="EndNoteBibliography"/>
      </w:pPr>
      <w:bookmarkStart w:id="16" w:name="_ENREF_16"/>
      <w:r w:rsidRPr="0008409C">
        <w:t>USPSTF. 2012. U.S. Preventive Services Task Force (USPSTF) grading system. [accessed 30.12.2017]. https://</w:t>
      </w:r>
      <w:hyperlink r:id="rId11" w:history="1">
        <w:r w:rsidRPr="0008409C">
          <w:rPr>
            <w:rStyle w:val="Hyperlink"/>
          </w:rPr>
          <w:t>www.uspreventiveservicestaskforce.org/Page/Name/grade-definitions</w:t>
        </w:r>
      </w:hyperlink>
      <w:r w:rsidRPr="0008409C">
        <w:t>.</w:t>
      </w:r>
      <w:bookmarkEnd w:id="16"/>
    </w:p>
    <w:p w:rsidR="00ED6EAF" w:rsidRPr="00F963DF" w:rsidRDefault="00F963DF" w:rsidP="0008409C">
      <w:pPr>
        <w:rPr>
          <w:lang w:val="en-US"/>
        </w:rPr>
      </w:pPr>
      <w:r>
        <w:rPr>
          <w:lang w:val="en-US"/>
        </w:rPr>
        <w:fldChar w:fldCharType="end"/>
      </w:r>
    </w:p>
    <w:sectPr w:rsidR="00ED6EAF" w:rsidRPr="00F963DF" w:rsidSect="00F963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vPAC5A">
    <w:altName w:val="Calibri"/>
    <w:panose1 w:val="00000000000000000000"/>
    <w:charset w:val="00"/>
    <w:family w:val="swiss"/>
    <w:notTrueType/>
    <w:pitch w:val="default"/>
    <w:sig w:usb0="00000003" w:usb1="00000000" w:usb2="00000000" w:usb3="00000000" w:csb0="00000001" w:csb1="00000000"/>
  </w:font>
  <w:font w:name="MyriadPro-I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131"/>
    <w:multiLevelType w:val="hybridMultilevel"/>
    <w:tmpl w:val="040233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C307D6"/>
    <w:multiLevelType w:val="hybridMultilevel"/>
    <w:tmpl w:val="79E269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87B5A8A"/>
    <w:multiLevelType w:val="hybridMultilevel"/>
    <w:tmpl w:val="6AFEF21A"/>
    <w:lvl w:ilvl="0" w:tplc="3A7278B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AF469E8"/>
    <w:multiLevelType w:val="hybridMultilevel"/>
    <w:tmpl w:val="631A3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F3779F0"/>
    <w:multiLevelType w:val="hybridMultilevel"/>
    <w:tmpl w:val="985C6DF2"/>
    <w:lvl w:ilvl="0" w:tplc="3A7278B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FSBP&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ad9txdrzvafa8ex5f85dfx7dfawzaepa5d2&quot;&gt;S3 Leitlinie&lt;record-ids&gt;&lt;item&gt;67&lt;/item&gt;&lt;item&gt;488&lt;/item&gt;&lt;item&gt;495&lt;/item&gt;&lt;item&gt;499&lt;/item&gt;&lt;item&gt;501&lt;/item&gt;&lt;item&gt;504&lt;/item&gt;&lt;item&gt;505&lt;/item&gt;&lt;item&gt;507&lt;/item&gt;&lt;item&gt;508&lt;/item&gt;&lt;item&gt;510&lt;/item&gt;&lt;item&gt;511&lt;/item&gt;&lt;item&gt;1287&lt;/item&gt;&lt;item&gt;1288&lt;/item&gt;&lt;item&gt;1289&lt;/item&gt;&lt;item&gt;1290&lt;/item&gt;&lt;item&gt;1291&lt;/item&gt;&lt;/record-ids&gt;&lt;/item&gt;&lt;/Libraries&gt;"/>
  </w:docVars>
  <w:rsids>
    <w:rsidRoot w:val="00F963DF"/>
    <w:rsid w:val="00034592"/>
    <w:rsid w:val="0007736E"/>
    <w:rsid w:val="0008409C"/>
    <w:rsid w:val="001C28CA"/>
    <w:rsid w:val="001E13FE"/>
    <w:rsid w:val="00672B9B"/>
    <w:rsid w:val="008709A7"/>
    <w:rsid w:val="008E3A3F"/>
    <w:rsid w:val="00AF322B"/>
    <w:rsid w:val="00E5324E"/>
    <w:rsid w:val="00ED6EAF"/>
    <w:rsid w:val="00F963D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63DF"/>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963DF"/>
    <w:pPr>
      <w:ind w:left="720"/>
      <w:contextualSpacing/>
    </w:pPr>
  </w:style>
  <w:style w:type="table" w:styleId="Tabellenraster">
    <w:name w:val="Table Grid"/>
    <w:basedOn w:val="NormaleTabelle"/>
    <w:uiPriority w:val="59"/>
    <w:rsid w:val="00F96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F963DF"/>
    <w:pPr>
      <w:spacing w:line="240" w:lineRule="auto"/>
    </w:pPr>
    <w:rPr>
      <w:b/>
      <w:bCs/>
      <w:color w:val="4F81BD" w:themeColor="accent1"/>
      <w:sz w:val="18"/>
      <w:szCs w:val="18"/>
    </w:rPr>
  </w:style>
  <w:style w:type="paragraph" w:customStyle="1" w:styleId="EndNoteBibliographyTitle">
    <w:name w:val="EndNote Bibliography Title"/>
    <w:basedOn w:val="Standard"/>
    <w:link w:val="EndNoteBibliographyTitleZchn"/>
    <w:rsid w:val="00F963DF"/>
    <w:pPr>
      <w:spacing w:after="0"/>
      <w:jc w:val="center"/>
    </w:pPr>
    <w:rPr>
      <w:rFonts w:ascii="Calibri" w:hAnsi="Calibri" w:cs="Calibri"/>
      <w:noProof/>
      <w:lang w:val="en-US"/>
    </w:rPr>
  </w:style>
  <w:style w:type="character" w:customStyle="1" w:styleId="EndNoteBibliographyTitleZchn">
    <w:name w:val="EndNote Bibliography Title Zchn"/>
    <w:basedOn w:val="Absatz-Standardschriftart"/>
    <w:link w:val="EndNoteBibliographyTitle"/>
    <w:rsid w:val="00F963DF"/>
    <w:rPr>
      <w:rFonts w:ascii="Calibri" w:hAnsi="Calibri" w:cs="Calibri"/>
      <w:noProof/>
      <w:lang w:val="en-US"/>
    </w:rPr>
  </w:style>
  <w:style w:type="paragraph" w:customStyle="1" w:styleId="EndNoteBibliography">
    <w:name w:val="EndNote Bibliography"/>
    <w:basedOn w:val="Standard"/>
    <w:link w:val="EndNoteBibliographyZchn"/>
    <w:rsid w:val="00F963DF"/>
    <w:pPr>
      <w:spacing w:line="240" w:lineRule="auto"/>
    </w:pPr>
    <w:rPr>
      <w:rFonts w:ascii="Calibri" w:hAnsi="Calibri" w:cs="Calibri"/>
      <w:noProof/>
      <w:lang w:val="en-US"/>
    </w:rPr>
  </w:style>
  <w:style w:type="character" w:customStyle="1" w:styleId="EndNoteBibliographyZchn">
    <w:name w:val="EndNote Bibliography Zchn"/>
    <w:basedOn w:val="Absatz-Standardschriftart"/>
    <w:link w:val="EndNoteBibliography"/>
    <w:rsid w:val="00F963DF"/>
    <w:rPr>
      <w:rFonts w:ascii="Calibri" w:hAnsi="Calibri" w:cs="Calibri"/>
      <w:noProof/>
      <w:lang w:val="en-US"/>
    </w:rPr>
  </w:style>
  <w:style w:type="character" w:styleId="Hyperlink">
    <w:name w:val="Hyperlink"/>
    <w:basedOn w:val="Absatz-Standardschriftart"/>
    <w:uiPriority w:val="99"/>
    <w:unhideWhenUsed/>
    <w:rsid w:val="00F963DF"/>
    <w:rPr>
      <w:color w:val="0000FF" w:themeColor="hyperlink"/>
      <w:u w:val="single"/>
    </w:rPr>
  </w:style>
  <w:style w:type="character" w:styleId="BesuchterHyperlink">
    <w:name w:val="FollowedHyperlink"/>
    <w:basedOn w:val="Absatz-Standardschriftart"/>
    <w:uiPriority w:val="99"/>
    <w:semiHidden/>
    <w:unhideWhenUsed/>
    <w:rsid w:val="000345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63DF"/>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963DF"/>
    <w:pPr>
      <w:ind w:left="720"/>
      <w:contextualSpacing/>
    </w:pPr>
  </w:style>
  <w:style w:type="table" w:styleId="Tabellenraster">
    <w:name w:val="Table Grid"/>
    <w:basedOn w:val="NormaleTabelle"/>
    <w:uiPriority w:val="59"/>
    <w:rsid w:val="00F96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F963DF"/>
    <w:pPr>
      <w:spacing w:line="240" w:lineRule="auto"/>
    </w:pPr>
    <w:rPr>
      <w:b/>
      <w:bCs/>
      <w:color w:val="4F81BD" w:themeColor="accent1"/>
      <w:sz w:val="18"/>
      <w:szCs w:val="18"/>
    </w:rPr>
  </w:style>
  <w:style w:type="paragraph" w:customStyle="1" w:styleId="EndNoteBibliographyTitle">
    <w:name w:val="EndNote Bibliography Title"/>
    <w:basedOn w:val="Standard"/>
    <w:link w:val="EndNoteBibliographyTitleZchn"/>
    <w:rsid w:val="00F963DF"/>
    <w:pPr>
      <w:spacing w:after="0"/>
      <w:jc w:val="center"/>
    </w:pPr>
    <w:rPr>
      <w:rFonts w:ascii="Calibri" w:hAnsi="Calibri" w:cs="Calibri"/>
      <w:noProof/>
      <w:lang w:val="en-US"/>
    </w:rPr>
  </w:style>
  <w:style w:type="character" w:customStyle="1" w:styleId="EndNoteBibliographyTitleZchn">
    <w:name w:val="EndNote Bibliography Title Zchn"/>
    <w:basedOn w:val="Absatz-Standardschriftart"/>
    <w:link w:val="EndNoteBibliographyTitle"/>
    <w:rsid w:val="00F963DF"/>
    <w:rPr>
      <w:rFonts w:ascii="Calibri" w:hAnsi="Calibri" w:cs="Calibri"/>
      <w:noProof/>
      <w:lang w:val="en-US"/>
    </w:rPr>
  </w:style>
  <w:style w:type="paragraph" w:customStyle="1" w:styleId="EndNoteBibliography">
    <w:name w:val="EndNote Bibliography"/>
    <w:basedOn w:val="Standard"/>
    <w:link w:val="EndNoteBibliographyZchn"/>
    <w:rsid w:val="00F963DF"/>
    <w:pPr>
      <w:spacing w:line="240" w:lineRule="auto"/>
    </w:pPr>
    <w:rPr>
      <w:rFonts w:ascii="Calibri" w:hAnsi="Calibri" w:cs="Calibri"/>
      <w:noProof/>
      <w:lang w:val="en-US"/>
    </w:rPr>
  </w:style>
  <w:style w:type="character" w:customStyle="1" w:styleId="EndNoteBibliographyZchn">
    <w:name w:val="EndNote Bibliography Zchn"/>
    <w:basedOn w:val="Absatz-Standardschriftart"/>
    <w:link w:val="EndNoteBibliography"/>
    <w:rsid w:val="00F963DF"/>
    <w:rPr>
      <w:rFonts w:ascii="Calibri" w:hAnsi="Calibri" w:cs="Calibri"/>
      <w:noProof/>
      <w:lang w:val="en-US"/>
    </w:rPr>
  </w:style>
  <w:style w:type="character" w:styleId="Hyperlink">
    <w:name w:val="Hyperlink"/>
    <w:basedOn w:val="Absatz-Standardschriftart"/>
    <w:uiPriority w:val="99"/>
    <w:unhideWhenUsed/>
    <w:rsid w:val="00F963DF"/>
    <w:rPr>
      <w:color w:val="0000FF" w:themeColor="hyperlink"/>
      <w:u w:val="single"/>
    </w:rPr>
  </w:style>
  <w:style w:type="character" w:styleId="BesuchterHyperlink">
    <w:name w:val="FollowedHyperlink"/>
    <w:basedOn w:val="Absatz-Standardschriftart"/>
    <w:uiPriority w:val="99"/>
    <w:semiHidden/>
    <w:unhideWhenUsed/>
    <w:rsid w:val="000345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mrc.gov.au/_files_nhmrc/file/guidelines/developers/nhmrc_levels_grades_evidence_120423.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gradeworkinggroup.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bm.net/blog/2009/06/11/oxford-centre-evidence-based-medicine-levels-evidence-march-2009/" TargetMode="External"/><Relationship Id="rId11" Type="http://schemas.openxmlformats.org/officeDocument/2006/relationships/hyperlink" Target="http://www.uspreventiveservicestaskforce.org/Page/Name/grade-definitions" TargetMode="External"/><Relationship Id="rId5" Type="http://schemas.openxmlformats.org/officeDocument/2006/relationships/webSettings" Target="webSettings.xml"/><Relationship Id="rId10" Type="http://schemas.openxmlformats.org/officeDocument/2006/relationships/hyperlink" Target="http://www.sign.ac.uk/checklists-and-notes.html" TargetMode="External"/><Relationship Id="rId4" Type="http://schemas.openxmlformats.org/officeDocument/2006/relationships/settings" Target="settings.xml"/><Relationship Id="rId9" Type="http://schemas.openxmlformats.org/officeDocument/2006/relationships/hyperlink" Target="http://www.nice.org.uk/process/pmg20/chapter/developing-and-wording-recommendations-and-writing-the-guidelin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3511</Words>
  <Characters>22120</Characters>
  <Application>Microsoft Office Word</Application>
  <DocSecurity>0</DocSecurity>
  <Lines>184</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ahasan</dc:creator>
  <cp:lastModifiedBy>ahasan</cp:lastModifiedBy>
  <cp:revision>3</cp:revision>
  <dcterms:created xsi:type="dcterms:W3CDTF">2018-11-26T17:04:00Z</dcterms:created>
  <dcterms:modified xsi:type="dcterms:W3CDTF">2018-11-26T17:05:00Z</dcterms:modified>
</cp:coreProperties>
</file>