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9C" w:rsidRPr="0040373E" w:rsidRDefault="00701B9C" w:rsidP="0040373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3E">
        <w:rPr>
          <w:rFonts w:ascii="Times New Roman" w:hAnsi="Times New Roman" w:cs="Times New Roman"/>
          <w:b/>
          <w:sz w:val="24"/>
          <w:szCs w:val="24"/>
        </w:rPr>
        <w:t>Simvastatin delivery on PEEK for bioactivity and osteogenesis enhancements</w:t>
      </w:r>
    </w:p>
    <w:p w:rsidR="00701B9C" w:rsidRPr="0040373E" w:rsidRDefault="00701B9C" w:rsidP="0040373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373E">
        <w:rPr>
          <w:rFonts w:ascii="Times New Roman" w:hAnsi="Times New Roman" w:cs="Times New Roman"/>
          <w:i/>
          <w:sz w:val="24"/>
          <w:szCs w:val="24"/>
        </w:rPr>
        <w:t>Li-</w:t>
      </w:r>
      <w:proofErr w:type="spellStart"/>
      <w:r w:rsidRPr="0040373E">
        <w:rPr>
          <w:rFonts w:ascii="Times New Roman" w:hAnsi="Times New Roman" w:cs="Times New Roman"/>
          <w:i/>
          <w:sz w:val="24"/>
          <w:szCs w:val="24"/>
        </w:rPr>
        <w:t>jun</w:t>
      </w:r>
      <w:proofErr w:type="spellEnd"/>
      <w:r w:rsidRPr="00403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73E">
        <w:rPr>
          <w:rFonts w:ascii="Times New Roman" w:hAnsi="Times New Roman" w:cs="Times New Roman"/>
          <w:i/>
          <w:sz w:val="24"/>
          <w:szCs w:val="24"/>
        </w:rPr>
        <w:t>Deng</w:t>
      </w:r>
      <w:r w:rsidRPr="0040373E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spellEnd"/>
      <w:r w:rsidRPr="0040373E">
        <w:rPr>
          <w:rFonts w:ascii="Times New Roman" w:hAnsi="Times New Roman" w:cs="Times New Roman"/>
          <w:i/>
          <w:sz w:val="24"/>
          <w:szCs w:val="24"/>
        </w:rPr>
        <w:t>, Yan-</w:t>
      </w:r>
      <w:proofErr w:type="spellStart"/>
      <w:r w:rsidRPr="0040373E">
        <w:rPr>
          <w:rFonts w:ascii="Times New Roman" w:hAnsi="Times New Roman" w:cs="Times New Roman"/>
          <w:i/>
          <w:sz w:val="24"/>
          <w:szCs w:val="24"/>
        </w:rPr>
        <w:t>lin</w:t>
      </w:r>
      <w:proofErr w:type="spellEnd"/>
      <w:r w:rsidRPr="00403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73E">
        <w:rPr>
          <w:rFonts w:ascii="Times New Roman" w:hAnsi="Times New Roman" w:cs="Times New Roman"/>
          <w:i/>
          <w:sz w:val="24"/>
          <w:szCs w:val="24"/>
        </w:rPr>
        <w:t>Wu</w:t>
      </w:r>
      <w:r w:rsidRPr="0040373E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proofErr w:type="spellEnd"/>
      <w:r w:rsidRPr="0040373E">
        <w:rPr>
          <w:rFonts w:ascii="Times New Roman" w:hAnsi="Times New Roman" w:cs="Times New Roman"/>
          <w:i/>
          <w:sz w:val="24"/>
          <w:szCs w:val="24"/>
        </w:rPr>
        <w:t>, Xian-</w:t>
      </w:r>
      <w:proofErr w:type="spellStart"/>
      <w:r w:rsidRPr="00FB2171">
        <w:rPr>
          <w:rFonts w:ascii="Times New Roman" w:hAnsi="Times New Roman" w:cs="Times New Roman"/>
          <w:i/>
          <w:noProof/>
          <w:sz w:val="24"/>
          <w:szCs w:val="24"/>
        </w:rPr>
        <w:t>hua</w:t>
      </w:r>
      <w:proofErr w:type="spellEnd"/>
      <w:r w:rsidRPr="004037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373E">
        <w:rPr>
          <w:rFonts w:ascii="Times New Roman" w:hAnsi="Times New Roman" w:cs="Times New Roman"/>
          <w:i/>
          <w:sz w:val="24"/>
          <w:szCs w:val="24"/>
        </w:rPr>
        <w:t>He</w:t>
      </w:r>
      <w:r w:rsidRPr="0040373E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spellEnd"/>
      <w:r w:rsidRPr="0040373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0373E">
        <w:rPr>
          <w:rFonts w:ascii="Times New Roman" w:hAnsi="Times New Roman" w:cs="Times New Roman"/>
          <w:i/>
          <w:sz w:val="24"/>
          <w:szCs w:val="24"/>
        </w:rPr>
        <w:t>Ke-nan</w:t>
      </w:r>
      <w:proofErr w:type="spellEnd"/>
      <w:r w:rsidRPr="004037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2171">
        <w:rPr>
          <w:rFonts w:ascii="Times New Roman" w:hAnsi="Times New Roman" w:cs="Times New Roman"/>
          <w:i/>
          <w:noProof/>
          <w:sz w:val="24"/>
          <w:szCs w:val="24"/>
        </w:rPr>
        <w:t>Xie</w:t>
      </w:r>
      <w:r w:rsidRPr="00FB2171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a</w:t>
      </w:r>
      <w:r w:rsidRPr="0040373E">
        <w:rPr>
          <w:rFonts w:ascii="Times New Roman" w:hAnsi="Times New Roman" w:cs="Times New Roman"/>
          <w:i/>
          <w:sz w:val="24"/>
          <w:szCs w:val="24"/>
        </w:rPr>
        <w:t xml:space="preserve">, Lu </w:t>
      </w:r>
      <w:r w:rsidRPr="00FB2171">
        <w:rPr>
          <w:rFonts w:ascii="Times New Roman" w:hAnsi="Times New Roman" w:cs="Times New Roman"/>
          <w:i/>
          <w:noProof/>
          <w:sz w:val="24"/>
          <w:szCs w:val="24"/>
        </w:rPr>
        <w:t>Xie</w:t>
      </w:r>
      <w:r w:rsidRPr="00FB2171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b</w:t>
      </w:r>
      <w:r w:rsidRPr="0040373E">
        <w:rPr>
          <w:rFonts w:ascii="Times New Roman" w:hAnsi="Times New Roman" w:cs="Times New Roman"/>
          <w:i/>
          <w:sz w:val="24"/>
          <w:szCs w:val="24"/>
        </w:rPr>
        <w:t xml:space="preserve">*, Yi </w:t>
      </w:r>
      <w:proofErr w:type="spellStart"/>
      <w:r w:rsidRPr="0040373E">
        <w:rPr>
          <w:rFonts w:ascii="Times New Roman" w:hAnsi="Times New Roman" w:cs="Times New Roman"/>
          <w:i/>
          <w:sz w:val="24"/>
          <w:szCs w:val="24"/>
        </w:rPr>
        <w:t>Deng</w:t>
      </w:r>
      <w:r w:rsidRPr="0040373E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proofErr w:type="gramStart"/>
      <w:r w:rsidRPr="0040373E">
        <w:rPr>
          <w:rFonts w:ascii="Times New Roman" w:hAnsi="Times New Roman" w:cs="Times New Roman"/>
          <w:i/>
          <w:sz w:val="24"/>
          <w:szCs w:val="24"/>
          <w:vertAlign w:val="superscript"/>
        </w:rPr>
        <w:t>,c</w:t>
      </w:r>
      <w:proofErr w:type="spellEnd"/>
      <w:proofErr w:type="gramEnd"/>
      <w:r w:rsidRPr="0040373E">
        <w:rPr>
          <w:rFonts w:ascii="Times New Roman" w:hAnsi="Times New Roman" w:cs="Times New Roman"/>
          <w:i/>
          <w:sz w:val="24"/>
          <w:szCs w:val="24"/>
        </w:rPr>
        <w:t>*</w:t>
      </w:r>
    </w:p>
    <w:p w:rsidR="00701B9C" w:rsidRPr="0040373E" w:rsidRDefault="00701B9C" w:rsidP="0040373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73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0373E">
        <w:rPr>
          <w:rFonts w:ascii="Times New Roman" w:hAnsi="Times New Roman" w:cs="Times New Roman"/>
          <w:sz w:val="24"/>
          <w:szCs w:val="24"/>
        </w:rPr>
        <w:t xml:space="preserve"> School of Chemical Engineering, Sichuan University, Chengdu, 610065, China</w:t>
      </w:r>
    </w:p>
    <w:p w:rsidR="00701B9C" w:rsidRPr="0040373E" w:rsidRDefault="00701B9C" w:rsidP="0040373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73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0373E">
        <w:rPr>
          <w:rFonts w:ascii="Times New Roman" w:hAnsi="Times New Roman" w:cs="Times New Roman"/>
          <w:sz w:val="24"/>
          <w:szCs w:val="24"/>
        </w:rPr>
        <w:t xml:space="preserve"> State Key Laboratory of Oral Diseases, West China College of Stomatology, Sichuan University, Chengdu 610041, China</w:t>
      </w:r>
    </w:p>
    <w:p w:rsidR="00701B9C" w:rsidRPr="0040373E" w:rsidRDefault="00701B9C" w:rsidP="0040373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73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40373E">
        <w:rPr>
          <w:rFonts w:ascii="Times New Roman" w:hAnsi="Times New Roman" w:cs="Times New Roman"/>
          <w:sz w:val="24"/>
          <w:szCs w:val="24"/>
        </w:rPr>
        <w:t xml:space="preserve"> Department of Mechanical Engineering, The University of Hong Kong, Hong Kong, 999077, China</w:t>
      </w:r>
    </w:p>
    <w:p w:rsidR="00701B9C" w:rsidRPr="0040373E" w:rsidRDefault="00701B9C" w:rsidP="0040373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73E">
        <w:rPr>
          <w:rFonts w:ascii="Times New Roman" w:hAnsi="Times New Roman" w:cs="Times New Roman"/>
          <w:sz w:val="24"/>
          <w:szCs w:val="24"/>
        </w:rPr>
        <w:t>* Corresponding author:</w:t>
      </w:r>
    </w:p>
    <w:p w:rsidR="00701B9C" w:rsidRPr="0040373E" w:rsidRDefault="00701B9C" w:rsidP="0040373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73E">
        <w:rPr>
          <w:rFonts w:ascii="Times New Roman" w:hAnsi="Times New Roman" w:cs="Times New Roman"/>
          <w:sz w:val="24"/>
          <w:szCs w:val="24"/>
        </w:rPr>
        <w:t xml:space="preserve">Lu </w:t>
      </w:r>
      <w:proofErr w:type="spellStart"/>
      <w:r w:rsidRPr="0040373E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40373E">
        <w:rPr>
          <w:rFonts w:ascii="Times New Roman" w:hAnsi="Times New Roman" w:cs="Times New Roman"/>
          <w:sz w:val="24"/>
          <w:szCs w:val="24"/>
        </w:rPr>
        <w:t xml:space="preserve"> (xielu2017@163.com); Yi Deng (dengyibandeng@scu.edu.cn)</w:t>
      </w:r>
    </w:p>
    <w:p w:rsidR="00701B9C" w:rsidRPr="0040373E" w:rsidRDefault="00701B9C" w:rsidP="004037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1B9C" w:rsidRPr="0040373E" w:rsidRDefault="00701B9C" w:rsidP="0040373E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0373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2F93" w:rsidRPr="0040373E" w:rsidRDefault="00715B99" w:rsidP="0040373E">
      <w:pPr>
        <w:spacing w:line="480" w:lineRule="auto"/>
        <w:jc w:val="center"/>
        <w:rPr>
          <w:rFonts w:ascii="Times New Roman" w:hAnsi="Times New Roman" w:cs="Times New Roman"/>
          <w:sz w:val="22"/>
        </w:rPr>
      </w:pPr>
      <w:r w:rsidRPr="0040373E">
        <w:rPr>
          <w:rFonts w:ascii="Times New Roman" w:hAnsi="Times New Roman" w:cs="Times New Roman"/>
          <w:b/>
          <w:noProof/>
          <w:sz w:val="22"/>
          <w:lang w:eastAsia="en-US"/>
        </w:rPr>
        <w:lastRenderedPageBreak/>
        <w:drawing>
          <wp:inline distT="0" distB="0" distL="0" distR="0">
            <wp:extent cx="5206365" cy="3650615"/>
            <wp:effectExtent l="0" t="0" r="0" b="6985"/>
            <wp:docPr id="2" name="图片 2" descr="F:\实验\实验三\论文图\新建文件夹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实验\实验三\论文图\新建文件夹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F60" w:rsidRPr="0040373E">
        <w:rPr>
          <w:rFonts w:ascii="Times New Roman" w:hAnsi="Times New Roman" w:cs="Times New Roman"/>
          <w:b/>
          <w:sz w:val="22"/>
        </w:rPr>
        <w:t>Fig</w:t>
      </w:r>
      <w:r w:rsidR="007A0004" w:rsidRPr="0040373E">
        <w:rPr>
          <w:rFonts w:ascii="Times New Roman" w:hAnsi="Times New Roman" w:cs="Times New Roman"/>
          <w:b/>
          <w:sz w:val="22"/>
        </w:rPr>
        <w:t>ure</w:t>
      </w:r>
      <w:r w:rsidR="00F16F60" w:rsidRPr="0040373E">
        <w:rPr>
          <w:rFonts w:ascii="Times New Roman" w:hAnsi="Times New Roman" w:cs="Times New Roman"/>
          <w:b/>
          <w:sz w:val="22"/>
        </w:rPr>
        <w:t xml:space="preserve"> S1.</w:t>
      </w:r>
      <w:r w:rsidR="00F16F60" w:rsidRPr="0040373E">
        <w:rPr>
          <w:rFonts w:ascii="Times New Roman" w:hAnsi="Times New Roman" w:cs="Times New Roman"/>
          <w:sz w:val="22"/>
        </w:rPr>
        <w:t xml:space="preserve"> The EDS spectra </w:t>
      </w:r>
      <w:r w:rsidR="00F16F60" w:rsidRPr="004747E1">
        <w:rPr>
          <w:rFonts w:ascii="Times New Roman" w:hAnsi="Times New Roman" w:cs="Times New Roman"/>
          <w:noProof/>
          <w:sz w:val="22"/>
        </w:rPr>
        <w:t>show</w:t>
      </w:r>
      <w:r w:rsidR="00F16F60" w:rsidRPr="0040373E">
        <w:rPr>
          <w:rFonts w:ascii="Times New Roman" w:hAnsi="Times New Roman" w:cs="Times New Roman"/>
          <w:sz w:val="22"/>
        </w:rPr>
        <w:t xml:space="preserve"> the elemental compositions of the PEEK, SP</w:t>
      </w:r>
      <w:r w:rsidR="009A48D9" w:rsidRPr="0040373E">
        <w:rPr>
          <w:rFonts w:ascii="Times New Roman" w:hAnsi="Times New Roman" w:cs="Times New Roman"/>
          <w:sz w:val="22"/>
        </w:rPr>
        <w:t>-PLLA</w:t>
      </w:r>
      <w:r w:rsidR="00F16F60" w:rsidRPr="0040373E">
        <w:rPr>
          <w:rFonts w:ascii="Times New Roman" w:hAnsi="Times New Roman" w:cs="Times New Roman"/>
          <w:sz w:val="22"/>
        </w:rPr>
        <w:t xml:space="preserve">, </w:t>
      </w:r>
      <w:r w:rsidR="009A48D9" w:rsidRPr="0040373E">
        <w:rPr>
          <w:rFonts w:ascii="Times New Roman" w:hAnsi="Times New Roman" w:cs="Times New Roman"/>
          <w:sz w:val="22"/>
        </w:rPr>
        <w:t>SP-SIM</w:t>
      </w:r>
      <w:r w:rsidR="00F16F60" w:rsidRPr="0040373E">
        <w:rPr>
          <w:rFonts w:ascii="Times New Roman" w:hAnsi="Times New Roman" w:cs="Times New Roman"/>
          <w:sz w:val="22"/>
        </w:rPr>
        <w:t xml:space="preserve">, and </w:t>
      </w:r>
      <w:r w:rsidR="009A48D9" w:rsidRPr="0040373E">
        <w:rPr>
          <w:rFonts w:ascii="Times New Roman" w:hAnsi="Times New Roman" w:cs="Times New Roman"/>
          <w:sz w:val="22"/>
        </w:rPr>
        <w:t>SP-HA</w:t>
      </w:r>
      <w:r w:rsidR="00F16F60" w:rsidRPr="0040373E">
        <w:rPr>
          <w:rFonts w:ascii="Times New Roman" w:hAnsi="Times New Roman" w:cs="Times New Roman"/>
          <w:sz w:val="22"/>
        </w:rPr>
        <w:t xml:space="preserve"> scaffolds.</w:t>
      </w:r>
    </w:p>
    <w:p w:rsidR="009A1445" w:rsidRPr="0040373E" w:rsidRDefault="009A1445" w:rsidP="0040373E">
      <w:pPr>
        <w:spacing w:line="480" w:lineRule="auto"/>
        <w:rPr>
          <w:rFonts w:ascii="Times New Roman" w:hAnsi="Times New Roman" w:cs="Times New Roman"/>
          <w:sz w:val="22"/>
        </w:rPr>
      </w:pPr>
    </w:p>
    <w:p w:rsidR="009A1445" w:rsidRPr="0040373E" w:rsidRDefault="009A1445" w:rsidP="0040373E">
      <w:pPr>
        <w:spacing w:line="480" w:lineRule="auto"/>
        <w:rPr>
          <w:rFonts w:ascii="Times New Roman" w:hAnsi="Times New Roman" w:cs="Times New Roman"/>
          <w:sz w:val="22"/>
        </w:rPr>
      </w:pPr>
    </w:p>
    <w:p w:rsidR="00805F7C" w:rsidRPr="0040373E" w:rsidRDefault="009A1445" w:rsidP="0040373E">
      <w:pPr>
        <w:widowControl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40373E">
        <w:rPr>
          <w:rFonts w:ascii="Times New Roman" w:hAnsi="Times New Roman" w:cs="Times New Roman"/>
          <w:sz w:val="22"/>
        </w:rPr>
        <w:br w:type="page"/>
      </w:r>
      <w:bookmarkStart w:id="0" w:name="_GoBack"/>
      <w:bookmarkEnd w:id="0"/>
      <w:r w:rsidR="00805F7C" w:rsidRPr="0040373E">
        <w:rPr>
          <w:rFonts w:ascii="Times New Roman" w:hAnsi="Times New Roman" w:cs="Times New Roman"/>
          <w:sz w:val="22"/>
        </w:rPr>
        <w:lastRenderedPageBreak/>
        <w:t xml:space="preserve"> </w:t>
      </w:r>
      <w:r w:rsidR="000B4AB1">
        <w:rPr>
          <w:rFonts w:ascii="Times New Roman" w:hAnsi="Times New Roman" w:cs="Times New Roman"/>
          <w:noProof/>
          <w:sz w:val="22"/>
          <w:lang w:eastAsia="en-US"/>
        </w:rPr>
        <w:drawing>
          <wp:inline distT="0" distB="0" distL="0" distR="0">
            <wp:extent cx="5166202" cy="3783330"/>
            <wp:effectExtent l="0" t="0" r="0" b="7620"/>
            <wp:docPr id="4" name="图片 4" descr="C:\Users\Administrator\Desktop\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02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7C" w:rsidRPr="0040373E" w:rsidRDefault="00FD6E5D" w:rsidP="00FD6E5D">
      <w:pPr>
        <w:widowControl/>
        <w:spacing w:line="480" w:lineRule="auto"/>
        <w:ind w:leftChars="100" w:left="21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Figure S2.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="00805F7C" w:rsidRPr="0040373E">
        <w:rPr>
          <w:rFonts w:ascii="Times New Roman" w:hAnsi="Times New Roman" w:cs="Times New Roman"/>
          <w:color w:val="000000" w:themeColor="text1"/>
          <w:sz w:val="22"/>
        </w:rPr>
        <w:t>The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survey spectra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of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2"/>
        </w:rPr>
        <w:t>different group in XPS result.</w:t>
      </w:r>
      <w:r w:rsidR="00805F7C" w:rsidRPr="0040373E">
        <w:rPr>
          <w:rFonts w:ascii="Times New Roman" w:hAnsi="Times New Roman" w:cs="Times New Roman"/>
          <w:sz w:val="22"/>
        </w:rPr>
        <w:br w:type="page"/>
      </w:r>
    </w:p>
    <w:p w:rsidR="00CD35CA" w:rsidRPr="0040373E" w:rsidRDefault="0054533D" w:rsidP="0040373E">
      <w:pPr>
        <w:widowControl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54533D">
        <w:rPr>
          <w:rFonts w:ascii="Times New Roman" w:hAnsi="Times New Roman" w:cs="Times New Roman"/>
          <w:noProof/>
          <w:sz w:val="22"/>
          <w:lang w:eastAsia="en-US"/>
        </w:rPr>
        <w:lastRenderedPageBreak/>
        <w:drawing>
          <wp:inline distT="0" distB="0" distL="0" distR="0">
            <wp:extent cx="5274310" cy="2060898"/>
            <wp:effectExtent l="0" t="0" r="2540" b="0"/>
            <wp:docPr id="1" name="图片 1" descr="C:\Users\Administrator\Desktop\实验三回复\补数据\释放\总释放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实验三回复\补数据\释放\总释放-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5CA" w:rsidRPr="0040373E" w:rsidRDefault="00CD35CA" w:rsidP="0040373E">
      <w:pPr>
        <w:spacing w:line="480" w:lineRule="auto"/>
        <w:jc w:val="center"/>
        <w:rPr>
          <w:rFonts w:ascii="Times New Roman" w:hAnsi="Times New Roman" w:cs="Times New Roman"/>
          <w:sz w:val="22"/>
        </w:rPr>
      </w:pPr>
      <w:r w:rsidRPr="0040373E">
        <w:rPr>
          <w:rFonts w:ascii="Times New Roman" w:hAnsi="Times New Roman" w:cs="Times New Roman"/>
          <w:b/>
          <w:sz w:val="22"/>
        </w:rPr>
        <w:t xml:space="preserve">Figure S3. </w:t>
      </w:r>
      <w:r w:rsidR="00FB2171">
        <w:rPr>
          <w:rFonts w:ascii="Times New Roman" w:hAnsi="Times New Roman" w:cs="Times New Roman"/>
          <w:noProof/>
          <w:sz w:val="22"/>
        </w:rPr>
        <w:t>T</w:t>
      </w:r>
      <w:r w:rsidRPr="00FB2171">
        <w:rPr>
          <w:rFonts w:ascii="Times New Roman" w:hAnsi="Times New Roman" w:cs="Times New Roman"/>
          <w:noProof/>
          <w:sz w:val="22"/>
        </w:rPr>
        <w:t>he in</w:t>
      </w:r>
      <w:r w:rsidRPr="0040373E">
        <w:rPr>
          <w:rFonts w:ascii="Times New Roman" w:hAnsi="Times New Roman" w:cs="Times New Roman"/>
          <w:sz w:val="22"/>
        </w:rPr>
        <w:t xml:space="preserve"> vitro release profiles of simvastatin from SP-PLLA scaffold.</w:t>
      </w:r>
    </w:p>
    <w:p w:rsidR="00805F7C" w:rsidRPr="0040373E" w:rsidRDefault="00524EF5" w:rsidP="0040373E">
      <w:pPr>
        <w:widowControl/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40373E">
        <w:rPr>
          <w:rFonts w:ascii="Times New Roman" w:hAnsi="Times New Roman" w:cs="Times New Roman"/>
          <w:sz w:val="22"/>
        </w:rPr>
        <w:t xml:space="preserve">As shown in </w:t>
      </w:r>
      <w:r w:rsidRPr="004A5040">
        <w:rPr>
          <w:rFonts w:ascii="Times New Roman" w:hAnsi="Times New Roman" w:cs="Times New Roman"/>
          <w:b/>
          <w:sz w:val="22"/>
        </w:rPr>
        <w:t>Fig</w:t>
      </w:r>
      <w:r w:rsidR="004A5040" w:rsidRPr="004A5040">
        <w:rPr>
          <w:rFonts w:ascii="Times New Roman" w:hAnsi="Times New Roman" w:cs="Times New Roman"/>
          <w:b/>
          <w:sz w:val="22"/>
        </w:rPr>
        <w:t>ure</w:t>
      </w:r>
      <w:r w:rsidRPr="004A5040">
        <w:rPr>
          <w:rFonts w:ascii="Times New Roman" w:hAnsi="Times New Roman" w:cs="Times New Roman"/>
          <w:b/>
          <w:sz w:val="22"/>
        </w:rPr>
        <w:t xml:space="preserve"> S3</w:t>
      </w:r>
      <w:r w:rsidRPr="0040373E">
        <w:rPr>
          <w:rFonts w:ascii="Times New Roman" w:hAnsi="Times New Roman" w:cs="Times New Roman"/>
          <w:sz w:val="22"/>
        </w:rPr>
        <w:t xml:space="preserve">, 68.41 μg SIM was released from SP-PLLA scaffolds after </w:t>
      </w:r>
      <w:r w:rsidRPr="00FB2171">
        <w:rPr>
          <w:rFonts w:ascii="Times New Roman" w:hAnsi="Times New Roman" w:cs="Times New Roman"/>
          <w:noProof/>
          <w:sz w:val="22"/>
        </w:rPr>
        <w:t>8</w:t>
      </w:r>
      <w:r w:rsidRPr="0040373E">
        <w:rPr>
          <w:rFonts w:ascii="Times New Roman" w:hAnsi="Times New Roman" w:cs="Times New Roman"/>
          <w:sz w:val="22"/>
        </w:rPr>
        <w:t xml:space="preserve"> days, and it is about </w:t>
      </w:r>
      <w:r w:rsidR="000F61CA">
        <w:rPr>
          <w:rFonts w:ascii="Times New Roman" w:hAnsi="Times New Roman" w:cs="Times New Roman"/>
          <w:sz w:val="22"/>
        </w:rPr>
        <w:t>1</w:t>
      </w:r>
      <w:r w:rsidR="001D11D6">
        <w:rPr>
          <w:rFonts w:ascii="Times New Roman" w:hAnsi="Times New Roman" w:cs="Times New Roman"/>
          <w:sz w:val="22"/>
        </w:rPr>
        <w:t>6</w:t>
      </w:r>
      <w:r w:rsidR="000F61CA">
        <w:rPr>
          <w:rFonts w:ascii="Times New Roman" w:hAnsi="Times New Roman" w:cs="Times New Roman"/>
          <w:sz w:val="22"/>
        </w:rPr>
        <w:t>.2</w:t>
      </w:r>
      <w:r w:rsidR="001D11D6">
        <w:rPr>
          <w:rFonts w:ascii="Times New Roman" w:hAnsi="Times New Roman" w:cs="Times New Roman"/>
          <w:sz w:val="22"/>
        </w:rPr>
        <w:t>9</w:t>
      </w:r>
      <w:r w:rsidRPr="0040373E">
        <w:rPr>
          <w:rFonts w:ascii="Times New Roman" w:hAnsi="Times New Roman" w:cs="Times New Roman"/>
          <w:sz w:val="22"/>
        </w:rPr>
        <w:t xml:space="preserve"> </w:t>
      </w:r>
      <w:r w:rsidR="001D11D6">
        <w:rPr>
          <w:rFonts w:ascii="Times New Roman" w:hAnsi="Times New Roman" w:cs="Times New Roman"/>
          <w:sz w:val="22"/>
        </w:rPr>
        <w:t>wt</w:t>
      </w:r>
      <w:r w:rsidRPr="0040373E">
        <w:rPr>
          <w:rFonts w:ascii="Times New Roman" w:hAnsi="Times New Roman" w:cs="Times New Roman"/>
          <w:sz w:val="22"/>
        </w:rPr>
        <w:t>% for the amount of released SIM. So, SIM can be released from PLLA film and thus work.</w:t>
      </w:r>
      <w:r w:rsidR="00805F7C" w:rsidRPr="0040373E">
        <w:rPr>
          <w:rFonts w:ascii="Times New Roman" w:hAnsi="Times New Roman" w:cs="Times New Roman"/>
          <w:sz w:val="22"/>
        </w:rPr>
        <w:br w:type="page"/>
      </w:r>
    </w:p>
    <w:p w:rsidR="00F8486F" w:rsidRPr="0040373E" w:rsidRDefault="00F8486F" w:rsidP="0040373E">
      <w:pPr>
        <w:spacing w:line="480" w:lineRule="auto"/>
        <w:jc w:val="center"/>
        <w:rPr>
          <w:rFonts w:ascii="Times New Roman" w:hAnsi="Times New Roman" w:cs="Times New Roman"/>
          <w:sz w:val="22"/>
        </w:rPr>
      </w:pPr>
      <w:r w:rsidRPr="0040373E">
        <w:rPr>
          <w:rFonts w:ascii="Times New Roman" w:hAnsi="Times New Roman" w:cs="Times New Roman"/>
          <w:b/>
          <w:sz w:val="22"/>
        </w:rPr>
        <w:lastRenderedPageBreak/>
        <w:t>Table S1.</w:t>
      </w:r>
      <w:r w:rsidRPr="0040373E">
        <w:rPr>
          <w:rFonts w:ascii="Times New Roman" w:hAnsi="Times New Roman" w:cs="Times New Roman"/>
          <w:sz w:val="22"/>
        </w:rPr>
        <w:t xml:space="preserve"> The concentration of C-C, C-O, C=O in different scaffolds.</w:t>
      </w:r>
    </w:p>
    <w:tbl>
      <w:tblPr>
        <w:tblW w:w="8090" w:type="dxa"/>
        <w:tblBorders>
          <w:top w:val="single" w:sz="12" w:space="0" w:color="auto"/>
          <w:bottom w:val="single" w:sz="4" w:space="0" w:color="auto"/>
        </w:tblBorders>
        <w:tblLayout w:type="fixed"/>
        <w:tblLook w:val="04A0"/>
      </w:tblPr>
      <w:tblGrid>
        <w:gridCol w:w="1618"/>
        <w:gridCol w:w="1618"/>
        <w:gridCol w:w="1618"/>
        <w:gridCol w:w="1618"/>
        <w:gridCol w:w="1618"/>
      </w:tblGrid>
      <w:tr w:rsidR="00F8486F" w:rsidRPr="0040373E" w:rsidTr="004E1AEB">
        <w:trPr>
          <w:trHeight w:val="458"/>
        </w:trPr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PEEK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ind w:firstLineChars="50" w:firstLine="110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SP-PLLA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SP-SIM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SP-HA</w:t>
            </w:r>
          </w:p>
        </w:tc>
      </w:tr>
      <w:tr w:rsidR="00F8486F" w:rsidRPr="0040373E" w:rsidTr="004E1AEB">
        <w:trPr>
          <w:trHeight w:val="458"/>
        </w:trPr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C-C (%)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69.65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51.04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46.73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47.83</w:t>
            </w:r>
          </w:p>
        </w:tc>
      </w:tr>
      <w:tr w:rsidR="00F8486F" w:rsidRPr="0040373E" w:rsidTr="004E1AEB">
        <w:trPr>
          <w:trHeight w:val="458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C-O (%)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25.05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26.23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27.04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34.77</w:t>
            </w:r>
          </w:p>
        </w:tc>
      </w:tr>
      <w:tr w:rsidR="00F8486F" w:rsidRPr="0040373E" w:rsidTr="004E1AEB">
        <w:trPr>
          <w:trHeight w:val="458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C=O (%)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5.29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22.73</w:t>
            </w:r>
          </w:p>
        </w:tc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26.23</w:t>
            </w:r>
          </w:p>
        </w:tc>
        <w:tc>
          <w:tcPr>
            <w:tcW w:w="1618" w:type="dxa"/>
            <w:shd w:val="clear" w:color="auto" w:fill="auto"/>
            <w:noWrap/>
            <w:vAlign w:val="bottom"/>
          </w:tcPr>
          <w:p w:rsidR="00F8486F" w:rsidRPr="0040373E" w:rsidRDefault="00F8486F" w:rsidP="0040373E">
            <w:pPr>
              <w:widowControl/>
              <w:spacing w:line="48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0373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17.39</w:t>
            </w:r>
          </w:p>
        </w:tc>
      </w:tr>
    </w:tbl>
    <w:p w:rsidR="007A54C3" w:rsidRPr="0040373E" w:rsidRDefault="007A54C3" w:rsidP="0040373E">
      <w:pPr>
        <w:spacing w:line="480" w:lineRule="auto"/>
        <w:jc w:val="center"/>
        <w:rPr>
          <w:rFonts w:ascii="Times New Roman" w:hAnsi="Times New Roman" w:cs="Times New Roman"/>
          <w:b/>
          <w:sz w:val="22"/>
        </w:rPr>
      </w:pPr>
    </w:p>
    <w:p w:rsidR="007A54C3" w:rsidRPr="0040373E" w:rsidRDefault="007A54C3" w:rsidP="0040373E">
      <w:pPr>
        <w:widowControl/>
        <w:spacing w:line="480" w:lineRule="auto"/>
        <w:jc w:val="left"/>
        <w:rPr>
          <w:rFonts w:ascii="Times New Roman" w:hAnsi="Times New Roman" w:cs="Times New Roman"/>
          <w:b/>
          <w:sz w:val="22"/>
        </w:rPr>
      </w:pPr>
      <w:r w:rsidRPr="0040373E">
        <w:rPr>
          <w:rFonts w:ascii="Times New Roman" w:hAnsi="Times New Roman" w:cs="Times New Roman"/>
          <w:b/>
          <w:sz w:val="22"/>
        </w:rPr>
        <w:br w:type="page"/>
      </w:r>
    </w:p>
    <w:p w:rsidR="00DC70A2" w:rsidRPr="0040373E" w:rsidRDefault="00255D5B" w:rsidP="0040373E">
      <w:pPr>
        <w:spacing w:line="480" w:lineRule="auto"/>
        <w:jc w:val="center"/>
        <w:rPr>
          <w:rFonts w:ascii="Times New Roman" w:hAnsi="Times New Roman" w:cs="Times New Roman"/>
          <w:b/>
          <w:sz w:val="22"/>
        </w:rPr>
      </w:pPr>
      <w:r w:rsidRPr="0040373E">
        <w:rPr>
          <w:rFonts w:ascii="Times New Roman" w:hAnsi="Times New Roman" w:cs="Times New Roman"/>
          <w:b/>
          <w:sz w:val="22"/>
        </w:rPr>
        <w:lastRenderedPageBreak/>
        <w:t>Table S</w:t>
      </w:r>
      <w:r w:rsidR="00805F7C" w:rsidRPr="0040373E">
        <w:rPr>
          <w:rFonts w:ascii="Times New Roman" w:hAnsi="Times New Roman" w:cs="Times New Roman"/>
          <w:b/>
          <w:sz w:val="22"/>
        </w:rPr>
        <w:t>2.</w:t>
      </w:r>
      <w:r w:rsidRPr="0040373E">
        <w:rPr>
          <w:rFonts w:ascii="Times New Roman" w:hAnsi="Times New Roman" w:cs="Times New Roman"/>
          <w:b/>
          <w:sz w:val="22"/>
        </w:rPr>
        <w:t xml:space="preserve"> </w:t>
      </w:r>
      <w:r w:rsidR="00DC70A2" w:rsidRPr="0040373E">
        <w:rPr>
          <w:rFonts w:ascii="Times New Roman" w:hAnsi="Times New Roman" w:cs="Times New Roman"/>
          <w:kern w:val="0"/>
          <w:sz w:val="22"/>
        </w:rPr>
        <w:t>Primer pairs used in real-time PCR analysis.</w:t>
      </w:r>
    </w:p>
    <w:tbl>
      <w:tblPr>
        <w:tblStyle w:val="TableGrid"/>
        <w:tblpPr w:leftFromText="181" w:rightFromText="181" w:vertAnchor="text" w:horzAnchor="margin" w:tblpY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9"/>
        <w:gridCol w:w="3646"/>
        <w:gridCol w:w="3651"/>
      </w:tblGrid>
      <w:tr w:rsidR="00805F7C" w:rsidRPr="0040373E" w:rsidTr="007813E3">
        <w:tc>
          <w:tcPr>
            <w:tcW w:w="1009" w:type="dxa"/>
            <w:tcBorders>
              <w:top w:val="single" w:sz="8" w:space="0" w:color="auto"/>
              <w:bottom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Gene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Forward primer</w:t>
            </w:r>
          </w:p>
        </w:tc>
        <w:tc>
          <w:tcPr>
            <w:tcW w:w="3651" w:type="dxa"/>
            <w:tcBorders>
              <w:top w:val="single" w:sz="8" w:space="0" w:color="auto"/>
              <w:bottom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Reverse primer</w:t>
            </w:r>
          </w:p>
        </w:tc>
      </w:tr>
      <w:tr w:rsidR="00805F7C" w:rsidRPr="0040373E" w:rsidTr="007813E3">
        <w:tc>
          <w:tcPr>
            <w:tcW w:w="1009" w:type="dxa"/>
            <w:tcBorders>
              <w:top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GAPDH</w:t>
            </w:r>
          </w:p>
        </w:tc>
        <w:tc>
          <w:tcPr>
            <w:tcW w:w="3646" w:type="dxa"/>
            <w:tcBorders>
              <w:top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GGTGAAGGTCGGTGTGAACG</w:t>
            </w:r>
          </w:p>
        </w:tc>
        <w:tc>
          <w:tcPr>
            <w:tcW w:w="3651" w:type="dxa"/>
            <w:tcBorders>
              <w:top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CTCGCTCCTGGAAGATGGTG</w:t>
            </w:r>
          </w:p>
        </w:tc>
      </w:tr>
      <w:tr w:rsidR="00805F7C" w:rsidRPr="0040373E" w:rsidTr="007813E3">
        <w:tc>
          <w:tcPr>
            <w:tcW w:w="1009" w:type="dxa"/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40373E">
              <w:rPr>
                <w:rFonts w:ascii="Times New Roman" w:hAnsi="Times New Roman" w:cs="Times New Roman"/>
                <w:i/>
                <w:sz w:val="22"/>
              </w:rPr>
              <w:t>Col1a1</w:t>
            </w:r>
          </w:p>
        </w:tc>
        <w:tc>
          <w:tcPr>
            <w:tcW w:w="3646" w:type="dxa"/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GCTCCTCTTAGGGGCCACT</w:t>
            </w:r>
          </w:p>
        </w:tc>
        <w:tc>
          <w:tcPr>
            <w:tcW w:w="3651" w:type="dxa"/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CCACGTCTCACCATTGGGG</w:t>
            </w:r>
          </w:p>
        </w:tc>
      </w:tr>
      <w:tr w:rsidR="00805F7C" w:rsidRPr="0040373E" w:rsidTr="007813E3">
        <w:tc>
          <w:tcPr>
            <w:tcW w:w="1009" w:type="dxa"/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40373E">
              <w:rPr>
                <w:rFonts w:ascii="Times New Roman" w:hAnsi="Times New Roman" w:cs="Times New Roman"/>
                <w:i/>
                <w:sz w:val="22"/>
              </w:rPr>
              <w:t>Runx2</w:t>
            </w:r>
          </w:p>
        </w:tc>
        <w:tc>
          <w:tcPr>
            <w:tcW w:w="3646" w:type="dxa"/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AGGAATGCGCCCTAAATCACT</w:t>
            </w:r>
          </w:p>
        </w:tc>
        <w:tc>
          <w:tcPr>
            <w:tcW w:w="3651" w:type="dxa"/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ACCAAGAAGGCACAGACAGAAG</w:t>
            </w:r>
          </w:p>
        </w:tc>
      </w:tr>
      <w:tr w:rsidR="00805F7C" w:rsidRPr="0040373E" w:rsidTr="007813E3">
        <w:tc>
          <w:tcPr>
            <w:tcW w:w="1009" w:type="dxa"/>
            <w:tcBorders>
              <w:bottom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VEGF</w:t>
            </w:r>
          </w:p>
        </w:tc>
        <w:tc>
          <w:tcPr>
            <w:tcW w:w="3646" w:type="dxa"/>
            <w:tcBorders>
              <w:bottom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GCACATAGAGAGAATGAGCTTCC</w:t>
            </w:r>
          </w:p>
        </w:tc>
        <w:tc>
          <w:tcPr>
            <w:tcW w:w="3651" w:type="dxa"/>
            <w:tcBorders>
              <w:bottom w:val="single" w:sz="8" w:space="0" w:color="auto"/>
            </w:tcBorders>
          </w:tcPr>
          <w:p w:rsidR="00805F7C" w:rsidRPr="0040373E" w:rsidRDefault="00805F7C" w:rsidP="0040373E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373E">
              <w:rPr>
                <w:rFonts w:ascii="Times New Roman" w:hAnsi="Times New Roman" w:cs="Times New Roman"/>
                <w:sz w:val="22"/>
              </w:rPr>
              <w:t>CTCCGCTCTGAACAAGGCT</w:t>
            </w:r>
          </w:p>
        </w:tc>
      </w:tr>
    </w:tbl>
    <w:p w:rsidR="00AC0CEA" w:rsidRPr="0040373E" w:rsidRDefault="00AC0CEA" w:rsidP="0040373E">
      <w:pPr>
        <w:spacing w:line="480" w:lineRule="auto"/>
        <w:jc w:val="center"/>
        <w:rPr>
          <w:rFonts w:ascii="Times New Roman" w:hAnsi="Times New Roman" w:cs="Times New Roman"/>
          <w:b/>
          <w:sz w:val="22"/>
        </w:rPr>
      </w:pPr>
    </w:p>
    <w:sectPr w:rsidR="00AC0CEA" w:rsidRPr="0040373E" w:rsidSect="00752BF4">
      <w:footerReference w:type="default" r:id="rId10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B7" w:rsidRDefault="00ED2CB7" w:rsidP="00F16F60">
      <w:r>
        <w:separator/>
      </w:r>
    </w:p>
  </w:endnote>
  <w:endnote w:type="continuationSeparator" w:id="0">
    <w:p w:rsidR="00ED2CB7" w:rsidRDefault="00ED2CB7" w:rsidP="00F1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8142611"/>
      <w:docPartObj>
        <w:docPartGallery w:val="Page Numbers (Bottom of Page)"/>
        <w:docPartUnique/>
      </w:docPartObj>
    </w:sdtPr>
    <w:sdtContent>
      <w:p w:rsidR="0067050A" w:rsidRDefault="007A6EB5">
        <w:pPr>
          <w:pStyle w:val="Footer"/>
          <w:jc w:val="center"/>
        </w:pPr>
        <w:r>
          <w:fldChar w:fldCharType="begin"/>
        </w:r>
        <w:r w:rsidR="0067050A">
          <w:instrText>PAGE   \* MERGEFORMAT</w:instrText>
        </w:r>
        <w:r>
          <w:fldChar w:fldCharType="separate"/>
        </w:r>
        <w:r w:rsidR="008A3EE9" w:rsidRPr="008A3EE9">
          <w:rPr>
            <w:noProof/>
            <w:lang w:val="zh-CN"/>
          </w:rPr>
          <w:t>2</w:t>
        </w:r>
        <w:r>
          <w:fldChar w:fldCharType="end"/>
        </w:r>
      </w:p>
    </w:sdtContent>
  </w:sdt>
  <w:p w:rsidR="0067050A" w:rsidRDefault="006705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B7" w:rsidRDefault="00ED2CB7" w:rsidP="00F16F60">
      <w:r>
        <w:separator/>
      </w:r>
    </w:p>
  </w:footnote>
  <w:footnote w:type="continuationSeparator" w:id="0">
    <w:p w:rsidR="00ED2CB7" w:rsidRDefault="00ED2CB7" w:rsidP="00F16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tzQ2MDI3MzI1NjUyMzdX0lEKTi0uzszPAykwrgUAjtgitywAAAA="/>
  </w:docVars>
  <w:rsids>
    <w:rsidRoot w:val="00B82F93"/>
    <w:rsid w:val="000079BE"/>
    <w:rsid w:val="00015A9A"/>
    <w:rsid w:val="000426CC"/>
    <w:rsid w:val="0006714B"/>
    <w:rsid w:val="00075E4F"/>
    <w:rsid w:val="00077788"/>
    <w:rsid w:val="000932C0"/>
    <w:rsid w:val="000B4AB1"/>
    <w:rsid w:val="000D276E"/>
    <w:rsid w:val="000F61CA"/>
    <w:rsid w:val="0015191E"/>
    <w:rsid w:val="001C658D"/>
    <w:rsid w:val="001D11D6"/>
    <w:rsid w:val="001D4EAA"/>
    <w:rsid w:val="00212A69"/>
    <w:rsid w:val="00253885"/>
    <w:rsid w:val="00255D5B"/>
    <w:rsid w:val="002B7102"/>
    <w:rsid w:val="00316508"/>
    <w:rsid w:val="00322E33"/>
    <w:rsid w:val="0040373E"/>
    <w:rsid w:val="004747E1"/>
    <w:rsid w:val="004749AD"/>
    <w:rsid w:val="004A5040"/>
    <w:rsid w:val="00523D54"/>
    <w:rsid w:val="00524EF5"/>
    <w:rsid w:val="0054533D"/>
    <w:rsid w:val="005D7B26"/>
    <w:rsid w:val="005E7C65"/>
    <w:rsid w:val="006053C6"/>
    <w:rsid w:val="00610B99"/>
    <w:rsid w:val="006307F6"/>
    <w:rsid w:val="0067050A"/>
    <w:rsid w:val="00697936"/>
    <w:rsid w:val="006A25C7"/>
    <w:rsid w:val="006B0371"/>
    <w:rsid w:val="006B65C8"/>
    <w:rsid w:val="006D281A"/>
    <w:rsid w:val="00701B9C"/>
    <w:rsid w:val="00715B99"/>
    <w:rsid w:val="00752BF4"/>
    <w:rsid w:val="007A0004"/>
    <w:rsid w:val="007A54C3"/>
    <w:rsid w:val="007A6EB5"/>
    <w:rsid w:val="00803A8C"/>
    <w:rsid w:val="00805F7C"/>
    <w:rsid w:val="00813AFB"/>
    <w:rsid w:val="008A3EE9"/>
    <w:rsid w:val="008B35DD"/>
    <w:rsid w:val="008F5708"/>
    <w:rsid w:val="009415C6"/>
    <w:rsid w:val="009A1445"/>
    <w:rsid w:val="009A48D9"/>
    <w:rsid w:val="009D25C3"/>
    <w:rsid w:val="00A01BA2"/>
    <w:rsid w:val="00A26514"/>
    <w:rsid w:val="00AC0CEA"/>
    <w:rsid w:val="00B3540F"/>
    <w:rsid w:val="00B4099E"/>
    <w:rsid w:val="00B41D50"/>
    <w:rsid w:val="00B4796B"/>
    <w:rsid w:val="00B66213"/>
    <w:rsid w:val="00B82F93"/>
    <w:rsid w:val="00BF587F"/>
    <w:rsid w:val="00C158A5"/>
    <w:rsid w:val="00C46C6E"/>
    <w:rsid w:val="00CA7AFC"/>
    <w:rsid w:val="00CC2D9D"/>
    <w:rsid w:val="00CD35CA"/>
    <w:rsid w:val="00D675C6"/>
    <w:rsid w:val="00DC70A2"/>
    <w:rsid w:val="00ED2CB7"/>
    <w:rsid w:val="00ED61A8"/>
    <w:rsid w:val="00F16F60"/>
    <w:rsid w:val="00F469C1"/>
    <w:rsid w:val="00F8486F"/>
    <w:rsid w:val="00FB2171"/>
    <w:rsid w:val="00FC0920"/>
    <w:rsid w:val="00FD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B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16F6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1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16F60"/>
    <w:rPr>
      <w:sz w:val="18"/>
      <w:szCs w:val="18"/>
    </w:rPr>
  </w:style>
  <w:style w:type="table" w:styleId="TableGrid">
    <w:name w:val="Table Grid"/>
    <w:basedOn w:val="TableNormal"/>
    <w:uiPriority w:val="39"/>
    <w:rsid w:val="00AC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CC2D9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52BF4"/>
  </w:style>
  <w:style w:type="character" w:styleId="CommentReference">
    <w:name w:val="annotation reference"/>
    <w:basedOn w:val="DefaultParagraphFont"/>
    <w:uiPriority w:val="99"/>
    <w:semiHidden/>
    <w:unhideWhenUsed/>
    <w:rsid w:val="00FB217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7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1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936D-8627-4C89-B593-4B526DFD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sowndharya.t</cp:lastModifiedBy>
  <cp:revision>2</cp:revision>
  <dcterms:created xsi:type="dcterms:W3CDTF">2018-11-22T12:30:00Z</dcterms:created>
  <dcterms:modified xsi:type="dcterms:W3CDTF">2018-11-22T12:30:00Z</dcterms:modified>
</cp:coreProperties>
</file>