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C21" w:rsidRPr="00493B7D" w:rsidRDefault="00A61C21" w:rsidP="00A61C21">
      <w:pPr>
        <w:spacing w:line="72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493B7D">
        <w:rPr>
          <w:rFonts w:ascii="Times New Roman" w:hAnsi="Times New Roman"/>
          <w:b/>
          <w:bCs/>
          <w:color w:val="000000"/>
          <w:sz w:val="28"/>
          <w:szCs w:val="28"/>
        </w:rPr>
        <w:t>List of Figures</w:t>
      </w:r>
    </w:p>
    <w:p w:rsidR="00A50A93" w:rsidRPr="00493B7D" w:rsidRDefault="00A50A93" w:rsidP="00DF3E93">
      <w:pPr>
        <w:pStyle w:val="MDPI51figurecaption"/>
        <w:spacing w:beforeLines="50" w:before="156" w:after="0" w:line="240" w:lineRule="auto"/>
        <w:ind w:left="0" w:right="0"/>
        <w:rPr>
          <w:rFonts w:ascii="Times New Roman" w:hAnsi="Times New Roman"/>
          <w:color w:val="auto"/>
          <w:sz w:val="20"/>
        </w:rPr>
      </w:pPr>
      <w:r w:rsidRPr="00493B7D">
        <w:rPr>
          <w:rFonts w:ascii="Times New Roman" w:hAnsi="Times New Roman"/>
          <w:b/>
          <w:color w:val="auto"/>
          <w:sz w:val="20"/>
        </w:rPr>
        <w:t>Fig. 1</w:t>
      </w:r>
      <w:r w:rsidRPr="00493B7D">
        <w:rPr>
          <w:rFonts w:ascii="Times New Roman" w:hAnsi="Times New Roman"/>
          <w:color w:val="auto"/>
          <w:sz w:val="20"/>
        </w:rPr>
        <w:t xml:space="preserve"> </w:t>
      </w:r>
      <w:r w:rsidR="00A04E16" w:rsidRPr="00B04BC0">
        <w:rPr>
          <w:rFonts w:ascii="Times New Roman" w:hAnsi="Times New Roman"/>
          <w:sz w:val="20"/>
        </w:rPr>
        <w:t>Pavement structure and layout of temperature and strain sensors in concrete slab</w:t>
      </w:r>
      <w:r w:rsidR="00A04E16">
        <w:rPr>
          <w:rFonts w:ascii="Times New Roman" w:hAnsi="Times New Roman"/>
          <w:sz w:val="20"/>
        </w:rPr>
        <w:t>.</w:t>
      </w:r>
      <w:r w:rsidR="00A04E16" w:rsidRPr="00B04BC0">
        <w:rPr>
          <w:rFonts w:ascii="Times New Roman" w:hAnsi="Times New Roman"/>
          <w:sz w:val="20"/>
        </w:rPr>
        <w:t xml:space="preserve"> (a) Pavement structure and layout of temperature sensors (unit: mm); (b) Pavement structure and Layout of strain sensors (unit: mm); (c) Field layout of temperature and strain sensors</w:t>
      </w:r>
    </w:p>
    <w:p w:rsidR="00A50A93" w:rsidRPr="00493B7D" w:rsidRDefault="00A50A93" w:rsidP="00DF3E93">
      <w:pPr>
        <w:pStyle w:val="MDPI51figurecaption"/>
        <w:spacing w:beforeLines="50" w:before="156" w:after="0" w:line="240" w:lineRule="auto"/>
        <w:ind w:left="0" w:right="0"/>
        <w:rPr>
          <w:rFonts w:ascii="Times New Roman" w:hAnsi="Times New Roman"/>
          <w:color w:val="auto"/>
          <w:sz w:val="20"/>
        </w:rPr>
      </w:pPr>
      <w:r w:rsidRPr="00493B7D">
        <w:rPr>
          <w:rFonts w:ascii="Times New Roman" w:hAnsi="Times New Roman"/>
          <w:b/>
          <w:color w:val="auto"/>
          <w:sz w:val="20"/>
        </w:rPr>
        <w:t>Fig. 2</w:t>
      </w:r>
      <w:r w:rsidRPr="00493B7D">
        <w:rPr>
          <w:rFonts w:ascii="Times New Roman" w:hAnsi="Times New Roman"/>
          <w:color w:val="auto"/>
          <w:sz w:val="20"/>
        </w:rPr>
        <w:t xml:space="preserve"> </w:t>
      </w:r>
      <w:r w:rsidR="00A04E16" w:rsidRPr="00B04BC0">
        <w:rPr>
          <w:rFonts w:ascii="Times New Roman" w:hAnsi="Times New Roman"/>
          <w:sz w:val="20"/>
        </w:rPr>
        <w:t>Temperature daily fluctuation curves in the concrete slab over different months</w:t>
      </w:r>
      <w:r w:rsidR="00A04E16">
        <w:rPr>
          <w:rFonts w:ascii="Times New Roman" w:hAnsi="Times New Roman"/>
          <w:sz w:val="20"/>
        </w:rPr>
        <w:t>.</w:t>
      </w:r>
      <w:r w:rsidR="00A04E16" w:rsidRPr="00B04BC0">
        <w:rPr>
          <w:rFonts w:ascii="Times New Roman" w:hAnsi="Times New Roman"/>
          <w:sz w:val="20"/>
        </w:rPr>
        <w:t xml:space="preserve"> (a) August 14</w:t>
      </w:r>
      <w:r w:rsidR="00A04E16" w:rsidRPr="00B04BC0">
        <w:rPr>
          <w:rFonts w:ascii="Times New Roman" w:hAnsi="Times New Roman"/>
          <w:sz w:val="20"/>
          <w:vertAlign w:val="superscript"/>
        </w:rPr>
        <w:t>th</w:t>
      </w:r>
      <w:r w:rsidR="00A04E16" w:rsidRPr="00B04BC0">
        <w:rPr>
          <w:rFonts w:ascii="Times New Roman" w:hAnsi="Times New Roman"/>
          <w:sz w:val="20"/>
        </w:rPr>
        <w:t>; (b) November 2</w:t>
      </w:r>
      <w:r w:rsidR="00A04E16" w:rsidRPr="00B04BC0">
        <w:rPr>
          <w:rFonts w:ascii="Times New Roman" w:hAnsi="Times New Roman"/>
          <w:sz w:val="20"/>
          <w:vertAlign w:val="superscript"/>
        </w:rPr>
        <w:t>nd</w:t>
      </w:r>
    </w:p>
    <w:p w:rsidR="00A50A93" w:rsidRPr="00493B7D" w:rsidRDefault="00A50A93" w:rsidP="00DF3E93">
      <w:pPr>
        <w:pStyle w:val="MDPI51figurecaption"/>
        <w:spacing w:beforeLines="50" w:before="156" w:after="0" w:line="240" w:lineRule="auto"/>
        <w:ind w:left="0" w:right="0"/>
        <w:rPr>
          <w:rFonts w:ascii="Times New Roman" w:eastAsiaTheme="minorEastAsia" w:hAnsi="Times New Roman"/>
          <w:color w:val="auto"/>
          <w:sz w:val="20"/>
          <w:lang w:eastAsia="zh-CN"/>
        </w:rPr>
      </w:pPr>
      <w:r w:rsidRPr="00493B7D">
        <w:rPr>
          <w:rFonts w:ascii="Times New Roman" w:hAnsi="Times New Roman"/>
          <w:b/>
          <w:color w:val="auto"/>
          <w:sz w:val="20"/>
        </w:rPr>
        <w:t>Fig. 3</w:t>
      </w:r>
      <w:r w:rsidRPr="00493B7D">
        <w:rPr>
          <w:rFonts w:ascii="Times New Roman" w:hAnsi="Times New Roman"/>
          <w:color w:val="auto"/>
          <w:sz w:val="20"/>
        </w:rPr>
        <w:t xml:space="preserve"> </w:t>
      </w:r>
      <w:r w:rsidR="00A04E16" w:rsidRPr="00B04BC0">
        <w:rPr>
          <w:rFonts w:ascii="Times New Roman" w:hAnsi="Times New Roman"/>
          <w:sz w:val="20"/>
        </w:rPr>
        <w:t>Nonlinear temperature gradient distribution in the concrete slab over different months</w:t>
      </w:r>
      <w:r w:rsidR="00A04E16">
        <w:rPr>
          <w:rFonts w:ascii="Times New Roman" w:hAnsi="Times New Roman"/>
          <w:sz w:val="20"/>
        </w:rPr>
        <w:t>.</w:t>
      </w:r>
      <w:r w:rsidR="00A04E16" w:rsidRPr="00B04BC0">
        <w:rPr>
          <w:rFonts w:ascii="Times New Roman" w:hAnsi="Times New Roman"/>
          <w:sz w:val="20"/>
        </w:rPr>
        <w:t xml:space="preserve"> (a) August 14</w:t>
      </w:r>
      <w:r w:rsidR="00A04E16" w:rsidRPr="00B04BC0">
        <w:rPr>
          <w:rFonts w:ascii="Times New Roman" w:hAnsi="Times New Roman"/>
          <w:sz w:val="20"/>
          <w:vertAlign w:val="superscript"/>
        </w:rPr>
        <w:t>th</w:t>
      </w:r>
      <w:r w:rsidR="00A04E16" w:rsidRPr="00B04BC0">
        <w:rPr>
          <w:rFonts w:ascii="Times New Roman" w:hAnsi="Times New Roman"/>
          <w:sz w:val="20"/>
        </w:rPr>
        <w:t>; (b) November 2</w:t>
      </w:r>
      <w:r w:rsidR="00A04E16" w:rsidRPr="00B04BC0">
        <w:rPr>
          <w:rFonts w:ascii="Times New Roman" w:hAnsi="Times New Roman"/>
          <w:sz w:val="20"/>
          <w:vertAlign w:val="superscript"/>
        </w:rPr>
        <w:t>nd</w:t>
      </w:r>
    </w:p>
    <w:p w:rsidR="00A50A93" w:rsidRPr="00493B7D" w:rsidRDefault="00A50A93" w:rsidP="00DF3E93">
      <w:pPr>
        <w:pStyle w:val="MDPI51figurecaption"/>
        <w:spacing w:beforeLines="50" w:before="156" w:after="0" w:line="240" w:lineRule="auto"/>
        <w:ind w:left="0" w:right="0"/>
        <w:rPr>
          <w:rFonts w:ascii="Times New Roman" w:hAnsi="Times New Roman"/>
          <w:color w:val="auto"/>
          <w:sz w:val="20"/>
        </w:rPr>
      </w:pPr>
      <w:r w:rsidRPr="00493B7D">
        <w:rPr>
          <w:rFonts w:ascii="Times New Roman" w:hAnsi="Times New Roman"/>
          <w:b/>
          <w:color w:val="auto"/>
          <w:sz w:val="20"/>
        </w:rPr>
        <w:t>Fig. 4</w:t>
      </w:r>
      <w:r w:rsidRPr="00493B7D">
        <w:rPr>
          <w:rFonts w:ascii="Times New Roman" w:hAnsi="Times New Roman"/>
          <w:color w:val="auto"/>
          <w:sz w:val="20"/>
        </w:rPr>
        <w:t xml:space="preserve"> </w:t>
      </w:r>
      <w:r w:rsidR="00A04E16" w:rsidRPr="00B04BC0">
        <w:rPr>
          <w:rFonts w:ascii="Times New Roman" w:hAnsi="Times New Roman"/>
          <w:sz w:val="20"/>
        </w:rPr>
        <w:t>Relationships between the measured temperature–strain increments</w:t>
      </w:r>
      <w:r w:rsidR="00A04E16">
        <w:rPr>
          <w:rFonts w:ascii="Times New Roman" w:hAnsi="Times New Roman"/>
          <w:sz w:val="20"/>
        </w:rPr>
        <w:t>.</w:t>
      </w:r>
      <w:r w:rsidR="00A04E16" w:rsidRPr="00B04BC0">
        <w:rPr>
          <w:rFonts w:ascii="Times New Roman" w:hAnsi="Times New Roman"/>
          <w:sz w:val="20"/>
        </w:rPr>
        <w:t xml:space="preserve"> (a) Longitudinal temperature–strain increments; (b) Transverse temperature–strain increments</w:t>
      </w:r>
    </w:p>
    <w:p w:rsidR="00A50A93" w:rsidRPr="00493B7D" w:rsidRDefault="00A50A93" w:rsidP="00DF3E93">
      <w:pPr>
        <w:spacing w:beforeLines="50" w:before="156"/>
        <w:rPr>
          <w:rFonts w:ascii="Times New Roman" w:hAnsi="Times New Roman"/>
          <w:sz w:val="20"/>
          <w:szCs w:val="20"/>
        </w:rPr>
      </w:pPr>
      <w:r w:rsidRPr="00493B7D">
        <w:rPr>
          <w:rFonts w:ascii="Times New Roman" w:hAnsi="Times New Roman"/>
          <w:b/>
          <w:sz w:val="20"/>
          <w:szCs w:val="20"/>
        </w:rPr>
        <w:t>Fig. 5</w:t>
      </w:r>
      <w:r w:rsidRPr="00493B7D">
        <w:rPr>
          <w:rFonts w:ascii="Times New Roman" w:hAnsi="Times New Roman"/>
          <w:sz w:val="20"/>
          <w:szCs w:val="20"/>
        </w:rPr>
        <w:t xml:space="preserve"> </w:t>
      </w:r>
      <w:r w:rsidR="00A04E16" w:rsidRPr="00B04BC0">
        <w:rPr>
          <w:rFonts w:ascii="Times New Roman" w:hAnsi="Times New Roman"/>
          <w:sz w:val="20"/>
        </w:rPr>
        <w:t>3-D FE model for test slabs (unit: mm)</w:t>
      </w:r>
    </w:p>
    <w:p w:rsidR="00A50A93" w:rsidRPr="00493B7D" w:rsidRDefault="00A50A93" w:rsidP="00DF3E93">
      <w:pPr>
        <w:pStyle w:val="MDPI51figurecaption"/>
        <w:spacing w:beforeLines="50" w:before="156" w:after="0" w:line="240" w:lineRule="auto"/>
        <w:ind w:left="0" w:right="0"/>
        <w:rPr>
          <w:rFonts w:ascii="Times New Roman" w:hAnsi="Times New Roman"/>
          <w:color w:val="auto"/>
          <w:sz w:val="20"/>
        </w:rPr>
      </w:pPr>
      <w:r w:rsidRPr="00493B7D">
        <w:rPr>
          <w:rFonts w:ascii="Times New Roman" w:hAnsi="Times New Roman"/>
          <w:b/>
          <w:color w:val="auto"/>
          <w:sz w:val="20"/>
        </w:rPr>
        <w:t>Fig. 6</w:t>
      </w:r>
      <w:r w:rsidRPr="00493B7D">
        <w:rPr>
          <w:rFonts w:ascii="Times New Roman" w:hAnsi="Times New Roman"/>
          <w:color w:val="auto"/>
          <w:sz w:val="20"/>
        </w:rPr>
        <w:t xml:space="preserve"> </w:t>
      </w:r>
      <w:r w:rsidR="00A04E16" w:rsidRPr="00B04BC0">
        <w:rPr>
          <w:rFonts w:ascii="Times New Roman" w:hAnsi="Times New Roman"/>
          <w:sz w:val="20"/>
        </w:rPr>
        <w:t>Measured and computed stresses in the concrete slab</w:t>
      </w:r>
      <w:r w:rsidR="00A04E16">
        <w:rPr>
          <w:rFonts w:ascii="Times New Roman" w:hAnsi="Times New Roman"/>
          <w:sz w:val="20"/>
        </w:rPr>
        <w:t>.</w:t>
      </w:r>
      <w:r w:rsidR="00A04E16" w:rsidRPr="00B04BC0">
        <w:rPr>
          <w:rFonts w:ascii="Times New Roman" w:hAnsi="Times New Roman"/>
          <w:sz w:val="20"/>
        </w:rPr>
        <w:t xml:space="preserve"> (a) Stresses in the longitudinal direction; (b) Stresses in the transverse direction</w:t>
      </w:r>
    </w:p>
    <w:p w:rsidR="00A50A93" w:rsidRPr="00493B7D" w:rsidRDefault="00A50A93" w:rsidP="00DF3E93">
      <w:pPr>
        <w:spacing w:beforeLines="50" w:before="156"/>
        <w:rPr>
          <w:rFonts w:ascii="Times New Roman" w:hAnsi="Times New Roman"/>
          <w:i/>
          <w:sz w:val="20"/>
          <w:szCs w:val="20"/>
        </w:rPr>
      </w:pPr>
      <w:r w:rsidRPr="00493B7D">
        <w:rPr>
          <w:rFonts w:ascii="Times New Roman" w:eastAsia="Times New Roman" w:hAnsi="Times New Roman"/>
          <w:b/>
          <w:kern w:val="0"/>
          <w:sz w:val="20"/>
          <w:szCs w:val="20"/>
          <w:lang w:eastAsia="de-DE" w:bidi="en-US"/>
        </w:rPr>
        <w:t>Fig. 7</w:t>
      </w:r>
      <w:r w:rsidRPr="00493B7D">
        <w:rPr>
          <w:rFonts w:ascii="Times New Roman" w:eastAsia="Times New Roman" w:hAnsi="Times New Roman"/>
          <w:kern w:val="0"/>
          <w:sz w:val="20"/>
          <w:szCs w:val="20"/>
          <w:lang w:eastAsia="de-DE" w:bidi="en-US"/>
        </w:rPr>
        <w:t xml:space="preserve"> </w:t>
      </w:r>
      <w:r w:rsidR="00A04E16" w:rsidRPr="00B04BC0">
        <w:rPr>
          <w:rFonts w:ascii="Times New Roman" w:hAnsi="Times New Roman"/>
          <w:sz w:val="20"/>
        </w:rPr>
        <w:t>Wheel Configuration of the Boeing 737-800 aircraft</w:t>
      </w:r>
      <w:r w:rsidR="00A04E16">
        <w:rPr>
          <w:rFonts w:ascii="Times New Roman" w:hAnsi="Times New Roman"/>
          <w:sz w:val="20"/>
        </w:rPr>
        <w:t>.</w:t>
      </w:r>
      <w:r w:rsidR="00A04E16" w:rsidRPr="00B04BC0">
        <w:rPr>
          <w:rFonts w:ascii="Times New Roman" w:hAnsi="Times New Roman"/>
          <w:sz w:val="20"/>
        </w:rPr>
        <w:t xml:space="preserve"> (a) Landing gear; (b) Wheel ground shape</w:t>
      </w:r>
    </w:p>
    <w:p w:rsidR="00A50A93" w:rsidRPr="00493B7D" w:rsidRDefault="00A50A93" w:rsidP="00DF3E93">
      <w:pPr>
        <w:pStyle w:val="MDPI51figurecaption"/>
        <w:spacing w:beforeLines="50" w:before="156" w:after="0" w:line="240" w:lineRule="auto"/>
        <w:ind w:left="0" w:right="0"/>
        <w:rPr>
          <w:rFonts w:ascii="Times New Roman" w:hAnsi="Times New Roman"/>
          <w:color w:val="auto"/>
          <w:sz w:val="20"/>
        </w:rPr>
      </w:pPr>
      <w:r w:rsidRPr="00493B7D">
        <w:rPr>
          <w:rFonts w:ascii="Times New Roman" w:hAnsi="Times New Roman"/>
          <w:b/>
          <w:color w:val="auto"/>
          <w:sz w:val="20"/>
        </w:rPr>
        <w:t>Fig. 8</w:t>
      </w:r>
      <w:r w:rsidRPr="00493B7D">
        <w:rPr>
          <w:rFonts w:ascii="Times New Roman" w:hAnsi="Times New Roman"/>
          <w:color w:val="auto"/>
          <w:sz w:val="20"/>
        </w:rPr>
        <w:t xml:space="preserve"> </w:t>
      </w:r>
      <w:r w:rsidR="00A04E16" w:rsidRPr="00B04BC0">
        <w:rPr>
          <w:rFonts w:ascii="Times New Roman" w:hAnsi="Times New Roman"/>
          <w:sz w:val="20"/>
        </w:rPr>
        <w:t>Distributions of the single axle dual wheel load on the concrete slabs with different sizes</w:t>
      </w:r>
      <w:r w:rsidR="00A04E16">
        <w:rPr>
          <w:rFonts w:ascii="Times New Roman" w:hAnsi="Times New Roman"/>
          <w:sz w:val="20"/>
        </w:rPr>
        <w:t>.</w:t>
      </w:r>
      <w:r w:rsidR="00A04E16" w:rsidRPr="00B04BC0">
        <w:rPr>
          <w:rFonts w:ascii="Times New Roman" w:hAnsi="Times New Roman"/>
          <w:sz w:val="20"/>
        </w:rPr>
        <w:t xml:space="preserve"> (a) load acting on separated slabs (b) load acting on adjacent slabs (c) load acting on a single slab</w:t>
      </w:r>
    </w:p>
    <w:p w:rsidR="00A50A93" w:rsidRPr="00493B7D" w:rsidRDefault="00A50A93" w:rsidP="00DF3E93">
      <w:pPr>
        <w:pStyle w:val="MDPI51figurecaption"/>
        <w:spacing w:beforeLines="50" w:before="156" w:after="0" w:line="240" w:lineRule="auto"/>
        <w:ind w:left="0" w:right="0"/>
        <w:rPr>
          <w:rFonts w:ascii="Times New Roman" w:hAnsi="Times New Roman"/>
          <w:color w:val="auto"/>
          <w:sz w:val="20"/>
        </w:rPr>
      </w:pPr>
      <w:r w:rsidRPr="00493B7D">
        <w:rPr>
          <w:rFonts w:ascii="Times New Roman" w:hAnsi="Times New Roman"/>
          <w:b/>
          <w:color w:val="auto"/>
          <w:sz w:val="20"/>
        </w:rPr>
        <w:t>Fig. 9</w:t>
      </w:r>
      <w:r w:rsidRPr="00493B7D">
        <w:rPr>
          <w:rFonts w:ascii="Times New Roman" w:hAnsi="Times New Roman"/>
          <w:color w:val="auto"/>
          <w:sz w:val="20"/>
        </w:rPr>
        <w:t xml:space="preserve"> </w:t>
      </w:r>
      <w:r w:rsidR="00A04E16" w:rsidRPr="00B04BC0">
        <w:rPr>
          <w:rFonts w:ascii="Times New Roman" w:hAnsi="Times New Roman"/>
          <w:sz w:val="20"/>
        </w:rPr>
        <w:t>Maximum tensile stress given the combined effects of different temperature gradients and the aircraft load</w:t>
      </w:r>
      <w:r w:rsidR="00A04E16">
        <w:rPr>
          <w:rFonts w:ascii="Times New Roman" w:hAnsi="Times New Roman"/>
          <w:sz w:val="20"/>
        </w:rPr>
        <w:t>.</w:t>
      </w:r>
      <w:r w:rsidR="00A04E16" w:rsidRPr="00B04BC0">
        <w:rPr>
          <w:rFonts w:ascii="Times New Roman" w:hAnsi="Times New Roman"/>
          <w:sz w:val="20"/>
        </w:rPr>
        <w:t xml:space="preserve"> (a) 60 °C∙m</w:t>
      </w:r>
      <w:r w:rsidR="00A04E16" w:rsidRPr="00B04BC0">
        <w:rPr>
          <w:rFonts w:ascii="Times New Roman" w:hAnsi="Times New Roman"/>
          <w:sz w:val="20"/>
          <w:vertAlign w:val="superscript"/>
        </w:rPr>
        <w:t>-1</w:t>
      </w:r>
      <w:r w:rsidR="00A04E16" w:rsidRPr="00B04BC0">
        <w:rPr>
          <w:rFonts w:ascii="Times New Roman" w:hAnsi="Times New Roman"/>
          <w:sz w:val="20"/>
        </w:rPr>
        <w:t xml:space="preserve"> and slab edge load; (b) -60 °C∙m</w:t>
      </w:r>
      <w:r w:rsidR="00A04E16" w:rsidRPr="00B04BC0">
        <w:rPr>
          <w:rFonts w:ascii="Times New Roman" w:hAnsi="Times New Roman"/>
          <w:sz w:val="20"/>
          <w:vertAlign w:val="superscript"/>
        </w:rPr>
        <w:t>-1</w:t>
      </w:r>
      <w:r w:rsidR="00A04E16" w:rsidRPr="00B04BC0">
        <w:rPr>
          <w:rFonts w:ascii="Times New Roman" w:hAnsi="Times New Roman"/>
          <w:sz w:val="20"/>
        </w:rPr>
        <w:t xml:space="preserve"> and slab corner load</w:t>
      </w:r>
    </w:p>
    <w:p w:rsidR="00A50A93" w:rsidRPr="00493B7D" w:rsidRDefault="00A50A93" w:rsidP="00DF3E93">
      <w:pPr>
        <w:pStyle w:val="MDPI51figurecaption"/>
        <w:spacing w:beforeLines="50" w:before="156" w:after="0" w:line="240" w:lineRule="auto"/>
        <w:ind w:left="0" w:right="0"/>
        <w:rPr>
          <w:rFonts w:ascii="Times New Roman" w:hAnsi="Times New Roman"/>
          <w:color w:val="auto"/>
          <w:sz w:val="20"/>
        </w:rPr>
      </w:pPr>
      <w:r w:rsidRPr="00493B7D">
        <w:rPr>
          <w:rFonts w:ascii="Times New Roman" w:hAnsi="Times New Roman"/>
          <w:b/>
          <w:color w:val="auto"/>
          <w:sz w:val="20"/>
        </w:rPr>
        <w:t>Fig. 10</w:t>
      </w:r>
      <w:r w:rsidRPr="00493B7D">
        <w:rPr>
          <w:rFonts w:ascii="Times New Roman" w:hAnsi="Times New Roman"/>
          <w:color w:val="auto"/>
          <w:sz w:val="20"/>
        </w:rPr>
        <w:t xml:space="preserve"> </w:t>
      </w:r>
      <w:r w:rsidR="00A04E16" w:rsidRPr="00B04BC0">
        <w:rPr>
          <w:rFonts w:ascii="Times New Roman" w:hAnsi="Times New Roman"/>
          <w:sz w:val="20"/>
        </w:rPr>
        <w:t>Critical thicknesses of concrete slabs given the combined effects of different temperature gradients and the aircraft load</w:t>
      </w:r>
    </w:p>
    <w:p w:rsidR="00A50A93" w:rsidRPr="00493B7D" w:rsidRDefault="00A50A93" w:rsidP="00DF3E93">
      <w:pPr>
        <w:pStyle w:val="MDPI51figurecaption"/>
        <w:spacing w:beforeLines="50" w:before="156" w:after="0" w:line="240" w:lineRule="auto"/>
        <w:ind w:left="0" w:right="0"/>
        <w:rPr>
          <w:rFonts w:ascii="Times New Roman" w:hAnsi="Times New Roman"/>
          <w:color w:val="auto"/>
          <w:sz w:val="20"/>
        </w:rPr>
      </w:pPr>
      <w:r w:rsidRPr="00493B7D">
        <w:rPr>
          <w:rFonts w:ascii="Times New Roman" w:hAnsi="Times New Roman"/>
          <w:b/>
          <w:color w:val="auto"/>
          <w:sz w:val="20"/>
        </w:rPr>
        <w:t>Fig. 11</w:t>
      </w:r>
      <w:r w:rsidRPr="00493B7D">
        <w:rPr>
          <w:rFonts w:ascii="Times New Roman" w:hAnsi="Times New Roman"/>
          <w:color w:val="auto"/>
          <w:sz w:val="20"/>
        </w:rPr>
        <w:t xml:space="preserve"> </w:t>
      </w:r>
      <w:r w:rsidR="00A04E16" w:rsidRPr="00B04BC0">
        <w:rPr>
          <w:rFonts w:ascii="Times New Roman" w:hAnsi="Times New Roman"/>
          <w:sz w:val="20"/>
        </w:rPr>
        <w:t xml:space="preserve">Variations of stresses for different </w:t>
      </w:r>
      <w:r w:rsidR="00A04E16" w:rsidRPr="003B1BF3">
        <w:rPr>
          <w:rFonts w:ascii="Times New Roman" w:hAnsi="Times New Roman"/>
          <w:i/>
          <w:sz w:val="20"/>
        </w:rPr>
        <w:t>L</w:t>
      </w:r>
      <w:r w:rsidR="00A04E16" w:rsidRPr="00B04BC0">
        <w:rPr>
          <w:rFonts w:ascii="Times New Roman" w:hAnsi="Times New Roman"/>
          <w:sz w:val="20"/>
        </w:rPr>
        <w:t>/</w:t>
      </w:r>
      <w:r w:rsidR="00A04E16" w:rsidRPr="003B1BF3">
        <w:rPr>
          <w:rFonts w:ascii="Times New Roman" w:hAnsi="Times New Roman"/>
          <w:i/>
          <w:sz w:val="20"/>
        </w:rPr>
        <w:t>W</w:t>
      </w:r>
      <w:r w:rsidR="00A04E16" w:rsidRPr="00B04BC0">
        <w:rPr>
          <w:rFonts w:ascii="Times New Roman" w:hAnsi="Times New Roman"/>
          <w:sz w:val="20"/>
        </w:rPr>
        <w:t xml:space="preserve"> ratios due to the combined effects of different temperature gradients and the aircraft load</w:t>
      </w:r>
    </w:p>
    <w:p w:rsidR="00A61C21" w:rsidRPr="00493B7D" w:rsidRDefault="00A61C21" w:rsidP="00A61C21">
      <w:pPr>
        <w:widowControl/>
        <w:jc w:val="left"/>
        <w:rPr>
          <w:rFonts w:ascii="Times New Roman" w:hAnsi="Times New Roman"/>
          <w:color w:val="000000"/>
          <w:sz w:val="20"/>
          <w:szCs w:val="20"/>
        </w:rPr>
      </w:pPr>
      <w:r w:rsidRPr="00493B7D">
        <w:rPr>
          <w:rFonts w:ascii="Times New Roman" w:hAnsi="Times New Roman"/>
          <w:color w:val="000000"/>
          <w:sz w:val="20"/>
          <w:szCs w:val="20"/>
        </w:rPr>
        <w:br w:type="page"/>
      </w:r>
    </w:p>
    <w:p w:rsidR="00BF5C6C" w:rsidRPr="00F82BE4" w:rsidRDefault="00BF5C6C" w:rsidP="00BF5C6C">
      <w:pPr>
        <w:jc w:val="center"/>
        <w:rPr>
          <w:rFonts w:ascii="Times New Roman" w:hAnsi="Times New Roman"/>
          <w:sz w:val="24"/>
          <w:szCs w:val="24"/>
        </w:rPr>
      </w:pPr>
      <w:r w:rsidRPr="00F82BE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024C0FE" wp14:editId="1D0C80E8">
            <wp:extent cx="3877978" cy="1512000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78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C6C" w:rsidRPr="00F82BE4" w:rsidRDefault="00BF5C6C" w:rsidP="00BF5C6C">
      <w:pPr>
        <w:pStyle w:val="MDPI52figure"/>
        <w:adjustRightInd w:val="0"/>
        <w:snapToGrid w:val="0"/>
        <w:rPr>
          <w:rFonts w:ascii="Times New Roman" w:hAnsi="Times New Roman"/>
          <w:sz w:val="20"/>
        </w:rPr>
      </w:pPr>
      <w:r w:rsidRPr="00F82BE4">
        <w:rPr>
          <w:rFonts w:ascii="Times New Roman" w:hAnsi="Times New Roman"/>
          <w:sz w:val="20"/>
        </w:rPr>
        <w:t>(a)</w:t>
      </w:r>
    </w:p>
    <w:p w:rsidR="00BF5C6C" w:rsidRPr="00F82BE4" w:rsidRDefault="00BF5C6C" w:rsidP="00BF5C6C">
      <w:pPr>
        <w:jc w:val="center"/>
        <w:rPr>
          <w:rFonts w:ascii="Times New Roman" w:hAnsi="Times New Roman"/>
          <w:sz w:val="24"/>
          <w:szCs w:val="24"/>
        </w:rPr>
      </w:pPr>
      <w:r w:rsidRPr="00F82BE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3B9F357" wp14:editId="0FB9152B">
            <wp:extent cx="3921903" cy="15120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903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C6C" w:rsidRPr="00F82BE4" w:rsidRDefault="00BF5C6C" w:rsidP="00BF5C6C">
      <w:pPr>
        <w:pStyle w:val="MDPI52figure"/>
        <w:adjustRightInd w:val="0"/>
        <w:snapToGrid w:val="0"/>
        <w:rPr>
          <w:rFonts w:ascii="Times New Roman" w:hAnsi="Times New Roman"/>
          <w:sz w:val="20"/>
        </w:rPr>
      </w:pPr>
      <w:r w:rsidRPr="00F82BE4">
        <w:rPr>
          <w:rFonts w:ascii="Times New Roman" w:hAnsi="Times New Roman"/>
          <w:sz w:val="20"/>
        </w:rPr>
        <w:t>(b)</w:t>
      </w:r>
    </w:p>
    <w:p w:rsidR="00BF5C6C" w:rsidRPr="00F82BE4" w:rsidRDefault="00BF5C6C" w:rsidP="00BF5C6C">
      <w:pPr>
        <w:jc w:val="center"/>
        <w:rPr>
          <w:rFonts w:ascii="Times New Roman" w:hAnsi="Times New Roman"/>
          <w:sz w:val="24"/>
          <w:szCs w:val="24"/>
        </w:rPr>
      </w:pPr>
      <w:r w:rsidRPr="00F82BE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A6DCDD0" wp14:editId="717D916E">
            <wp:extent cx="2474115" cy="25200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11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C6C" w:rsidRPr="00F82BE4" w:rsidRDefault="00BF5C6C" w:rsidP="00BF5C6C">
      <w:pPr>
        <w:pStyle w:val="MDPI52figure"/>
        <w:adjustRightInd w:val="0"/>
        <w:snapToGrid w:val="0"/>
        <w:rPr>
          <w:rFonts w:ascii="Times New Roman" w:hAnsi="Times New Roman"/>
          <w:sz w:val="20"/>
        </w:rPr>
      </w:pPr>
      <w:r w:rsidRPr="00F82BE4">
        <w:rPr>
          <w:rFonts w:ascii="Times New Roman" w:hAnsi="Times New Roman"/>
          <w:sz w:val="20"/>
        </w:rPr>
        <w:t xml:space="preserve">(c) </w:t>
      </w:r>
    </w:p>
    <w:p w:rsidR="00A0135B" w:rsidRPr="00493B7D" w:rsidRDefault="00BF5C6C" w:rsidP="00BF5C6C">
      <w:pPr>
        <w:widowControl/>
        <w:jc w:val="left"/>
        <w:rPr>
          <w:rFonts w:ascii="Times New Roman" w:hAnsi="Times New Roman"/>
          <w:sz w:val="20"/>
          <w:szCs w:val="20"/>
        </w:rPr>
      </w:pPr>
      <w:r w:rsidRPr="00B04BC0">
        <w:rPr>
          <w:rFonts w:ascii="Times New Roman" w:hAnsi="Times New Roman"/>
          <w:b/>
          <w:sz w:val="20"/>
        </w:rPr>
        <w:t>Figure 1.</w:t>
      </w:r>
      <w:r w:rsidRPr="00B04BC0">
        <w:rPr>
          <w:rFonts w:ascii="Times New Roman" w:hAnsi="Times New Roman"/>
          <w:sz w:val="20"/>
        </w:rPr>
        <w:t xml:space="preserve"> Pavement structure and layout of temperature and strain sensors in concrete slab</w:t>
      </w:r>
      <w:r>
        <w:rPr>
          <w:rFonts w:ascii="Times New Roman" w:hAnsi="Times New Roman"/>
          <w:sz w:val="20"/>
        </w:rPr>
        <w:t>.</w:t>
      </w:r>
      <w:r w:rsidRPr="00B04BC0">
        <w:rPr>
          <w:rFonts w:ascii="Times New Roman" w:hAnsi="Times New Roman"/>
          <w:sz w:val="20"/>
        </w:rPr>
        <w:t xml:space="preserve"> (a) Pavement structure and layout of temperature sensors (unit: mm); (b) Pavement structure and Layout of strain sensors (unit: mm); (c) Field layout of</w:t>
      </w:r>
      <w:r w:rsidR="00A04E16">
        <w:rPr>
          <w:rFonts w:ascii="Times New Roman" w:hAnsi="Times New Roman"/>
          <w:sz w:val="20"/>
        </w:rPr>
        <w:t xml:space="preserve"> temperature and strain sensors</w:t>
      </w:r>
      <w:r w:rsidR="00A0135B" w:rsidRPr="00493B7D">
        <w:rPr>
          <w:rFonts w:ascii="Times New Roman" w:hAnsi="Times New Roman"/>
          <w:sz w:val="20"/>
          <w:szCs w:val="20"/>
        </w:rPr>
        <w:br w:type="page"/>
      </w:r>
    </w:p>
    <w:p w:rsidR="00BF5C6C" w:rsidRPr="00F82BE4" w:rsidRDefault="00BF5C6C" w:rsidP="00BF5C6C">
      <w:pPr>
        <w:jc w:val="center"/>
        <w:rPr>
          <w:rFonts w:ascii="Times New Roman" w:hAnsi="Times New Roman"/>
          <w:sz w:val="24"/>
          <w:szCs w:val="24"/>
        </w:rPr>
      </w:pPr>
      <w:r w:rsidRPr="00F82BE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E80F812" wp14:editId="64B9BB3B">
            <wp:extent cx="3627156" cy="2340000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2" b="1176"/>
                    <a:stretch/>
                  </pic:blipFill>
                  <pic:spPr bwMode="auto">
                    <a:xfrm>
                      <a:off x="0" y="0"/>
                      <a:ext cx="362715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C6C" w:rsidRPr="00F82BE4" w:rsidRDefault="00BF5C6C" w:rsidP="00BF5C6C">
      <w:pPr>
        <w:pStyle w:val="MDPI52figure"/>
        <w:adjustRightInd w:val="0"/>
        <w:snapToGrid w:val="0"/>
        <w:rPr>
          <w:rFonts w:ascii="Times New Roman" w:hAnsi="Times New Roman"/>
          <w:sz w:val="20"/>
        </w:rPr>
      </w:pPr>
      <w:r w:rsidRPr="00F82BE4">
        <w:rPr>
          <w:rFonts w:ascii="Times New Roman" w:hAnsi="Times New Roman"/>
          <w:sz w:val="20"/>
        </w:rPr>
        <w:t>(a)</w:t>
      </w:r>
    </w:p>
    <w:p w:rsidR="00BF5C6C" w:rsidRPr="00F82BE4" w:rsidRDefault="00BF5C6C" w:rsidP="00BF5C6C">
      <w:pPr>
        <w:jc w:val="center"/>
        <w:rPr>
          <w:rFonts w:ascii="Times New Roman" w:hAnsi="Times New Roman"/>
          <w:sz w:val="24"/>
          <w:szCs w:val="24"/>
        </w:rPr>
      </w:pPr>
      <w:r w:rsidRPr="00F82BE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450A777" wp14:editId="653562AF">
            <wp:extent cx="3747776" cy="2340000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04" b="2512"/>
                    <a:stretch/>
                  </pic:blipFill>
                  <pic:spPr bwMode="auto">
                    <a:xfrm>
                      <a:off x="0" y="0"/>
                      <a:ext cx="374777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C6C" w:rsidRPr="00F82BE4" w:rsidRDefault="00BF5C6C" w:rsidP="00BF5C6C">
      <w:pPr>
        <w:pStyle w:val="MDPI52figure"/>
        <w:adjustRightInd w:val="0"/>
        <w:snapToGrid w:val="0"/>
        <w:rPr>
          <w:rFonts w:ascii="Times New Roman" w:hAnsi="Times New Roman"/>
          <w:sz w:val="20"/>
        </w:rPr>
      </w:pPr>
      <w:r w:rsidRPr="00F82BE4">
        <w:rPr>
          <w:rFonts w:ascii="Times New Roman" w:hAnsi="Times New Roman"/>
          <w:sz w:val="20"/>
        </w:rPr>
        <w:t>(b)</w:t>
      </w:r>
    </w:p>
    <w:p w:rsidR="00BF5C6C" w:rsidRPr="00B04BC0" w:rsidRDefault="00BF5C6C" w:rsidP="00BF5C6C">
      <w:pPr>
        <w:pStyle w:val="MDPI51figurecaption"/>
        <w:ind w:left="0"/>
        <w:jc w:val="center"/>
        <w:rPr>
          <w:rFonts w:ascii="Times New Roman" w:hAnsi="Times New Roman"/>
          <w:sz w:val="20"/>
        </w:rPr>
      </w:pPr>
      <w:r w:rsidRPr="00B04BC0">
        <w:rPr>
          <w:rFonts w:ascii="Times New Roman" w:hAnsi="Times New Roman"/>
          <w:b/>
          <w:sz w:val="20"/>
        </w:rPr>
        <w:t>Figure 2.</w:t>
      </w:r>
      <w:r w:rsidRPr="00B04BC0">
        <w:rPr>
          <w:rFonts w:ascii="Times New Roman" w:hAnsi="Times New Roman"/>
          <w:sz w:val="20"/>
        </w:rPr>
        <w:t xml:space="preserve"> Temperature daily fluctuation curves in the concrete slab over different months</w:t>
      </w:r>
      <w:r>
        <w:rPr>
          <w:rFonts w:ascii="Times New Roman" w:hAnsi="Times New Roman"/>
          <w:sz w:val="20"/>
        </w:rPr>
        <w:t>.</w:t>
      </w:r>
      <w:r w:rsidRPr="00B04BC0">
        <w:rPr>
          <w:rFonts w:ascii="Times New Roman" w:hAnsi="Times New Roman"/>
          <w:sz w:val="20"/>
        </w:rPr>
        <w:t xml:space="preserve"> (a) August 14</w:t>
      </w:r>
      <w:r w:rsidRPr="00B04BC0">
        <w:rPr>
          <w:rFonts w:ascii="Times New Roman" w:hAnsi="Times New Roman"/>
          <w:sz w:val="20"/>
          <w:vertAlign w:val="superscript"/>
        </w:rPr>
        <w:t>th</w:t>
      </w:r>
      <w:r w:rsidRPr="00B04BC0">
        <w:rPr>
          <w:rFonts w:ascii="Times New Roman" w:hAnsi="Times New Roman"/>
          <w:sz w:val="20"/>
        </w:rPr>
        <w:t>; (b) November 2</w:t>
      </w:r>
      <w:r w:rsidRPr="00B04BC0">
        <w:rPr>
          <w:rFonts w:ascii="Times New Roman" w:hAnsi="Times New Roman"/>
          <w:sz w:val="20"/>
          <w:vertAlign w:val="superscript"/>
        </w:rPr>
        <w:t>nd</w:t>
      </w:r>
    </w:p>
    <w:p w:rsidR="003C5E11" w:rsidRPr="00493B7D" w:rsidRDefault="003C5E11">
      <w:pPr>
        <w:widowControl/>
        <w:jc w:val="left"/>
        <w:rPr>
          <w:rFonts w:ascii="Times New Roman" w:hAnsi="Times New Roman"/>
          <w:sz w:val="20"/>
          <w:szCs w:val="20"/>
        </w:rPr>
      </w:pPr>
      <w:r w:rsidRPr="00493B7D">
        <w:rPr>
          <w:rFonts w:ascii="Times New Roman" w:hAnsi="Times New Roman"/>
          <w:sz w:val="20"/>
          <w:szCs w:val="20"/>
        </w:rPr>
        <w:br w:type="page"/>
      </w:r>
    </w:p>
    <w:p w:rsidR="00BF5C6C" w:rsidRPr="00F82BE4" w:rsidRDefault="00BF5C6C" w:rsidP="00BF5C6C">
      <w:pPr>
        <w:jc w:val="center"/>
        <w:rPr>
          <w:rFonts w:ascii="Times New Roman" w:hAnsi="Times New Roman"/>
          <w:sz w:val="24"/>
          <w:szCs w:val="24"/>
        </w:rPr>
      </w:pPr>
      <w:r w:rsidRPr="00F82BE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6691246" wp14:editId="57EED308">
            <wp:extent cx="2754000" cy="2505065"/>
            <wp:effectExtent l="0" t="8572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2" r="11282"/>
                    <a:stretch/>
                  </pic:blipFill>
                  <pic:spPr bwMode="auto">
                    <a:xfrm rot="5400000">
                      <a:off x="0" y="0"/>
                      <a:ext cx="2754000" cy="250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C6C" w:rsidRPr="00F82BE4" w:rsidRDefault="00BF5C6C" w:rsidP="00BF5C6C">
      <w:pPr>
        <w:pStyle w:val="MDPI52figure"/>
        <w:adjustRightInd w:val="0"/>
        <w:snapToGrid w:val="0"/>
        <w:rPr>
          <w:rFonts w:ascii="Times New Roman" w:hAnsi="Times New Roman"/>
          <w:sz w:val="20"/>
        </w:rPr>
      </w:pPr>
      <w:r w:rsidRPr="00F82BE4">
        <w:rPr>
          <w:rFonts w:ascii="Times New Roman" w:hAnsi="Times New Roman"/>
          <w:sz w:val="20"/>
        </w:rPr>
        <w:t>(a)</w:t>
      </w:r>
    </w:p>
    <w:p w:rsidR="00BF5C6C" w:rsidRPr="00F82BE4" w:rsidRDefault="00BF5C6C" w:rsidP="00BF5C6C">
      <w:pPr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F82BE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022BE50" wp14:editId="4FEBC5D3">
            <wp:extent cx="2754000" cy="2505107"/>
            <wp:effectExtent l="0" t="889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2" r="11552"/>
                    <a:stretch/>
                  </pic:blipFill>
                  <pic:spPr bwMode="auto">
                    <a:xfrm rot="5400000">
                      <a:off x="0" y="0"/>
                      <a:ext cx="2754000" cy="250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C6C" w:rsidRPr="00F82BE4" w:rsidRDefault="00BF5C6C" w:rsidP="00BF5C6C">
      <w:pPr>
        <w:pStyle w:val="MDPI52figure"/>
        <w:adjustRightInd w:val="0"/>
        <w:snapToGrid w:val="0"/>
        <w:rPr>
          <w:rFonts w:ascii="Times New Roman" w:hAnsi="Times New Roman"/>
          <w:sz w:val="20"/>
        </w:rPr>
      </w:pPr>
      <w:r w:rsidRPr="00F82BE4">
        <w:rPr>
          <w:rFonts w:ascii="Times New Roman" w:hAnsi="Times New Roman"/>
          <w:sz w:val="20"/>
        </w:rPr>
        <w:t>(b)</w:t>
      </w:r>
    </w:p>
    <w:p w:rsidR="00BF5C6C" w:rsidRPr="00B04BC0" w:rsidRDefault="00BF5C6C" w:rsidP="00BF5C6C">
      <w:pPr>
        <w:pStyle w:val="MDPI51figurecaption"/>
        <w:ind w:left="0"/>
        <w:jc w:val="center"/>
        <w:rPr>
          <w:rFonts w:ascii="Times New Roman" w:hAnsi="Times New Roman"/>
          <w:sz w:val="20"/>
        </w:rPr>
      </w:pPr>
      <w:r w:rsidRPr="00B04BC0">
        <w:rPr>
          <w:rFonts w:ascii="Times New Roman" w:hAnsi="Times New Roman"/>
          <w:b/>
          <w:sz w:val="20"/>
        </w:rPr>
        <w:t>Figure 3.</w:t>
      </w:r>
      <w:r w:rsidRPr="00B04BC0">
        <w:rPr>
          <w:rFonts w:ascii="Times New Roman" w:hAnsi="Times New Roman"/>
          <w:sz w:val="20"/>
        </w:rPr>
        <w:t xml:space="preserve"> Nonlinear temperature gradient distribution in the concrete slab over different months</w:t>
      </w:r>
      <w:r>
        <w:rPr>
          <w:rFonts w:ascii="Times New Roman" w:hAnsi="Times New Roman"/>
          <w:sz w:val="20"/>
        </w:rPr>
        <w:t>.</w:t>
      </w:r>
      <w:r w:rsidRPr="00B04BC0">
        <w:rPr>
          <w:rFonts w:ascii="Times New Roman" w:hAnsi="Times New Roman"/>
          <w:sz w:val="20"/>
        </w:rPr>
        <w:t xml:space="preserve"> (a) August 14</w:t>
      </w:r>
      <w:r w:rsidRPr="00B04BC0">
        <w:rPr>
          <w:rFonts w:ascii="Times New Roman" w:hAnsi="Times New Roman"/>
          <w:sz w:val="20"/>
          <w:vertAlign w:val="superscript"/>
        </w:rPr>
        <w:t>th</w:t>
      </w:r>
      <w:r w:rsidRPr="00B04BC0">
        <w:rPr>
          <w:rFonts w:ascii="Times New Roman" w:hAnsi="Times New Roman"/>
          <w:sz w:val="20"/>
        </w:rPr>
        <w:t>; (b) November 2</w:t>
      </w:r>
      <w:r w:rsidRPr="00B04BC0">
        <w:rPr>
          <w:rFonts w:ascii="Times New Roman" w:hAnsi="Times New Roman"/>
          <w:sz w:val="20"/>
          <w:vertAlign w:val="superscript"/>
        </w:rPr>
        <w:t>nd</w:t>
      </w:r>
    </w:p>
    <w:p w:rsidR="002D644F" w:rsidRPr="00493B7D" w:rsidRDefault="002D644F">
      <w:pPr>
        <w:widowControl/>
        <w:jc w:val="left"/>
        <w:rPr>
          <w:rFonts w:ascii="Times New Roman" w:hAnsi="Times New Roman"/>
          <w:sz w:val="20"/>
          <w:szCs w:val="20"/>
        </w:rPr>
      </w:pPr>
      <w:r w:rsidRPr="00493B7D">
        <w:rPr>
          <w:rFonts w:ascii="Times New Roman" w:hAnsi="Times New Roman"/>
          <w:sz w:val="20"/>
          <w:szCs w:val="20"/>
        </w:rPr>
        <w:br w:type="page"/>
      </w:r>
    </w:p>
    <w:p w:rsidR="002D644F" w:rsidRPr="00493B7D" w:rsidRDefault="002D644F" w:rsidP="002D644F">
      <w:pPr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BF5C6C" w:rsidRPr="00F82BE4" w:rsidRDefault="00BF5C6C" w:rsidP="00BF5C6C">
      <w:pPr>
        <w:jc w:val="center"/>
        <w:rPr>
          <w:rFonts w:ascii="Times New Roman" w:hAnsi="Times New Roman"/>
          <w:sz w:val="24"/>
          <w:szCs w:val="24"/>
        </w:rPr>
      </w:pPr>
      <w:r w:rsidRPr="00F82BE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9F92EF4" wp14:editId="678B3F33">
            <wp:extent cx="3151988" cy="2340000"/>
            <wp:effectExtent l="0" t="0" r="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6" t="11539" r="12840" b="1368"/>
                    <a:stretch/>
                  </pic:blipFill>
                  <pic:spPr bwMode="auto">
                    <a:xfrm>
                      <a:off x="0" y="0"/>
                      <a:ext cx="3151988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C6C" w:rsidRPr="00F82BE4" w:rsidRDefault="00BF5C6C" w:rsidP="00BF5C6C">
      <w:pPr>
        <w:jc w:val="center"/>
        <w:rPr>
          <w:rFonts w:ascii="Times New Roman" w:eastAsia="Times New Roman" w:hAnsi="Times New Roman"/>
          <w:snapToGrid w:val="0"/>
          <w:color w:val="000000"/>
          <w:kern w:val="0"/>
          <w:sz w:val="20"/>
          <w:szCs w:val="20"/>
          <w:lang w:eastAsia="de-DE" w:bidi="en-US"/>
        </w:rPr>
      </w:pPr>
      <w:r w:rsidRPr="00F82BE4">
        <w:rPr>
          <w:rFonts w:ascii="Times New Roman" w:eastAsia="Times New Roman" w:hAnsi="Times New Roman"/>
          <w:snapToGrid w:val="0"/>
          <w:color w:val="000000"/>
          <w:kern w:val="0"/>
          <w:sz w:val="20"/>
          <w:szCs w:val="20"/>
          <w:lang w:eastAsia="de-DE" w:bidi="en-US"/>
        </w:rPr>
        <w:t>(a)</w:t>
      </w:r>
    </w:p>
    <w:p w:rsidR="00BF5C6C" w:rsidRPr="00F82BE4" w:rsidRDefault="00BF5C6C" w:rsidP="00BF5C6C">
      <w:pPr>
        <w:jc w:val="center"/>
        <w:rPr>
          <w:rFonts w:ascii="Times New Roman" w:hAnsi="Times New Roman"/>
          <w:sz w:val="24"/>
          <w:szCs w:val="24"/>
        </w:rPr>
      </w:pPr>
      <w:r w:rsidRPr="00F82BE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4046B68" wp14:editId="1899537E">
            <wp:extent cx="3224000" cy="2340000"/>
            <wp:effectExtent l="0" t="0" r="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1" t="11264" r="12060" b="2190"/>
                    <a:stretch/>
                  </pic:blipFill>
                  <pic:spPr bwMode="auto">
                    <a:xfrm>
                      <a:off x="0" y="0"/>
                      <a:ext cx="3224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C6C" w:rsidRPr="00F82BE4" w:rsidRDefault="00BF5C6C" w:rsidP="00BF5C6C">
      <w:pPr>
        <w:jc w:val="center"/>
        <w:rPr>
          <w:rFonts w:ascii="Times New Roman" w:eastAsia="Times New Roman" w:hAnsi="Times New Roman"/>
          <w:snapToGrid w:val="0"/>
          <w:color w:val="000000"/>
          <w:kern w:val="0"/>
          <w:sz w:val="20"/>
          <w:szCs w:val="20"/>
          <w:lang w:eastAsia="de-DE" w:bidi="en-US"/>
        </w:rPr>
      </w:pPr>
      <w:r w:rsidRPr="00F82BE4">
        <w:rPr>
          <w:rFonts w:ascii="Times New Roman" w:eastAsia="Times New Roman" w:hAnsi="Times New Roman"/>
          <w:snapToGrid w:val="0"/>
          <w:color w:val="000000"/>
          <w:kern w:val="0"/>
          <w:sz w:val="20"/>
          <w:szCs w:val="20"/>
          <w:lang w:eastAsia="de-DE" w:bidi="en-US"/>
        </w:rPr>
        <w:t>(b)</w:t>
      </w:r>
    </w:p>
    <w:p w:rsidR="00BF5C6C" w:rsidRPr="00B04BC0" w:rsidRDefault="00BF5C6C" w:rsidP="00BF5C6C">
      <w:pPr>
        <w:pStyle w:val="MDPI51figurecaption"/>
        <w:ind w:left="0"/>
        <w:jc w:val="center"/>
        <w:rPr>
          <w:rFonts w:ascii="Times New Roman" w:eastAsiaTheme="minorEastAsia" w:hAnsi="Times New Roman"/>
          <w:sz w:val="20"/>
          <w:lang w:eastAsia="zh-CN"/>
        </w:rPr>
      </w:pPr>
      <w:r w:rsidRPr="00B04BC0">
        <w:rPr>
          <w:rFonts w:ascii="Times New Roman" w:hAnsi="Times New Roman"/>
          <w:b/>
          <w:sz w:val="20"/>
        </w:rPr>
        <w:t>Figure 4.</w:t>
      </w:r>
      <w:r w:rsidRPr="00B04BC0">
        <w:rPr>
          <w:rFonts w:ascii="Times New Roman" w:hAnsi="Times New Roman"/>
          <w:sz w:val="20"/>
        </w:rPr>
        <w:t xml:space="preserve"> Relationships between the measured temperature–strain increments</w:t>
      </w:r>
      <w:r>
        <w:rPr>
          <w:rFonts w:ascii="Times New Roman" w:hAnsi="Times New Roman"/>
          <w:sz w:val="20"/>
        </w:rPr>
        <w:t>.</w:t>
      </w:r>
      <w:r w:rsidRPr="00B04BC0">
        <w:rPr>
          <w:rFonts w:ascii="Times New Roman" w:hAnsi="Times New Roman"/>
          <w:sz w:val="20"/>
        </w:rPr>
        <w:t xml:space="preserve"> (a) Longitudinal temperature–strain increments; (b) Transverse temperature–strain increments</w:t>
      </w:r>
    </w:p>
    <w:p w:rsidR="002D644F" w:rsidRPr="00493B7D" w:rsidRDefault="002D644F">
      <w:pPr>
        <w:widowControl/>
        <w:jc w:val="left"/>
        <w:rPr>
          <w:sz w:val="20"/>
          <w:szCs w:val="20"/>
        </w:rPr>
      </w:pPr>
      <w:r w:rsidRPr="00493B7D">
        <w:rPr>
          <w:sz w:val="20"/>
          <w:szCs w:val="20"/>
        </w:rPr>
        <w:br w:type="page"/>
      </w:r>
    </w:p>
    <w:p w:rsidR="00BF5C6C" w:rsidRPr="00F82BE4" w:rsidRDefault="00BF5C6C" w:rsidP="00BF5C6C">
      <w:pPr>
        <w:jc w:val="center"/>
        <w:rPr>
          <w:rFonts w:ascii="Times New Roman" w:hAnsi="Times New Roman"/>
          <w:sz w:val="24"/>
          <w:szCs w:val="24"/>
        </w:rPr>
      </w:pPr>
      <w:r w:rsidRPr="00F82BE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E7C0725" wp14:editId="372AEFD5">
            <wp:extent cx="3600000" cy="1751951"/>
            <wp:effectExtent l="0" t="0" r="635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75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C6C" w:rsidRPr="00B04BC0" w:rsidRDefault="00BF5C6C" w:rsidP="00BF5C6C">
      <w:pPr>
        <w:pStyle w:val="MDPI51figurecaption"/>
        <w:jc w:val="center"/>
        <w:rPr>
          <w:rFonts w:ascii="Times New Roman" w:hAnsi="Times New Roman"/>
          <w:sz w:val="20"/>
        </w:rPr>
      </w:pPr>
      <w:r w:rsidRPr="00B04BC0">
        <w:rPr>
          <w:rFonts w:ascii="Times New Roman" w:hAnsi="Times New Roman"/>
          <w:b/>
          <w:sz w:val="20"/>
        </w:rPr>
        <w:t>Figure 5.</w:t>
      </w:r>
      <w:r w:rsidRPr="00B04BC0">
        <w:rPr>
          <w:rFonts w:ascii="Times New Roman" w:hAnsi="Times New Roman"/>
          <w:sz w:val="20"/>
        </w:rPr>
        <w:t xml:space="preserve"> 3-D FE model for test slabs (</w:t>
      </w:r>
      <w:r w:rsidR="00A04E16">
        <w:rPr>
          <w:rFonts w:ascii="Times New Roman" w:hAnsi="Times New Roman"/>
          <w:sz w:val="20"/>
        </w:rPr>
        <w:t>U</w:t>
      </w:r>
      <w:r w:rsidRPr="00B04BC0">
        <w:rPr>
          <w:rFonts w:ascii="Times New Roman" w:hAnsi="Times New Roman"/>
          <w:sz w:val="20"/>
        </w:rPr>
        <w:t>nit: mm)</w:t>
      </w:r>
    </w:p>
    <w:p w:rsidR="00F8693C" w:rsidRPr="00BF5C6C" w:rsidRDefault="00F8693C" w:rsidP="00F8693C">
      <w:pPr>
        <w:spacing w:before="120" w:after="240" w:line="260" w:lineRule="atLeast"/>
        <w:rPr>
          <w:rFonts w:ascii="Times New Roman" w:hAnsi="Times New Roman"/>
          <w:sz w:val="20"/>
          <w:szCs w:val="20"/>
        </w:rPr>
      </w:pPr>
    </w:p>
    <w:p w:rsidR="002D644F" w:rsidRPr="00493B7D" w:rsidRDefault="002D644F">
      <w:pPr>
        <w:widowControl/>
        <w:jc w:val="left"/>
        <w:rPr>
          <w:sz w:val="20"/>
          <w:szCs w:val="20"/>
        </w:rPr>
      </w:pPr>
      <w:r w:rsidRPr="00493B7D">
        <w:rPr>
          <w:sz w:val="20"/>
          <w:szCs w:val="20"/>
        </w:rPr>
        <w:br w:type="page"/>
      </w:r>
    </w:p>
    <w:p w:rsidR="00BF5C6C" w:rsidRPr="00F82BE4" w:rsidRDefault="00BF5C6C" w:rsidP="00BF5C6C">
      <w:pPr>
        <w:jc w:val="center"/>
        <w:rPr>
          <w:rFonts w:ascii="Times New Roman" w:hAnsi="Times New Roman"/>
          <w:sz w:val="24"/>
          <w:szCs w:val="24"/>
        </w:rPr>
      </w:pPr>
      <w:r w:rsidRPr="00F82BE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377F21A" wp14:editId="3B8FB9C5">
            <wp:extent cx="3392214" cy="2340000"/>
            <wp:effectExtent l="0" t="0" r="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" t="6887" r="5510" b="3887"/>
                    <a:stretch/>
                  </pic:blipFill>
                  <pic:spPr bwMode="auto">
                    <a:xfrm>
                      <a:off x="0" y="0"/>
                      <a:ext cx="3392214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C6C" w:rsidRPr="00F82BE4" w:rsidRDefault="00BF5C6C" w:rsidP="00BF5C6C">
      <w:pPr>
        <w:pStyle w:val="MDPI52figure"/>
        <w:adjustRightInd w:val="0"/>
        <w:snapToGrid w:val="0"/>
        <w:rPr>
          <w:rFonts w:ascii="Times New Roman" w:hAnsi="Times New Roman"/>
          <w:sz w:val="20"/>
        </w:rPr>
      </w:pPr>
      <w:r w:rsidRPr="00F82BE4">
        <w:rPr>
          <w:rFonts w:ascii="Times New Roman" w:hAnsi="Times New Roman"/>
          <w:sz w:val="20"/>
        </w:rPr>
        <w:t>(a)</w:t>
      </w:r>
    </w:p>
    <w:p w:rsidR="00BF5C6C" w:rsidRPr="00F82BE4" w:rsidRDefault="00BF5C6C" w:rsidP="00BF5C6C">
      <w:pPr>
        <w:jc w:val="center"/>
        <w:rPr>
          <w:rFonts w:ascii="Times New Roman" w:hAnsi="Times New Roman"/>
          <w:sz w:val="24"/>
          <w:szCs w:val="24"/>
        </w:rPr>
      </w:pPr>
      <w:r w:rsidRPr="00F82BE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3D68ABE" wp14:editId="28955C23">
            <wp:extent cx="3391200" cy="23942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9" t="7785" r="5079" b="886"/>
                    <a:stretch/>
                  </pic:blipFill>
                  <pic:spPr bwMode="auto">
                    <a:xfrm>
                      <a:off x="0" y="0"/>
                      <a:ext cx="3391200" cy="239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C6C" w:rsidRPr="00F82BE4" w:rsidRDefault="00BF5C6C" w:rsidP="00BF5C6C">
      <w:pPr>
        <w:pStyle w:val="MDPI52figure"/>
        <w:adjustRightInd w:val="0"/>
        <w:snapToGrid w:val="0"/>
        <w:rPr>
          <w:rFonts w:ascii="Times New Roman" w:hAnsi="Times New Roman"/>
          <w:sz w:val="20"/>
        </w:rPr>
      </w:pPr>
      <w:r w:rsidRPr="00F82BE4">
        <w:rPr>
          <w:rFonts w:ascii="Times New Roman" w:hAnsi="Times New Roman"/>
          <w:sz w:val="20"/>
        </w:rPr>
        <w:t>(b)</w:t>
      </w:r>
    </w:p>
    <w:p w:rsidR="00BF5C6C" w:rsidRPr="00B04BC0" w:rsidRDefault="00BF5C6C" w:rsidP="00BF5C6C">
      <w:pPr>
        <w:pStyle w:val="MDPI51figurecaption"/>
        <w:ind w:left="0"/>
        <w:jc w:val="center"/>
        <w:rPr>
          <w:rFonts w:ascii="Times New Roman" w:hAnsi="Times New Roman"/>
          <w:sz w:val="20"/>
        </w:rPr>
      </w:pPr>
      <w:r w:rsidRPr="00B04BC0">
        <w:rPr>
          <w:rFonts w:ascii="Times New Roman" w:hAnsi="Times New Roman"/>
          <w:b/>
          <w:sz w:val="20"/>
        </w:rPr>
        <w:t>Figure 6.</w:t>
      </w:r>
      <w:r w:rsidRPr="00B04BC0">
        <w:rPr>
          <w:rFonts w:ascii="Times New Roman" w:hAnsi="Times New Roman"/>
          <w:sz w:val="20"/>
        </w:rPr>
        <w:t xml:space="preserve"> Measured and computed stresses in the concrete slab</w:t>
      </w:r>
      <w:r>
        <w:rPr>
          <w:rFonts w:ascii="Times New Roman" w:hAnsi="Times New Roman"/>
          <w:sz w:val="20"/>
        </w:rPr>
        <w:t>.</w:t>
      </w:r>
      <w:r w:rsidRPr="00B04BC0">
        <w:rPr>
          <w:rFonts w:ascii="Times New Roman" w:hAnsi="Times New Roman"/>
          <w:sz w:val="20"/>
        </w:rPr>
        <w:t xml:space="preserve"> (a) Stresses in the longitudinal direction; (b) Stresses in the transverse direction</w:t>
      </w:r>
    </w:p>
    <w:p w:rsidR="00432300" w:rsidRPr="00493B7D" w:rsidRDefault="00432300">
      <w:pPr>
        <w:widowControl/>
        <w:jc w:val="left"/>
        <w:rPr>
          <w:rFonts w:ascii="Times New Roman" w:hAnsi="Times New Roman"/>
          <w:sz w:val="20"/>
          <w:szCs w:val="20"/>
        </w:rPr>
      </w:pPr>
      <w:r w:rsidRPr="00493B7D">
        <w:rPr>
          <w:rFonts w:ascii="Times New Roman" w:hAnsi="Times New Roman"/>
          <w:sz w:val="20"/>
          <w:szCs w:val="20"/>
        </w:rPr>
        <w:br w:type="page"/>
      </w:r>
    </w:p>
    <w:p w:rsidR="00BF5C6C" w:rsidRPr="00F82BE4" w:rsidRDefault="00BF5C6C" w:rsidP="00BF5C6C">
      <w:pPr>
        <w:jc w:val="center"/>
        <w:rPr>
          <w:rFonts w:ascii="Times New Roman" w:hAnsi="Times New Roman"/>
          <w:noProof/>
          <w:sz w:val="24"/>
          <w:szCs w:val="24"/>
        </w:rPr>
      </w:pPr>
      <w:r w:rsidRPr="00F82BE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79937CC" wp14:editId="7BFE8B96">
            <wp:extent cx="2808000" cy="16200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C6C" w:rsidRPr="00F82BE4" w:rsidRDefault="00BF5C6C" w:rsidP="00BF5C6C">
      <w:pPr>
        <w:pStyle w:val="MDPI52figure"/>
        <w:adjustRightInd w:val="0"/>
        <w:snapToGrid w:val="0"/>
        <w:rPr>
          <w:rFonts w:ascii="Times New Roman" w:hAnsi="Times New Roman"/>
          <w:sz w:val="20"/>
        </w:rPr>
      </w:pPr>
      <w:r w:rsidRPr="00F82BE4">
        <w:rPr>
          <w:rFonts w:ascii="Times New Roman" w:hAnsi="Times New Roman"/>
          <w:sz w:val="20"/>
        </w:rPr>
        <w:t>(a)</w:t>
      </w:r>
    </w:p>
    <w:p w:rsidR="00BF5C6C" w:rsidRPr="00F82BE4" w:rsidRDefault="00BF5C6C" w:rsidP="00BF5C6C">
      <w:pPr>
        <w:spacing w:beforeLines="50" w:before="156" w:afterLines="50" w:after="156"/>
        <w:jc w:val="center"/>
        <w:rPr>
          <w:rFonts w:ascii="Times New Roman" w:hAnsi="Times New Roman"/>
          <w:noProof/>
          <w:sz w:val="24"/>
          <w:szCs w:val="24"/>
        </w:rPr>
      </w:pPr>
      <w:r w:rsidRPr="00F82BE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F3DEAB5" wp14:editId="35620D47">
            <wp:extent cx="1828800" cy="1097280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C6C" w:rsidRPr="00F82BE4" w:rsidRDefault="00BF5C6C" w:rsidP="00BF5C6C">
      <w:pPr>
        <w:pStyle w:val="MDPI52figure"/>
        <w:adjustRightInd w:val="0"/>
        <w:snapToGrid w:val="0"/>
        <w:rPr>
          <w:rFonts w:ascii="Times New Roman" w:hAnsi="Times New Roman"/>
          <w:sz w:val="20"/>
        </w:rPr>
      </w:pPr>
      <w:r w:rsidRPr="00F82BE4">
        <w:rPr>
          <w:rFonts w:ascii="Times New Roman" w:hAnsi="Times New Roman"/>
          <w:sz w:val="20"/>
        </w:rPr>
        <w:t>(b)</w:t>
      </w:r>
    </w:p>
    <w:p w:rsidR="00BF5C6C" w:rsidRPr="00B04BC0" w:rsidRDefault="00BF5C6C" w:rsidP="00BF5C6C">
      <w:pPr>
        <w:pStyle w:val="MDPI51figurecaption"/>
        <w:ind w:left="0"/>
        <w:jc w:val="center"/>
        <w:rPr>
          <w:rFonts w:ascii="Times New Roman" w:hAnsi="Times New Roman"/>
          <w:sz w:val="20"/>
        </w:rPr>
      </w:pPr>
      <w:r w:rsidRPr="00B04BC0">
        <w:rPr>
          <w:rFonts w:ascii="Times New Roman" w:hAnsi="Times New Roman"/>
          <w:b/>
          <w:sz w:val="20"/>
        </w:rPr>
        <w:t>Figure 7.</w:t>
      </w:r>
      <w:r w:rsidRPr="00B04BC0">
        <w:rPr>
          <w:rFonts w:ascii="Times New Roman" w:hAnsi="Times New Roman"/>
          <w:sz w:val="20"/>
        </w:rPr>
        <w:t xml:space="preserve"> Wheel Configuration of the Boeing 737-800 aircraft</w:t>
      </w:r>
      <w:r>
        <w:rPr>
          <w:rFonts w:ascii="Times New Roman" w:hAnsi="Times New Roman"/>
          <w:sz w:val="20"/>
        </w:rPr>
        <w:t>.</w:t>
      </w:r>
      <w:r w:rsidRPr="00B04BC0">
        <w:rPr>
          <w:rFonts w:ascii="Times New Roman" w:hAnsi="Times New Roman"/>
          <w:sz w:val="20"/>
        </w:rPr>
        <w:t xml:space="preserve"> (a) Landi</w:t>
      </w:r>
      <w:r w:rsidR="00A04E16">
        <w:rPr>
          <w:rFonts w:ascii="Times New Roman" w:hAnsi="Times New Roman"/>
          <w:sz w:val="20"/>
        </w:rPr>
        <w:t>ng gear; (b) Wheel ground shape</w:t>
      </w:r>
    </w:p>
    <w:p w:rsidR="00432300" w:rsidRPr="00493B7D" w:rsidRDefault="00432300">
      <w:pPr>
        <w:widowControl/>
        <w:jc w:val="left"/>
        <w:rPr>
          <w:sz w:val="20"/>
          <w:szCs w:val="20"/>
        </w:rPr>
      </w:pPr>
      <w:r w:rsidRPr="00493B7D">
        <w:rPr>
          <w:sz w:val="20"/>
          <w:szCs w:val="20"/>
        </w:rPr>
        <w:br w:type="page"/>
      </w:r>
    </w:p>
    <w:p w:rsidR="00BF5C6C" w:rsidRPr="00F82BE4" w:rsidRDefault="00BF5C6C" w:rsidP="00BF5C6C">
      <w:pPr>
        <w:widowControl/>
        <w:jc w:val="center"/>
        <w:rPr>
          <w:rFonts w:ascii="Times New Roman" w:hAnsi="Times New Roman"/>
          <w:sz w:val="24"/>
          <w:szCs w:val="24"/>
        </w:rPr>
      </w:pPr>
      <w:r w:rsidRPr="00F82BE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B466A07" wp14:editId="575E824E">
            <wp:extent cx="1692000" cy="1720858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72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BE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FB9DC9A" wp14:editId="7850D9DB">
            <wp:extent cx="1692000" cy="1720858"/>
            <wp:effectExtent l="0" t="0" r="381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72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BE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0C2A590" wp14:editId="56565AA8">
            <wp:extent cx="1746000" cy="1733455"/>
            <wp:effectExtent l="0" t="0" r="6985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000" cy="173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C6C" w:rsidRPr="00F82BE4" w:rsidRDefault="00BF5C6C" w:rsidP="00BF5C6C">
      <w:pPr>
        <w:pStyle w:val="MDPI52figure"/>
        <w:adjustRightInd w:val="0"/>
        <w:snapToGrid w:val="0"/>
        <w:rPr>
          <w:rFonts w:ascii="Times New Roman" w:hAnsi="Times New Roman"/>
          <w:sz w:val="20"/>
        </w:rPr>
      </w:pPr>
      <w:r w:rsidRPr="00F82BE4">
        <w:rPr>
          <w:rFonts w:ascii="Times New Roman" w:hAnsi="Times New Roman"/>
          <w:sz w:val="20"/>
        </w:rPr>
        <w:t>(a)                        (b)                        (c)</w:t>
      </w:r>
    </w:p>
    <w:p w:rsidR="00BF5C6C" w:rsidRPr="00B04BC0" w:rsidRDefault="00BF5C6C" w:rsidP="00BF5C6C">
      <w:pPr>
        <w:pStyle w:val="MDPI51figurecaption"/>
        <w:ind w:left="0"/>
        <w:jc w:val="center"/>
        <w:rPr>
          <w:rFonts w:ascii="Times New Roman" w:hAnsi="Times New Roman"/>
          <w:sz w:val="20"/>
        </w:rPr>
      </w:pPr>
      <w:r w:rsidRPr="00B04BC0">
        <w:rPr>
          <w:rFonts w:ascii="Times New Roman" w:hAnsi="Times New Roman"/>
          <w:b/>
          <w:sz w:val="20"/>
        </w:rPr>
        <w:t>Figure 8.</w:t>
      </w:r>
      <w:r w:rsidRPr="00B04BC0">
        <w:rPr>
          <w:rFonts w:ascii="Times New Roman" w:hAnsi="Times New Roman"/>
          <w:sz w:val="20"/>
        </w:rPr>
        <w:t xml:space="preserve"> Distributions of the single axle dual wheel load on the concrete slabs with different sizes</w:t>
      </w:r>
      <w:r>
        <w:rPr>
          <w:rFonts w:ascii="Times New Roman" w:hAnsi="Times New Roman"/>
          <w:sz w:val="20"/>
        </w:rPr>
        <w:t>.</w:t>
      </w:r>
      <w:r w:rsidRPr="00B04BC0">
        <w:rPr>
          <w:rFonts w:ascii="Times New Roman" w:hAnsi="Times New Roman"/>
          <w:sz w:val="20"/>
        </w:rPr>
        <w:t xml:space="preserve"> (a) load acting on separated slabs (b) load acting on adjacent slabs (</w:t>
      </w:r>
      <w:r w:rsidR="00A04E16">
        <w:rPr>
          <w:rFonts w:ascii="Times New Roman" w:hAnsi="Times New Roman"/>
          <w:sz w:val="20"/>
        </w:rPr>
        <w:t>c) load acting on a single slab</w:t>
      </w:r>
    </w:p>
    <w:p w:rsidR="00432300" w:rsidRPr="00493B7D" w:rsidRDefault="00432300">
      <w:pPr>
        <w:widowControl/>
        <w:jc w:val="left"/>
        <w:rPr>
          <w:sz w:val="20"/>
          <w:szCs w:val="20"/>
        </w:rPr>
      </w:pPr>
      <w:r w:rsidRPr="00493B7D">
        <w:rPr>
          <w:sz w:val="20"/>
          <w:szCs w:val="20"/>
        </w:rPr>
        <w:br w:type="page"/>
      </w:r>
    </w:p>
    <w:p w:rsidR="00BF5C6C" w:rsidRPr="00F82BE4" w:rsidRDefault="00BF5C6C" w:rsidP="00BF5C6C">
      <w:pPr>
        <w:jc w:val="center"/>
        <w:rPr>
          <w:rFonts w:ascii="Times New Roman" w:hAnsi="Times New Roman"/>
          <w:sz w:val="24"/>
          <w:szCs w:val="24"/>
        </w:rPr>
      </w:pPr>
      <w:r w:rsidRPr="00F82BE4">
        <w:rPr>
          <w:rFonts w:ascii="Times New Roman" w:hAnsi="Times New Roman"/>
          <w:noProof/>
        </w:rPr>
        <w:lastRenderedPageBreak/>
        <w:drawing>
          <wp:inline distT="0" distB="0" distL="0" distR="0" wp14:anchorId="338463BC" wp14:editId="78F2EBC0">
            <wp:extent cx="3353190" cy="2340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" t="6627" r="5535" b="-2"/>
                    <a:stretch/>
                  </pic:blipFill>
                  <pic:spPr bwMode="auto">
                    <a:xfrm>
                      <a:off x="0" y="0"/>
                      <a:ext cx="335319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2BE4">
        <w:rPr>
          <w:rFonts w:ascii="Times New Roman" w:hAnsi="Times New Roman"/>
        </w:rPr>
        <w:t xml:space="preserve"> </w:t>
      </w:r>
    </w:p>
    <w:p w:rsidR="00BF5C6C" w:rsidRPr="00F82BE4" w:rsidRDefault="00BF5C6C" w:rsidP="00BF5C6C">
      <w:pPr>
        <w:pStyle w:val="MDPI52figure"/>
        <w:adjustRightInd w:val="0"/>
        <w:snapToGrid w:val="0"/>
        <w:rPr>
          <w:rFonts w:ascii="Times New Roman" w:hAnsi="Times New Roman"/>
          <w:sz w:val="20"/>
        </w:rPr>
      </w:pPr>
      <w:r w:rsidRPr="00F82BE4">
        <w:rPr>
          <w:rFonts w:ascii="Times New Roman" w:hAnsi="Times New Roman"/>
          <w:sz w:val="20"/>
        </w:rPr>
        <w:t>(a)</w:t>
      </w:r>
    </w:p>
    <w:p w:rsidR="00BF5C6C" w:rsidRPr="00F82BE4" w:rsidRDefault="00BF5C6C" w:rsidP="00BF5C6C">
      <w:pPr>
        <w:jc w:val="center"/>
        <w:rPr>
          <w:rFonts w:ascii="Times New Roman" w:hAnsi="Times New Roman"/>
          <w:sz w:val="24"/>
          <w:szCs w:val="24"/>
        </w:rPr>
      </w:pPr>
      <w:r w:rsidRPr="00F82BE4">
        <w:rPr>
          <w:rFonts w:ascii="Times New Roman" w:hAnsi="Times New Roman"/>
          <w:noProof/>
        </w:rPr>
        <w:drawing>
          <wp:inline distT="0" distB="0" distL="0" distR="0" wp14:anchorId="1A4B1765" wp14:editId="4DCD2DDF">
            <wp:extent cx="3296934" cy="2340000"/>
            <wp:effectExtent l="0" t="0" r="0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" t="7070" r="7041" b="721"/>
                    <a:stretch/>
                  </pic:blipFill>
                  <pic:spPr bwMode="auto">
                    <a:xfrm>
                      <a:off x="0" y="0"/>
                      <a:ext cx="3296934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C6C" w:rsidRPr="00F82BE4" w:rsidRDefault="00BF5C6C" w:rsidP="00BF5C6C">
      <w:pPr>
        <w:pStyle w:val="MDPI52figure"/>
        <w:adjustRightInd w:val="0"/>
        <w:snapToGrid w:val="0"/>
        <w:rPr>
          <w:rFonts w:ascii="Times New Roman" w:hAnsi="Times New Roman"/>
          <w:sz w:val="20"/>
        </w:rPr>
      </w:pPr>
      <w:r w:rsidRPr="00F82BE4">
        <w:rPr>
          <w:rFonts w:ascii="Times New Roman" w:hAnsi="Times New Roman"/>
          <w:sz w:val="20"/>
        </w:rPr>
        <w:t>(b)</w:t>
      </w:r>
    </w:p>
    <w:p w:rsidR="00BF5C6C" w:rsidRPr="00F82BE4" w:rsidRDefault="00BF5C6C" w:rsidP="00BF5C6C">
      <w:pPr>
        <w:spacing w:beforeLines="50" w:before="156" w:afterLines="50" w:after="156"/>
        <w:jc w:val="center"/>
        <w:rPr>
          <w:rFonts w:ascii="Times New Roman" w:hAnsi="Times New Roman"/>
          <w:sz w:val="24"/>
          <w:szCs w:val="24"/>
        </w:rPr>
      </w:pPr>
      <w:r w:rsidRPr="00F82BE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36595FB" wp14:editId="7B37B371">
            <wp:extent cx="2937600" cy="360000"/>
            <wp:effectExtent l="0" t="0" r="0" b="254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300" w:rsidRPr="00493B7D" w:rsidRDefault="00BF5C6C" w:rsidP="00BF5C6C">
      <w:pPr>
        <w:widowControl/>
        <w:jc w:val="left"/>
        <w:rPr>
          <w:sz w:val="20"/>
          <w:szCs w:val="20"/>
        </w:rPr>
      </w:pPr>
      <w:r w:rsidRPr="00B04BC0">
        <w:rPr>
          <w:rFonts w:ascii="Times New Roman" w:hAnsi="Times New Roman"/>
          <w:b/>
          <w:sz w:val="20"/>
        </w:rPr>
        <w:t>Figure 9.</w:t>
      </w:r>
      <w:r w:rsidRPr="00B04BC0">
        <w:rPr>
          <w:rFonts w:ascii="Times New Roman" w:hAnsi="Times New Roman"/>
          <w:sz w:val="20"/>
        </w:rPr>
        <w:t xml:space="preserve"> Maximum tensile stress given the combined effects of different temperature gradients and the aircraft load</w:t>
      </w:r>
      <w:r>
        <w:rPr>
          <w:rFonts w:ascii="Times New Roman" w:hAnsi="Times New Roman"/>
          <w:sz w:val="20"/>
        </w:rPr>
        <w:t>.</w:t>
      </w:r>
      <w:r w:rsidRPr="00B04BC0">
        <w:rPr>
          <w:rFonts w:ascii="Times New Roman" w:hAnsi="Times New Roman"/>
          <w:sz w:val="20"/>
        </w:rPr>
        <w:t xml:space="preserve"> (a) 60 °C∙m</w:t>
      </w:r>
      <w:r w:rsidRPr="00B04BC0">
        <w:rPr>
          <w:rFonts w:ascii="Times New Roman" w:hAnsi="Times New Roman"/>
          <w:sz w:val="20"/>
          <w:vertAlign w:val="superscript"/>
        </w:rPr>
        <w:t>-1</w:t>
      </w:r>
      <w:r w:rsidRPr="00B04BC0">
        <w:rPr>
          <w:rFonts w:ascii="Times New Roman" w:hAnsi="Times New Roman"/>
          <w:sz w:val="20"/>
        </w:rPr>
        <w:t xml:space="preserve"> and slab edge load; (b) -60 °C∙m</w:t>
      </w:r>
      <w:r w:rsidRPr="00B04BC0">
        <w:rPr>
          <w:rFonts w:ascii="Times New Roman" w:hAnsi="Times New Roman"/>
          <w:sz w:val="20"/>
          <w:vertAlign w:val="superscript"/>
        </w:rPr>
        <w:t>-1</w:t>
      </w:r>
      <w:r w:rsidR="00A04E16">
        <w:rPr>
          <w:rFonts w:ascii="Times New Roman" w:hAnsi="Times New Roman"/>
          <w:sz w:val="20"/>
        </w:rPr>
        <w:t xml:space="preserve"> and slab corner load</w:t>
      </w:r>
      <w:bookmarkStart w:id="0" w:name="_GoBack"/>
      <w:bookmarkEnd w:id="0"/>
      <w:r w:rsidR="00432300" w:rsidRPr="00493B7D">
        <w:rPr>
          <w:sz w:val="20"/>
          <w:szCs w:val="20"/>
        </w:rPr>
        <w:br w:type="page"/>
      </w:r>
    </w:p>
    <w:p w:rsidR="00BF5C6C" w:rsidRPr="00F82BE4" w:rsidRDefault="00BF5C6C" w:rsidP="00BF5C6C">
      <w:pPr>
        <w:jc w:val="center"/>
        <w:rPr>
          <w:rFonts w:ascii="Times New Roman" w:hAnsi="Times New Roman"/>
          <w:sz w:val="24"/>
          <w:szCs w:val="24"/>
        </w:rPr>
      </w:pPr>
      <w:r w:rsidRPr="00F82BE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AA1A683" wp14:editId="067DE4C8">
            <wp:extent cx="3401098" cy="2340000"/>
            <wp:effectExtent l="0" t="0" r="889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" t="4042" r="6216" b="6811"/>
                    <a:stretch/>
                  </pic:blipFill>
                  <pic:spPr bwMode="auto">
                    <a:xfrm>
                      <a:off x="0" y="0"/>
                      <a:ext cx="3401098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EFC" w:rsidRPr="00F82BE4" w:rsidRDefault="003B0EFC" w:rsidP="00BF5C6C">
      <w:pPr>
        <w:jc w:val="center"/>
        <w:rPr>
          <w:rFonts w:ascii="Times New Roman" w:hAnsi="Times New Roman" w:hint="eastAsia"/>
          <w:sz w:val="24"/>
          <w:szCs w:val="24"/>
        </w:rPr>
      </w:pPr>
      <w:r w:rsidRPr="003B0EFC">
        <w:rPr>
          <w:rFonts w:hint="eastAsia"/>
        </w:rPr>
        <w:drawing>
          <wp:inline distT="0" distB="0" distL="0" distR="0">
            <wp:extent cx="4320000" cy="613756"/>
            <wp:effectExtent l="0" t="0" r="4445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61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C6C" w:rsidRPr="00B04BC0" w:rsidRDefault="00BF5C6C" w:rsidP="00BF5C6C">
      <w:pPr>
        <w:pStyle w:val="MDPI51figurecaption"/>
        <w:ind w:left="0"/>
        <w:jc w:val="center"/>
        <w:rPr>
          <w:rFonts w:ascii="Times New Roman" w:hAnsi="Times New Roman"/>
          <w:sz w:val="20"/>
        </w:rPr>
      </w:pPr>
      <w:r w:rsidRPr="00B04BC0">
        <w:rPr>
          <w:rFonts w:ascii="Times New Roman" w:hAnsi="Times New Roman"/>
          <w:b/>
          <w:sz w:val="20"/>
        </w:rPr>
        <w:t>Figure 10.</w:t>
      </w:r>
      <w:r w:rsidRPr="00B04BC0">
        <w:rPr>
          <w:rFonts w:ascii="Times New Roman" w:hAnsi="Times New Roman"/>
          <w:sz w:val="20"/>
        </w:rPr>
        <w:t xml:space="preserve"> Critical thicknesses of concrete slabs given the combined effects of different temperature gradients and the aircraft load</w:t>
      </w:r>
    </w:p>
    <w:p w:rsidR="00CF7D92" w:rsidRPr="00493B7D" w:rsidRDefault="00CF7D92">
      <w:pPr>
        <w:widowControl/>
        <w:jc w:val="left"/>
        <w:rPr>
          <w:rFonts w:ascii="Times New Roman" w:hAnsi="Times New Roman"/>
          <w:color w:val="000000"/>
          <w:sz w:val="20"/>
          <w:szCs w:val="20"/>
        </w:rPr>
      </w:pPr>
      <w:r w:rsidRPr="00493B7D">
        <w:rPr>
          <w:rFonts w:ascii="Times New Roman" w:hAnsi="Times New Roman"/>
          <w:color w:val="000000"/>
          <w:sz w:val="20"/>
          <w:szCs w:val="20"/>
        </w:rPr>
        <w:br w:type="page"/>
      </w:r>
    </w:p>
    <w:p w:rsidR="00BF5C6C" w:rsidRPr="00F82BE4" w:rsidRDefault="00BF5C6C" w:rsidP="00BF5C6C">
      <w:pPr>
        <w:jc w:val="center"/>
        <w:rPr>
          <w:rFonts w:ascii="Times New Roman" w:hAnsi="Times New Roman"/>
          <w:sz w:val="24"/>
          <w:szCs w:val="24"/>
        </w:rPr>
      </w:pPr>
      <w:r w:rsidRPr="0029619C">
        <w:rPr>
          <w:rFonts w:hint="eastAsia"/>
          <w:noProof/>
        </w:rPr>
        <w:lastRenderedPageBreak/>
        <w:drawing>
          <wp:inline distT="0" distB="0" distL="0" distR="0" wp14:anchorId="76CB42C0" wp14:editId="6ECCBDED">
            <wp:extent cx="3111896" cy="2340000"/>
            <wp:effectExtent l="0" t="0" r="0" b="317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" t="2014" r="7950" b="980"/>
                    <a:stretch/>
                  </pic:blipFill>
                  <pic:spPr bwMode="auto">
                    <a:xfrm>
                      <a:off x="0" y="0"/>
                      <a:ext cx="311189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C6C" w:rsidRPr="00F82BE4" w:rsidRDefault="003B0EFC" w:rsidP="00BF5C6C">
      <w:pPr>
        <w:jc w:val="center"/>
        <w:rPr>
          <w:rFonts w:ascii="Times New Roman" w:hAnsi="Times New Roman"/>
          <w:sz w:val="24"/>
          <w:szCs w:val="24"/>
        </w:rPr>
      </w:pPr>
      <w:r w:rsidRPr="003B0EFC">
        <w:drawing>
          <wp:inline distT="0" distB="0" distL="0" distR="0">
            <wp:extent cx="2520000" cy="57841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57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C6C" w:rsidRPr="00B04BC0" w:rsidRDefault="00BF5C6C" w:rsidP="00BF5C6C">
      <w:pPr>
        <w:pStyle w:val="MDPI51figurecaption"/>
        <w:ind w:left="0"/>
        <w:jc w:val="center"/>
        <w:rPr>
          <w:rFonts w:ascii="Times New Roman" w:hAnsi="Times New Roman"/>
          <w:sz w:val="20"/>
        </w:rPr>
      </w:pPr>
      <w:r w:rsidRPr="00B04BC0">
        <w:rPr>
          <w:rFonts w:ascii="Times New Roman" w:hAnsi="Times New Roman"/>
          <w:b/>
          <w:sz w:val="20"/>
        </w:rPr>
        <w:t>Figure 11.</w:t>
      </w:r>
      <w:r w:rsidRPr="00B04BC0">
        <w:rPr>
          <w:rFonts w:ascii="Times New Roman" w:hAnsi="Times New Roman"/>
          <w:sz w:val="20"/>
        </w:rPr>
        <w:t xml:space="preserve"> Variations of stresses for different </w:t>
      </w:r>
      <w:r w:rsidRPr="003B1BF3">
        <w:rPr>
          <w:rFonts w:ascii="Times New Roman" w:hAnsi="Times New Roman"/>
          <w:i/>
          <w:sz w:val="20"/>
        </w:rPr>
        <w:t>L</w:t>
      </w:r>
      <w:r w:rsidRPr="00B04BC0">
        <w:rPr>
          <w:rFonts w:ascii="Times New Roman" w:hAnsi="Times New Roman"/>
          <w:sz w:val="20"/>
        </w:rPr>
        <w:t>/</w:t>
      </w:r>
      <w:r w:rsidRPr="003B1BF3">
        <w:rPr>
          <w:rFonts w:ascii="Times New Roman" w:hAnsi="Times New Roman"/>
          <w:i/>
          <w:sz w:val="20"/>
        </w:rPr>
        <w:t>W</w:t>
      </w:r>
      <w:r w:rsidRPr="00B04BC0">
        <w:rPr>
          <w:rFonts w:ascii="Times New Roman" w:hAnsi="Times New Roman"/>
          <w:sz w:val="20"/>
        </w:rPr>
        <w:t xml:space="preserve"> ratios due to the combined effects of different temperature gradients and the aircraft load</w:t>
      </w:r>
    </w:p>
    <w:p w:rsidR="00CF7D92" w:rsidRPr="00493B7D" w:rsidRDefault="00CF7D92" w:rsidP="00CF7D92">
      <w:pPr>
        <w:widowControl/>
        <w:jc w:val="left"/>
        <w:rPr>
          <w:rFonts w:ascii="Times New Roman" w:hAnsi="Times New Roman"/>
          <w:color w:val="000000"/>
          <w:sz w:val="20"/>
          <w:szCs w:val="20"/>
        </w:rPr>
      </w:pPr>
    </w:p>
    <w:sectPr w:rsidR="00CF7D92" w:rsidRPr="00493B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16AF" w:rsidRDefault="00FF16AF" w:rsidP="00F61979">
      <w:r>
        <w:separator/>
      </w:r>
    </w:p>
  </w:endnote>
  <w:endnote w:type="continuationSeparator" w:id="0">
    <w:p w:rsidR="00FF16AF" w:rsidRDefault="00FF16AF" w:rsidP="00F61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16AF" w:rsidRDefault="00FF16AF" w:rsidP="00F61979">
      <w:r>
        <w:separator/>
      </w:r>
    </w:p>
  </w:footnote>
  <w:footnote w:type="continuationSeparator" w:id="0">
    <w:p w:rsidR="00FF16AF" w:rsidRDefault="00FF16AF" w:rsidP="00F619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C22"/>
    <w:rsid w:val="00096ACE"/>
    <w:rsid w:val="000D6BFB"/>
    <w:rsid w:val="000F68E0"/>
    <w:rsid w:val="00143AF3"/>
    <w:rsid w:val="0015034A"/>
    <w:rsid w:val="001576DE"/>
    <w:rsid w:val="001B7A5F"/>
    <w:rsid w:val="00207027"/>
    <w:rsid w:val="002A0689"/>
    <w:rsid w:val="002D644F"/>
    <w:rsid w:val="00330875"/>
    <w:rsid w:val="003573F7"/>
    <w:rsid w:val="003B0EFC"/>
    <w:rsid w:val="003C5E11"/>
    <w:rsid w:val="003F3857"/>
    <w:rsid w:val="00412510"/>
    <w:rsid w:val="00432300"/>
    <w:rsid w:val="00454121"/>
    <w:rsid w:val="00455C95"/>
    <w:rsid w:val="0048118F"/>
    <w:rsid w:val="00493B7D"/>
    <w:rsid w:val="004C51BC"/>
    <w:rsid w:val="004D2BBE"/>
    <w:rsid w:val="004E649A"/>
    <w:rsid w:val="005A29C2"/>
    <w:rsid w:val="005D7479"/>
    <w:rsid w:val="00686815"/>
    <w:rsid w:val="006D3B85"/>
    <w:rsid w:val="006F3DAC"/>
    <w:rsid w:val="00725497"/>
    <w:rsid w:val="007355B7"/>
    <w:rsid w:val="00765482"/>
    <w:rsid w:val="00770ECD"/>
    <w:rsid w:val="007A5C47"/>
    <w:rsid w:val="007B2C77"/>
    <w:rsid w:val="007D74F9"/>
    <w:rsid w:val="008A7037"/>
    <w:rsid w:val="00942BD5"/>
    <w:rsid w:val="00947C22"/>
    <w:rsid w:val="00952CA7"/>
    <w:rsid w:val="00A0135B"/>
    <w:rsid w:val="00A02755"/>
    <w:rsid w:val="00A04E16"/>
    <w:rsid w:val="00A25859"/>
    <w:rsid w:val="00A47AA1"/>
    <w:rsid w:val="00A50A93"/>
    <w:rsid w:val="00A61C21"/>
    <w:rsid w:val="00B60C15"/>
    <w:rsid w:val="00B63438"/>
    <w:rsid w:val="00B94EAA"/>
    <w:rsid w:val="00BF5C6C"/>
    <w:rsid w:val="00BF752F"/>
    <w:rsid w:val="00C065C1"/>
    <w:rsid w:val="00C33FA3"/>
    <w:rsid w:val="00C50C59"/>
    <w:rsid w:val="00C60503"/>
    <w:rsid w:val="00C748DE"/>
    <w:rsid w:val="00CE2C40"/>
    <w:rsid w:val="00CF7D92"/>
    <w:rsid w:val="00D348B2"/>
    <w:rsid w:val="00D47B7D"/>
    <w:rsid w:val="00D5445B"/>
    <w:rsid w:val="00DF3E93"/>
    <w:rsid w:val="00E273DC"/>
    <w:rsid w:val="00EA1333"/>
    <w:rsid w:val="00EA1F1F"/>
    <w:rsid w:val="00EA78B2"/>
    <w:rsid w:val="00EE7E4B"/>
    <w:rsid w:val="00EF2327"/>
    <w:rsid w:val="00F27B7A"/>
    <w:rsid w:val="00F61979"/>
    <w:rsid w:val="00F8693C"/>
    <w:rsid w:val="00FF1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00DD00D-832D-463F-B3A9-E00203221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619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6197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619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61979"/>
    <w:rPr>
      <w:sz w:val="18"/>
      <w:szCs w:val="18"/>
    </w:rPr>
  </w:style>
  <w:style w:type="paragraph" w:customStyle="1" w:styleId="MDPI51figurecaption">
    <w:name w:val="MDPI_5.1_figure_caption"/>
    <w:basedOn w:val="a"/>
    <w:qFormat/>
    <w:rsid w:val="002D644F"/>
    <w:pPr>
      <w:widowControl/>
      <w:adjustRightInd w:val="0"/>
      <w:snapToGrid w:val="0"/>
      <w:spacing w:before="120" w:after="240" w:line="260" w:lineRule="atLeast"/>
      <w:ind w:left="425" w:right="425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</w:rPr>
  </w:style>
  <w:style w:type="paragraph" w:styleId="a5">
    <w:name w:val="List Paragraph"/>
    <w:basedOn w:val="a"/>
    <w:uiPriority w:val="34"/>
    <w:qFormat/>
    <w:rsid w:val="005D7479"/>
    <w:pPr>
      <w:ind w:firstLineChars="200" w:firstLine="420"/>
    </w:pPr>
  </w:style>
  <w:style w:type="paragraph" w:customStyle="1" w:styleId="MDPI52figure">
    <w:name w:val="MDPI_5.2_figure"/>
    <w:qFormat/>
    <w:rsid w:val="000F68E0"/>
    <w:pPr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4"/>
      <w:szCs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e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wmf"/><Relationship Id="rId19" Type="http://schemas.openxmlformats.org/officeDocument/2006/relationships/image" Target="media/image13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w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576638-BEC5-4A9C-8E7D-ECD72EC9F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12</Pages>
  <Words>525</Words>
  <Characters>2993</Characters>
  <Application>Microsoft Office Word</Application>
  <DocSecurity>0</DocSecurity>
  <Lines>24</Lines>
  <Paragraphs>7</Paragraphs>
  <ScaleCrop>false</ScaleCrop>
  <Company/>
  <LinksUpToDate>false</LinksUpToDate>
  <CharactersWithSpaces>3511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ZWZ</dc:creator>
  <cp:keywords/>
  <dc:description/>
  <cp:lastModifiedBy>ZWZ</cp:lastModifiedBy>
  <cp:revision>49</cp:revision>
  <dcterms:created xsi:type="dcterms:W3CDTF">2018-10-09T13:27:00Z</dcterms:created>
  <dcterms:modified xsi:type="dcterms:W3CDTF">2018-11-25T13:16:00Z</dcterms:modified>
</cp:coreProperties>
</file>