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887" w:rsidRPr="005134C6" w:rsidRDefault="00957FC0" w:rsidP="00957FC0">
      <w:pPr>
        <w:spacing w:after="0" w:line="480" w:lineRule="auto"/>
        <w:jc w:val="center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>SUPPLEMENTAL MATERIAL</w:t>
      </w:r>
    </w:p>
    <w:p w:rsidR="00072887" w:rsidRPr="00144BC9" w:rsidRDefault="004E56D4" w:rsidP="00072887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  <w:r w:rsidRPr="004E56D4">
        <w:rPr>
          <w:rFonts w:ascii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2540</wp:posOffset>
            </wp:positionV>
            <wp:extent cx="4328160" cy="3196027"/>
            <wp:effectExtent l="0" t="0" r="0" b="4445"/>
            <wp:wrapSquare wrapText="bothSides"/>
            <wp:docPr id="4" name="Imagem 4" descr="D:\Bck Perfil\Documents\Os meus - ARTIGOS\2018\Diatom Research\figuras\novas figuras\Fig_final\Diapositivo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ck Perfil\Documents\Os meus - ARTIGOS\2018\Diatom Research\figuras\novas figuras\Fig_final\Diapositivo9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1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5E" w:rsidRPr="00144BC9" w:rsidRDefault="0066465E" w:rsidP="004E56D4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2B3AD1" w:rsidRPr="00144BC9" w:rsidRDefault="002B3AD1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A6713F" w:rsidRPr="00144BC9" w:rsidRDefault="00A6713F" w:rsidP="00A6713F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4E56D4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  <w:r w:rsidRPr="004E56D4">
        <w:rPr>
          <w:rFonts w:ascii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229870</wp:posOffset>
            </wp:positionV>
            <wp:extent cx="4335145" cy="3257550"/>
            <wp:effectExtent l="0" t="0" r="8255" b="0"/>
            <wp:wrapSquare wrapText="bothSides"/>
            <wp:docPr id="3" name="Imagem 3" descr="D:\Bck Perfil\Documents\Os meus - ARTIGOS\2018\Diatom Research\figuras\novas figuras\Fig_final\Diapositivo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ck Perfil\Documents\Os meus - ARTIGOS\2018\Diatom Research\figuras\novas figuras\Fig_final\Diapositivo10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527E57" w:rsidRDefault="00527E57" w:rsidP="00527E57">
      <w:pPr>
        <w:jc w:val="center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Fig. S1: Bright</w:t>
      </w:r>
      <w:r w:rsidR="00F94465">
        <w:rPr>
          <w:rFonts w:ascii="Times New Roman" w:hAnsi="Times New Roman" w:cs="Times New Roman"/>
          <w:szCs w:val="24"/>
          <w:lang w:val="en-GB"/>
        </w:rPr>
        <w:t>-</w:t>
      </w:r>
      <w:bookmarkStart w:id="0" w:name="_GoBack"/>
      <w:bookmarkEnd w:id="0"/>
      <w:r w:rsidRPr="00D272E8">
        <w:rPr>
          <w:rFonts w:ascii="Times New Roman" w:hAnsi="Times New Roman" w:cs="Times New Roman"/>
          <w:szCs w:val="24"/>
          <w:lang w:val="en-GB"/>
        </w:rPr>
        <w:t>field images of untreated</w:t>
      </w:r>
      <w:r>
        <w:rPr>
          <w:rFonts w:ascii="Times New Roman" w:hAnsi="Times New Roman" w:cs="Times New Roman"/>
          <w:szCs w:val="24"/>
          <w:lang w:val="en-GB"/>
        </w:rPr>
        <w:t xml:space="preserve"> non-axenic sample (a) and the same sample </w:t>
      </w:r>
      <w:r w:rsidRPr="00D272E8">
        <w:rPr>
          <w:rFonts w:ascii="Times New Roman" w:hAnsi="Times New Roman" w:cs="Times New Roman"/>
          <w:szCs w:val="24"/>
          <w:lang w:val="en-GB"/>
        </w:rPr>
        <w:t xml:space="preserve">after </w:t>
      </w:r>
      <w:r>
        <w:rPr>
          <w:rFonts w:ascii="Times New Roman" w:hAnsi="Times New Roman" w:cs="Times New Roman"/>
          <w:szCs w:val="24"/>
          <w:lang w:val="en-GB"/>
        </w:rPr>
        <w:t>sonication</w:t>
      </w:r>
      <w:r w:rsidRPr="00D272E8">
        <w:rPr>
          <w:rFonts w:ascii="Times New Roman" w:hAnsi="Times New Roman" w:cs="Times New Roman"/>
          <w:szCs w:val="24"/>
          <w:lang w:val="en-GB"/>
        </w:rPr>
        <w:t xml:space="preserve"> (b). </w:t>
      </w:r>
      <w:r w:rsidR="005134C6" w:rsidRPr="005134C6">
        <w:rPr>
          <w:rFonts w:ascii="Times New Roman" w:hAnsi="Times New Roman" w:cs="Times New Roman"/>
          <w:szCs w:val="24"/>
          <w:lang w:val="en-GB"/>
        </w:rPr>
        <w:t xml:space="preserve">Scale bar equals </w:t>
      </w:r>
      <w:r>
        <w:rPr>
          <w:rFonts w:ascii="Times New Roman" w:hAnsi="Times New Roman" w:cs="Times New Roman"/>
          <w:szCs w:val="24"/>
          <w:lang w:val="en-GB"/>
        </w:rPr>
        <w:t>10</w:t>
      </w:r>
      <w:r w:rsidRPr="00D272E8">
        <w:rPr>
          <w:rFonts w:ascii="Times New Roman" w:hAnsi="Times New Roman" w:cs="Times New Roman"/>
          <w:szCs w:val="24"/>
          <w:lang w:val="en-GB"/>
        </w:rPr>
        <w:t xml:space="preserve"> </w:t>
      </w:r>
      <w:proofErr w:type="spellStart"/>
      <w:r w:rsidRPr="00D272E8">
        <w:rPr>
          <w:rFonts w:ascii="Times New Roman" w:hAnsi="Times New Roman" w:cs="Times New Roman"/>
          <w:szCs w:val="24"/>
          <w:lang w:val="en-GB"/>
        </w:rPr>
        <w:t>μm</w:t>
      </w:r>
      <w:proofErr w:type="spellEnd"/>
      <w:r w:rsidR="005134C6">
        <w:rPr>
          <w:rFonts w:ascii="Times New Roman" w:hAnsi="Times New Roman" w:cs="Times New Roman"/>
          <w:szCs w:val="24"/>
          <w:lang w:val="en-GB"/>
        </w:rPr>
        <w:t>.</w:t>
      </w:r>
    </w:p>
    <w:p w:rsidR="00527E57" w:rsidRDefault="00527E57" w:rsidP="00527E5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144BC9" w:rsidRDefault="00144BC9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Default="00072887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957FC0" w:rsidRDefault="00957FC0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957FC0" w:rsidRDefault="00957FC0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957FC0" w:rsidRDefault="00957FC0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957FC0" w:rsidRPr="00144BC9" w:rsidRDefault="00957FC0" w:rsidP="00A6713F">
      <w:pPr>
        <w:jc w:val="center"/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D80267">
      <w:pPr>
        <w:rPr>
          <w:rFonts w:ascii="Times New Roman" w:hAnsi="Times New Roman" w:cs="Times New Roman"/>
          <w:noProof/>
          <w:szCs w:val="24"/>
          <w:lang w:val="en-GB" w:eastAsia="pt-PT"/>
        </w:rPr>
      </w:pPr>
      <w:r w:rsidRPr="00D07326">
        <w:rPr>
          <w:rFonts w:ascii="Arial" w:eastAsia="Times New Roman" w:hAnsi="Arial" w:cs="Arial"/>
          <w:noProof/>
          <w:color w:val="222222"/>
          <w:sz w:val="19"/>
          <w:szCs w:val="19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D76106" wp14:editId="23B1E5A5">
                <wp:simplePos x="0" y="0"/>
                <wp:positionH relativeFrom="column">
                  <wp:posOffset>17780</wp:posOffset>
                </wp:positionH>
                <wp:positionV relativeFrom="paragraph">
                  <wp:posOffset>236855</wp:posOffset>
                </wp:positionV>
                <wp:extent cx="5235099" cy="4693031"/>
                <wp:effectExtent l="0" t="0" r="0" b="0"/>
                <wp:wrapNone/>
                <wp:docPr id="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099" cy="4693031"/>
                          <a:chOff x="0" y="40142"/>
                          <a:chExt cx="2438282" cy="2001524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46"/>
                            <a:ext cx="2355850" cy="200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aixaDeTexto 9"/>
                        <wps:cNvSpPr txBox="1"/>
                        <wps:spPr>
                          <a:xfrm>
                            <a:off x="368746" y="40142"/>
                            <a:ext cx="574845" cy="360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7F27" w:rsidRPr="00072887" w:rsidRDefault="00227F27" w:rsidP="00227F2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4"/>
                                </w:rPr>
                              </w:pP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>Negative Control</w:t>
                              </w:r>
                            </w:p>
                            <w:p w:rsidR="00227F27" w:rsidRPr="00072887" w:rsidRDefault="00227F27" w:rsidP="00227F2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4"/>
                                </w:rPr>
                              </w:pP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>No SYTO-BC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Conexão reta unidirecional 10"/>
                        <wps:cNvCnPr/>
                        <wps:spPr>
                          <a:xfrm flipH="1">
                            <a:off x="1007420" y="400778"/>
                            <a:ext cx="141335" cy="6394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aixaDeTexto 14"/>
                        <wps:cNvSpPr txBox="1"/>
                        <wps:spPr>
                          <a:xfrm>
                            <a:off x="1007392" y="177399"/>
                            <a:ext cx="977911" cy="267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7F27" w:rsidRPr="00072887" w:rsidRDefault="00227F27" w:rsidP="00227F2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4"/>
                                </w:rPr>
                              </w:pP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 xml:space="preserve">Bacteria-free </w:t>
                              </w: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>diatoms + SYTO-BC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CaixaDeTexto 15"/>
                        <wps:cNvSpPr txBox="1"/>
                        <wps:spPr>
                          <a:xfrm>
                            <a:off x="1576654" y="830415"/>
                            <a:ext cx="861628" cy="173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7F27" w:rsidRPr="00072887" w:rsidRDefault="00227F27" w:rsidP="00227F2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4"/>
                                </w:rPr>
                              </w:pP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 xml:space="preserve">Bacteria </w:t>
                              </w:r>
                              <w:r w:rsidRPr="000728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18"/>
                                </w:rPr>
                                <w:t>+ SYTO-BC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Conexão reta unidirecional 13"/>
                        <wps:cNvCnPr/>
                        <wps:spPr>
                          <a:xfrm flipH="1" flipV="1">
                            <a:off x="1316709" y="763395"/>
                            <a:ext cx="259945" cy="1312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76106" id="Grupo 37" o:spid="_x0000_s1026" style="position:absolute;margin-left:1.4pt;margin-top:18.65pt;width:412.2pt;height:369.55pt;z-index:251662336;mso-width-relative:margin;mso-height-relative:margin" coordorigin=",401" coordsize="24382,200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401;width:23558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9" o:spid="_x0000_s1028" type="#_x0000_t202" style="position:absolute;left:3687;top:401;width:5748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227F27" w:rsidRPr="00072887" w:rsidRDefault="00227F27" w:rsidP="00227F27">
                        <w:pPr>
                          <w:pStyle w:val="NormalWeb"/>
                          <w:spacing w:before="0" w:beforeAutospacing="0" w:after="0" w:afterAutospacing="0"/>
                          <w:rPr>
                            <w:sz w:val="44"/>
                          </w:rPr>
                        </w:pP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>Negative Control</w:t>
                        </w:r>
                      </w:p>
                      <w:p w:rsidR="00227F27" w:rsidRPr="00072887" w:rsidRDefault="00227F27" w:rsidP="00227F27">
                        <w:pPr>
                          <w:pStyle w:val="NormalWeb"/>
                          <w:spacing w:before="0" w:beforeAutospacing="0" w:after="0" w:afterAutospacing="0"/>
                          <w:rPr>
                            <w:sz w:val="44"/>
                          </w:rPr>
                        </w:pP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>No SYTO-BC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xão reta unidirecional 10" o:spid="_x0000_s1029" type="#_x0000_t32" style="position:absolute;left:10074;top:4007;width:1413;height:63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" strokecolor="black [3200]" strokeweight=".5pt">
                  <v:stroke endarrow="block" joinstyle="miter"/>
                </v:shape>
                <v:shape id="CaixaDeTexto 14" o:spid="_x0000_s1030" type="#_x0000_t202" style="position:absolute;left:10073;top:1773;width:978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227F27" w:rsidRPr="00072887" w:rsidRDefault="00227F27" w:rsidP="00227F27">
                        <w:pPr>
                          <w:pStyle w:val="NormalWeb"/>
                          <w:spacing w:before="0" w:beforeAutospacing="0" w:after="0" w:afterAutospacing="0"/>
                          <w:rPr>
                            <w:sz w:val="44"/>
                          </w:rPr>
                        </w:pP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 xml:space="preserve">Bacteria-free </w:t>
                        </w: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>diatoms + SYTO-BC</w:t>
                        </w:r>
                      </w:p>
                    </w:txbxContent>
                  </v:textbox>
                </v:shape>
                <v:shape id="CaixaDeTexto 15" o:spid="_x0000_s1031" type="#_x0000_t202" style="position:absolute;left:15766;top:8304;width:861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227F27" w:rsidRPr="00072887" w:rsidRDefault="00227F27" w:rsidP="00227F27">
                        <w:pPr>
                          <w:pStyle w:val="NormalWeb"/>
                          <w:spacing w:before="0" w:beforeAutospacing="0" w:after="0" w:afterAutospacing="0"/>
                          <w:rPr>
                            <w:sz w:val="44"/>
                          </w:rPr>
                        </w:pP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 xml:space="preserve">Bacteria </w:t>
                        </w:r>
                        <w:r w:rsidRPr="000728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18"/>
                          </w:rPr>
                          <w:t>+ SYTO-BC</w:t>
                        </w:r>
                      </w:p>
                    </w:txbxContent>
                  </v:textbox>
                </v:shape>
                <v:shape id="Conexão reta unidirecional 13" o:spid="_x0000_s1032" type="#_x0000_t32" style="position:absolute;left:13167;top:7633;width:2599;height:13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" strokecolor="#0070c0" strokeweight=".5pt">
                  <v:stroke endarrow="block" joinstyle="miter"/>
                </v:shape>
              </v:group>
            </w:pict>
          </mc:Fallback>
        </mc:AlternateContent>
      </w: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Pr="00144BC9" w:rsidRDefault="00072887">
      <w:pPr>
        <w:rPr>
          <w:rFonts w:ascii="Times New Roman" w:hAnsi="Times New Roman" w:cs="Times New Roman"/>
          <w:noProof/>
          <w:szCs w:val="24"/>
          <w:lang w:val="en-GB" w:eastAsia="pt-PT"/>
        </w:rPr>
      </w:pP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014990" w:rsidRDefault="00014990">
      <w:pPr>
        <w:rPr>
          <w:rFonts w:ascii="Times New Roman" w:hAnsi="Times New Roman" w:cs="Times New Roman"/>
          <w:szCs w:val="24"/>
          <w:lang w:val="en-GB"/>
        </w:rPr>
      </w:pP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072887" w:rsidRPr="00846351" w:rsidRDefault="005134C6" w:rsidP="00846351">
      <w:pPr>
        <w:rPr>
          <w:rFonts w:ascii="Times New Roman" w:eastAsia="Times New Roman" w:hAnsi="Times New Roman" w:cs="Times New Roman"/>
          <w:color w:val="222222"/>
          <w:lang w:val="en-GB" w:eastAsia="pt-PT"/>
        </w:rPr>
      </w:pPr>
      <w:r w:rsidRPr="007224AC">
        <w:rPr>
          <w:rFonts w:ascii="Times New Roman" w:hAnsi="Times New Roman" w:cs="Times New Roman"/>
          <w:lang w:val="en-GB"/>
        </w:rPr>
        <w:t xml:space="preserve">Fig. </w:t>
      </w:r>
      <w:r w:rsidR="00804981">
        <w:rPr>
          <w:rFonts w:ascii="Times New Roman" w:hAnsi="Times New Roman" w:cs="Times New Roman"/>
          <w:lang w:val="en-GB"/>
        </w:rPr>
        <w:t>S</w:t>
      </w:r>
      <w:r w:rsidRPr="007224AC">
        <w:rPr>
          <w:rFonts w:ascii="Times New Roman" w:hAnsi="Times New Roman" w:cs="Times New Roman"/>
          <w:lang w:val="en-GB"/>
        </w:rPr>
        <w:t xml:space="preserve">2: </w:t>
      </w:r>
      <w:r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Overlay histogram showing the contribution of </w:t>
      </w:r>
      <w:r w:rsidR="007224AC"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SYTO-BC </w:t>
      </w:r>
      <w:r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nucleic acid staining of diatoms and bacteria. </w:t>
      </w:r>
      <w:r w:rsidR="007224AC"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>Negative control (unstained diatoms) set the t</w:t>
      </w:r>
      <w:r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hreshold </w:t>
      </w:r>
      <w:r w:rsidR="007224AC"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for FL1-/FL1+ at log 2. </w:t>
      </w:r>
      <w:r w:rsidR="007224AC">
        <w:rPr>
          <w:rFonts w:ascii="Times New Roman" w:eastAsia="Times New Roman" w:hAnsi="Times New Roman" w:cs="Times New Roman"/>
          <w:color w:val="222222"/>
          <w:lang w:val="en-GB" w:eastAsia="pt-PT"/>
        </w:rPr>
        <w:t>Intensity of fluorescence emitted by b</w:t>
      </w:r>
      <w:r w:rsidR="007224AC" w:rsidRP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acteria-free diatoms stained with SYTO-BC </w:t>
      </w:r>
      <w:r w:rsid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was weaker than </w:t>
      </w:r>
      <w:r w:rsidR="00E905A4">
        <w:rPr>
          <w:rFonts w:ascii="Times New Roman" w:eastAsia="Times New Roman" w:hAnsi="Times New Roman" w:cs="Times New Roman"/>
          <w:color w:val="222222"/>
          <w:lang w:val="en-GB" w:eastAsia="pt-PT"/>
        </w:rPr>
        <w:t>the fluorescence</w:t>
      </w:r>
      <w:r w:rsidR="007224AC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 emitted by bacteria.</w:t>
      </w:r>
      <w:r w:rsidR="00846351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 </w:t>
      </w:r>
      <w:r w:rsidR="00846351" w:rsidRPr="00846351">
        <w:rPr>
          <w:rFonts w:ascii="Times New Roman" w:eastAsia="Times New Roman" w:hAnsi="Times New Roman" w:cs="Times New Roman"/>
          <w:color w:val="222222"/>
          <w:lang w:val="en-GB" w:eastAsia="pt-PT"/>
        </w:rPr>
        <w:t>The y a</w:t>
      </w:r>
      <w:r w:rsidR="00846351">
        <w:rPr>
          <w:rFonts w:ascii="Times New Roman" w:eastAsia="Times New Roman" w:hAnsi="Times New Roman" w:cs="Times New Roman"/>
          <w:color w:val="222222"/>
          <w:lang w:val="en-GB" w:eastAsia="pt-PT"/>
        </w:rPr>
        <w:t xml:space="preserve">xes represent the relative cell </w:t>
      </w:r>
      <w:r w:rsidR="00846351" w:rsidRPr="00846351">
        <w:rPr>
          <w:rFonts w:ascii="Times New Roman" w:eastAsia="Times New Roman" w:hAnsi="Times New Roman" w:cs="Times New Roman"/>
          <w:color w:val="222222"/>
          <w:lang w:val="en-GB" w:eastAsia="pt-PT"/>
        </w:rPr>
        <w:t>number</w:t>
      </w:r>
      <w:r w:rsidR="00846351">
        <w:rPr>
          <w:rFonts w:ascii="Times New Roman" w:eastAsia="Times New Roman" w:hAnsi="Times New Roman" w:cs="Times New Roman"/>
          <w:color w:val="222222"/>
          <w:lang w:val="en-GB" w:eastAsia="pt-PT"/>
        </w:rPr>
        <w:t>.</w:t>
      </w: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072887" w:rsidRDefault="00072887">
      <w:pPr>
        <w:rPr>
          <w:rFonts w:ascii="Times New Roman" w:hAnsi="Times New Roman" w:cs="Times New Roman"/>
          <w:szCs w:val="24"/>
          <w:lang w:val="en-GB"/>
        </w:rPr>
      </w:pPr>
    </w:p>
    <w:p w:rsidR="00EF7409" w:rsidRDefault="00EF7409">
      <w:pPr>
        <w:rPr>
          <w:rFonts w:ascii="Times New Roman" w:hAnsi="Times New Roman" w:cs="Times New Roman"/>
          <w:szCs w:val="24"/>
          <w:lang w:val="en-GB"/>
        </w:rPr>
        <w:sectPr w:rsidR="00EF740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6465E" w:rsidRDefault="0066465E">
      <w:pPr>
        <w:rPr>
          <w:rFonts w:ascii="Times New Roman" w:hAnsi="Times New Roman" w:cs="Times New Roman"/>
          <w:szCs w:val="24"/>
          <w:lang w:val="en-GB"/>
        </w:rPr>
      </w:pPr>
    </w:p>
    <w:p w:rsidR="0066465E" w:rsidRDefault="005520CD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 xml:space="preserve">Table S1: </w:t>
      </w:r>
      <w:r w:rsidR="00051E2E">
        <w:rPr>
          <w:rFonts w:ascii="Times New Roman" w:hAnsi="Times New Roman" w:cs="Times New Roman"/>
          <w:szCs w:val="24"/>
          <w:lang w:val="en-GB"/>
        </w:rPr>
        <w:t>S</w:t>
      </w:r>
      <w:r w:rsidR="00033114" w:rsidRPr="00033114">
        <w:rPr>
          <w:rFonts w:ascii="Times New Roman" w:hAnsi="Times New Roman" w:cs="Times New Roman"/>
          <w:szCs w:val="24"/>
          <w:lang w:val="en-GB"/>
        </w:rPr>
        <w:t xml:space="preserve">ynthesis of </w:t>
      </w:r>
      <w:r w:rsidR="002274FA">
        <w:rPr>
          <w:rFonts w:ascii="Times New Roman" w:hAnsi="Times New Roman" w:cs="Times New Roman"/>
          <w:szCs w:val="24"/>
          <w:lang w:val="en-GB"/>
        </w:rPr>
        <w:t xml:space="preserve">the two </w:t>
      </w:r>
      <w:r w:rsidR="00051E2E">
        <w:rPr>
          <w:rFonts w:ascii="Times New Roman" w:hAnsi="Times New Roman" w:cs="Times New Roman"/>
          <w:szCs w:val="24"/>
          <w:lang w:val="en-GB"/>
        </w:rPr>
        <w:t xml:space="preserve">methods </w:t>
      </w:r>
      <w:r w:rsidR="002274FA">
        <w:rPr>
          <w:rFonts w:ascii="Times New Roman" w:hAnsi="Times New Roman" w:cs="Times New Roman"/>
          <w:szCs w:val="24"/>
          <w:lang w:val="en-GB"/>
        </w:rPr>
        <w:t>chosen</w:t>
      </w:r>
      <w:r w:rsidR="00033114" w:rsidRPr="00033114">
        <w:rPr>
          <w:rFonts w:ascii="Times New Roman" w:hAnsi="Times New Roman" w:cs="Times New Roman"/>
          <w:szCs w:val="24"/>
          <w:lang w:val="en-GB"/>
        </w:rPr>
        <w:t xml:space="preserve"> for the </w:t>
      </w:r>
      <w:r w:rsidR="00033114">
        <w:rPr>
          <w:rFonts w:ascii="Times New Roman" w:hAnsi="Times New Roman" w:cs="Times New Roman"/>
          <w:szCs w:val="24"/>
          <w:lang w:val="en-GB"/>
        </w:rPr>
        <w:t xml:space="preserve">preliminary </w:t>
      </w:r>
      <w:r w:rsidR="00033114" w:rsidRPr="00033114">
        <w:rPr>
          <w:rFonts w:ascii="Times New Roman" w:hAnsi="Times New Roman" w:cs="Times New Roman"/>
          <w:szCs w:val="24"/>
          <w:lang w:val="en-GB"/>
        </w:rPr>
        <w:t>selection of the standard method</w:t>
      </w:r>
      <w:r w:rsidR="00033114">
        <w:rPr>
          <w:rFonts w:ascii="Times New Roman" w:hAnsi="Times New Roman" w:cs="Times New Roman"/>
          <w:szCs w:val="24"/>
          <w:lang w:val="en-GB"/>
        </w:rPr>
        <w:t xml:space="preserve"> for cross-validation of data obtained by FC. </w:t>
      </w: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2396"/>
        <w:gridCol w:w="7097"/>
        <w:gridCol w:w="1843"/>
        <w:gridCol w:w="1643"/>
      </w:tblGrid>
      <w:tr w:rsidR="00804981" w:rsidTr="00051E2E">
        <w:tc>
          <w:tcPr>
            <w:tcW w:w="2396" w:type="dxa"/>
            <w:vAlign w:val="center"/>
          </w:tcPr>
          <w:p w:rsidR="00804981" w:rsidRPr="005520CD" w:rsidRDefault="00804981" w:rsidP="00051E2E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Method</w:t>
            </w:r>
          </w:p>
        </w:tc>
        <w:tc>
          <w:tcPr>
            <w:tcW w:w="7097" w:type="dxa"/>
            <w:vAlign w:val="center"/>
          </w:tcPr>
          <w:p w:rsidR="00804981" w:rsidRDefault="00804981" w:rsidP="00051E2E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Description of the method</w:t>
            </w:r>
          </w:p>
        </w:tc>
        <w:tc>
          <w:tcPr>
            <w:tcW w:w="1843" w:type="dxa"/>
            <w:vAlign w:val="center"/>
          </w:tcPr>
          <w:p w:rsidR="00804981" w:rsidRDefault="00804981" w:rsidP="00051E2E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Sample volume</w:t>
            </w:r>
          </w:p>
        </w:tc>
        <w:tc>
          <w:tcPr>
            <w:tcW w:w="1643" w:type="dxa"/>
            <w:vAlign w:val="center"/>
          </w:tcPr>
          <w:p w:rsidR="00804981" w:rsidRDefault="00804981" w:rsidP="00051E2E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Correlation coefficient (r)</w:t>
            </w:r>
          </w:p>
        </w:tc>
      </w:tr>
      <w:tr w:rsidR="00804981" w:rsidRPr="003960D4" w:rsidTr="00D80267">
        <w:tc>
          <w:tcPr>
            <w:tcW w:w="2396" w:type="dxa"/>
            <w:vAlign w:val="center"/>
          </w:tcPr>
          <w:p w:rsidR="00804981" w:rsidRPr="00DD7E01" w:rsidRDefault="00804981" w:rsidP="00D80267">
            <w:pPr>
              <w:pStyle w:val="ListParagraph"/>
              <w:numPr>
                <w:ilvl w:val="0"/>
                <w:numId w:val="1"/>
              </w:numPr>
              <w:ind w:left="457" w:hanging="457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DD7E01">
              <w:rPr>
                <w:rFonts w:ascii="Times New Roman" w:hAnsi="Times New Roman" w:cs="Times New Roman"/>
                <w:szCs w:val="24"/>
                <w:lang w:val="en-GB"/>
              </w:rPr>
              <w:t>Fuchs-Rosenthal counting chamber</w:t>
            </w:r>
          </w:p>
        </w:tc>
        <w:tc>
          <w:tcPr>
            <w:tcW w:w="7097" w:type="dxa"/>
            <w:vAlign w:val="center"/>
          </w:tcPr>
          <w:p w:rsidR="00804981" w:rsidRPr="000366FD" w:rsidRDefault="00804981" w:rsidP="00D80267">
            <w:pPr>
              <w:pStyle w:val="ListParagraph"/>
              <w:numPr>
                <w:ilvl w:val="0"/>
                <w:numId w:val="2"/>
              </w:numPr>
              <w:ind w:left="326" w:hanging="283"/>
              <w:rPr>
                <w:rFonts w:ascii="Times New Roman" w:eastAsia="Times New Roman" w:hAnsi="Times New Roman" w:cs="Times New Roman"/>
                <w:sz w:val="28"/>
                <w:szCs w:val="24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shd w:val="clear" w:color="auto" w:fill="FFFFFF"/>
                <w:lang w:val="en-GB" w:eastAsia="pt-PT"/>
              </w:rPr>
              <w:t>F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ill both s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ides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 of the counting cham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ber under the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shd w:val="clear" w:color="auto" w:fill="FFFFFF"/>
                <w:lang w:val="en-GB" w:eastAsia="pt-PT"/>
              </w:rPr>
              <w:t>coverslip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 with the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uspension using a Pasteur pipette.</w:t>
            </w:r>
          </w:p>
          <w:p w:rsidR="00804981" w:rsidRPr="00CD28AF" w:rsidRDefault="00804981" w:rsidP="00D80267">
            <w:pPr>
              <w:pStyle w:val="ListParagraph"/>
              <w:numPr>
                <w:ilvl w:val="0"/>
                <w:numId w:val="2"/>
              </w:numPr>
              <w:ind w:left="326" w:hanging="283"/>
              <w:rPr>
                <w:rFonts w:ascii="Times New Roman" w:eastAsia="Times New Roman" w:hAnsi="Times New Roman" w:cs="Times New Roman"/>
                <w:sz w:val="28"/>
                <w:szCs w:val="24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C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ount cells in, respectively, 80 small squares under a microscope (objective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6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 xml:space="preserve">0 x).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C</w:t>
            </w:r>
            <w:r w:rsidRPr="000366FD"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ount cells which touch the upper and left border but not those that to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en-GB" w:eastAsia="pt-PT"/>
              </w:rPr>
              <w:t>uch the lower and right borders.</w:t>
            </w:r>
          </w:p>
        </w:tc>
        <w:tc>
          <w:tcPr>
            <w:tcW w:w="1843" w:type="dxa"/>
            <w:vAlign w:val="center"/>
          </w:tcPr>
          <w:p w:rsidR="00804981" w:rsidRDefault="00804981" w:rsidP="00D80267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≈ </w:t>
            </w:r>
            <w:r w:rsidR="00D825F7">
              <w:rPr>
                <w:rFonts w:ascii="Times New Roman" w:hAnsi="Times New Roman" w:cs="Times New Roman"/>
                <w:szCs w:val="24"/>
                <w:lang w:val="en-GB"/>
              </w:rPr>
              <w:t>0.02 m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L per chamber</w:t>
            </w:r>
          </w:p>
        </w:tc>
        <w:tc>
          <w:tcPr>
            <w:tcW w:w="1643" w:type="dxa"/>
            <w:vAlign w:val="center"/>
          </w:tcPr>
          <w:p w:rsidR="00804981" w:rsidRDefault="00804981" w:rsidP="00D80267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0.998</w:t>
            </w:r>
          </w:p>
        </w:tc>
      </w:tr>
      <w:tr w:rsidR="00804981" w:rsidRPr="001213D9" w:rsidTr="00D80267">
        <w:tc>
          <w:tcPr>
            <w:tcW w:w="2396" w:type="dxa"/>
            <w:vAlign w:val="center"/>
          </w:tcPr>
          <w:p w:rsidR="00804981" w:rsidRPr="00DD7E01" w:rsidRDefault="00804981" w:rsidP="00D80267">
            <w:pPr>
              <w:pStyle w:val="ListParagraph"/>
              <w:numPr>
                <w:ilvl w:val="0"/>
                <w:numId w:val="1"/>
              </w:numPr>
              <w:ind w:left="457" w:hanging="457"/>
              <w:rPr>
                <w:rFonts w:ascii="Times New Roman" w:hAnsi="Times New Roman" w:cs="Times New Roman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en-GB"/>
              </w:rPr>
              <w:t>Spectrofluorometry</w:t>
            </w:r>
            <w:proofErr w:type="spellEnd"/>
          </w:p>
        </w:tc>
        <w:tc>
          <w:tcPr>
            <w:tcW w:w="7097" w:type="dxa"/>
            <w:vAlign w:val="center"/>
          </w:tcPr>
          <w:p w:rsidR="00804981" w:rsidRDefault="00804981" w:rsidP="00D8026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ind w:left="326" w:hanging="283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Set blank with culture medium</w:t>
            </w:r>
          </w:p>
          <w:p w:rsidR="00804981" w:rsidRDefault="00804981" w:rsidP="00D8026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ind w:left="326" w:hanging="283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Set excitation wavelength at 4</w:t>
            </w:r>
            <w:r w:rsidR="00A40A24">
              <w:rPr>
                <w:rFonts w:ascii="Times New Roman" w:hAnsi="Times New Roman" w:cs="Times New Roman"/>
                <w:szCs w:val="24"/>
                <w:lang w:val="en-GB"/>
              </w:rPr>
              <w:t>56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 nm</w:t>
            </w:r>
          </w:p>
          <w:p w:rsidR="00804981" w:rsidRPr="00C76D1C" w:rsidRDefault="00804981" w:rsidP="00D80267">
            <w:pPr>
              <w:pStyle w:val="ListParagraph"/>
              <w:numPr>
                <w:ilvl w:val="0"/>
                <w:numId w:val="4"/>
              </w:numPr>
              <w:ind w:left="326" w:hanging="283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Read fluorescence at </w:t>
            </w:r>
            <w:r w:rsidR="008C2B63">
              <w:rPr>
                <w:rFonts w:ascii="Times New Roman" w:hAnsi="Times New Roman" w:cs="Times New Roman"/>
                <w:szCs w:val="24"/>
                <w:lang w:val="en-GB"/>
              </w:rPr>
              <w:t>681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 nm</w:t>
            </w:r>
          </w:p>
        </w:tc>
        <w:tc>
          <w:tcPr>
            <w:tcW w:w="1843" w:type="dxa"/>
            <w:vAlign w:val="center"/>
          </w:tcPr>
          <w:p w:rsidR="00804981" w:rsidRDefault="00D825F7" w:rsidP="00D80267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en-GB"/>
              </w:rPr>
              <w:t>m</w:t>
            </w:r>
            <w:r w:rsidR="00804981">
              <w:rPr>
                <w:rFonts w:ascii="Times New Roman" w:hAnsi="Times New Roman" w:cs="Times New Roman"/>
                <w:szCs w:val="24"/>
                <w:lang w:val="en-GB"/>
              </w:rPr>
              <w:t>L  per</w:t>
            </w:r>
            <w:proofErr w:type="gramEnd"/>
            <w:r w:rsidR="00804981">
              <w:rPr>
                <w:rFonts w:ascii="Times New Roman" w:hAnsi="Times New Roman" w:cs="Times New Roman"/>
                <w:szCs w:val="24"/>
                <w:lang w:val="en-GB"/>
              </w:rPr>
              <w:t xml:space="preserve"> sample</w:t>
            </w:r>
          </w:p>
        </w:tc>
        <w:tc>
          <w:tcPr>
            <w:tcW w:w="1643" w:type="dxa"/>
            <w:vAlign w:val="center"/>
          </w:tcPr>
          <w:p w:rsidR="00804981" w:rsidRDefault="00804981" w:rsidP="00D80267">
            <w:pPr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0.952</w:t>
            </w:r>
          </w:p>
        </w:tc>
      </w:tr>
    </w:tbl>
    <w:p w:rsidR="005520CD" w:rsidRDefault="005520CD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</w:p>
    <w:p w:rsidR="00EF7409" w:rsidRDefault="00EF7409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</w:p>
    <w:p w:rsidR="007003D7" w:rsidRDefault="007003D7" w:rsidP="00CB0AF4">
      <w:pPr>
        <w:ind w:left="-426"/>
        <w:rPr>
          <w:rFonts w:ascii="Times New Roman" w:hAnsi="Times New Roman" w:cs="Times New Roman"/>
          <w:szCs w:val="24"/>
          <w:lang w:val="en-GB"/>
        </w:rPr>
        <w:sectPr w:rsidR="007003D7" w:rsidSect="007003D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9B3EDD" w:rsidRDefault="009B3EDD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</w:p>
    <w:p w:rsidR="009B3EDD" w:rsidRDefault="009B3EDD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</w:p>
    <w:p w:rsidR="009B3EDD" w:rsidRDefault="009B3EDD" w:rsidP="00CB0AF4">
      <w:pPr>
        <w:ind w:left="-426"/>
        <w:rPr>
          <w:rFonts w:ascii="Times New Roman" w:hAnsi="Times New Roman" w:cs="Times New Roman"/>
          <w:szCs w:val="24"/>
          <w:lang w:val="en-GB"/>
        </w:rPr>
      </w:pPr>
    </w:p>
    <w:p w:rsidR="009D6E50" w:rsidRDefault="009D6E50" w:rsidP="002E6E90">
      <w:pPr>
        <w:rPr>
          <w:rFonts w:ascii="Times New Roman" w:hAnsi="Times New Roman" w:cs="Times New Roman"/>
          <w:szCs w:val="24"/>
          <w:lang w:val="en-GB"/>
        </w:rPr>
      </w:pPr>
      <w:r w:rsidRPr="00A41604">
        <w:rPr>
          <w:rFonts w:ascii="Times New Roman" w:hAnsi="Times New Roman" w:cs="Times New Roman"/>
          <w:szCs w:val="24"/>
          <w:lang w:val="en-GB"/>
        </w:rPr>
        <w:t>Table S</w:t>
      </w:r>
      <w:r>
        <w:rPr>
          <w:rFonts w:ascii="Times New Roman" w:hAnsi="Times New Roman" w:cs="Times New Roman"/>
          <w:szCs w:val="24"/>
          <w:lang w:val="en-GB"/>
        </w:rPr>
        <w:t>2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: Average </w:t>
      </w:r>
      <w:r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>cell</w:t>
      </w:r>
      <w:r w:rsidR="00033114"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 xml:space="preserve"> </w:t>
      </w:r>
      <w:r w:rsidR="00A6713F"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>concentration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Cs w:val="24"/>
          <w:lang w:val="en-GB"/>
        </w:rPr>
        <w:t xml:space="preserve">of </w:t>
      </w:r>
      <w:r>
        <w:rPr>
          <w:rFonts w:ascii="Times New Roman" w:hAnsi="Times New Roman" w:cs="Times New Roman"/>
          <w:i/>
          <w:szCs w:val="24"/>
          <w:lang w:val="en-GB"/>
        </w:rPr>
        <w:t xml:space="preserve">Amphora </w:t>
      </w:r>
      <w:r>
        <w:rPr>
          <w:rFonts w:ascii="Times New Roman" w:hAnsi="Times New Roman" w:cs="Times New Roman"/>
          <w:szCs w:val="24"/>
          <w:lang w:val="en-GB"/>
        </w:rPr>
        <w:t>sp. cultured from day 0 to day 1</w:t>
      </w:r>
      <w:r w:rsidR="00ED4A37">
        <w:rPr>
          <w:rFonts w:ascii="Times New Roman" w:hAnsi="Times New Roman" w:cs="Times New Roman"/>
          <w:szCs w:val="24"/>
          <w:lang w:val="en-GB"/>
        </w:rPr>
        <w:t>6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measured </w:t>
      </w:r>
      <w:r>
        <w:rPr>
          <w:rFonts w:ascii="Times New Roman" w:hAnsi="Times New Roman" w:cs="Times New Roman"/>
          <w:szCs w:val="24"/>
          <w:lang w:val="en-GB"/>
        </w:rPr>
        <w:t>as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 absolute count/mL by </w:t>
      </w:r>
      <w:r w:rsidRPr="00CB0AF4"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>flow cytometry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A41604">
        <w:rPr>
          <w:rFonts w:ascii="Times New Roman" w:hAnsi="Times New Roman" w:cs="Times New Roman"/>
          <w:i/>
          <w:szCs w:val="24"/>
          <w:lang w:val="en-GB"/>
        </w:rPr>
        <w:t>versus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average </w:t>
      </w:r>
      <w:r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 xml:space="preserve">cell </w:t>
      </w:r>
      <w:r w:rsidR="009E078A"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>concentration</w:t>
      </w:r>
      <w:r w:rsidRPr="00CB0AF4">
        <w:rPr>
          <w:rFonts w:ascii="Times New Roman" w:eastAsia="Times New Roman" w:hAnsi="Times New Roman" w:cs="Times New Roman"/>
          <w:color w:val="000000" w:themeColor="text1"/>
          <w:kern w:val="24"/>
          <w:szCs w:val="24"/>
          <w:lang w:val="en-GB" w:eastAsia="pt-PT"/>
        </w:rPr>
        <w:t xml:space="preserve"> </w:t>
      </w:r>
      <w:r w:rsidRPr="00A41604">
        <w:rPr>
          <w:rFonts w:ascii="Times New Roman" w:hAnsi="Times New Roman" w:cs="Times New Roman"/>
          <w:szCs w:val="24"/>
          <w:lang w:val="en-GB"/>
        </w:rPr>
        <w:t xml:space="preserve">estimated by </w:t>
      </w:r>
      <w:proofErr w:type="spellStart"/>
      <w:r w:rsidRPr="00A41604">
        <w:rPr>
          <w:rFonts w:ascii="Times New Roman" w:hAnsi="Times New Roman" w:cs="Times New Roman"/>
          <w:szCs w:val="24"/>
          <w:lang w:val="en-GB"/>
        </w:rPr>
        <w:t>spectrofluorometry</w:t>
      </w:r>
      <w:proofErr w:type="spellEnd"/>
      <w:r w:rsidR="00B0558A">
        <w:rPr>
          <w:rFonts w:ascii="Times New Roman" w:hAnsi="Times New Roman" w:cs="Times New Roman"/>
          <w:szCs w:val="24"/>
          <w:lang w:val="en-GB"/>
        </w:rPr>
        <w:t>.</w:t>
      </w:r>
    </w:p>
    <w:tbl>
      <w:tblPr>
        <w:tblpPr w:leftFromText="141" w:rightFromText="141" w:vertAnchor="page" w:horzAnchor="margin" w:tblpY="3894"/>
        <w:tblW w:w="5026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85"/>
        <w:gridCol w:w="4682"/>
        <w:gridCol w:w="1867"/>
        <w:gridCol w:w="3973"/>
        <w:gridCol w:w="1470"/>
      </w:tblGrid>
      <w:tr w:rsidR="00B0558A" w:rsidRPr="00CB0AF4" w:rsidTr="00033114">
        <w:trPr>
          <w:trHeight w:val="20"/>
        </w:trPr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szCs w:val="24"/>
                <w:lang w:eastAsia="pt-PT"/>
              </w:rPr>
              <w:t>Culture age (days)</w:t>
            </w:r>
          </w:p>
        </w:tc>
        <w:tc>
          <w:tcPr>
            <w:tcW w:w="1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58A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Average </w:t>
            </w:r>
            <w:r w:rsidR="006F7C45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diatom density</w:t>
            </w: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 (n. </w:t>
            </w:r>
            <w:r w:rsidR="006F7C45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diatoms</w:t>
            </w: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/mL)</w:t>
            </w:r>
          </w:p>
          <w:p w:rsidR="00B0558A" w:rsidRPr="00CB0AF4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GB"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by 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FC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szCs w:val="24"/>
                <w:lang w:eastAsia="pt-PT"/>
              </w:rPr>
              <w:t>SD</w:t>
            </w:r>
          </w:p>
        </w:tc>
        <w:tc>
          <w:tcPr>
            <w:tcW w:w="14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58A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</w:pPr>
            <w:proofErr w:type="gramStart"/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Average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 </w:t>
            </w:r>
            <w:r w:rsidR="006F7C45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diatom</w:t>
            </w:r>
            <w:proofErr w:type="gramEnd"/>
            <w:r w:rsidR="006F7C45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 density</w:t>
            </w: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 (n. </w:t>
            </w:r>
            <w:r w:rsidR="006F7C45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diatoms</w:t>
            </w: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/mL)</w:t>
            </w:r>
          </w:p>
          <w:p w:rsidR="00B0558A" w:rsidRPr="00CB0AF4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GB"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 xml:space="preserve">by </w:t>
            </w:r>
            <w:proofErr w:type="spellStart"/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val="en-GB" w:eastAsia="pt-PT"/>
              </w:rPr>
              <w:t>spectrofluorometry</w:t>
            </w:r>
            <w:proofErr w:type="spellEnd"/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szCs w:val="24"/>
                <w:lang w:eastAsia="pt-PT"/>
              </w:rPr>
              <w:t>SD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0</w:t>
            </w:r>
          </w:p>
        </w:tc>
        <w:tc>
          <w:tcPr>
            <w:tcW w:w="1663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1.125E+05</w:t>
            </w: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5.45E+04</w:t>
            </w:r>
          </w:p>
        </w:tc>
        <w:tc>
          <w:tcPr>
            <w:tcW w:w="1411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7.588E+04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2.56E+04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2</w:t>
            </w:r>
          </w:p>
        </w:tc>
        <w:tc>
          <w:tcPr>
            <w:tcW w:w="1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8.550E+04</w:t>
            </w:r>
          </w:p>
        </w:tc>
        <w:tc>
          <w:tcPr>
            <w:tcW w:w="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3.01E+04</w:t>
            </w:r>
          </w:p>
        </w:tc>
        <w:tc>
          <w:tcPr>
            <w:tcW w:w="1411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8.143E+04</w:t>
            </w:r>
          </w:p>
        </w:tc>
        <w:tc>
          <w:tcPr>
            <w:tcW w:w="522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3.32E+04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ED4A37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5</w:t>
            </w:r>
          </w:p>
        </w:tc>
        <w:tc>
          <w:tcPr>
            <w:tcW w:w="1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1.567E+05</w:t>
            </w:r>
          </w:p>
        </w:tc>
        <w:tc>
          <w:tcPr>
            <w:tcW w:w="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8.19E+04</w:t>
            </w:r>
          </w:p>
        </w:tc>
        <w:tc>
          <w:tcPr>
            <w:tcW w:w="1411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1.517E+05</w:t>
            </w:r>
          </w:p>
        </w:tc>
        <w:tc>
          <w:tcPr>
            <w:tcW w:w="522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9.33E+04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7</w:t>
            </w:r>
          </w:p>
        </w:tc>
        <w:tc>
          <w:tcPr>
            <w:tcW w:w="1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1.054E+06</w:t>
            </w:r>
          </w:p>
        </w:tc>
        <w:tc>
          <w:tcPr>
            <w:tcW w:w="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4.07E+05</w:t>
            </w:r>
          </w:p>
        </w:tc>
        <w:tc>
          <w:tcPr>
            <w:tcW w:w="1411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1.026E+06</w:t>
            </w:r>
          </w:p>
        </w:tc>
        <w:tc>
          <w:tcPr>
            <w:tcW w:w="522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6.05E+05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11</w:t>
            </w:r>
          </w:p>
        </w:tc>
        <w:tc>
          <w:tcPr>
            <w:tcW w:w="1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9.584E+05</w:t>
            </w:r>
          </w:p>
        </w:tc>
        <w:tc>
          <w:tcPr>
            <w:tcW w:w="663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3.79E+05</w:t>
            </w:r>
          </w:p>
        </w:tc>
        <w:tc>
          <w:tcPr>
            <w:tcW w:w="1411" w:type="pct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8.426E+05</w:t>
            </w:r>
          </w:p>
        </w:tc>
        <w:tc>
          <w:tcPr>
            <w:tcW w:w="522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2.11E+05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13</w:t>
            </w:r>
          </w:p>
        </w:tc>
        <w:tc>
          <w:tcPr>
            <w:tcW w:w="1663" w:type="pc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3.530E+05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1.66E+05</w:t>
            </w:r>
          </w:p>
        </w:tc>
        <w:tc>
          <w:tcPr>
            <w:tcW w:w="1411" w:type="pc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3.613E+05</w:t>
            </w:r>
          </w:p>
        </w:tc>
        <w:tc>
          <w:tcPr>
            <w:tcW w:w="522" w:type="pct"/>
            <w:tcBorders>
              <w:top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1.32E+05</w:t>
            </w:r>
          </w:p>
        </w:tc>
      </w:tr>
      <w:tr w:rsidR="00B0558A" w:rsidRPr="00CB0AF4" w:rsidTr="00033114">
        <w:trPr>
          <w:trHeight w:val="20"/>
        </w:trPr>
        <w:tc>
          <w:tcPr>
            <w:tcW w:w="741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1</w:t>
            </w:r>
            <w:r w:rsidR="00ED4A3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pt-PT"/>
              </w:rPr>
              <w:t>6</w:t>
            </w:r>
          </w:p>
        </w:tc>
        <w:tc>
          <w:tcPr>
            <w:tcW w:w="1663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5.327E+05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2.49E+05</w:t>
            </w:r>
          </w:p>
        </w:tc>
        <w:tc>
          <w:tcPr>
            <w:tcW w:w="141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6.220E+05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0558A" w:rsidRPr="00CB0AF4" w:rsidRDefault="00B0558A" w:rsidP="00033114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24"/>
                <w:lang w:eastAsia="pt-PT"/>
              </w:rPr>
            </w:pPr>
            <w:r w:rsidRPr="00CB0AF4">
              <w:rPr>
                <w:rFonts w:ascii="Times New Roman" w:eastAsia="Times New Roman" w:hAnsi="Times New Roman" w:cs="Times New Roman"/>
                <w:color w:val="000000" w:themeColor="text1"/>
                <w:kern w:val="24"/>
                <w:szCs w:val="24"/>
                <w:lang w:eastAsia="pt-PT"/>
              </w:rPr>
              <w:t>4.14E+05</w:t>
            </w:r>
          </w:p>
        </w:tc>
      </w:tr>
    </w:tbl>
    <w:p w:rsidR="009D6E50" w:rsidRPr="00CB0AF4" w:rsidRDefault="009D6E50" w:rsidP="002E6E90">
      <w:pPr>
        <w:spacing w:before="120" w:after="0" w:line="240" w:lineRule="auto"/>
        <w:rPr>
          <w:rFonts w:ascii="Times New Roman" w:hAnsi="Times New Roman" w:cs="Times New Roman"/>
          <w:sz w:val="20"/>
          <w:szCs w:val="24"/>
          <w:lang w:val="en-GB"/>
        </w:rPr>
      </w:pPr>
      <w:r w:rsidRPr="00CB0AF4">
        <w:rPr>
          <w:rFonts w:ascii="Times New Roman" w:hAnsi="Times New Roman" w:cs="Times New Roman"/>
          <w:sz w:val="20"/>
          <w:szCs w:val="24"/>
          <w:lang w:val="en-GB"/>
        </w:rPr>
        <w:t xml:space="preserve">SD </w:t>
      </w:r>
      <w:r>
        <w:rPr>
          <w:rFonts w:ascii="Times New Roman" w:hAnsi="Times New Roman" w:cs="Times New Roman"/>
          <w:sz w:val="20"/>
          <w:szCs w:val="24"/>
          <w:lang w:val="en-GB"/>
        </w:rPr>
        <w:t xml:space="preserve">= </w:t>
      </w:r>
      <w:r w:rsidRPr="00CB0AF4">
        <w:rPr>
          <w:rFonts w:ascii="Times New Roman" w:hAnsi="Times New Roman" w:cs="Times New Roman"/>
          <w:sz w:val="20"/>
          <w:szCs w:val="24"/>
          <w:lang w:val="en-GB"/>
        </w:rPr>
        <w:t>standard deviation</w:t>
      </w:r>
    </w:p>
    <w:p w:rsidR="009D6E50" w:rsidRDefault="009D6E50" w:rsidP="002E6E90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GB"/>
        </w:rPr>
      </w:pPr>
      <w:r w:rsidRPr="00CB0AF4">
        <w:rPr>
          <w:rFonts w:ascii="Times New Roman" w:hAnsi="Times New Roman" w:cs="Times New Roman"/>
          <w:i/>
          <w:sz w:val="20"/>
          <w:szCs w:val="24"/>
          <w:lang w:val="en-GB"/>
        </w:rPr>
        <w:t>Spearman</w:t>
      </w:r>
      <w:r w:rsidRPr="00CB0AF4">
        <w:rPr>
          <w:rFonts w:ascii="Times New Roman" w:hAnsi="Times New Roman" w:cs="Times New Roman"/>
          <w:sz w:val="20"/>
          <w:szCs w:val="24"/>
          <w:lang w:val="en-GB"/>
        </w:rPr>
        <w:t xml:space="preserve"> R = 0.96; </w:t>
      </w:r>
      <w:r w:rsidRPr="00CB0AF4">
        <w:rPr>
          <w:rFonts w:ascii="Times New Roman" w:hAnsi="Times New Roman" w:cs="Times New Roman"/>
          <w:i/>
          <w:sz w:val="20"/>
          <w:szCs w:val="24"/>
          <w:lang w:val="en-GB"/>
        </w:rPr>
        <w:t>p</w:t>
      </w:r>
      <w:r>
        <w:rPr>
          <w:rFonts w:ascii="Times New Roman" w:hAnsi="Times New Roman" w:cs="Times New Roman"/>
          <w:i/>
          <w:sz w:val="20"/>
          <w:szCs w:val="24"/>
          <w:lang w:val="en-GB"/>
        </w:rPr>
        <w:t xml:space="preserve"> </w:t>
      </w:r>
      <w:r w:rsidRPr="00CB0AF4">
        <w:rPr>
          <w:rFonts w:ascii="Times New Roman" w:hAnsi="Times New Roman" w:cs="Times New Roman"/>
          <w:sz w:val="20"/>
          <w:szCs w:val="24"/>
          <w:lang w:val="en-GB"/>
        </w:rPr>
        <w:t>= 0.0028</w:t>
      </w:r>
    </w:p>
    <w:p w:rsidR="00B0558A" w:rsidRDefault="00B0558A" w:rsidP="00E23AE2">
      <w:pPr>
        <w:rPr>
          <w:rFonts w:ascii="Times New Roman" w:hAnsi="Times New Roman" w:cs="Times New Roman"/>
          <w:szCs w:val="24"/>
          <w:lang w:val="en-GB"/>
        </w:rPr>
      </w:pPr>
    </w:p>
    <w:p w:rsidR="00E23AE2" w:rsidRDefault="00E23AE2" w:rsidP="00E23AE2">
      <w:pPr>
        <w:rPr>
          <w:rFonts w:ascii="Times New Roman" w:hAnsi="Times New Roman" w:cs="Times New Roman"/>
          <w:szCs w:val="24"/>
          <w:lang w:val="en-GB"/>
        </w:rPr>
      </w:pPr>
    </w:p>
    <w:p w:rsidR="00E23AE2" w:rsidRDefault="00E23AE2" w:rsidP="00E23AE2">
      <w:pPr>
        <w:rPr>
          <w:rFonts w:ascii="Times New Roman" w:hAnsi="Times New Roman" w:cs="Times New Roman"/>
          <w:szCs w:val="24"/>
          <w:lang w:val="en-GB"/>
        </w:rPr>
      </w:pPr>
    </w:p>
    <w:p w:rsidR="00E23AE2" w:rsidRDefault="00E23AE2" w:rsidP="00E23AE2">
      <w:pPr>
        <w:rPr>
          <w:rFonts w:ascii="Times New Roman" w:hAnsi="Times New Roman" w:cs="Times New Roman"/>
          <w:szCs w:val="24"/>
          <w:lang w:val="en-GB"/>
        </w:rPr>
      </w:pPr>
    </w:p>
    <w:p w:rsidR="005520CD" w:rsidRPr="00CB0AF4" w:rsidRDefault="005520CD" w:rsidP="00E23AE2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sectPr w:rsidR="005520CD" w:rsidRPr="00CB0AF4" w:rsidSect="00B0558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535E9"/>
    <w:multiLevelType w:val="hybridMultilevel"/>
    <w:tmpl w:val="B844A5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2FF0"/>
    <w:multiLevelType w:val="hybridMultilevel"/>
    <w:tmpl w:val="7342106A"/>
    <w:lvl w:ilvl="0" w:tplc="3B3CD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B43B9"/>
    <w:multiLevelType w:val="hybridMultilevel"/>
    <w:tmpl w:val="BD62FB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84A14"/>
    <w:multiLevelType w:val="hybridMultilevel"/>
    <w:tmpl w:val="4148B3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80BAC"/>
    <w:multiLevelType w:val="hybridMultilevel"/>
    <w:tmpl w:val="2EA4CE12"/>
    <w:lvl w:ilvl="0" w:tplc="0C94F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AF4"/>
    <w:rsid w:val="00014990"/>
    <w:rsid w:val="00033114"/>
    <w:rsid w:val="000366FD"/>
    <w:rsid w:val="00051E2E"/>
    <w:rsid w:val="00072887"/>
    <w:rsid w:val="001213D9"/>
    <w:rsid w:val="00144BC9"/>
    <w:rsid w:val="0019005F"/>
    <w:rsid w:val="001C4259"/>
    <w:rsid w:val="002274FA"/>
    <w:rsid w:val="00227F27"/>
    <w:rsid w:val="0023598C"/>
    <w:rsid w:val="002B3AD1"/>
    <w:rsid w:val="002E6E90"/>
    <w:rsid w:val="00302E91"/>
    <w:rsid w:val="003960D4"/>
    <w:rsid w:val="004724F7"/>
    <w:rsid w:val="004E56D4"/>
    <w:rsid w:val="005134C6"/>
    <w:rsid w:val="00527E57"/>
    <w:rsid w:val="005520CD"/>
    <w:rsid w:val="00611132"/>
    <w:rsid w:val="0066465E"/>
    <w:rsid w:val="006F7C45"/>
    <w:rsid w:val="007003D7"/>
    <w:rsid w:val="007224AC"/>
    <w:rsid w:val="00725526"/>
    <w:rsid w:val="007E3C88"/>
    <w:rsid w:val="00804981"/>
    <w:rsid w:val="00846351"/>
    <w:rsid w:val="00855667"/>
    <w:rsid w:val="00880457"/>
    <w:rsid w:val="008C2B63"/>
    <w:rsid w:val="008C4A8C"/>
    <w:rsid w:val="008D7D94"/>
    <w:rsid w:val="008E1451"/>
    <w:rsid w:val="008F6B33"/>
    <w:rsid w:val="00957FC0"/>
    <w:rsid w:val="009B3EDD"/>
    <w:rsid w:val="009D6E50"/>
    <w:rsid w:val="009E078A"/>
    <w:rsid w:val="00A40A24"/>
    <w:rsid w:val="00A41604"/>
    <w:rsid w:val="00A5769D"/>
    <w:rsid w:val="00A63812"/>
    <w:rsid w:val="00A6713F"/>
    <w:rsid w:val="00B0558A"/>
    <w:rsid w:val="00B332EF"/>
    <w:rsid w:val="00B778C2"/>
    <w:rsid w:val="00B821AD"/>
    <w:rsid w:val="00BB04F6"/>
    <w:rsid w:val="00C76D1C"/>
    <w:rsid w:val="00CB0AF4"/>
    <w:rsid w:val="00CD28AF"/>
    <w:rsid w:val="00CD3A6E"/>
    <w:rsid w:val="00D272E8"/>
    <w:rsid w:val="00D80267"/>
    <w:rsid w:val="00D825F7"/>
    <w:rsid w:val="00D861E6"/>
    <w:rsid w:val="00DA1A73"/>
    <w:rsid w:val="00DD7E01"/>
    <w:rsid w:val="00E23AE2"/>
    <w:rsid w:val="00E905A4"/>
    <w:rsid w:val="00ED4A37"/>
    <w:rsid w:val="00EF7409"/>
    <w:rsid w:val="00F9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E1426"/>
  <w15:chartTrackingRefBased/>
  <w15:docId w15:val="{0B745E1A-3D86-4D94-876E-531A8037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leGrid">
    <w:name w:val="Table Grid"/>
    <w:basedOn w:val="TableNormal"/>
    <w:uiPriority w:val="39"/>
    <w:rsid w:val="0055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2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0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E01"/>
    <w:pPr>
      <w:ind w:left="720"/>
      <w:contextualSpacing/>
    </w:pPr>
  </w:style>
  <w:style w:type="paragraph" w:customStyle="1" w:styleId="pheading2">
    <w:name w:val="p_heading2"/>
    <w:basedOn w:val="Normal"/>
    <w:rsid w:val="009B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fheading2">
    <w:name w:val="f_heading2"/>
    <w:basedOn w:val="DefaultParagraphFont"/>
    <w:rsid w:val="009B3EDD"/>
  </w:style>
  <w:style w:type="paragraph" w:customStyle="1" w:styleId="pbodytext">
    <w:name w:val="p_bodytext"/>
    <w:basedOn w:val="Normal"/>
    <w:rsid w:val="009B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fbodytext">
    <w:name w:val="f_bodytext"/>
    <w:basedOn w:val="DefaultParagraphFont"/>
    <w:rsid w:val="009B3EDD"/>
  </w:style>
  <w:style w:type="character" w:customStyle="1" w:styleId="fcodeexample">
    <w:name w:val="f_codeexample"/>
    <w:basedOn w:val="DefaultParagraphFont"/>
    <w:rsid w:val="009B3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4D8A1-3799-4141-B5F8-80783FFD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Dias</dc:creator>
  <cp:keywords/>
  <dc:description/>
  <cp:lastModifiedBy>Eades, Liz</cp:lastModifiedBy>
  <cp:revision>4</cp:revision>
  <dcterms:created xsi:type="dcterms:W3CDTF">2018-09-25T09:20:00Z</dcterms:created>
  <dcterms:modified xsi:type="dcterms:W3CDTF">2018-09-25T09:21:00Z</dcterms:modified>
</cp:coreProperties>
</file>