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FFC" w:rsidRDefault="00DA5FFC" w:rsidP="00747487">
      <w:pPr>
        <w:tabs>
          <w:tab w:val="left" w:pos="40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Supplementary Figures:</w:t>
      </w:r>
    </w:p>
    <w:p w:rsidR="00DA5FFC" w:rsidRDefault="00DA5FFC" w:rsidP="00747487">
      <w:pPr>
        <w:tabs>
          <w:tab w:val="left" w:pos="40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FFC" w:rsidRDefault="00DA5FFC" w:rsidP="0074748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Supplementary Figure</w:t>
      </w:r>
    </w:p>
    <w:p w:rsidR="00DA5FFC" w:rsidRPr="001250B8" w:rsidRDefault="00DA5FFC" w:rsidP="007474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</w:t>
      </w:r>
      <w:r w:rsidRPr="001250B8">
        <w:rPr>
          <w:rFonts w:ascii="Times New Roman" w:hAnsi="Times New Roman" w:cs="Times New Roman"/>
          <w:sz w:val="24"/>
          <w:szCs w:val="24"/>
        </w:rPr>
        <w:t>******</w:t>
      </w:r>
      <w:r w:rsidRPr="001250B8">
        <w:rPr>
          <w:rFonts w:ascii="Times New Roman" w:hAnsi="Times New Roman" w:cs="Times New Roman"/>
          <w:b/>
          <w:sz w:val="24"/>
          <w:szCs w:val="24"/>
        </w:rPr>
        <w:t xml:space="preserve">Insert Supplementary Figure S1 about here </w:t>
      </w:r>
      <w:r w:rsidRPr="001250B8">
        <w:rPr>
          <w:rFonts w:ascii="Times New Roman" w:hAnsi="Times New Roman" w:cs="Times New Roman"/>
          <w:sz w:val="24"/>
          <w:szCs w:val="24"/>
        </w:rPr>
        <w:t>********************</w:t>
      </w:r>
    </w:p>
    <w:p w:rsidR="00DA5FFC" w:rsidRPr="008C2FD9" w:rsidRDefault="00DA5FFC" w:rsidP="0074748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5FFC" w:rsidRPr="004D3F88" w:rsidRDefault="00DA5FFC" w:rsidP="0074748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3F8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2371725" cy="18389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FC" w:rsidRPr="004D3F88" w:rsidRDefault="00DA5FFC" w:rsidP="007474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0B8">
        <w:rPr>
          <w:rFonts w:ascii="Times New Roman" w:hAnsi="Times New Roman" w:cs="Times New Roman"/>
          <w:b/>
          <w:sz w:val="24"/>
          <w:szCs w:val="24"/>
        </w:rPr>
        <w:t>Supplementary Figure S1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D3F88">
        <w:rPr>
          <w:rFonts w:ascii="Times New Roman" w:hAnsi="Times New Roman" w:cs="Times New Roman"/>
          <w:sz w:val="24"/>
          <w:szCs w:val="24"/>
        </w:rPr>
        <w:t>Western blot analysis of Aβ</w:t>
      </w:r>
      <w:r w:rsidRPr="004D3F88">
        <w:rPr>
          <w:rFonts w:ascii="Times New Roman" w:hAnsi="Times New Roman" w:cs="Times New Roman"/>
          <w:sz w:val="24"/>
          <w:szCs w:val="24"/>
          <w:vertAlign w:val="subscript"/>
        </w:rPr>
        <w:t>1-42</w:t>
      </w:r>
      <w:r w:rsidRPr="004D3F88">
        <w:rPr>
          <w:rFonts w:ascii="Times New Roman" w:hAnsi="Times New Roman" w:cs="Times New Roman"/>
          <w:sz w:val="24"/>
          <w:szCs w:val="24"/>
        </w:rPr>
        <w:t xml:space="preserve"> oligomers. Aβ</w:t>
      </w:r>
      <w:r w:rsidRPr="004D3F88">
        <w:rPr>
          <w:rFonts w:ascii="Times New Roman" w:hAnsi="Times New Roman" w:cs="Times New Roman"/>
          <w:sz w:val="24"/>
          <w:szCs w:val="24"/>
          <w:vertAlign w:val="subscript"/>
        </w:rPr>
        <w:t xml:space="preserve">1-42 </w:t>
      </w:r>
      <w:r w:rsidRPr="004D3F88">
        <w:rPr>
          <w:rFonts w:ascii="Times New Roman" w:hAnsi="Times New Roman" w:cs="Times New Roman"/>
          <w:sz w:val="24"/>
          <w:szCs w:val="24"/>
        </w:rPr>
        <w:t xml:space="preserve">oligomers were run on SDS polyacrylamide gels, transferred to nitrocellulose and probed with anti- β-Amyloid antibodies. </w:t>
      </w:r>
      <w:proofErr w:type="spellStart"/>
      <w:r w:rsidRPr="004D3F88">
        <w:rPr>
          <w:rFonts w:ascii="Times New Roman" w:hAnsi="Times New Roman" w:cs="Times New Roman"/>
          <w:sz w:val="24"/>
          <w:szCs w:val="24"/>
        </w:rPr>
        <w:t>Oligomeric</w:t>
      </w:r>
      <w:proofErr w:type="spellEnd"/>
      <w:r w:rsidRPr="004D3F88">
        <w:rPr>
          <w:rFonts w:ascii="Times New Roman" w:hAnsi="Times New Roman" w:cs="Times New Roman"/>
          <w:sz w:val="24"/>
          <w:szCs w:val="24"/>
        </w:rPr>
        <w:t xml:space="preserve"> samples contain bands that react with anti- β-Amyloid ranging from monomer up to the size of material that accumulates at the top of the gel. </w:t>
      </w:r>
    </w:p>
    <w:p w:rsidR="00DA5FFC" w:rsidRPr="004D3F88" w:rsidRDefault="00DA5FFC" w:rsidP="007474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FFC" w:rsidRDefault="00DA5FFC" w:rsidP="0074748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Supplementary Figure</w:t>
      </w:r>
    </w:p>
    <w:p w:rsidR="00DA5FFC" w:rsidRPr="001250B8" w:rsidRDefault="00DA5FFC" w:rsidP="007474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</w:t>
      </w:r>
      <w:r w:rsidRPr="001250B8">
        <w:rPr>
          <w:rFonts w:ascii="Times New Roman" w:hAnsi="Times New Roman" w:cs="Times New Roman"/>
          <w:sz w:val="24"/>
          <w:szCs w:val="24"/>
        </w:rPr>
        <w:t>****</w:t>
      </w:r>
      <w:r>
        <w:rPr>
          <w:rFonts w:ascii="Times New Roman" w:hAnsi="Times New Roman" w:cs="Times New Roman"/>
          <w:b/>
          <w:sz w:val="24"/>
          <w:szCs w:val="24"/>
        </w:rPr>
        <w:t>Insert Supplementary Figure S2</w:t>
      </w:r>
      <w:r w:rsidRPr="001250B8">
        <w:rPr>
          <w:rFonts w:ascii="Times New Roman" w:hAnsi="Times New Roman" w:cs="Times New Roman"/>
          <w:b/>
          <w:sz w:val="24"/>
          <w:szCs w:val="24"/>
        </w:rPr>
        <w:t xml:space="preserve"> about here </w:t>
      </w:r>
      <w:r w:rsidRPr="001250B8">
        <w:rPr>
          <w:rFonts w:ascii="Times New Roman" w:hAnsi="Times New Roman" w:cs="Times New Roman"/>
          <w:sz w:val="24"/>
          <w:szCs w:val="24"/>
        </w:rPr>
        <w:t>********************</w:t>
      </w:r>
    </w:p>
    <w:p w:rsidR="00DA5FFC" w:rsidRPr="004D3F88" w:rsidRDefault="00DA5FFC" w:rsidP="007474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FFC" w:rsidRPr="004D3F88" w:rsidRDefault="00DA5FFC" w:rsidP="0074748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3F8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3717925" cy="1778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FC" w:rsidRDefault="00DA5FFC" w:rsidP="007474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S2. </w:t>
      </w:r>
      <w:r w:rsidRPr="004D3F88">
        <w:rPr>
          <w:rFonts w:ascii="Times New Roman" w:hAnsi="Times New Roman" w:cs="Times New Roman"/>
          <w:sz w:val="24"/>
          <w:szCs w:val="24"/>
        </w:rPr>
        <w:t xml:space="preserve">Green/yellow birefringence under Polarized optical microscopy image of </w:t>
      </w:r>
      <w:proofErr w:type="spellStart"/>
      <w:r w:rsidRPr="004D3F88">
        <w:rPr>
          <w:rFonts w:ascii="Times New Roman" w:hAnsi="Times New Roman" w:cs="Times New Roman"/>
          <w:sz w:val="24"/>
          <w:szCs w:val="24"/>
        </w:rPr>
        <w:t>oligomeric</w:t>
      </w:r>
      <w:proofErr w:type="spellEnd"/>
      <w:r w:rsidRPr="004D3F88">
        <w:rPr>
          <w:rFonts w:ascii="Times New Roman" w:hAnsi="Times New Roman" w:cs="Times New Roman"/>
          <w:sz w:val="24"/>
          <w:szCs w:val="24"/>
        </w:rPr>
        <w:t xml:space="preserve"> Aβ</w:t>
      </w:r>
      <w:r w:rsidRPr="004D3F88">
        <w:rPr>
          <w:rFonts w:ascii="Times New Roman" w:hAnsi="Times New Roman" w:cs="Times New Roman"/>
          <w:sz w:val="24"/>
          <w:szCs w:val="24"/>
          <w:vertAlign w:val="subscript"/>
        </w:rPr>
        <w:t>1-42</w:t>
      </w:r>
      <w:r w:rsidRPr="00E301A5">
        <w:rPr>
          <w:rFonts w:ascii="Times New Roman" w:hAnsi="Times New Roman" w:cs="Times New Roman"/>
          <w:sz w:val="24"/>
          <w:szCs w:val="24"/>
        </w:rPr>
        <w:t>.</w:t>
      </w:r>
      <w:r w:rsidRPr="004D3F8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proofErr w:type="gramStart"/>
      <w:r w:rsidRPr="004D3F88">
        <w:rPr>
          <w:rFonts w:ascii="Times New Roman" w:hAnsi="Times New Roman" w:cs="Times New Roman"/>
          <w:sz w:val="24"/>
          <w:szCs w:val="24"/>
        </w:rPr>
        <w:t>A,  air</w:t>
      </w:r>
      <w:proofErr w:type="gramEnd"/>
      <w:r w:rsidRPr="004D3F88">
        <w:rPr>
          <w:rFonts w:ascii="Times New Roman" w:hAnsi="Times New Roman" w:cs="Times New Roman"/>
          <w:sz w:val="24"/>
          <w:szCs w:val="24"/>
        </w:rPr>
        <w:t xml:space="preserve"> dried buffer, B, </w:t>
      </w:r>
      <w:proofErr w:type="spellStart"/>
      <w:r w:rsidRPr="004D3F88">
        <w:rPr>
          <w:rFonts w:ascii="Times New Roman" w:hAnsi="Times New Roman" w:cs="Times New Roman"/>
          <w:sz w:val="24"/>
          <w:szCs w:val="24"/>
        </w:rPr>
        <w:t>oligomeric</w:t>
      </w:r>
      <w:proofErr w:type="spellEnd"/>
      <w:r w:rsidRPr="004D3F88">
        <w:rPr>
          <w:rFonts w:ascii="Times New Roman" w:hAnsi="Times New Roman" w:cs="Times New Roman"/>
          <w:sz w:val="24"/>
          <w:szCs w:val="24"/>
        </w:rPr>
        <w:t xml:space="preserve"> Aβ</w:t>
      </w:r>
      <w:r w:rsidRPr="004D3F88">
        <w:rPr>
          <w:rFonts w:ascii="Times New Roman" w:hAnsi="Times New Roman" w:cs="Times New Roman"/>
          <w:sz w:val="24"/>
          <w:szCs w:val="24"/>
          <w:vertAlign w:val="subscript"/>
        </w:rPr>
        <w:t>1-42</w:t>
      </w:r>
      <w:r w:rsidRPr="004D3F88">
        <w:rPr>
          <w:rFonts w:ascii="Times New Roman" w:hAnsi="Times New Roman" w:cs="Times New Roman"/>
          <w:sz w:val="24"/>
          <w:szCs w:val="24"/>
        </w:rPr>
        <w:t xml:space="preserve"> was incubated with D-PBS, pH-7.4 at 37° C for 72 hours and stained with  Congo red dye.</w:t>
      </w:r>
    </w:p>
    <w:p w:rsidR="00DA5FFC" w:rsidRDefault="00DA5FFC" w:rsidP="007474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FFC" w:rsidRPr="004D3F88" w:rsidRDefault="00DA5FFC" w:rsidP="007474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FFC" w:rsidRDefault="00DA5FFC" w:rsidP="0074748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Supplementary Figure</w:t>
      </w:r>
    </w:p>
    <w:p w:rsidR="00DA5FFC" w:rsidRPr="001250B8" w:rsidRDefault="00DA5FFC" w:rsidP="007474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***************</w:t>
      </w:r>
      <w:r w:rsidRPr="001250B8">
        <w:rPr>
          <w:rFonts w:ascii="Times New Roman" w:hAnsi="Times New Roman" w:cs="Times New Roman"/>
          <w:sz w:val="24"/>
          <w:szCs w:val="24"/>
        </w:rPr>
        <w:t>*</w:t>
      </w:r>
      <w:r w:rsidRPr="001250B8">
        <w:rPr>
          <w:rFonts w:ascii="Times New Roman" w:hAnsi="Times New Roman" w:cs="Times New Roman"/>
          <w:b/>
          <w:sz w:val="24"/>
          <w:szCs w:val="24"/>
        </w:rPr>
        <w:t>Insert Supplementary Figure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1250B8">
        <w:rPr>
          <w:rFonts w:ascii="Times New Roman" w:hAnsi="Times New Roman" w:cs="Times New Roman"/>
          <w:b/>
          <w:sz w:val="24"/>
          <w:szCs w:val="24"/>
        </w:rPr>
        <w:t xml:space="preserve"> about here </w:t>
      </w:r>
      <w:r w:rsidRPr="001250B8">
        <w:rPr>
          <w:rFonts w:ascii="Times New Roman" w:hAnsi="Times New Roman" w:cs="Times New Roman"/>
          <w:sz w:val="24"/>
          <w:szCs w:val="24"/>
        </w:rPr>
        <w:t>********************</w:t>
      </w:r>
    </w:p>
    <w:p w:rsidR="00DA5FFC" w:rsidRPr="004D3F88" w:rsidRDefault="00DA5FFC" w:rsidP="007474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FFC" w:rsidRPr="004D3F88" w:rsidRDefault="00DA5FFC" w:rsidP="0074748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3F8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3728085" cy="1768475"/>
            <wp:effectExtent l="0" t="0" r="571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FC" w:rsidRPr="004D3F88" w:rsidRDefault="00DA5FFC" w:rsidP="007474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S3.</w:t>
      </w:r>
      <w:r w:rsidRPr="004D3F88">
        <w:rPr>
          <w:rFonts w:ascii="Times New Roman" w:hAnsi="Times New Roman" w:cs="Times New Roman"/>
          <w:sz w:val="24"/>
          <w:szCs w:val="24"/>
        </w:rPr>
        <w:t xml:space="preserve"> Direct observation of Aβ</w:t>
      </w:r>
      <w:r w:rsidRPr="004D3F88">
        <w:rPr>
          <w:rFonts w:ascii="Times New Roman" w:hAnsi="Times New Roman" w:cs="Times New Roman"/>
          <w:sz w:val="24"/>
          <w:szCs w:val="24"/>
          <w:vertAlign w:val="subscript"/>
        </w:rPr>
        <w:t>1-42</w:t>
      </w:r>
      <w:r w:rsidRPr="004D3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F88">
        <w:rPr>
          <w:rFonts w:ascii="Times New Roman" w:hAnsi="Times New Roman" w:cs="Times New Roman"/>
          <w:sz w:val="24"/>
          <w:szCs w:val="24"/>
        </w:rPr>
        <w:t>oligome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4D3F88">
        <w:rPr>
          <w:rFonts w:ascii="Times New Roman" w:hAnsi="Times New Roman" w:cs="Times New Roman"/>
          <w:sz w:val="24"/>
          <w:szCs w:val="24"/>
        </w:rPr>
        <w:t>ization</w:t>
      </w:r>
      <w:proofErr w:type="spellEnd"/>
      <w:r w:rsidRPr="004D3F88">
        <w:rPr>
          <w:rFonts w:ascii="Times New Roman" w:hAnsi="Times New Roman" w:cs="Times New Roman"/>
          <w:sz w:val="24"/>
          <w:szCs w:val="24"/>
        </w:rPr>
        <w:t xml:space="preserve"> followed by Fluorescence microscopic analysis using </w:t>
      </w:r>
      <w:proofErr w:type="spellStart"/>
      <w:r w:rsidRPr="004D3F88">
        <w:rPr>
          <w:rFonts w:ascii="Times New Roman" w:hAnsi="Times New Roman" w:cs="Times New Roman"/>
          <w:sz w:val="24"/>
          <w:szCs w:val="24"/>
        </w:rPr>
        <w:t>Thioflavin</w:t>
      </w:r>
      <w:proofErr w:type="spellEnd"/>
      <w:r w:rsidRPr="004D3F88">
        <w:rPr>
          <w:rFonts w:ascii="Times New Roman" w:hAnsi="Times New Roman" w:cs="Times New Roman"/>
          <w:sz w:val="24"/>
          <w:szCs w:val="24"/>
        </w:rPr>
        <w:t xml:space="preserve"> T as fluorescent dye A, air dried buffer, B, after 72 </w:t>
      </w:r>
      <w:proofErr w:type="gramStart"/>
      <w:r w:rsidRPr="004D3F88">
        <w:rPr>
          <w:rFonts w:ascii="Times New Roman" w:hAnsi="Times New Roman" w:cs="Times New Roman"/>
          <w:sz w:val="24"/>
          <w:szCs w:val="24"/>
        </w:rPr>
        <w:t>hours</w:t>
      </w:r>
      <w:proofErr w:type="gramEnd"/>
      <w:r w:rsidRPr="004D3F88">
        <w:rPr>
          <w:rFonts w:ascii="Times New Roman" w:hAnsi="Times New Roman" w:cs="Times New Roman"/>
          <w:sz w:val="24"/>
          <w:szCs w:val="24"/>
        </w:rPr>
        <w:t xml:space="preserve"> incubation in D-PBS, pH-7.4 at 37</w:t>
      </w:r>
      <w:r>
        <w:rPr>
          <w:rFonts w:ascii="Times New Roman" w:hAnsi="Times New Roman" w:cs="Times New Roman"/>
          <w:sz w:val="24"/>
          <w:szCs w:val="24"/>
        </w:rPr>
        <w:t xml:space="preserve">° C and stained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Thioflavin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4D3F88">
        <w:rPr>
          <w:rFonts w:ascii="Times New Roman" w:hAnsi="Times New Roman" w:cs="Times New Roman"/>
          <w:sz w:val="24"/>
          <w:szCs w:val="24"/>
        </w:rPr>
        <w:t xml:space="preserve">T dye. </w:t>
      </w:r>
    </w:p>
    <w:p w:rsidR="00DA5FFC" w:rsidRPr="004D3F88" w:rsidRDefault="00DA5FFC" w:rsidP="0074748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A5FFC" w:rsidRDefault="00DA5FFC" w:rsidP="00747487">
      <w:pPr>
        <w:tabs>
          <w:tab w:val="left" w:pos="405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612E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3732252" cy="1610906"/>
            <wp:effectExtent l="0" t="0" r="1905" b="889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887" cy="161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FFC" w:rsidRDefault="00DA5FFC" w:rsidP="00747487">
      <w:pPr>
        <w:tabs>
          <w:tab w:val="left" w:pos="405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5FFC" w:rsidRDefault="00DA5FFC" w:rsidP="00747487">
      <w:pPr>
        <w:tabs>
          <w:tab w:val="left" w:pos="40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612E">
        <w:rPr>
          <w:rFonts w:ascii="Times New Roman" w:hAnsi="Times New Roman" w:cs="Times New Roman"/>
          <w:b/>
          <w:bCs/>
          <w:sz w:val="24"/>
          <w:szCs w:val="24"/>
        </w:rPr>
        <w:t>Supplementary Figure S4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326B8" w:rsidRPr="006326B8">
        <w:rPr>
          <w:rFonts w:ascii="Times New Roman" w:hAnsi="Times New Roman" w:cs="Times New Roman"/>
          <w:sz w:val="24"/>
          <w:szCs w:val="24"/>
        </w:rPr>
        <w:t xml:space="preserve">Hirano’s </w:t>
      </w:r>
      <w:r w:rsidRPr="00C3612E">
        <w:rPr>
          <w:rFonts w:ascii="Times New Roman" w:hAnsi="Times New Roman" w:cs="Times New Roman"/>
          <w:sz w:val="24"/>
          <w:szCs w:val="24"/>
        </w:rPr>
        <w:t xml:space="preserve">silver staining of </w:t>
      </w:r>
      <w:proofErr w:type="spellStart"/>
      <w:r w:rsidRPr="00C3612E">
        <w:rPr>
          <w:rFonts w:ascii="Times New Roman" w:hAnsi="Times New Roman" w:cs="Times New Roman"/>
          <w:sz w:val="24"/>
          <w:szCs w:val="24"/>
        </w:rPr>
        <w:t>neuritic</w:t>
      </w:r>
      <w:proofErr w:type="spellEnd"/>
      <w:r w:rsidRPr="00C3612E">
        <w:rPr>
          <w:rFonts w:ascii="Times New Roman" w:hAnsi="Times New Roman" w:cs="Times New Roman"/>
          <w:sz w:val="24"/>
          <w:szCs w:val="24"/>
        </w:rPr>
        <w:t xml:space="preserve"> plaques and nerve fibers of rat brain treated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Pr="00C3612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C3612E">
        <w:rPr>
          <w:rFonts w:ascii="Times New Roman" w:hAnsi="Times New Roman" w:cs="Times New Roman"/>
          <w:sz w:val="24"/>
          <w:szCs w:val="24"/>
        </w:rPr>
        <w:t>β</w:t>
      </w:r>
      <w:r w:rsidRPr="00C3612E">
        <w:rPr>
          <w:rFonts w:ascii="Times New Roman" w:hAnsi="Times New Roman" w:cs="Times New Roman"/>
          <w:sz w:val="24"/>
          <w:szCs w:val="24"/>
          <w:vertAlign w:val="subscript"/>
        </w:rPr>
        <w:t>1-42</w:t>
      </w:r>
      <w:r w:rsidRPr="00C3612E">
        <w:rPr>
          <w:rFonts w:ascii="Times New Roman" w:hAnsi="Times New Roman" w:cs="Times New Roman"/>
          <w:sz w:val="24"/>
          <w:szCs w:val="24"/>
        </w:rPr>
        <w:t xml:space="preserve"> peptide. 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C3612E">
        <w:rPr>
          <w:rFonts w:ascii="Times New Roman" w:hAnsi="Times New Roman" w:cs="Times New Roman"/>
          <w:sz w:val="24"/>
          <w:szCs w:val="24"/>
        </w:rPr>
        <w:t>) AD m</w:t>
      </w:r>
      <w:r>
        <w:rPr>
          <w:rFonts w:ascii="Times New Roman" w:hAnsi="Times New Roman" w:cs="Times New Roman"/>
          <w:sz w:val="24"/>
          <w:szCs w:val="24"/>
        </w:rPr>
        <w:t xml:space="preserve">odel group shows neuronal loss </w:t>
      </w:r>
      <w:r w:rsidRPr="00C3612E">
        <w:rPr>
          <w:rFonts w:ascii="Times New Roman" w:hAnsi="Times New Roman" w:cs="Times New Roman"/>
          <w:sz w:val="24"/>
          <w:szCs w:val="24"/>
        </w:rPr>
        <w:t xml:space="preserve">and </w:t>
      </w:r>
      <w:r w:rsidR="009C510E">
        <w:rPr>
          <w:rFonts w:ascii="Times New Roman" w:hAnsi="Times New Roman" w:cs="Times New Roman"/>
          <w:sz w:val="24"/>
          <w:szCs w:val="24"/>
        </w:rPr>
        <w:t>dystrophic neurites</w:t>
      </w:r>
      <w:r w:rsidRPr="00C3612E">
        <w:rPr>
          <w:rFonts w:ascii="Times New Roman" w:hAnsi="Times New Roman" w:cs="Times New Roman"/>
          <w:sz w:val="24"/>
          <w:szCs w:val="24"/>
        </w:rPr>
        <w:t xml:space="preserve"> (open and closed arrows).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612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C3612E">
        <w:rPr>
          <w:rFonts w:ascii="Times New Roman" w:hAnsi="Times New Roman" w:cs="Times New Roman"/>
          <w:sz w:val="24"/>
          <w:szCs w:val="24"/>
        </w:rPr>
        <w:t>). Parenchymal, extracellular deposits (red arrows) were observed in hippocampal region of rat brain.</w:t>
      </w:r>
      <w:r w:rsidR="00C81369">
        <w:rPr>
          <w:rFonts w:ascii="Times New Roman" w:hAnsi="Times New Roman" w:cs="Times New Roman"/>
          <w:sz w:val="24"/>
          <w:szCs w:val="24"/>
        </w:rPr>
        <w:t xml:space="preserve"> Scale bar 10 µM.</w:t>
      </w:r>
    </w:p>
    <w:p w:rsidR="006B7F64" w:rsidRDefault="006B7F64" w:rsidP="006B7F64">
      <w:pPr>
        <w:tabs>
          <w:tab w:val="left" w:pos="40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7F64" w:rsidRPr="004D3F88" w:rsidRDefault="006B7F64" w:rsidP="006B7F64">
      <w:pPr>
        <w:tabs>
          <w:tab w:val="left" w:pos="40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4235" cy="52978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29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F64" w:rsidRDefault="006B7F64" w:rsidP="006B7F64">
      <w:pPr>
        <w:tabs>
          <w:tab w:val="left" w:pos="40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S5</w:t>
      </w:r>
      <w:r w:rsidRPr="00AB441F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Modified Hirano’s </w:t>
      </w:r>
      <w:r w:rsidRPr="002A2A52">
        <w:rPr>
          <w:rFonts w:ascii="Times New Roman" w:hAnsi="Times New Roman" w:cs="Times New Roman"/>
          <w:b/>
          <w:sz w:val="24"/>
          <w:szCs w:val="24"/>
        </w:rPr>
        <w:t xml:space="preserve">silver staining of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</w:t>
      </w:r>
      <w:r w:rsidRPr="00AB441F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Pr="00AB441F">
        <w:rPr>
          <w:rFonts w:ascii="Times New Roman" w:hAnsi="Times New Roman" w:cs="Times New Roman"/>
          <w:b/>
          <w:sz w:val="24"/>
          <w:szCs w:val="24"/>
        </w:rPr>
        <w:t>β</w:t>
      </w:r>
      <w:r w:rsidRPr="004D39DE">
        <w:rPr>
          <w:rFonts w:ascii="Times New Roman" w:hAnsi="Times New Roman" w:cs="Times New Roman"/>
          <w:b/>
          <w:sz w:val="24"/>
          <w:szCs w:val="24"/>
          <w:vertAlign w:val="subscript"/>
        </w:rPr>
        <w:t>1-42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2A2A52">
        <w:rPr>
          <w:rFonts w:ascii="Times New Roman" w:hAnsi="Times New Roman" w:cs="Times New Roman"/>
          <w:b/>
          <w:sz w:val="24"/>
          <w:szCs w:val="24"/>
        </w:rPr>
        <w:t>injected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AB441F">
        <w:rPr>
          <w:rFonts w:ascii="Times New Roman" w:hAnsi="Times New Roman" w:cs="Times New Roman"/>
          <w:b/>
          <w:sz w:val="24"/>
          <w:szCs w:val="24"/>
        </w:rPr>
        <w:t>rat brain</w:t>
      </w:r>
      <w:r w:rsidRPr="002A2A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3F88">
        <w:rPr>
          <w:rFonts w:ascii="Times New Roman" w:hAnsi="Times New Roman" w:cs="Times New Roman"/>
          <w:sz w:val="24"/>
          <w:szCs w:val="24"/>
        </w:rPr>
        <w:t xml:space="preserve">(a-p) Representative microphotographs of </w:t>
      </w:r>
      <w:r>
        <w:rPr>
          <w:rFonts w:ascii="Times New Roman" w:hAnsi="Times New Roman" w:cs="Times New Roman"/>
          <w:sz w:val="24"/>
          <w:szCs w:val="24"/>
        </w:rPr>
        <w:t>Hirano’s</w:t>
      </w:r>
      <w:r w:rsidRPr="004D3F88">
        <w:rPr>
          <w:rFonts w:ascii="Times New Roman" w:hAnsi="Times New Roman" w:cs="Times New Roman"/>
          <w:sz w:val="24"/>
          <w:szCs w:val="24"/>
        </w:rPr>
        <w:t xml:space="preserve"> silver stained (a-d) </w:t>
      </w:r>
      <w:r>
        <w:rPr>
          <w:rFonts w:ascii="Times New Roman" w:hAnsi="Times New Roman" w:cs="Times New Roman"/>
          <w:sz w:val="24"/>
          <w:szCs w:val="24"/>
        </w:rPr>
        <w:t>cerebral</w:t>
      </w:r>
      <w:r w:rsidRPr="004D3F88">
        <w:rPr>
          <w:rFonts w:ascii="Times New Roman" w:hAnsi="Times New Roman" w:cs="Times New Roman"/>
          <w:sz w:val="24"/>
          <w:szCs w:val="24"/>
        </w:rPr>
        <w:t xml:space="preserve"> cortex, (e-h) hippocampus, (</w:t>
      </w:r>
      <w:proofErr w:type="spellStart"/>
      <w:r w:rsidRPr="004D3F8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D3F88">
        <w:rPr>
          <w:rFonts w:ascii="Times New Roman" w:hAnsi="Times New Roman" w:cs="Times New Roman"/>
          <w:sz w:val="24"/>
          <w:szCs w:val="24"/>
        </w:rPr>
        <w:t>-l) amygdala and (m-p) entorhinal cortex</w:t>
      </w:r>
      <w:r>
        <w:rPr>
          <w:rFonts w:ascii="Times New Roman" w:hAnsi="Times New Roman" w:cs="Times New Roman"/>
          <w:sz w:val="24"/>
          <w:szCs w:val="24"/>
        </w:rPr>
        <w:t xml:space="preserve"> of Aβ1-42 injected rats after 8, 15, and 30 </w:t>
      </w:r>
      <w:proofErr w:type="gramStart"/>
      <w:r w:rsidRPr="004D3F88">
        <w:rPr>
          <w:rFonts w:ascii="Times New Roman" w:hAnsi="Times New Roman" w:cs="Times New Roman"/>
          <w:sz w:val="24"/>
          <w:szCs w:val="24"/>
        </w:rPr>
        <w:t>days</w:t>
      </w:r>
      <w:proofErr w:type="gramEnd"/>
      <w:r w:rsidRPr="004D3F88">
        <w:rPr>
          <w:rFonts w:ascii="Times New Roman" w:hAnsi="Times New Roman" w:cs="Times New Roman"/>
          <w:sz w:val="24"/>
          <w:szCs w:val="24"/>
        </w:rPr>
        <w:t xml:space="preserve"> post-injection compared to </w:t>
      </w:r>
      <w:r>
        <w:rPr>
          <w:rFonts w:ascii="Times New Roman" w:hAnsi="Times New Roman" w:cs="Times New Roman"/>
          <w:sz w:val="24"/>
          <w:szCs w:val="24"/>
        </w:rPr>
        <w:t xml:space="preserve">sham-control group. </w:t>
      </w:r>
      <w:r w:rsidRPr="004D3F88">
        <w:rPr>
          <w:rFonts w:ascii="Times New Roman" w:hAnsi="Times New Roman" w:cs="Times New Roman"/>
          <w:sz w:val="24"/>
          <w:szCs w:val="24"/>
        </w:rPr>
        <w:t>Extracellular amyloid deposits (</w:t>
      </w:r>
      <w:r>
        <w:rPr>
          <w:rFonts w:ascii="Times New Roman" w:hAnsi="Times New Roman" w:cs="Times New Roman"/>
          <w:sz w:val="24"/>
          <w:szCs w:val="24"/>
        </w:rPr>
        <w:t>blue</w:t>
      </w:r>
      <w:r w:rsidRPr="004D3F88">
        <w:rPr>
          <w:rFonts w:ascii="Times New Roman" w:hAnsi="Times New Roman" w:cs="Times New Roman"/>
          <w:sz w:val="24"/>
          <w:szCs w:val="24"/>
        </w:rPr>
        <w:t xml:space="preserve"> arrow) were observed in hippocampus and entorhinal cortex of</w:t>
      </w:r>
      <w:r>
        <w:rPr>
          <w:rFonts w:ascii="Times New Roman" w:hAnsi="Times New Roman" w:cs="Times New Roman"/>
          <w:sz w:val="24"/>
          <w:szCs w:val="24"/>
        </w:rPr>
        <w:t xml:space="preserve"> rat brain after 15</w:t>
      </w:r>
      <w:r w:rsidRPr="004D3F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D3F88">
        <w:rPr>
          <w:rFonts w:ascii="Times New Roman" w:hAnsi="Times New Roman" w:cs="Times New Roman"/>
          <w:sz w:val="24"/>
          <w:szCs w:val="24"/>
        </w:rPr>
        <w:t>days</w:t>
      </w:r>
      <w:proofErr w:type="gramEnd"/>
      <w:r w:rsidRPr="004D3F88">
        <w:rPr>
          <w:rFonts w:ascii="Times New Roman" w:hAnsi="Times New Roman" w:cs="Times New Roman"/>
          <w:sz w:val="24"/>
          <w:szCs w:val="24"/>
        </w:rPr>
        <w:t xml:space="preserve"> post injection of </w:t>
      </w:r>
      <w:proofErr w:type="spellStart"/>
      <w:r w:rsidRPr="004D3F88">
        <w:rPr>
          <w:rFonts w:ascii="Times New Roman" w:hAnsi="Times New Roman" w:cs="Times New Roman"/>
          <w:sz w:val="24"/>
          <w:szCs w:val="24"/>
        </w:rPr>
        <w:t>oligomeric</w:t>
      </w:r>
      <w:proofErr w:type="spellEnd"/>
      <w:r w:rsidRPr="004D3F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Aβ</w:t>
      </w:r>
      <w:r w:rsidRPr="004D39DE">
        <w:rPr>
          <w:rFonts w:ascii="Times New Roman" w:hAnsi="Times New Roman" w:cs="Times New Roman"/>
          <w:sz w:val="24"/>
          <w:szCs w:val="24"/>
          <w:vertAlign w:val="subscript"/>
        </w:rPr>
        <w:t>1-42</w:t>
      </w:r>
      <w:r w:rsidRPr="004D3F88">
        <w:rPr>
          <w:rFonts w:ascii="Times New Roman" w:hAnsi="Times New Roman" w:cs="Times New Roman"/>
          <w:sz w:val="24"/>
          <w:szCs w:val="24"/>
        </w:rPr>
        <w:t xml:space="preserve"> compared to other groups. No morphologic changes were observed in sham control rat brain (magnification 40X).</w:t>
      </w:r>
      <w:r w:rsidRPr="00C813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Scale bar 10 µM.</w:t>
      </w:r>
    </w:p>
    <w:p w:rsidR="006B7F64" w:rsidRPr="004D3F88" w:rsidRDefault="006B7F64" w:rsidP="00747487">
      <w:pPr>
        <w:tabs>
          <w:tab w:val="left" w:pos="40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FFC" w:rsidRDefault="00DA5FFC" w:rsidP="00747487">
      <w:pPr>
        <w:tabs>
          <w:tab w:val="left" w:pos="405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A5FFC" w:rsidSect="008260B8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047" w:rsidRDefault="00943047" w:rsidP="00CA2802">
      <w:pPr>
        <w:spacing w:after="0" w:line="240" w:lineRule="auto"/>
      </w:pPr>
      <w:r>
        <w:separator/>
      </w:r>
    </w:p>
  </w:endnote>
  <w:endnote w:type="continuationSeparator" w:id="0">
    <w:p w:rsidR="00943047" w:rsidRDefault="00943047" w:rsidP="00CA2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52269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0808" w:rsidRDefault="007E76E3">
        <w:pPr>
          <w:pStyle w:val="Footer"/>
          <w:jc w:val="center"/>
        </w:pPr>
        <w:r>
          <w:fldChar w:fldCharType="begin"/>
        </w:r>
        <w:r w:rsidR="00EF0808">
          <w:instrText xml:space="preserve"> PAGE   \* MERGEFORMAT </w:instrText>
        </w:r>
        <w:r>
          <w:fldChar w:fldCharType="separate"/>
        </w:r>
        <w:r w:rsidR="0075233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F0808" w:rsidRDefault="00EF0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047" w:rsidRDefault="00943047" w:rsidP="00CA2802">
      <w:pPr>
        <w:spacing w:after="0" w:line="240" w:lineRule="auto"/>
      </w:pPr>
      <w:r>
        <w:separator/>
      </w:r>
    </w:p>
  </w:footnote>
  <w:footnote w:type="continuationSeparator" w:id="0">
    <w:p w:rsidR="00943047" w:rsidRDefault="00943047" w:rsidP="00CA28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BC26F2"/>
    <w:multiLevelType w:val="hybridMultilevel"/>
    <w:tmpl w:val="5EDCB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C5F25"/>
    <w:multiLevelType w:val="hybridMultilevel"/>
    <w:tmpl w:val="15ACCFA0"/>
    <w:lvl w:ilvl="0" w:tplc="C8A4E16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65062B"/>
    <w:multiLevelType w:val="hybridMultilevel"/>
    <w:tmpl w:val="878CB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DBC"/>
    <w:rsid w:val="0000431A"/>
    <w:rsid w:val="00004F2E"/>
    <w:rsid w:val="00011991"/>
    <w:rsid w:val="000465B8"/>
    <w:rsid w:val="000B47F0"/>
    <w:rsid w:val="000C2377"/>
    <w:rsid w:val="000D13FE"/>
    <w:rsid w:val="000F0431"/>
    <w:rsid w:val="000F0644"/>
    <w:rsid w:val="000F35EA"/>
    <w:rsid w:val="001043BF"/>
    <w:rsid w:val="001264D9"/>
    <w:rsid w:val="001607A0"/>
    <w:rsid w:val="00167DDC"/>
    <w:rsid w:val="001915DD"/>
    <w:rsid w:val="001A2E85"/>
    <w:rsid w:val="001A79C1"/>
    <w:rsid w:val="001C5B30"/>
    <w:rsid w:val="001C7F4E"/>
    <w:rsid w:val="001D3EC3"/>
    <w:rsid w:val="001E7E51"/>
    <w:rsid w:val="001F2059"/>
    <w:rsid w:val="001F7EAA"/>
    <w:rsid w:val="0020675C"/>
    <w:rsid w:val="00207B42"/>
    <w:rsid w:val="002351DF"/>
    <w:rsid w:val="00235513"/>
    <w:rsid w:val="00240AE7"/>
    <w:rsid w:val="00245948"/>
    <w:rsid w:val="00283E19"/>
    <w:rsid w:val="00285A70"/>
    <w:rsid w:val="00287718"/>
    <w:rsid w:val="00294A9C"/>
    <w:rsid w:val="002953B8"/>
    <w:rsid w:val="00297BC7"/>
    <w:rsid w:val="002A713B"/>
    <w:rsid w:val="002B0533"/>
    <w:rsid w:val="002B569C"/>
    <w:rsid w:val="002B68F9"/>
    <w:rsid w:val="002C53DC"/>
    <w:rsid w:val="002C6E0D"/>
    <w:rsid w:val="002C75F8"/>
    <w:rsid w:val="002D124D"/>
    <w:rsid w:val="002D21A3"/>
    <w:rsid w:val="002D3537"/>
    <w:rsid w:val="002D3785"/>
    <w:rsid w:val="002E0419"/>
    <w:rsid w:val="002E739D"/>
    <w:rsid w:val="002F1CAF"/>
    <w:rsid w:val="00336BA7"/>
    <w:rsid w:val="00342E4F"/>
    <w:rsid w:val="00345E6E"/>
    <w:rsid w:val="00356F83"/>
    <w:rsid w:val="00377738"/>
    <w:rsid w:val="00380AD7"/>
    <w:rsid w:val="00392DE8"/>
    <w:rsid w:val="003A37C0"/>
    <w:rsid w:val="003A3C81"/>
    <w:rsid w:val="003B2262"/>
    <w:rsid w:val="003D2789"/>
    <w:rsid w:val="003E08F4"/>
    <w:rsid w:val="003F548C"/>
    <w:rsid w:val="0043081B"/>
    <w:rsid w:val="0043159F"/>
    <w:rsid w:val="0044633F"/>
    <w:rsid w:val="00452DE0"/>
    <w:rsid w:val="00452FE7"/>
    <w:rsid w:val="00465084"/>
    <w:rsid w:val="004718D4"/>
    <w:rsid w:val="00474306"/>
    <w:rsid w:val="004B403E"/>
    <w:rsid w:val="004D39DD"/>
    <w:rsid w:val="00501D1B"/>
    <w:rsid w:val="00505C43"/>
    <w:rsid w:val="00506EDF"/>
    <w:rsid w:val="005116B5"/>
    <w:rsid w:val="0051438E"/>
    <w:rsid w:val="0051619B"/>
    <w:rsid w:val="00532CC4"/>
    <w:rsid w:val="00540902"/>
    <w:rsid w:val="00547088"/>
    <w:rsid w:val="00561F02"/>
    <w:rsid w:val="00577C29"/>
    <w:rsid w:val="0059796D"/>
    <w:rsid w:val="005B3226"/>
    <w:rsid w:val="005B581E"/>
    <w:rsid w:val="005E0621"/>
    <w:rsid w:val="005E6521"/>
    <w:rsid w:val="006011F9"/>
    <w:rsid w:val="0060183A"/>
    <w:rsid w:val="00630251"/>
    <w:rsid w:val="00631909"/>
    <w:rsid w:val="006326B8"/>
    <w:rsid w:val="006477D8"/>
    <w:rsid w:val="0065134E"/>
    <w:rsid w:val="0066530D"/>
    <w:rsid w:val="00666503"/>
    <w:rsid w:val="00672A05"/>
    <w:rsid w:val="006821D3"/>
    <w:rsid w:val="00683107"/>
    <w:rsid w:val="006839F3"/>
    <w:rsid w:val="00696178"/>
    <w:rsid w:val="006B35C1"/>
    <w:rsid w:val="006B3DEA"/>
    <w:rsid w:val="006B7F64"/>
    <w:rsid w:val="006D5806"/>
    <w:rsid w:val="006E39E6"/>
    <w:rsid w:val="006E55C3"/>
    <w:rsid w:val="006E6608"/>
    <w:rsid w:val="00707940"/>
    <w:rsid w:val="00711A4B"/>
    <w:rsid w:val="00717601"/>
    <w:rsid w:val="00717616"/>
    <w:rsid w:val="0072640C"/>
    <w:rsid w:val="00733CCE"/>
    <w:rsid w:val="00736272"/>
    <w:rsid w:val="00744290"/>
    <w:rsid w:val="00745BE3"/>
    <w:rsid w:val="00747487"/>
    <w:rsid w:val="00752335"/>
    <w:rsid w:val="00753AF3"/>
    <w:rsid w:val="007603DA"/>
    <w:rsid w:val="007A1A77"/>
    <w:rsid w:val="007A6C1B"/>
    <w:rsid w:val="007B4F09"/>
    <w:rsid w:val="007C0AE1"/>
    <w:rsid w:val="007E5A90"/>
    <w:rsid w:val="007E76E3"/>
    <w:rsid w:val="0080440B"/>
    <w:rsid w:val="00804ABF"/>
    <w:rsid w:val="0080578B"/>
    <w:rsid w:val="00815643"/>
    <w:rsid w:val="008260B8"/>
    <w:rsid w:val="00833AD5"/>
    <w:rsid w:val="00841A4D"/>
    <w:rsid w:val="00841FDA"/>
    <w:rsid w:val="0084415F"/>
    <w:rsid w:val="00846E2B"/>
    <w:rsid w:val="00864969"/>
    <w:rsid w:val="008654EA"/>
    <w:rsid w:val="008719F2"/>
    <w:rsid w:val="00885611"/>
    <w:rsid w:val="00893423"/>
    <w:rsid w:val="008966F3"/>
    <w:rsid w:val="008A0F95"/>
    <w:rsid w:val="008A185E"/>
    <w:rsid w:val="008D47E6"/>
    <w:rsid w:val="008D7A93"/>
    <w:rsid w:val="008E4027"/>
    <w:rsid w:val="00904CF9"/>
    <w:rsid w:val="009159B4"/>
    <w:rsid w:val="00922337"/>
    <w:rsid w:val="00937BF1"/>
    <w:rsid w:val="0094129F"/>
    <w:rsid w:val="00943047"/>
    <w:rsid w:val="00946DBC"/>
    <w:rsid w:val="00966112"/>
    <w:rsid w:val="009670F6"/>
    <w:rsid w:val="009701D3"/>
    <w:rsid w:val="009A187C"/>
    <w:rsid w:val="009A7543"/>
    <w:rsid w:val="009A7CB2"/>
    <w:rsid w:val="009B0FA6"/>
    <w:rsid w:val="009C510E"/>
    <w:rsid w:val="009C7AC7"/>
    <w:rsid w:val="00A010A7"/>
    <w:rsid w:val="00A04903"/>
    <w:rsid w:val="00A13BD4"/>
    <w:rsid w:val="00A456AB"/>
    <w:rsid w:val="00A4752A"/>
    <w:rsid w:val="00A545BF"/>
    <w:rsid w:val="00A60049"/>
    <w:rsid w:val="00A77703"/>
    <w:rsid w:val="00A91F57"/>
    <w:rsid w:val="00A9361C"/>
    <w:rsid w:val="00AB22D5"/>
    <w:rsid w:val="00AC0234"/>
    <w:rsid w:val="00AC19B5"/>
    <w:rsid w:val="00AD131C"/>
    <w:rsid w:val="00AE0CE5"/>
    <w:rsid w:val="00AE4657"/>
    <w:rsid w:val="00AF2A20"/>
    <w:rsid w:val="00B00300"/>
    <w:rsid w:val="00B06A61"/>
    <w:rsid w:val="00B25AC4"/>
    <w:rsid w:val="00B27BF6"/>
    <w:rsid w:val="00B32DF5"/>
    <w:rsid w:val="00B34CBC"/>
    <w:rsid w:val="00B36372"/>
    <w:rsid w:val="00B366B4"/>
    <w:rsid w:val="00B60A0C"/>
    <w:rsid w:val="00B738B8"/>
    <w:rsid w:val="00B8446E"/>
    <w:rsid w:val="00BB5391"/>
    <w:rsid w:val="00BC11C2"/>
    <w:rsid w:val="00BC3D65"/>
    <w:rsid w:val="00BC435E"/>
    <w:rsid w:val="00BD5870"/>
    <w:rsid w:val="00BE35E6"/>
    <w:rsid w:val="00BF5196"/>
    <w:rsid w:val="00C25BC5"/>
    <w:rsid w:val="00C3158D"/>
    <w:rsid w:val="00C32C9D"/>
    <w:rsid w:val="00C343B7"/>
    <w:rsid w:val="00C4010E"/>
    <w:rsid w:val="00C42333"/>
    <w:rsid w:val="00C430E1"/>
    <w:rsid w:val="00C47C84"/>
    <w:rsid w:val="00C571EB"/>
    <w:rsid w:val="00C6262F"/>
    <w:rsid w:val="00C732F4"/>
    <w:rsid w:val="00C81369"/>
    <w:rsid w:val="00C838B4"/>
    <w:rsid w:val="00C846C7"/>
    <w:rsid w:val="00C84CB5"/>
    <w:rsid w:val="00C91440"/>
    <w:rsid w:val="00C918B3"/>
    <w:rsid w:val="00CA2802"/>
    <w:rsid w:val="00CA4DF2"/>
    <w:rsid w:val="00CB15CE"/>
    <w:rsid w:val="00CC7211"/>
    <w:rsid w:val="00CE063E"/>
    <w:rsid w:val="00CE3A86"/>
    <w:rsid w:val="00CE4DE0"/>
    <w:rsid w:val="00CE7973"/>
    <w:rsid w:val="00CF5104"/>
    <w:rsid w:val="00CF669B"/>
    <w:rsid w:val="00D34113"/>
    <w:rsid w:val="00D52187"/>
    <w:rsid w:val="00D63E9B"/>
    <w:rsid w:val="00D641E7"/>
    <w:rsid w:val="00D71F88"/>
    <w:rsid w:val="00DA5FFC"/>
    <w:rsid w:val="00DA6F19"/>
    <w:rsid w:val="00DB0C78"/>
    <w:rsid w:val="00DB5740"/>
    <w:rsid w:val="00DC495D"/>
    <w:rsid w:val="00DC4D27"/>
    <w:rsid w:val="00DD3D61"/>
    <w:rsid w:val="00DE7E9D"/>
    <w:rsid w:val="00E22AD9"/>
    <w:rsid w:val="00E53507"/>
    <w:rsid w:val="00E72C5A"/>
    <w:rsid w:val="00E87FD8"/>
    <w:rsid w:val="00E90AF7"/>
    <w:rsid w:val="00E94B4B"/>
    <w:rsid w:val="00EA2BDF"/>
    <w:rsid w:val="00EB0D6C"/>
    <w:rsid w:val="00EB7027"/>
    <w:rsid w:val="00EC1530"/>
    <w:rsid w:val="00ED3BAD"/>
    <w:rsid w:val="00EF0808"/>
    <w:rsid w:val="00EF725B"/>
    <w:rsid w:val="00EF7980"/>
    <w:rsid w:val="00F01633"/>
    <w:rsid w:val="00F046E9"/>
    <w:rsid w:val="00F06A83"/>
    <w:rsid w:val="00F21C15"/>
    <w:rsid w:val="00F25E3D"/>
    <w:rsid w:val="00F3199F"/>
    <w:rsid w:val="00F40D0E"/>
    <w:rsid w:val="00F469C5"/>
    <w:rsid w:val="00F52672"/>
    <w:rsid w:val="00F60A08"/>
    <w:rsid w:val="00F85255"/>
    <w:rsid w:val="00FA2B34"/>
    <w:rsid w:val="00FB3B68"/>
    <w:rsid w:val="00FC0246"/>
    <w:rsid w:val="00FC41AA"/>
    <w:rsid w:val="00FD249E"/>
    <w:rsid w:val="00FF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33CED"/>
  <w15:docId w15:val="{89C47E4F-6D7B-481B-A568-8629F46A6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DBC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54E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2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802"/>
  </w:style>
  <w:style w:type="paragraph" w:styleId="Footer">
    <w:name w:val="footer"/>
    <w:basedOn w:val="Normal"/>
    <w:link w:val="FooterChar"/>
    <w:uiPriority w:val="99"/>
    <w:unhideWhenUsed/>
    <w:rsid w:val="00CA2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802"/>
  </w:style>
  <w:style w:type="character" w:styleId="LineNumber">
    <w:name w:val="line number"/>
    <w:basedOn w:val="DefaultParagraphFont"/>
    <w:uiPriority w:val="99"/>
    <w:semiHidden/>
    <w:unhideWhenUsed/>
    <w:rsid w:val="00CA2802"/>
  </w:style>
  <w:style w:type="paragraph" w:styleId="BalloonText">
    <w:name w:val="Balloon Text"/>
    <w:basedOn w:val="Normal"/>
    <w:link w:val="BalloonTextChar"/>
    <w:uiPriority w:val="99"/>
    <w:semiHidden/>
    <w:unhideWhenUsed/>
    <w:rsid w:val="006E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5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3E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8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09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9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9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06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79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035857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11" w:color="000000"/>
                                <w:left w:val="single" w:sz="6" w:space="11" w:color="000000"/>
                                <w:bottom w:val="single" w:sz="6" w:space="11" w:color="000000"/>
                                <w:right w:val="single" w:sz="6" w:space="11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7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9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0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AA259-8DF1-4DA1-94E9-E97F72B26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J.Anusuyadevi</dc:creator>
  <cp:lastModifiedBy>Mohammed Ismail Jaleel, Integra-PDY, IN</cp:lastModifiedBy>
  <cp:revision>3</cp:revision>
  <cp:lastPrinted>2018-02-23T11:39:00Z</cp:lastPrinted>
  <dcterms:created xsi:type="dcterms:W3CDTF">2018-11-12T10:03:00Z</dcterms:created>
  <dcterms:modified xsi:type="dcterms:W3CDTF">2018-11-12T10:03:00Z</dcterms:modified>
</cp:coreProperties>
</file>