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28D" w:rsidRPr="0024304F" w:rsidRDefault="00FD028D" w:rsidP="008A2629">
      <w:pPr>
        <w:spacing w:line="480" w:lineRule="auto"/>
        <w:jc w:val="center"/>
        <w:rPr>
          <w:rFonts w:ascii="Times New Roman" w:hAnsi="Times New Roman" w:cs="Times New Roman"/>
          <w:b/>
          <w:sz w:val="24"/>
          <w:szCs w:val="24"/>
          <w:shd w:val="clear" w:color="auto" w:fill="FFFFFF"/>
        </w:rPr>
      </w:pPr>
      <w:bookmarkStart w:id="0" w:name="_Hlk522348361"/>
      <w:r w:rsidRPr="0024304F">
        <w:rPr>
          <w:rFonts w:ascii="Times New Roman" w:hAnsi="Times New Roman" w:cs="Times New Roman"/>
          <w:b/>
          <w:sz w:val="24"/>
          <w:szCs w:val="24"/>
          <w:shd w:val="clear" w:color="auto" w:fill="FFFFFF"/>
        </w:rPr>
        <w:t xml:space="preserve">Supplementary </w:t>
      </w:r>
      <w:r w:rsidR="00225380" w:rsidRPr="0024304F">
        <w:rPr>
          <w:rFonts w:ascii="Times New Roman" w:hAnsi="Times New Roman" w:cs="Times New Roman"/>
          <w:b/>
          <w:sz w:val="24"/>
          <w:szCs w:val="24"/>
          <w:shd w:val="clear" w:color="auto" w:fill="FFFFFF"/>
        </w:rPr>
        <w:t>I</w:t>
      </w:r>
      <w:r w:rsidRPr="0024304F">
        <w:rPr>
          <w:rFonts w:ascii="Times New Roman" w:hAnsi="Times New Roman" w:cs="Times New Roman"/>
          <w:b/>
          <w:sz w:val="24"/>
          <w:szCs w:val="24"/>
          <w:shd w:val="clear" w:color="auto" w:fill="FFFFFF"/>
        </w:rPr>
        <w:t>nformation</w:t>
      </w:r>
    </w:p>
    <w:bookmarkEnd w:id="0"/>
    <w:p w:rsidR="00FD028D" w:rsidRPr="0024304F" w:rsidRDefault="00FD028D" w:rsidP="008A2629">
      <w:pPr>
        <w:spacing w:line="480" w:lineRule="auto"/>
        <w:jc w:val="center"/>
        <w:rPr>
          <w:rFonts w:ascii="Times New Roman" w:hAnsi="Times New Roman" w:cs="Times New Roman"/>
          <w:b/>
          <w:sz w:val="24"/>
          <w:szCs w:val="24"/>
          <w:shd w:val="clear" w:color="auto" w:fill="FFFFFF"/>
        </w:rPr>
      </w:pPr>
    </w:p>
    <w:p w:rsidR="00FD028D" w:rsidRPr="00E4662F" w:rsidRDefault="00FD028D" w:rsidP="008A2629">
      <w:pPr>
        <w:spacing w:line="480" w:lineRule="auto"/>
        <w:jc w:val="center"/>
        <w:rPr>
          <w:rFonts w:ascii="Times New Roman" w:hAnsi="Times New Roman" w:cs="Times New Roman"/>
          <w:b/>
          <w:color w:val="000000" w:themeColor="text1"/>
          <w:sz w:val="28"/>
          <w:szCs w:val="28"/>
          <w:shd w:val="clear" w:color="auto" w:fill="FFFFFF"/>
        </w:rPr>
      </w:pPr>
      <w:r w:rsidRPr="00E4662F">
        <w:rPr>
          <w:rFonts w:ascii="Times New Roman" w:hAnsi="Times New Roman" w:cs="Times New Roman"/>
          <w:b/>
          <w:color w:val="000000" w:themeColor="text1"/>
          <w:sz w:val="28"/>
          <w:szCs w:val="28"/>
          <w:shd w:val="clear" w:color="auto" w:fill="FFFFFF"/>
        </w:rPr>
        <w:t xml:space="preserve">High </w:t>
      </w:r>
      <w:r w:rsidR="000F1FAD" w:rsidRPr="00E4662F">
        <w:rPr>
          <w:rFonts w:ascii="Times New Roman" w:hAnsi="Times New Roman" w:cs="Times New Roman"/>
          <w:b/>
          <w:color w:val="000000" w:themeColor="text1"/>
          <w:sz w:val="28"/>
          <w:szCs w:val="28"/>
          <w:shd w:val="clear" w:color="auto" w:fill="FFFFFF"/>
        </w:rPr>
        <w:t>E</w:t>
      </w:r>
      <w:r w:rsidRPr="00E4662F">
        <w:rPr>
          <w:rFonts w:ascii="Times New Roman" w:hAnsi="Times New Roman" w:cs="Times New Roman"/>
          <w:b/>
          <w:color w:val="000000" w:themeColor="text1"/>
          <w:sz w:val="28"/>
          <w:szCs w:val="28"/>
          <w:shd w:val="clear" w:color="auto" w:fill="FFFFFF"/>
        </w:rPr>
        <w:t xml:space="preserve">xpression of </w:t>
      </w:r>
      <w:r w:rsidRPr="00E4662F">
        <w:rPr>
          <w:rFonts w:ascii="Times New Roman" w:hAnsi="Times New Roman" w:cs="Times New Roman"/>
          <w:b/>
          <w:color w:val="000000" w:themeColor="text1"/>
          <w:kern w:val="0"/>
          <w:sz w:val="28"/>
          <w:szCs w:val="28"/>
        </w:rPr>
        <w:t>Tob1</w:t>
      </w:r>
      <w:r w:rsidRPr="00E4662F">
        <w:rPr>
          <w:rFonts w:ascii="Times New Roman" w:hAnsi="Times New Roman" w:cs="Times New Roman"/>
          <w:b/>
          <w:color w:val="000000" w:themeColor="text1"/>
          <w:sz w:val="28"/>
          <w:szCs w:val="28"/>
          <w:shd w:val="clear" w:color="auto" w:fill="FFFFFF"/>
        </w:rPr>
        <w:t xml:space="preserve"> </w:t>
      </w:r>
      <w:r w:rsidR="000F1FAD" w:rsidRPr="00E4662F">
        <w:rPr>
          <w:rFonts w:ascii="Times New Roman" w:hAnsi="Times New Roman" w:cs="Times New Roman"/>
          <w:b/>
          <w:color w:val="000000" w:themeColor="text1"/>
          <w:sz w:val="28"/>
          <w:szCs w:val="28"/>
          <w:shd w:val="clear" w:color="auto" w:fill="FFFFFF"/>
        </w:rPr>
        <w:t>I</w:t>
      </w:r>
      <w:r w:rsidRPr="00E4662F">
        <w:rPr>
          <w:rFonts w:ascii="Times New Roman" w:hAnsi="Times New Roman" w:cs="Times New Roman"/>
          <w:b/>
          <w:color w:val="000000" w:themeColor="text1"/>
          <w:sz w:val="28"/>
          <w:szCs w:val="28"/>
          <w:shd w:val="clear" w:color="auto" w:fill="FFFFFF"/>
        </w:rPr>
        <w:t xml:space="preserve">ndicates </w:t>
      </w:r>
      <w:r w:rsidR="000F1FAD" w:rsidRPr="00E4662F">
        <w:rPr>
          <w:rFonts w:ascii="Times New Roman" w:hAnsi="Times New Roman" w:cs="Times New Roman"/>
          <w:b/>
          <w:color w:val="000000" w:themeColor="text1"/>
          <w:sz w:val="28"/>
          <w:szCs w:val="28"/>
          <w:shd w:val="clear" w:color="auto" w:fill="FFFFFF"/>
        </w:rPr>
        <w:t>P</w:t>
      </w:r>
      <w:r w:rsidRPr="00E4662F">
        <w:rPr>
          <w:rFonts w:ascii="Times New Roman" w:hAnsi="Times New Roman" w:cs="Times New Roman"/>
          <w:b/>
          <w:color w:val="000000" w:themeColor="text1"/>
          <w:sz w:val="28"/>
          <w:szCs w:val="28"/>
          <w:shd w:val="clear" w:color="auto" w:fill="FFFFFF"/>
        </w:rPr>
        <w:t xml:space="preserve">oor </w:t>
      </w:r>
      <w:r w:rsidR="000F1FAD" w:rsidRPr="00E4662F">
        <w:rPr>
          <w:rFonts w:ascii="Times New Roman" w:hAnsi="Times New Roman" w:cs="Times New Roman"/>
          <w:b/>
          <w:color w:val="000000" w:themeColor="text1"/>
          <w:sz w:val="28"/>
          <w:szCs w:val="28"/>
          <w:shd w:val="clear" w:color="auto" w:fill="FFFFFF"/>
        </w:rPr>
        <w:t>S</w:t>
      </w:r>
      <w:r w:rsidRPr="00E4662F">
        <w:rPr>
          <w:rFonts w:ascii="Times New Roman" w:hAnsi="Times New Roman" w:cs="Times New Roman"/>
          <w:b/>
          <w:color w:val="000000" w:themeColor="text1"/>
          <w:sz w:val="28"/>
          <w:szCs w:val="28"/>
          <w:shd w:val="clear" w:color="auto" w:fill="FFFFFF"/>
        </w:rPr>
        <w:t xml:space="preserve">urvival </w:t>
      </w:r>
      <w:r w:rsidR="000F1FAD" w:rsidRPr="00E4662F">
        <w:rPr>
          <w:rFonts w:ascii="Times New Roman" w:hAnsi="Times New Roman" w:cs="Times New Roman"/>
          <w:b/>
          <w:color w:val="000000" w:themeColor="text1"/>
          <w:sz w:val="28"/>
          <w:szCs w:val="28"/>
          <w:shd w:val="clear" w:color="auto" w:fill="FFFFFF"/>
        </w:rPr>
        <w:t>O</w:t>
      </w:r>
      <w:r w:rsidRPr="00E4662F">
        <w:rPr>
          <w:rFonts w:ascii="Times New Roman" w:hAnsi="Times New Roman" w:cs="Times New Roman"/>
          <w:b/>
          <w:color w:val="000000" w:themeColor="text1"/>
          <w:sz w:val="28"/>
          <w:szCs w:val="28"/>
          <w:shd w:val="clear" w:color="auto" w:fill="FFFFFF"/>
        </w:rPr>
        <w:t xml:space="preserve">utcome and </w:t>
      </w:r>
      <w:r w:rsidR="000F1FAD" w:rsidRPr="00E4662F">
        <w:rPr>
          <w:rFonts w:ascii="Times New Roman" w:hAnsi="Times New Roman" w:cs="Times New Roman"/>
          <w:b/>
          <w:color w:val="000000" w:themeColor="text1"/>
          <w:sz w:val="28"/>
          <w:szCs w:val="28"/>
          <w:shd w:val="clear" w:color="auto" w:fill="FFFFFF"/>
        </w:rPr>
        <w:t>P</w:t>
      </w:r>
      <w:r w:rsidRPr="00E4662F">
        <w:rPr>
          <w:rFonts w:ascii="Times New Roman" w:hAnsi="Times New Roman" w:cs="Times New Roman"/>
          <w:b/>
          <w:color w:val="000000" w:themeColor="text1"/>
          <w:sz w:val="28"/>
          <w:szCs w:val="28"/>
          <w:shd w:val="clear" w:color="auto" w:fill="FFFFFF"/>
        </w:rPr>
        <w:t xml:space="preserve">romotes </w:t>
      </w:r>
      <w:proofErr w:type="spellStart"/>
      <w:r w:rsidR="000F1FAD" w:rsidRPr="00E4662F">
        <w:rPr>
          <w:rFonts w:ascii="Times New Roman" w:hAnsi="Times New Roman" w:cs="Times New Roman"/>
          <w:b/>
          <w:color w:val="000000" w:themeColor="text1"/>
          <w:sz w:val="28"/>
          <w:szCs w:val="28"/>
          <w:shd w:val="clear" w:color="auto" w:fill="FFFFFF"/>
        </w:rPr>
        <w:t>T</w:t>
      </w:r>
      <w:r w:rsidRPr="00E4662F">
        <w:rPr>
          <w:rFonts w:ascii="Times New Roman" w:hAnsi="Times New Roman" w:cs="Times New Roman"/>
          <w:b/>
          <w:color w:val="000000" w:themeColor="text1"/>
          <w:sz w:val="28"/>
          <w:szCs w:val="28"/>
          <w:shd w:val="clear" w:color="auto" w:fill="FFFFFF"/>
        </w:rPr>
        <w:t>umo</w:t>
      </w:r>
      <w:r w:rsidR="00250493" w:rsidRPr="00E4662F">
        <w:rPr>
          <w:rFonts w:ascii="Times New Roman" w:hAnsi="Times New Roman" w:cs="Times New Roman" w:hint="eastAsia"/>
          <w:b/>
          <w:color w:val="000000" w:themeColor="text1"/>
          <w:sz w:val="28"/>
          <w:szCs w:val="28"/>
          <w:shd w:val="clear" w:color="auto" w:fill="FFFFFF"/>
        </w:rPr>
        <w:t>u</w:t>
      </w:r>
      <w:r w:rsidRPr="00E4662F">
        <w:rPr>
          <w:rFonts w:ascii="Times New Roman" w:hAnsi="Times New Roman" w:cs="Times New Roman"/>
          <w:b/>
          <w:color w:val="000000" w:themeColor="text1"/>
          <w:sz w:val="28"/>
          <w:szCs w:val="28"/>
          <w:shd w:val="clear" w:color="auto" w:fill="FFFFFF"/>
        </w:rPr>
        <w:t>r</w:t>
      </w:r>
      <w:proofErr w:type="spellEnd"/>
      <w:r w:rsidRPr="00E4662F">
        <w:rPr>
          <w:rFonts w:ascii="Times New Roman" w:hAnsi="Times New Roman" w:cs="Times New Roman"/>
          <w:b/>
          <w:color w:val="000000" w:themeColor="text1"/>
          <w:sz w:val="28"/>
          <w:szCs w:val="28"/>
          <w:shd w:val="clear" w:color="auto" w:fill="FFFFFF"/>
        </w:rPr>
        <w:t xml:space="preserve"> </w:t>
      </w:r>
      <w:r w:rsidR="000F1FAD" w:rsidRPr="00E4662F">
        <w:rPr>
          <w:rFonts w:ascii="Times New Roman" w:hAnsi="Times New Roman" w:cs="Times New Roman"/>
          <w:b/>
          <w:color w:val="000000" w:themeColor="text1"/>
          <w:sz w:val="28"/>
          <w:szCs w:val="28"/>
          <w:shd w:val="clear" w:color="auto" w:fill="FFFFFF"/>
        </w:rPr>
        <w:t>P</w:t>
      </w:r>
      <w:r w:rsidRPr="00E4662F">
        <w:rPr>
          <w:rFonts w:ascii="Times New Roman" w:hAnsi="Times New Roman" w:cs="Times New Roman"/>
          <w:b/>
          <w:color w:val="000000" w:themeColor="text1"/>
          <w:sz w:val="28"/>
          <w:szCs w:val="28"/>
          <w:shd w:val="clear" w:color="auto" w:fill="FFFFFF"/>
        </w:rPr>
        <w:t xml:space="preserve">rogression </w:t>
      </w:r>
      <w:r w:rsidRPr="00E4662F">
        <w:rPr>
          <w:rFonts w:ascii="Times New Roman" w:hAnsi="Times New Roman" w:cs="Times New Roman"/>
          <w:b/>
          <w:color w:val="000000" w:themeColor="text1"/>
          <w:kern w:val="0"/>
          <w:sz w:val="28"/>
          <w:szCs w:val="28"/>
        </w:rPr>
        <w:t xml:space="preserve">via a </w:t>
      </w:r>
      <w:proofErr w:type="spellStart"/>
      <w:r w:rsidRPr="00E4662F">
        <w:rPr>
          <w:rFonts w:ascii="Times New Roman" w:hAnsi="Times New Roman" w:cs="Times New Roman"/>
          <w:b/>
          <w:color w:val="000000" w:themeColor="text1"/>
          <w:kern w:val="0"/>
          <w:sz w:val="28"/>
          <w:szCs w:val="28"/>
        </w:rPr>
        <w:t>Wnt</w:t>
      </w:r>
      <w:proofErr w:type="spellEnd"/>
      <w:r w:rsidRPr="00E4662F">
        <w:rPr>
          <w:rFonts w:ascii="Times New Roman" w:hAnsi="Times New Roman" w:cs="Times New Roman"/>
          <w:b/>
          <w:color w:val="000000" w:themeColor="text1"/>
          <w:kern w:val="0"/>
          <w:sz w:val="28"/>
          <w:szCs w:val="28"/>
        </w:rPr>
        <w:t xml:space="preserve"> </w:t>
      </w:r>
      <w:r w:rsidR="000F1FAD" w:rsidRPr="00E4662F">
        <w:rPr>
          <w:rFonts w:ascii="Times New Roman" w:hAnsi="Times New Roman" w:cs="Times New Roman"/>
          <w:b/>
          <w:color w:val="000000" w:themeColor="text1"/>
          <w:kern w:val="0"/>
          <w:sz w:val="28"/>
          <w:szCs w:val="28"/>
        </w:rPr>
        <w:t>P</w:t>
      </w:r>
      <w:r w:rsidRPr="00E4662F">
        <w:rPr>
          <w:rFonts w:ascii="Times New Roman" w:hAnsi="Times New Roman" w:cs="Times New Roman"/>
          <w:b/>
          <w:color w:val="000000" w:themeColor="text1"/>
          <w:kern w:val="0"/>
          <w:sz w:val="28"/>
          <w:szCs w:val="28"/>
        </w:rPr>
        <w:t xml:space="preserve">ositive </w:t>
      </w:r>
      <w:r w:rsidR="000F1FAD" w:rsidRPr="00E4662F">
        <w:rPr>
          <w:rFonts w:ascii="Times New Roman" w:hAnsi="Times New Roman" w:cs="Times New Roman"/>
          <w:b/>
          <w:color w:val="000000" w:themeColor="text1"/>
          <w:kern w:val="0"/>
          <w:sz w:val="28"/>
          <w:szCs w:val="28"/>
        </w:rPr>
        <w:t>F</w:t>
      </w:r>
      <w:r w:rsidRPr="00E4662F">
        <w:rPr>
          <w:rFonts w:ascii="Times New Roman" w:hAnsi="Times New Roman" w:cs="Times New Roman"/>
          <w:b/>
          <w:color w:val="000000" w:themeColor="text1"/>
          <w:kern w:val="0"/>
          <w:sz w:val="28"/>
          <w:szCs w:val="28"/>
        </w:rPr>
        <w:t xml:space="preserve">eedback </w:t>
      </w:r>
      <w:r w:rsidR="000F1FAD" w:rsidRPr="00E4662F">
        <w:rPr>
          <w:rFonts w:ascii="Times New Roman" w:hAnsi="Times New Roman" w:cs="Times New Roman"/>
          <w:b/>
          <w:color w:val="000000" w:themeColor="text1"/>
          <w:kern w:val="0"/>
          <w:sz w:val="28"/>
          <w:szCs w:val="28"/>
        </w:rPr>
        <w:t>L</w:t>
      </w:r>
      <w:r w:rsidRPr="00E4662F">
        <w:rPr>
          <w:rFonts w:ascii="Times New Roman" w:hAnsi="Times New Roman" w:cs="Times New Roman"/>
          <w:b/>
          <w:color w:val="000000" w:themeColor="text1"/>
          <w:kern w:val="0"/>
          <w:sz w:val="28"/>
          <w:szCs w:val="28"/>
        </w:rPr>
        <w:t>oop</w:t>
      </w:r>
      <w:r w:rsidRPr="00E4662F">
        <w:rPr>
          <w:rFonts w:ascii="Times New Roman" w:hAnsi="Times New Roman" w:cs="Times New Roman"/>
          <w:b/>
          <w:color w:val="000000" w:themeColor="text1"/>
          <w:sz w:val="28"/>
          <w:szCs w:val="28"/>
          <w:shd w:val="clear" w:color="auto" w:fill="FFFFFF"/>
        </w:rPr>
        <w:t xml:space="preserve"> in </w:t>
      </w:r>
      <w:r w:rsidR="000F1FAD" w:rsidRPr="00E4662F">
        <w:rPr>
          <w:rFonts w:ascii="Times New Roman" w:hAnsi="Times New Roman" w:cs="Times New Roman"/>
          <w:b/>
          <w:color w:val="000000" w:themeColor="text1"/>
          <w:sz w:val="28"/>
          <w:szCs w:val="28"/>
          <w:shd w:val="clear" w:color="auto" w:fill="FFFFFF"/>
        </w:rPr>
        <w:t>C</w:t>
      </w:r>
      <w:r w:rsidRPr="00E4662F">
        <w:rPr>
          <w:rFonts w:ascii="Times New Roman" w:hAnsi="Times New Roman" w:cs="Times New Roman"/>
          <w:b/>
          <w:color w:val="000000" w:themeColor="text1"/>
          <w:sz w:val="28"/>
          <w:szCs w:val="28"/>
          <w:shd w:val="clear" w:color="auto" w:fill="FFFFFF"/>
        </w:rPr>
        <w:t xml:space="preserve">olon </w:t>
      </w:r>
      <w:r w:rsidR="000F1FAD" w:rsidRPr="00E4662F">
        <w:rPr>
          <w:rFonts w:ascii="Times New Roman" w:hAnsi="Times New Roman" w:cs="Times New Roman"/>
          <w:b/>
          <w:color w:val="000000" w:themeColor="text1"/>
          <w:sz w:val="28"/>
          <w:szCs w:val="28"/>
          <w:shd w:val="clear" w:color="auto" w:fill="FFFFFF"/>
        </w:rPr>
        <w:t>C</w:t>
      </w:r>
      <w:r w:rsidRPr="00E4662F">
        <w:rPr>
          <w:rFonts w:ascii="Times New Roman" w:hAnsi="Times New Roman" w:cs="Times New Roman"/>
          <w:b/>
          <w:color w:val="000000" w:themeColor="text1"/>
          <w:sz w:val="28"/>
          <w:szCs w:val="28"/>
          <w:shd w:val="clear" w:color="auto" w:fill="FFFFFF"/>
        </w:rPr>
        <w:t>ancer</w:t>
      </w:r>
    </w:p>
    <w:p w:rsidR="00FD028D" w:rsidRPr="00E4662F" w:rsidRDefault="00FD028D" w:rsidP="008A2629">
      <w:pPr>
        <w:spacing w:line="480" w:lineRule="auto"/>
        <w:rPr>
          <w:rFonts w:ascii="Times New Roman" w:hAnsi="Times New Roman" w:cs="Times New Roman"/>
          <w:b/>
          <w:color w:val="000000" w:themeColor="text1"/>
          <w:sz w:val="24"/>
          <w:szCs w:val="24"/>
          <w:shd w:val="clear" w:color="auto" w:fill="FFFFFF"/>
        </w:rPr>
      </w:pPr>
    </w:p>
    <w:p w:rsidR="007628AC" w:rsidRPr="00E4662F" w:rsidRDefault="007628AC" w:rsidP="008A2629">
      <w:pPr>
        <w:spacing w:line="480" w:lineRule="auto"/>
        <w:jc w:val="center"/>
        <w:rPr>
          <w:rFonts w:ascii="Times New Roman" w:eastAsia="宋体" w:hAnsi="Times New Roman" w:cs="Times New Roman"/>
          <w:color w:val="000000" w:themeColor="text1"/>
          <w:sz w:val="24"/>
          <w:szCs w:val="24"/>
          <w:vertAlign w:val="superscript"/>
        </w:rPr>
      </w:pPr>
      <w:proofErr w:type="spellStart"/>
      <w:r w:rsidRPr="00E4662F">
        <w:rPr>
          <w:rFonts w:ascii="Times New Roman" w:eastAsia="宋体" w:hAnsi="Times New Roman" w:cs="Times New Roman"/>
          <w:color w:val="000000" w:themeColor="text1"/>
          <w:kern w:val="0"/>
          <w:sz w:val="24"/>
          <w:szCs w:val="24"/>
        </w:rPr>
        <w:t>Dandan</w:t>
      </w:r>
      <w:proofErr w:type="spellEnd"/>
      <w:r w:rsidRPr="00E4662F">
        <w:rPr>
          <w:rFonts w:ascii="Times New Roman" w:eastAsia="宋体" w:hAnsi="Times New Roman" w:cs="Times New Roman"/>
          <w:color w:val="000000" w:themeColor="text1"/>
          <w:kern w:val="0"/>
          <w:sz w:val="24"/>
          <w:szCs w:val="24"/>
        </w:rPr>
        <w:t xml:space="preserve"> Li</w:t>
      </w:r>
      <w:r w:rsidRPr="00E4662F">
        <w:rPr>
          <w:rFonts w:ascii="Times New Roman" w:eastAsia="宋体" w:hAnsi="Times New Roman" w:cs="Times New Roman"/>
          <w:color w:val="000000" w:themeColor="text1"/>
          <w:kern w:val="0"/>
          <w:sz w:val="24"/>
          <w:szCs w:val="24"/>
          <w:vertAlign w:val="superscript"/>
        </w:rPr>
        <w:t>1,2</w:t>
      </w:r>
      <w:r w:rsidRPr="00E4662F">
        <w:rPr>
          <w:rFonts w:ascii="Times New Roman" w:eastAsia="宋体" w:hAnsi="Times New Roman" w:cs="Times New Roman"/>
          <w:b/>
          <w:bCs/>
          <w:color w:val="000000" w:themeColor="text1"/>
          <w:sz w:val="24"/>
          <w:szCs w:val="24"/>
        </w:rPr>
        <w:t>*</w:t>
      </w:r>
      <w:r w:rsidRPr="00E4662F">
        <w:rPr>
          <w:rFonts w:ascii="Times New Roman" w:eastAsia="宋体" w:hAnsi="Times New Roman" w:cs="Times New Roman"/>
          <w:color w:val="000000" w:themeColor="text1"/>
          <w:kern w:val="0"/>
          <w:sz w:val="24"/>
          <w:szCs w:val="24"/>
        </w:rPr>
        <w:t>, Li Xiao</w:t>
      </w:r>
      <w:r w:rsidRPr="00E4662F">
        <w:rPr>
          <w:rFonts w:ascii="Times New Roman" w:eastAsia="宋体" w:hAnsi="Times New Roman" w:cs="Times New Roman"/>
          <w:color w:val="000000" w:themeColor="text1"/>
          <w:kern w:val="0"/>
          <w:sz w:val="24"/>
          <w:szCs w:val="24"/>
          <w:vertAlign w:val="superscript"/>
        </w:rPr>
        <w:t>2,3</w:t>
      </w:r>
      <w:r w:rsidRPr="00E4662F">
        <w:rPr>
          <w:rFonts w:ascii="Times New Roman" w:eastAsia="宋体" w:hAnsi="Times New Roman" w:cs="Times New Roman"/>
          <w:b/>
          <w:bCs/>
          <w:color w:val="000000" w:themeColor="text1"/>
          <w:sz w:val="24"/>
          <w:szCs w:val="24"/>
        </w:rPr>
        <w:t>*</w:t>
      </w:r>
      <w:r w:rsidRPr="00E4662F">
        <w:rPr>
          <w:rFonts w:ascii="Times New Roman" w:eastAsia="宋体" w:hAnsi="Times New Roman" w:cs="Times New Roman"/>
          <w:color w:val="000000" w:themeColor="text1"/>
          <w:kern w:val="0"/>
          <w:sz w:val="24"/>
          <w:szCs w:val="24"/>
        </w:rPr>
        <w:t xml:space="preserve">, </w:t>
      </w:r>
      <w:proofErr w:type="spellStart"/>
      <w:r w:rsidRPr="00E4662F">
        <w:rPr>
          <w:rFonts w:ascii="Times New Roman" w:eastAsia="宋体" w:hAnsi="Times New Roman" w:cs="Times New Roman"/>
          <w:color w:val="000000" w:themeColor="text1"/>
          <w:kern w:val="0"/>
          <w:sz w:val="24"/>
          <w:szCs w:val="24"/>
        </w:rPr>
        <w:t>Yuetan</w:t>
      </w:r>
      <w:proofErr w:type="spellEnd"/>
      <w:r w:rsidRPr="00E4662F">
        <w:rPr>
          <w:rFonts w:ascii="Times New Roman" w:eastAsia="宋体" w:hAnsi="Times New Roman" w:cs="Times New Roman"/>
          <w:color w:val="000000" w:themeColor="text1"/>
          <w:kern w:val="0"/>
          <w:sz w:val="24"/>
          <w:szCs w:val="24"/>
        </w:rPr>
        <w:t xml:space="preserve"> Ge</w:t>
      </w:r>
      <w:r w:rsidRPr="00E4662F">
        <w:rPr>
          <w:rFonts w:ascii="Times New Roman" w:eastAsia="宋体" w:hAnsi="Times New Roman" w:cs="Times New Roman"/>
          <w:color w:val="000000" w:themeColor="text1"/>
          <w:kern w:val="0"/>
          <w:sz w:val="24"/>
          <w:szCs w:val="24"/>
          <w:vertAlign w:val="superscript"/>
        </w:rPr>
        <w:t>2,4</w:t>
      </w:r>
      <w:r w:rsidRPr="00E4662F">
        <w:rPr>
          <w:rFonts w:ascii="Times New Roman" w:eastAsia="宋体" w:hAnsi="Times New Roman" w:cs="Times New Roman"/>
          <w:color w:val="000000" w:themeColor="text1"/>
          <w:kern w:val="0"/>
          <w:sz w:val="24"/>
          <w:szCs w:val="24"/>
        </w:rPr>
        <w:t>, Yu Fu</w:t>
      </w:r>
      <w:r w:rsidRPr="00E4662F">
        <w:rPr>
          <w:rFonts w:ascii="Times New Roman" w:eastAsia="宋体" w:hAnsi="Times New Roman" w:cs="Times New Roman"/>
          <w:color w:val="000000" w:themeColor="text1"/>
          <w:kern w:val="0"/>
          <w:sz w:val="24"/>
          <w:szCs w:val="24"/>
          <w:vertAlign w:val="superscript"/>
        </w:rPr>
        <w:t>2</w:t>
      </w:r>
      <w:r w:rsidRPr="00E4662F">
        <w:rPr>
          <w:rFonts w:ascii="Times New Roman" w:eastAsia="宋体" w:hAnsi="Times New Roman" w:cs="Times New Roman"/>
          <w:color w:val="000000" w:themeColor="text1"/>
          <w:kern w:val="0"/>
          <w:sz w:val="24"/>
          <w:szCs w:val="24"/>
        </w:rPr>
        <w:t xml:space="preserve">, </w:t>
      </w:r>
      <w:proofErr w:type="spellStart"/>
      <w:r w:rsidRPr="00E4662F">
        <w:rPr>
          <w:rFonts w:ascii="Times New Roman" w:eastAsia="宋体" w:hAnsi="Times New Roman" w:cs="Times New Roman"/>
          <w:color w:val="000000" w:themeColor="text1"/>
          <w:kern w:val="0"/>
          <w:sz w:val="24"/>
          <w:szCs w:val="24"/>
        </w:rPr>
        <w:t>Wenqing</w:t>
      </w:r>
      <w:proofErr w:type="spellEnd"/>
      <w:r w:rsidRPr="00E4662F">
        <w:rPr>
          <w:rFonts w:ascii="Times New Roman" w:eastAsia="宋体" w:hAnsi="Times New Roman" w:cs="Times New Roman"/>
          <w:color w:val="000000" w:themeColor="text1"/>
          <w:kern w:val="0"/>
          <w:sz w:val="24"/>
          <w:szCs w:val="24"/>
        </w:rPr>
        <w:t xml:space="preserve"> Zhang</w:t>
      </w:r>
      <w:r w:rsidRPr="00E4662F">
        <w:rPr>
          <w:rFonts w:ascii="Times New Roman" w:eastAsia="宋体" w:hAnsi="Times New Roman" w:cs="Times New Roman"/>
          <w:color w:val="000000" w:themeColor="text1"/>
          <w:kern w:val="0"/>
          <w:sz w:val="24"/>
          <w:szCs w:val="24"/>
          <w:vertAlign w:val="superscript"/>
        </w:rPr>
        <w:t>2</w:t>
      </w:r>
      <w:r w:rsidRPr="00E4662F">
        <w:rPr>
          <w:rFonts w:ascii="Times New Roman" w:eastAsia="宋体" w:hAnsi="Times New Roman" w:cs="Times New Roman"/>
          <w:color w:val="000000" w:themeColor="text1"/>
          <w:kern w:val="0"/>
          <w:sz w:val="24"/>
          <w:szCs w:val="24"/>
        </w:rPr>
        <w:t xml:space="preserve">, </w:t>
      </w:r>
      <w:proofErr w:type="spellStart"/>
      <w:r w:rsidRPr="00E4662F">
        <w:rPr>
          <w:rFonts w:ascii="Times New Roman" w:eastAsia="宋体" w:hAnsi="Times New Roman" w:cs="Times New Roman"/>
          <w:color w:val="000000" w:themeColor="text1"/>
          <w:kern w:val="0"/>
          <w:sz w:val="24"/>
          <w:szCs w:val="24"/>
        </w:rPr>
        <w:t>Hanwei</w:t>
      </w:r>
      <w:proofErr w:type="spellEnd"/>
      <w:r w:rsidRPr="00E4662F">
        <w:rPr>
          <w:rFonts w:ascii="Times New Roman" w:eastAsia="宋体" w:hAnsi="Times New Roman" w:cs="Times New Roman"/>
          <w:color w:val="000000" w:themeColor="text1"/>
          <w:kern w:val="0"/>
          <w:sz w:val="24"/>
          <w:szCs w:val="24"/>
        </w:rPr>
        <w:t xml:space="preserve"> Cao</w:t>
      </w:r>
      <w:r w:rsidRPr="00E4662F">
        <w:rPr>
          <w:rFonts w:ascii="Times New Roman" w:eastAsia="宋体" w:hAnsi="Times New Roman" w:cs="Times New Roman"/>
          <w:color w:val="000000" w:themeColor="text1"/>
          <w:kern w:val="0"/>
          <w:sz w:val="24"/>
          <w:szCs w:val="24"/>
          <w:vertAlign w:val="superscript"/>
        </w:rPr>
        <w:t>2</w:t>
      </w:r>
      <w:r w:rsidRPr="00E4662F">
        <w:rPr>
          <w:rFonts w:ascii="Times New Roman" w:eastAsia="宋体" w:hAnsi="Times New Roman" w:cs="Times New Roman"/>
          <w:color w:val="000000" w:themeColor="text1"/>
          <w:kern w:val="0"/>
          <w:sz w:val="24"/>
          <w:szCs w:val="24"/>
        </w:rPr>
        <w:t xml:space="preserve">, </w:t>
      </w:r>
      <w:proofErr w:type="spellStart"/>
      <w:r w:rsidRPr="00E4662F">
        <w:rPr>
          <w:rFonts w:ascii="Times New Roman" w:eastAsia="宋体" w:hAnsi="Times New Roman" w:cs="Times New Roman"/>
          <w:color w:val="000000" w:themeColor="text1"/>
          <w:kern w:val="0"/>
          <w:sz w:val="24"/>
          <w:szCs w:val="24"/>
        </w:rPr>
        <w:t>Binbin</w:t>
      </w:r>
      <w:proofErr w:type="spellEnd"/>
      <w:r w:rsidRPr="00E4662F">
        <w:rPr>
          <w:rFonts w:ascii="Times New Roman" w:eastAsia="宋体" w:hAnsi="Times New Roman" w:cs="Times New Roman"/>
          <w:color w:val="000000" w:themeColor="text1"/>
          <w:kern w:val="0"/>
          <w:sz w:val="24"/>
          <w:szCs w:val="24"/>
        </w:rPr>
        <w:t xml:space="preserve"> Chen</w:t>
      </w:r>
      <w:r w:rsidRPr="00E4662F">
        <w:rPr>
          <w:rFonts w:ascii="Times New Roman" w:eastAsia="宋体" w:hAnsi="Times New Roman" w:cs="Times New Roman"/>
          <w:color w:val="000000" w:themeColor="text1"/>
          <w:kern w:val="0"/>
          <w:sz w:val="24"/>
          <w:szCs w:val="24"/>
          <w:vertAlign w:val="superscript"/>
        </w:rPr>
        <w:t>2</w:t>
      </w:r>
      <w:r w:rsidRPr="00E4662F">
        <w:rPr>
          <w:rFonts w:ascii="Times New Roman" w:eastAsia="宋体" w:hAnsi="Times New Roman" w:cs="Times New Roman"/>
          <w:color w:val="000000" w:themeColor="text1"/>
          <w:kern w:val="0"/>
          <w:sz w:val="24"/>
          <w:szCs w:val="24"/>
        </w:rPr>
        <w:t xml:space="preserve">, </w:t>
      </w:r>
      <w:proofErr w:type="spellStart"/>
      <w:r w:rsidRPr="00E4662F">
        <w:rPr>
          <w:rFonts w:ascii="Times New Roman" w:eastAsia="宋体" w:hAnsi="Times New Roman" w:cs="Times New Roman"/>
          <w:color w:val="000000" w:themeColor="text1"/>
          <w:kern w:val="0"/>
          <w:sz w:val="24"/>
          <w:szCs w:val="24"/>
        </w:rPr>
        <w:t>Haibin</w:t>
      </w:r>
      <w:proofErr w:type="spellEnd"/>
      <w:r w:rsidRPr="00E4662F">
        <w:rPr>
          <w:rFonts w:ascii="Times New Roman" w:eastAsia="宋体" w:hAnsi="Times New Roman" w:cs="Times New Roman"/>
          <w:color w:val="000000" w:themeColor="text1"/>
          <w:kern w:val="0"/>
          <w:sz w:val="24"/>
          <w:szCs w:val="24"/>
        </w:rPr>
        <w:t xml:space="preserve"> Wang</w:t>
      </w:r>
      <w:r w:rsidRPr="00E4662F">
        <w:rPr>
          <w:rFonts w:ascii="Times New Roman" w:eastAsia="宋体" w:hAnsi="Times New Roman" w:cs="Times New Roman"/>
          <w:color w:val="000000" w:themeColor="text1"/>
          <w:kern w:val="0"/>
          <w:sz w:val="24"/>
          <w:szCs w:val="24"/>
          <w:vertAlign w:val="superscript"/>
        </w:rPr>
        <w:t>5,6</w:t>
      </w:r>
      <w:r w:rsidRPr="00E4662F">
        <w:rPr>
          <w:rFonts w:ascii="Times New Roman" w:eastAsia="宋体" w:hAnsi="Times New Roman" w:cs="Times New Roman"/>
          <w:color w:val="000000" w:themeColor="text1"/>
          <w:sz w:val="24"/>
          <w:szCs w:val="24"/>
          <w:vertAlign w:val="superscript"/>
        </w:rPr>
        <w:sym w:font="Symbol" w:char="F078"/>
      </w:r>
      <w:r w:rsidRPr="00E4662F">
        <w:rPr>
          <w:rFonts w:ascii="Times New Roman" w:eastAsia="宋体"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kern w:val="0"/>
          <w:sz w:val="24"/>
          <w:szCs w:val="24"/>
        </w:rPr>
        <w:t>Yan-</w:t>
      </w:r>
      <w:proofErr w:type="spellStart"/>
      <w:r w:rsidRPr="00E4662F">
        <w:rPr>
          <w:rFonts w:ascii="Times New Roman" w:eastAsia="宋体" w:hAnsi="Times New Roman" w:cs="Times New Roman"/>
          <w:color w:val="000000" w:themeColor="text1"/>
          <w:kern w:val="0"/>
          <w:sz w:val="24"/>
          <w:szCs w:val="24"/>
        </w:rPr>
        <w:t>yan</w:t>
      </w:r>
      <w:proofErr w:type="spellEnd"/>
      <w:r w:rsidRPr="00E4662F">
        <w:rPr>
          <w:rFonts w:ascii="Times New Roman" w:eastAsia="宋体" w:hAnsi="Times New Roman" w:cs="Times New Roman"/>
          <w:color w:val="000000" w:themeColor="text1"/>
          <w:kern w:val="0"/>
          <w:sz w:val="24"/>
          <w:szCs w:val="24"/>
        </w:rPr>
        <w:t xml:space="preserve"> Zhan</w:t>
      </w:r>
      <w:r w:rsidRPr="00E4662F">
        <w:rPr>
          <w:rFonts w:ascii="Times New Roman" w:eastAsia="宋体" w:hAnsi="Times New Roman" w:cs="Times New Roman"/>
          <w:color w:val="000000" w:themeColor="text1"/>
          <w:kern w:val="0"/>
          <w:sz w:val="24"/>
          <w:szCs w:val="24"/>
          <w:vertAlign w:val="superscript"/>
        </w:rPr>
        <w:t>2</w:t>
      </w:r>
      <w:r w:rsidRPr="00E4662F">
        <w:rPr>
          <w:rFonts w:ascii="Times New Roman" w:eastAsia="宋体" w:hAnsi="Times New Roman" w:cs="Times New Roman"/>
          <w:color w:val="000000" w:themeColor="text1"/>
          <w:sz w:val="24"/>
          <w:szCs w:val="24"/>
          <w:vertAlign w:val="superscript"/>
        </w:rPr>
        <w:sym w:font="Symbol" w:char="F078"/>
      </w:r>
      <w:r w:rsidRPr="00E4662F">
        <w:rPr>
          <w:rFonts w:ascii="Times New Roman" w:eastAsia="宋体"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kern w:val="0"/>
          <w:sz w:val="24"/>
          <w:szCs w:val="24"/>
        </w:rPr>
        <w:t xml:space="preserve">and </w:t>
      </w:r>
      <w:proofErr w:type="spellStart"/>
      <w:r w:rsidRPr="00E4662F">
        <w:rPr>
          <w:rFonts w:ascii="Times New Roman" w:eastAsia="宋体" w:hAnsi="Times New Roman" w:cs="Times New Roman"/>
          <w:color w:val="000000" w:themeColor="text1"/>
          <w:kern w:val="0"/>
          <w:sz w:val="24"/>
          <w:szCs w:val="24"/>
        </w:rPr>
        <w:t>Tianhui</w:t>
      </w:r>
      <w:proofErr w:type="spellEnd"/>
      <w:r w:rsidRPr="00E4662F">
        <w:rPr>
          <w:rFonts w:ascii="Times New Roman" w:eastAsia="宋体" w:hAnsi="Times New Roman" w:cs="Times New Roman"/>
          <w:color w:val="000000" w:themeColor="text1"/>
          <w:kern w:val="0"/>
          <w:sz w:val="24"/>
          <w:szCs w:val="24"/>
        </w:rPr>
        <w:t xml:space="preserve"> Hu</w:t>
      </w:r>
      <w:r w:rsidRPr="00E4662F">
        <w:rPr>
          <w:rFonts w:ascii="Times New Roman" w:eastAsia="宋体" w:hAnsi="Times New Roman" w:cs="Times New Roman"/>
          <w:color w:val="000000" w:themeColor="text1"/>
          <w:kern w:val="0"/>
          <w:sz w:val="24"/>
          <w:szCs w:val="24"/>
          <w:vertAlign w:val="superscript"/>
        </w:rPr>
        <w:t>1,2</w:t>
      </w:r>
      <w:r w:rsidRPr="00E4662F">
        <w:rPr>
          <w:rFonts w:ascii="Times New Roman" w:eastAsia="宋体" w:hAnsi="Times New Roman" w:cs="Times New Roman"/>
          <w:color w:val="000000" w:themeColor="text1"/>
          <w:sz w:val="24"/>
          <w:szCs w:val="24"/>
          <w:vertAlign w:val="superscript"/>
        </w:rPr>
        <w:sym w:font="Symbol" w:char="F078"/>
      </w:r>
    </w:p>
    <w:p w:rsidR="007628AC" w:rsidRPr="00E4662F" w:rsidRDefault="007628AC" w:rsidP="008A2629">
      <w:pPr>
        <w:spacing w:line="480" w:lineRule="auto"/>
        <w:rPr>
          <w:rFonts w:ascii="Times New Roman" w:eastAsia="宋体" w:hAnsi="Times New Roman" w:cs="Times New Roman"/>
          <w:color w:val="000000" w:themeColor="text1"/>
          <w:kern w:val="0"/>
          <w:sz w:val="24"/>
          <w:szCs w:val="24"/>
          <w:vertAlign w:val="superscript"/>
        </w:rPr>
      </w:pPr>
    </w:p>
    <w:p w:rsidR="00FD028D" w:rsidRPr="00E4662F" w:rsidRDefault="007628AC" w:rsidP="008A2629">
      <w:pPr>
        <w:autoSpaceDE w:val="0"/>
        <w:autoSpaceDN w:val="0"/>
        <w:adjustRightInd w:val="0"/>
        <w:spacing w:line="480" w:lineRule="auto"/>
        <w:rPr>
          <w:rFonts w:ascii="Times New Roman" w:hAnsi="Times New Roman" w:cs="Times New Roman"/>
          <w:color w:val="000000" w:themeColor="text1"/>
          <w:kern w:val="0"/>
          <w:sz w:val="24"/>
          <w:szCs w:val="24"/>
        </w:rPr>
      </w:pPr>
      <w:r w:rsidRPr="00E4662F">
        <w:rPr>
          <w:rFonts w:ascii="Times New Roman" w:eastAsia="宋体" w:hAnsi="Times New Roman" w:cs="Times New Roman"/>
          <w:color w:val="000000" w:themeColor="text1"/>
          <w:kern w:val="0"/>
          <w:sz w:val="24"/>
          <w:szCs w:val="24"/>
          <w:vertAlign w:val="superscript"/>
        </w:rPr>
        <w:t>1</w:t>
      </w:r>
      <w:r w:rsidRPr="00E4662F">
        <w:rPr>
          <w:rFonts w:ascii="Times New Roman" w:eastAsia="宋体" w:hAnsi="Times New Roman" w:cs="Times New Roman"/>
          <w:color w:val="000000" w:themeColor="text1"/>
          <w:kern w:val="0"/>
          <w:sz w:val="24"/>
          <w:szCs w:val="24"/>
        </w:rPr>
        <w:t xml:space="preserve">Xiamen Cancer Hospital, The First Affiliated Hospital of Xiamen University, Xiamen 361003, Fujian Province PR China. </w:t>
      </w:r>
      <w:r w:rsidRPr="00E4662F">
        <w:rPr>
          <w:rFonts w:ascii="Times New Roman" w:eastAsia="宋体" w:hAnsi="Times New Roman" w:cs="Times New Roman"/>
          <w:color w:val="000000" w:themeColor="text1"/>
          <w:kern w:val="0"/>
          <w:sz w:val="24"/>
          <w:szCs w:val="24"/>
          <w:vertAlign w:val="superscript"/>
        </w:rPr>
        <w:t>2</w:t>
      </w:r>
      <w:r w:rsidRPr="00E4662F">
        <w:rPr>
          <w:rFonts w:ascii="Times New Roman" w:eastAsia="宋体" w:hAnsi="Times New Roman" w:cs="Times New Roman"/>
          <w:color w:val="000000" w:themeColor="text1"/>
          <w:kern w:val="0"/>
          <w:sz w:val="24"/>
          <w:szCs w:val="24"/>
        </w:rPr>
        <w:t xml:space="preserve">Cancer Research Center, Xiamen University Medical College, Xiamen 361102, Fujian Province, PR China. </w:t>
      </w:r>
      <w:r w:rsidRPr="00E4662F">
        <w:rPr>
          <w:rFonts w:ascii="Times New Roman" w:eastAsia="宋体" w:hAnsi="Times New Roman" w:cs="Times New Roman"/>
          <w:color w:val="000000" w:themeColor="text1"/>
          <w:kern w:val="0"/>
          <w:sz w:val="24"/>
          <w:szCs w:val="24"/>
          <w:vertAlign w:val="superscript"/>
        </w:rPr>
        <w:t>3</w:t>
      </w:r>
      <w:r w:rsidRPr="00E4662F">
        <w:rPr>
          <w:rFonts w:ascii="Times New Roman" w:eastAsia="宋体" w:hAnsi="Times New Roman" w:cs="Times New Roman"/>
          <w:color w:val="000000" w:themeColor="text1"/>
          <w:kern w:val="0"/>
          <w:sz w:val="24"/>
          <w:szCs w:val="24"/>
        </w:rPr>
        <w:t xml:space="preserve">Department of Oncology, Zhongshan Hospital Affiliated to Xiamen University, Xiamen 361004, Fujian Province, PR China. </w:t>
      </w:r>
      <w:r w:rsidRPr="00E4662F">
        <w:rPr>
          <w:rFonts w:ascii="Times New Roman" w:eastAsia="宋体" w:hAnsi="Times New Roman" w:cs="Times New Roman"/>
          <w:color w:val="000000" w:themeColor="text1"/>
          <w:kern w:val="0"/>
          <w:sz w:val="24"/>
          <w:szCs w:val="24"/>
          <w:vertAlign w:val="superscript"/>
        </w:rPr>
        <w:t>4</w:t>
      </w:r>
      <w:r w:rsidRPr="00E4662F">
        <w:rPr>
          <w:rFonts w:ascii="Times New Roman" w:eastAsia="宋体" w:hAnsi="Times New Roman" w:cs="Times New Roman"/>
          <w:color w:val="000000" w:themeColor="text1"/>
          <w:kern w:val="0"/>
          <w:sz w:val="24"/>
          <w:szCs w:val="24"/>
        </w:rPr>
        <w:t xml:space="preserve">Health and family planning commission of Huai’an city, Huai’an 223000, Jiangsu Province, PR China. </w:t>
      </w:r>
      <w:r w:rsidRPr="00E4662F">
        <w:rPr>
          <w:rFonts w:ascii="Times New Roman" w:eastAsia="宋体" w:hAnsi="Times New Roman" w:cs="Times New Roman"/>
          <w:color w:val="000000" w:themeColor="text1"/>
          <w:kern w:val="0"/>
          <w:sz w:val="24"/>
          <w:szCs w:val="24"/>
          <w:vertAlign w:val="superscript"/>
        </w:rPr>
        <w:t>5</w:t>
      </w:r>
      <w:r w:rsidRPr="00E4662F">
        <w:rPr>
          <w:rFonts w:ascii="Times New Roman" w:eastAsia="宋体" w:hAnsi="Times New Roman" w:cs="Times New Roman"/>
          <w:color w:val="000000" w:themeColor="text1"/>
          <w:kern w:val="0"/>
          <w:sz w:val="24"/>
          <w:szCs w:val="24"/>
        </w:rPr>
        <w:t xml:space="preserve">Reproductive Medical Center, The First Affiliated Hospital of Xiamen University, Xiamen, 361003, Fujian Province, PR China. </w:t>
      </w:r>
      <w:r w:rsidRPr="00E4662F">
        <w:rPr>
          <w:rFonts w:ascii="Times New Roman" w:eastAsia="宋体" w:hAnsi="Times New Roman" w:cs="Times New Roman"/>
          <w:color w:val="000000" w:themeColor="text1"/>
          <w:kern w:val="0"/>
          <w:sz w:val="24"/>
          <w:szCs w:val="24"/>
          <w:vertAlign w:val="superscript"/>
        </w:rPr>
        <w:t>6</w:t>
      </w:r>
      <w:r w:rsidRPr="00E4662F">
        <w:rPr>
          <w:rFonts w:ascii="Times New Roman" w:eastAsia="宋体" w:hAnsi="Times New Roman" w:cs="Times New Roman"/>
          <w:color w:val="000000" w:themeColor="text1"/>
          <w:kern w:val="0"/>
          <w:sz w:val="24"/>
          <w:szCs w:val="24"/>
        </w:rPr>
        <w:t>Fujian Provincial Key Laboratory of Reproductive Health Research, Xiamen University Medical College, Xiamen 361102, Fujian Province, PR China</w:t>
      </w:r>
    </w:p>
    <w:p w:rsidR="008A2629" w:rsidRPr="00E4662F" w:rsidRDefault="008A2629" w:rsidP="008A2629">
      <w:pPr>
        <w:autoSpaceDE w:val="0"/>
        <w:autoSpaceDN w:val="0"/>
        <w:adjustRightInd w:val="0"/>
        <w:spacing w:line="480" w:lineRule="auto"/>
        <w:rPr>
          <w:rFonts w:ascii="Times New Roman" w:hAnsi="Times New Roman" w:cs="Times New Roman"/>
          <w:color w:val="000000" w:themeColor="text1"/>
          <w:kern w:val="0"/>
          <w:sz w:val="24"/>
          <w:szCs w:val="24"/>
        </w:rPr>
      </w:pPr>
    </w:p>
    <w:p w:rsidR="00FD028D" w:rsidRPr="00E4662F" w:rsidRDefault="00FD028D" w:rsidP="008A2629">
      <w:pPr>
        <w:pStyle w:val="Default"/>
        <w:spacing w:line="480" w:lineRule="auto"/>
        <w:jc w:val="both"/>
        <w:rPr>
          <w:rFonts w:ascii="Times New Roman" w:hAnsi="Times New Roman" w:cs="Times New Roman"/>
          <w:color w:val="000000" w:themeColor="text1"/>
        </w:rPr>
      </w:pPr>
      <w:r w:rsidRPr="00E4662F">
        <w:rPr>
          <w:rFonts w:ascii="Times New Roman" w:hAnsi="Times New Roman" w:cs="Times New Roman"/>
          <w:b/>
          <w:bCs/>
          <w:color w:val="000000" w:themeColor="text1"/>
        </w:rPr>
        <w:t>*</w:t>
      </w:r>
      <w:r w:rsidRPr="00E4662F">
        <w:rPr>
          <w:rFonts w:ascii="Times New Roman" w:hAnsi="Times New Roman" w:cs="Times New Roman"/>
          <w:color w:val="000000" w:themeColor="text1"/>
        </w:rPr>
        <w:t>These authors have contributed equally to this work</w:t>
      </w:r>
    </w:p>
    <w:p w:rsidR="00041B1D" w:rsidRPr="00E4662F" w:rsidRDefault="00FD028D" w:rsidP="008A2629">
      <w:pPr>
        <w:spacing w:line="480" w:lineRule="auto"/>
        <w:rPr>
          <w:rStyle w:val="a7"/>
          <w:rFonts w:ascii="Times New Roman" w:eastAsia="宋体" w:hAnsi="Times New Roman" w:cs="Times New Roman"/>
          <w:color w:val="000000" w:themeColor="text1"/>
          <w:kern w:val="0"/>
          <w:sz w:val="24"/>
          <w:szCs w:val="24"/>
        </w:rPr>
      </w:pPr>
      <w:r w:rsidRPr="00E4662F">
        <w:rPr>
          <w:rFonts w:ascii="Times New Roman" w:hAnsi="Times New Roman" w:cs="Times New Roman"/>
          <w:color w:val="000000" w:themeColor="text1"/>
          <w:sz w:val="24"/>
          <w:szCs w:val="24"/>
          <w:vertAlign w:val="superscript"/>
        </w:rPr>
        <w:sym w:font="Symbol" w:char="F078"/>
      </w:r>
      <w:r w:rsidRPr="00E4662F">
        <w:rPr>
          <w:rStyle w:val="A70"/>
          <w:rFonts w:ascii="Times New Roman" w:hAnsi="Times New Roman" w:cs="Times New Roman"/>
          <w:color w:val="000000" w:themeColor="text1"/>
          <w:sz w:val="24"/>
          <w:szCs w:val="24"/>
        </w:rPr>
        <w:t xml:space="preserve">Correspondence to: </w:t>
      </w:r>
      <w:proofErr w:type="spellStart"/>
      <w:r w:rsidRPr="00E4662F">
        <w:rPr>
          <w:rFonts w:ascii="Times New Roman" w:eastAsia="宋体" w:hAnsi="Times New Roman" w:cs="Times New Roman"/>
          <w:color w:val="000000" w:themeColor="text1"/>
          <w:kern w:val="0"/>
          <w:sz w:val="24"/>
          <w:szCs w:val="24"/>
        </w:rPr>
        <w:t>Tianhui</w:t>
      </w:r>
      <w:proofErr w:type="spellEnd"/>
      <w:r w:rsidRPr="00E4662F">
        <w:rPr>
          <w:rFonts w:ascii="Times New Roman" w:eastAsia="宋体" w:hAnsi="Times New Roman" w:cs="Times New Roman"/>
          <w:color w:val="000000" w:themeColor="text1"/>
          <w:kern w:val="0"/>
          <w:sz w:val="24"/>
          <w:szCs w:val="24"/>
        </w:rPr>
        <w:t xml:space="preserve"> Hu, e-mail: </w:t>
      </w:r>
      <w:hyperlink r:id="rId6" w:history="1">
        <w:r w:rsidRPr="00E4662F">
          <w:rPr>
            <w:rFonts w:ascii="Times New Roman" w:eastAsia="宋体" w:hAnsi="Times New Roman" w:cs="Times New Roman"/>
            <w:color w:val="000000" w:themeColor="text1"/>
            <w:kern w:val="0"/>
            <w:sz w:val="24"/>
            <w:szCs w:val="24"/>
          </w:rPr>
          <w:t xml:space="preserve">thu@xmu.edu.cn; </w:t>
        </w:r>
      </w:hyperlink>
      <w:r w:rsidRPr="00E4662F">
        <w:rPr>
          <w:rFonts w:ascii="Times New Roman" w:eastAsia="宋体" w:hAnsi="Times New Roman" w:cs="Times New Roman"/>
          <w:color w:val="000000" w:themeColor="text1"/>
          <w:kern w:val="0"/>
          <w:sz w:val="24"/>
          <w:szCs w:val="24"/>
        </w:rPr>
        <w:t>Yan-</w:t>
      </w:r>
      <w:proofErr w:type="spellStart"/>
      <w:r w:rsidRPr="00E4662F">
        <w:rPr>
          <w:rFonts w:ascii="Times New Roman" w:eastAsia="宋体" w:hAnsi="Times New Roman" w:cs="Times New Roman"/>
          <w:color w:val="000000" w:themeColor="text1"/>
          <w:kern w:val="0"/>
          <w:sz w:val="24"/>
          <w:szCs w:val="24"/>
        </w:rPr>
        <w:t>yan</w:t>
      </w:r>
      <w:proofErr w:type="spellEnd"/>
      <w:r w:rsidRPr="00E4662F">
        <w:rPr>
          <w:rFonts w:ascii="Times New Roman" w:eastAsia="宋体" w:hAnsi="Times New Roman" w:cs="Times New Roman"/>
          <w:color w:val="000000" w:themeColor="text1"/>
          <w:kern w:val="0"/>
          <w:sz w:val="24"/>
          <w:szCs w:val="24"/>
        </w:rPr>
        <w:t xml:space="preserve"> Zhan, email: </w:t>
      </w:r>
      <w:hyperlink r:id="rId7" w:history="1">
        <w:r w:rsidRPr="00E4662F">
          <w:rPr>
            <w:rFonts w:ascii="Times New Roman" w:eastAsia="宋体" w:hAnsi="Times New Roman" w:cs="Times New Roman"/>
            <w:color w:val="000000" w:themeColor="text1"/>
            <w:kern w:val="0"/>
            <w:sz w:val="24"/>
            <w:szCs w:val="24"/>
          </w:rPr>
          <w:t>yyzhan@xmu.edu.cn</w:t>
        </w:r>
      </w:hyperlink>
      <w:r w:rsidRPr="00E4662F">
        <w:rPr>
          <w:rFonts w:ascii="Times New Roman" w:eastAsia="宋体" w:hAnsi="Times New Roman" w:cs="Times New Roman"/>
          <w:color w:val="000000" w:themeColor="text1"/>
          <w:kern w:val="0"/>
          <w:sz w:val="24"/>
          <w:szCs w:val="24"/>
        </w:rPr>
        <w:t xml:space="preserve">; or </w:t>
      </w:r>
      <w:proofErr w:type="spellStart"/>
      <w:r w:rsidRPr="00E4662F">
        <w:rPr>
          <w:rFonts w:ascii="Times New Roman" w:eastAsia="宋体" w:hAnsi="Times New Roman" w:cs="Times New Roman"/>
          <w:color w:val="000000" w:themeColor="text1"/>
          <w:kern w:val="0"/>
          <w:sz w:val="24"/>
          <w:szCs w:val="24"/>
        </w:rPr>
        <w:t>Haibin</w:t>
      </w:r>
      <w:proofErr w:type="spellEnd"/>
      <w:r w:rsidRPr="00E4662F">
        <w:rPr>
          <w:rFonts w:ascii="Times New Roman" w:eastAsia="宋体" w:hAnsi="Times New Roman" w:cs="Times New Roman"/>
          <w:color w:val="000000" w:themeColor="text1"/>
          <w:kern w:val="0"/>
          <w:sz w:val="24"/>
          <w:szCs w:val="24"/>
        </w:rPr>
        <w:t xml:space="preserve"> Wang, email: </w:t>
      </w:r>
      <w:hyperlink r:id="rId8" w:history="1">
        <w:r w:rsidRPr="00E4662F">
          <w:rPr>
            <w:rStyle w:val="a7"/>
            <w:rFonts w:ascii="Times New Roman" w:eastAsia="宋体" w:hAnsi="Times New Roman" w:cs="Times New Roman"/>
            <w:color w:val="000000" w:themeColor="text1"/>
            <w:kern w:val="0"/>
            <w:sz w:val="24"/>
            <w:szCs w:val="24"/>
          </w:rPr>
          <w:t>haibin.wang@vip.163.com</w:t>
        </w:r>
      </w:hyperlink>
    </w:p>
    <w:p w:rsidR="00BA44C5" w:rsidRPr="00E4662F" w:rsidRDefault="00BA44C5" w:rsidP="0024304F">
      <w:pPr>
        <w:spacing w:line="360" w:lineRule="auto"/>
        <w:rPr>
          <w:rFonts w:ascii="Times New Roman" w:eastAsia="宋体" w:hAnsi="Times New Roman" w:cs="Times New Roman"/>
          <w:b/>
          <w:bCs/>
          <w:color w:val="000000" w:themeColor="text1"/>
          <w:kern w:val="0"/>
          <w:sz w:val="28"/>
          <w:szCs w:val="28"/>
        </w:rPr>
      </w:pPr>
      <w:r w:rsidRPr="00E4662F">
        <w:rPr>
          <w:rFonts w:ascii="Times New Roman" w:eastAsia="宋体" w:hAnsi="Times New Roman" w:cs="Times New Roman"/>
          <w:b/>
          <w:bCs/>
          <w:color w:val="000000" w:themeColor="text1"/>
          <w:kern w:val="0"/>
          <w:sz w:val="28"/>
          <w:szCs w:val="28"/>
        </w:rPr>
        <w:lastRenderedPageBreak/>
        <w:t>Results</w:t>
      </w:r>
    </w:p>
    <w:p w:rsidR="00A06270" w:rsidRPr="00E4662F" w:rsidRDefault="00A06270" w:rsidP="0024304F">
      <w:pPr>
        <w:spacing w:line="360" w:lineRule="auto"/>
        <w:rPr>
          <w:rFonts w:ascii="Times New Roman" w:hAnsi="Times New Roman" w:cs="Times New Roman"/>
          <w:color w:val="000000" w:themeColor="text1"/>
          <w:sz w:val="24"/>
          <w:szCs w:val="24"/>
        </w:rPr>
      </w:pPr>
      <w:r w:rsidRPr="00E4662F">
        <w:rPr>
          <w:rFonts w:ascii="Times New Roman" w:eastAsia="宋体" w:hAnsi="Times New Roman" w:cs="Times New Roman"/>
          <w:b/>
          <w:bCs/>
          <w:color w:val="000000" w:themeColor="text1"/>
          <w:kern w:val="0"/>
          <w:sz w:val="24"/>
          <w:szCs w:val="24"/>
        </w:rPr>
        <w:t xml:space="preserve">Supplementary </w:t>
      </w:r>
      <w:r w:rsidRPr="00E4662F">
        <w:rPr>
          <w:rFonts w:ascii="Times New Roman" w:hAnsi="Times New Roman" w:cs="Times New Roman"/>
          <w:b/>
          <w:color w:val="000000" w:themeColor="text1"/>
          <w:sz w:val="24"/>
          <w:szCs w:val="24"/>
        </w:rPr>
        <w:t>Table</w:t>
      </w:r>
      <w:r w:rsidRPr="00E4662F">
        <w:rPr>
          <w:rFonts w:ascii="Times New Roman" w:eastAsia="宋体" w:hAnsi="Times New Roman" w:cs="Times New Roman"/>
          <w:b/>
          <w:bCs/>
          <w:color w:val="000000" w:themeColor="text1"/>
          <w:kern w:val="0"/>
          <w:sz w:val="24"/>
          <w:szCs w:val="24"/>
        </w:rPr>
        <w:t xml:space="preserve"> S1. </w:t>
      </w:r>
      <w:r w:rsidRPr="00E4662F">
        <w:rPr>
          <w:rFonts w:ascii="Times New Roman" w:hAnsi="Times New Roman" w:cs="Times New Roman"/>
          <w:b/>
          <w:color w:val="000000" w:themeColor="text1"/>
          <w:sz w:val="24"/>
          <w:szCs w:val="24"/>
        </w:rPr>
        <w:t xml:space="preserve">Detailed information about the 5 public expression datasets of </w:t>
      </w:r>
      <w:proofErr w:type="spellStart"/>
      <w:r w:rsidRPr="00E4662F">
        <w:rPr>
          <w:rFonts w:ascii="Times New Roman" w:hAnsi="Times New Roman" w:cs="Times New Roman"/>
          <w:b/>
          <w:color w:val="000000" w:themeColor="text1"/>
          <w:sz w:val="24"/>
          <w:szCs w:val="24"/>
        </w:rPr>
        <w:t>Oncomine</w:t>
      </w:r>
      <w:proofErr w:type="spellEnd"/>
      <w:r w:rsidRPr="00E4662F">
        <w:rPr>
          <w:rFonts w:ascii="Times New Roman" w:hAnsi="Times New Roman" w:cs="Times New Roman"/>
          <w:b/>
          <w:color w:val="000000" w:themeColor="text1"/>
          <w:sz w:val="24"/>
          <w:szCs w:val="24"/>
        </w:rPr>
        <w:t xml:space="preserve"> database about </w:t>
      </w:r>
      <w:r w:rsidRPr="00E4662F">
        <w:rPr>
          <w:rFonts w:ascii="Times New Roman" w:hAnsi="Times New Roman" w:cs="Times New Roman"/>
          <w:b/>
          <w:i/>
          <w:color w:val="000000" w:themeColor="text1"/>
          <w:sz w:val="24"/>
          <w:szCs w:val="24"/>
        </w:rPr>
        <w:t>Tob1</w:t>
      </w:r>
      <w:r w:rsidRPr="00E4662F">
        <w:rPr>
          <w:rFonts w:ascii="Times New Roman" w:hAnsi="Times New Roman" w:cs="Times New Roman"/>
          <w:b/>
          <w:color w:val="000000" w:themeColor="text1"/>
          <w:sz w:val="24"/>
          <w:szCs w:val="24"/>
        </w:rPr>
        <w:t xml:space="preserve"> in colon cancer</w:t>
      </w:r>
    </w:p>
    <w:tbl>
      <w:tblPr>
        <w:tblStyle w:val="2"/>
        <w:tblW w:w="0" w:type="auto"/>
        <w:tblLook w:val="04A0" w:firstRow="1" w:lastRow="0" w:firstColumn="1" w:lastColumn="0" w:noHBand="0" w:noVBand="1"/>
      </w:tblPr>
      <w:tblGrid>
        <w:gridCol w:w="1648"/>
        <w:gridCol w:w="1856"/>
        <w:gridCol w:w="1515"/>
        <w:gridCol w:w="1479"/>
        <w:gridCol w:w="1808"/>
      </w:tblGrid>
      <w:tr w:rsidR="00E4662F" w:rsidRPr="00E4662F" w:rsidTr="00EC2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rsidR="00A06270" w:rsidRPr="00E4662F" w:rsidRDefault="00A06270" w:rsidP="0024304F">
            <w:pPr>
              <w:spacing w:line="360" w:lineRule="auto"/>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Datasets (sample size /data type)</w:t>
            </w:r>
          </w:p>
        </w:tc>
        <w:tc>
          <w:tcPr>
            <w:tcW w:w="1856" w:type="dxa"/>
          </w:tcPr>
          <w:p w:rsidR="00A06270" w:rsidRPr="00E4662F" w:rsidRDefault="00A06270" w:rsidP="0024304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Comparison groups</w:t>
            </w:r>
          </w:p>
        </w:tc>
        <w:tc>
          <w:tcPr>
            <w:tcW w:w="1515" w:type="dxa"/>
          </w:tcPr>
          <w:p w:rsidR="00A06270" w:rsidRPr="00E4662F" w:rsidRDefault="00A06270" w:rsidP="0024304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Fold</w:t>
            </w:r>
          </w:p>
          <w:p w:rsidR="00A06270" w:rsidRPr="00E4662F" w:rsidRDefault="00A06270" w:rsidP="0024304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Change</w:t>
            </w:r>
          </w:p>
        </w:tc>
        <w:tc>
          <w:tcPr>
            <w:tcW w:w="1479" w:type="dxa"/>
          </w:tcPr>
          <w:p w:rsidR="00A06270" w:rsidRPr="00E4662F" w:rsidRDefault="00A06270" w:rsidP="0024304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i/>
                <w:color w:val="000000" w:themeColor="text1"/>
                <w:sz w:val="24"/>
                <w:szCs w:val="24"/>
              </w:rPr>
              <w:t>P</w:t>
            </w:r>
            <w:r w:rsidRPr="00E4662F">
              <w:rPr>
                <w:rFonts w:ascii="Times New Roman" w:hAnsi="Times New Roman" w:cs="Times New Roman"/>
                <w:color w:val="000000" w:themeColor="text1"/>
                <w:sz w:val="24"/>
                <w:szCs w:val="24"/>
              </w:rPr>
              <w:t xml:space="preserve"> value</w:t>
            </w:r>
          </w:p>
        </w:tc>
        <w:tc>
          <w:tcPr>
            <w:tcW w:w="1808" w:type="dxa"/>
          </w:tcPr>
          <w:p w:rsidR="00A06270" w:rsidRPr="00E4662F" w:rsidRDefault="00A06270" w:rsidP="0024304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Overexpression</w:t>
            </w:r>
          </w:p>
          <w:p w:rsidR="00A06270" w:rsidRPr="00E4662F" w:rsidRDefault="00A06270" w:rsidP="0024304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Gene Rank</w:t>
            </w:r>
          </w:p>
        </w:tc>
      </w:tr>
      <w:tr w:rsidR="00E4662F" w:rsidRPr="00E4662F" w:rsidTr="00EC2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rsidR="00A06270" w:rsidRPr="00E4662F" w:rsidRDefault="00A06270" w:rsidP="0024304F">
            <w:pPr>
              <w:spacing w:line="360" w:lineRule="auto"/>
              <w:rPr>
                <w:rFonts w:ascii="Times New Roman" w:hAnsi="Times New Roman" w:cs="Times New Roman"/>
                <w:b w:val="0"/>
                <w:color w:val="000000" w:themeColor="text1"/>
                <w:sz w:val="24"/>
                <w:szCs w:val="24"/>
              </w:rPr>
            </w:pPr>
            <w:r w:rsidRPr="00E4662F">
              <w:rPr>
                <w:rFonts w:ascii="Times New Roman" w:hAnsi="Times New Roman" w:cs="Times New Roman"/>
                <w:b w:val="0"/>
                <w:color w:val="000000" w:themeColor="text1"/>
                <w:sz w:val="24"/>
                <w:szCs w:val="24"/>
              </w:rPr>
              <w:t>Kurashina Colon</w:t>
            </w:r>
          </w:p>
          <w:p w:rsidR="00A06270" w:rsidRPr="00E4662F" w:rsidRDefault="00A06270" w:rsidP="0024304F">
            <w:pPr>
              <w:spacing w:line="360" w:lineRule="auto"/>
              <w:rPr>
                <w:rFonts w:ascii="Times New Roman" w:hAnsi="Times New Roman" w:cs="Times New Roman"/>
                <w:b w:val="0"/>
                <w:color w:val="000000" w:themeColor="text1"/>
                <w:sz w:val="24"/>
                <w:szCs w:val="24"/>
              </w:rPr>
            </w:pPr>
            <w:r w:rsidRPr="00E4662F">
              <w:rPr>
                <w:rFonts w:ascii="Times New Roman" w:hAnsi="Times New Roman" w:cs="Times New Roman"/>
                <w:b w:val="0"/>
                <w:color w:val="000000" w:themeColor="text1"/>
                <w:sz w:val="24"/>
                <w:szCs w:val="24"/>
              </w:rPr>
              <w:t>(188/DNA)</w:t>
            </w:r>
          </w:p>
        </w:tc>
        <w:tc>
          <w:tcPr>
            <w:tcW w:w="1856"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Colon Adenocarcinoma </w:t>
            </w:r>
            <w:r w:rsidRPr="00E4662F">
              <w:rPr>
                <w:rFonts w:ascii="Times New Roman" w:hAnsi="Times New Roman" w:cs="Times New Roman"/>
                <w:i/>
                <w:color w:val="000000" w:themeColor="text1"/>
                <w:sz w:val="24"/>
                <w:szCs w:val="24"/>
              </w:rPr>
              <w:t>vs</w:t>
            </w:r>
            <w:r w:rsidRPr="00E4662F">
              <w:rPr>
                <w:rFonts w:ascii="Times New Roman" w:hAnsi="Times New Roman" w:cs="Times New Roman"/>
                <w:color w:val="000000" w:themeColor="text1"/>
                <w:sz w:val="24"/>
                <w:szCs w:val="24"/>
              </w:rPr>
              <w:t>. Normal</w:t>
            </w:r>
          </w:p>
        </w:tc>
        <w:tc>
          <w:tcPr>
            <w:tcW w:w="1515"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1.072</w:t>
            </w:r>
          </w:p>
        </w:tc>
        <w:tc>
          <w:tcPr>
            <w:tcW w:w="1479"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7.20E-5</w:t>
            </w:r>
          </w:p>
        </w:tc>
        <w:tc>
          <w:tcPr>
            <w:tcW w:w="1808"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shd w:val="clear" w:color="auto" w:fill="FFFFFF"/>
              </w:rPr>
              <w:t>3163 (in top 17%)</w:t>
            </w:r>
          </w:p>
        </w:tc>
      </w:tr>
      <w:tr w:rsidR="00E4662F" w:rsidRPr="00E4662F" w:rsidTr="00EC2EDB">
        <w:tc>
          <w:tcPr>
            <w:cnfStyle w:val="001000000000" w:firstRow="0" w:lastRow="0" w:firstColumn="1" w:lastColumn="0" w:oddVBand="0" w:evenVBand="0" w:oddHBand="0" w:evenHBand="0" w:firstRowFirstColumn="0" w:firstRowLastColumn="0" w:lastRowFirstColumn="0" w:lastRowLastColumn="0"/>
            <w:tcW w:w="1648" w:type="dxa"/>
          </w:tcPr>
          <w:p w:rsidR="00A06270" w:rsidRPr="00E4662F" w:rsidRDefault="00A06270" w:rsidP="0024304F">
            <w:pPr>
              <w:spacing w:line="360" w:lineRule="auto"/>
              <w:rPr>
                <w:rFonts w:ascii="Times New Roman" w:hAnsi="Times New Roman" w:cs="Times New Roman"/>
                <w:b w:val="0"/>
                <w:color w:val="000000" w:themeColor="text1"/>
                <w:sz w:val="24"/>
                <w:szCs w:val="24"/>
              </w:rPr>
            </w:pPr>
            <w:r w:rsidRPr="00E4662F">
              <w:rPr>
                <w:rFonts w:ascii="Times New Roman" w:hAnsi="Times New Roman" w:cs="Times New Roman"/>
                <w:b w:val="0"/>
                <w:color w:val="000000" w:themeColor="text1"/>
                <w:sz w:val="24"/>
                <w:szCs w:val="24"/>
              </w:rPr>
              <w:t>Kaiser Colon</w:t>
            </w:r>
          </w:p>
          <w:p w:rsidR="00A06270" w:rsidRPr="00E4662F" w:rsidRDefault="00A06270" w:rsidP="0024304F">
            <w:pPr>
              <w:spacing w:line="360" w:lineRule="auto"/>
              <w:rPr>
                <w:rFonts w:ascii="Times New Roman" w:hAnsi="Times New Roman" w:cs="Times New Roman"/>
                <w:b w:val="0"/>
                <w:color w:val="000000" w:themeColor="text1"/>
                <w:sz w:val="24"/>
                <w:szCs w:val="24"/>
              </w:rPr>
            </w:pPr>
            <w:r w:rsidRPr="00E4662F">
              <w:rPr>
                <w:rFonts w:ascii="Times New Roman" w:hAnsi="Times New Roman" w:cs="Times New Roman"/>
                <w:b w:val="0"/>
                <w:color w:val="000000" w:themeColor="text1"/>
                <w:sz w:val="24"/>
                <w:szCs w:val="24"/>
              </w:rPr>
              <w:t>(105/mRNA)</w:t>
            </w:r>
          </w:p>
        </w:tc>
        <w:tc>
          <w:tcPr>
            <w:tcW w:w="1856"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Colon Adenocarcinoma </w:t>
            </w:r>
            <w:r w:rsidRPr="00E4662F">
              <w:rPr>
                <w:rFonts w:ascii="Times New Roman" w:hAnsi="Times New Roman" w:cs="Times New Roman"/>
                <w:i/>
                <w:color w:val="000000" w:themeColor="text1"/>
                <w:sz w:val="24"/>
                <w:szCs w:val="24"/>
              </w:rPr>
              <w:t>vs</w:t>
            </w:r>
            <w:r w:rsidRPr="00E4662F">
              <w:rPr>
                <w:rFonts w:ascii="Times New Roman" w:hAnsi="Times New Roman" w:cs="Times New Roman"/>
                <w:color w:val="000000" w:themeColor="text1"/>
                <w:sz w:val="24"/>
                <w:szCs w:val="24"/>
              </w:rPr>
              <w:t>. Normal</w:t>
            </w:r>
          </w:p>
        </w:tc>
        <w:tc>
          <w:tcPr>
            <w:tcW w:w="1515"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1.393</w:t>
            </w:r>
          </w:p>
        </w:tc>
        <w:tc>
          <w:tcPr>
            <w:tcW w:w="1479"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0.001</w:t>
            </w:r>
          </w:p>
        </w:tc>
        <w:tc>
          <w:tcPr>
            <w:tcW w:w="1808"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shd w:val="clear" w:color="auto" w:fill="FFFFFF"/>
              </w:rPr>
              <w:t>4481 (in top 23%)</w:t>
            </w:r>
          </w:p>
        </w:tc>
      </w:tr>
      <w:tr w:rsidR="00E4662F" w:rsidRPr="00E4662F" w:rsidTr="00EC2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rsidR="00A06270" w:rsidRPr="00E4662F" w:rsidRDefault="00A06270" w:rsidP="0024304F">
            <w:pPr>
              <w:spacing w:line="360" w:lineRule="auto"/>
              <w:rPr>
                <w:rFonts w:ascii="Times New Roman" w:hAnsi="Times New Roman" w:cs="Times New Roman"/>
                <w:b w:val="0"/>
                <w:color w:val="000000" w:themeColor="text1"/>
                <w:sz w:val="24"/>
                <w:szCs w:val="24"/>
              </w:rPr>
            </w:pPr>
            <w:r w:rsidRPr="00E4662F">
              <w:rPr>
                <w:rFonts w:ascii="Times New Roman" w:hAnsi="Times New Roman" w:cs="Times New Roman"/>
                <w:b w:val="0"/>
                <w:color w:val="000000" w:themeColor="text1"/>
                <w:sz w:val="24"/>
                <w:szCs w:val="24"/>
              </w:rPr>
              <w:t>Ki Colon</w:t>
            </w:r>
          </w:p>
          <w:p w:rsidR="00A06270" w:rsidRPr="00E4662F" w:rsidRDefault="00A06270" w:rsidP="0024304F">
            <w:pPr>
              <w:spacing w:line="360" w:lineRule="auto"/>
              <w:rPr>
                <w:rFonts w:ascii="Times New Roman" w:hAnsi="Times New Roman" w:cs="Times New Roman"/>
                <w:color w:val="000000" w:themeColor="text1"/>
                <w:sz w:val="24"/>
                <w:szCs w:val="24"/>
              </w:rPr>
            </w:pPr>
            <w:r w:rsidRPr="00E4662F">
              <w:rPr>
                <w:rFonts w:ascii="Times New Roman" w:hAnsi="Times New Roman" w:cs="Times New Roman"/>
                <w:b w:val="0"/>
                <w:color w:val="000000" w:themeColor="text1"/>
                <w:sz w:val="24"/>
                <w:szCs w:val="24"/>
              </w:rPr>
              <w:t>(123/ mRNA)</w:t>
            </w:r>
          </w:p>
        </w:tc>
        <w:tc>
          <w:tcPr>
            <w:tcW w:w="1856"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Colon Adenocarcinoma </w:t>
            </w:r>
            <w:r w:rsidRPr="00E4662F">
              <w:rPr>
                <w:rFonts w:ascii="Times New Roman" w:hAnsi="Times New Roman" w:cs="Times New Roman"/>
                <w:i/>
                <w:color w:val="000000" w:themeColor="text1"/>
                <w:sz w:val="24"/>
                <w:szCs w:val="24"/>
              </w:rPr>
              <w:t>vs</w:t>
            </w:r>
            <w:r w:rsidRPr="00E4662F">
              <w:rPr>
                <w:rFonts w:ascii="Times New Roman" w:hAnsi="Times New Roman" w:cs="Times New Roman"/>
                <w:color w:val="000000" w:themeColor="text1"/>
                <w:sz w:val="24"/>
                <w:szCs w:val="24"/>
              </w:rPr>
              <w:t>. Normal</w:t>
            </w:r>
          </w:p>
        </w:tc>
        <w:tc>
          <w:tcPr>
            <w:tcW w:w="1515"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-1.045</w:t>
            </w:r>
          </w:p>
        </w:tc>
        <w:tc>
          <w:tcPr>
            <w:tcW w:w="1479"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0.681</w:t>
            </w:r>
          </w:p>
        </w:tc>
        <w:tc>
          <w:tcPr>
            <w:tcW w:w="1808"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5281 </w:t>
            </w:r>
            <w:r w:rsidRPr="00E4662F">
              <w:rPr>
                <w:rFonts w:ascii="Times New Roman" w:hAnsi="Times New Roman" w:cs="Times New Roman"/>
                <w:color w:val="000000" w:themeColor="text1"/>
                <w:sz w:val="24"/>
                <w:szCs w:val="24"/>
                <w:shd w:val="clear" w:color="auto" w:fill="FFFFFF"/>
              </w:rPr>
              <w:t>(in top 10%)</w:t>
            </w:r>
          </w:p>
        </w:tc>
      </w:tr>
      <w:tr w:rsidR="00E4662F" w:rsidRPr="00E4662F" w:rsidTr="00EC2EDB">
        <w:tc>
          <w:tcPr>
            <w:cnfStyle w:val="001000000000" w:firstRow="0" w:lastRow="0" w:firstColumn="1" w:lastColumn="0" w:oddVBand="0" w:evenVBand="0" w:oddHBand="0" w:evenHBand="0" w:firstRowFirstColumn="0" w:firstRowLastColumn="0" w:lastRowFirstColumn="0" w:lastRowLastColumn="0"/>
            <w:tcW w:w="1648" w:type="dxa"/>
          </w:tcPr>
          <w:p w:rsidR="00A06270" w:rsidRPr="00E4662F" w:rsidRDefault="00A06270" w:rsidP="0024304F">
            <w:pPr>
              <w:spacing w:line="360" w:lineRule="auto"/>
              <w:rPr>
                <w:rFonts w:ascii="Times New Roman" w:hAnsi="Times New Roman" w:cs="Times New Roman"/>
                <w:b w:val="0"/>
                <w:color w:val="000000" w:themeColor="text1"/>
                <w:sz w:val="24"/>
                <w:szCs w:val="24"/>
              </w:rPr>
            </w:pPr>
            <w:r w:rsidRPr="00E4662F">
              <w:rPr>
                <w:rFonts w:ascii="Times New Roman" w:hAnsi="Times New Roman" w:cs="Times New Roman"/>
                <w:b w:val="0"/>
                <w:color w:val="000000" w:themeColor="text1"/>
                <w:sz w:val="24"/>
                <w:szCs w:val="24"/>
              </w:rPr>
              <w:t>TCGA colorectal-1</w:t>
            </w:r>
          </w:p>
          <w:p w:rsidR="00A06270" w:rsidRPr="00E4662F" w:rsidRDefault="00A06270" w:rsidP="0024304F">
            <w:pPr>
              <w:spacing w:line="360" w:lineRule="auto"/>
              <w:rPr>
                <w:rFonts w:ascii="Times New Roman" w:hAnsi="Times New Roman" w:cs="Times New Roman"/>
                <w:color w:val="000000" w:themeColor="text1"/>
                <w:sz w:val="24"/>
                <w:szCs w:val="24"/>
              </w:rPr>
            </w:pPr>
            <w:r w:rsidRPr="00E4662F">
              <w:rPr>
                <w:rFonts w:ascii="Times New Roman" w:hAnsi="Times New Roman" w:cs="Times New Roman"/>
                <w:b w:val="0"/>
                <w:color w:val="000000" w:themeColor="text1"/>
                <w:sz w:val="24"/>
                <w:szCs w:val="24"/>
              </w:rPr>
              <w:t>(237/mRNA)</w:t>
            </w:r>
          </w:p>
        </w:tc>
        <w:tc>
          <w:tcPr>
            <w:tcW w:w="1856"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Colon Adenocarcinoma </w:t>
            </w:r>
            <w:r w:rsidRPr="00E4662F">
              <w:rPr>
                <w:rFonts w:ascii="Times New Roman" w:hAnsi="Times New Roman" w:cs="Times New Roman"/>
                <w:i/>
                <w:color w:val="000000" w:themeColor="text1"/>
                <w:sz w:val="24"/>
                <w:szCs w:val="24"/>
              </w:rPr>
              <w:t>vs</w:t>
            </w:r>
            <w:r w:rsidRPr="00E4662F">
              <w:rPr>
                <w:rFonts w:ascii="Times New Roman" w:hAnsi="Times New Roman" w:cs="Times New Roman"/>
                <w:color w:val="000000" w:themeColor="text1"/>
                <w:sz w:val="24"/>
                <w:szCs w:val="24"/>
              </w:rPr>
              <w:t>. Normal</w:t>
            </w:r>
          </w:p>
        </w:tc>
        <w:tc>
          <w:tcPr>
            <w:tcW w:w="1515"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1.047</w:t>
            </w:r>
          </w:p>
        </w:tc>
        <w:tc>
          <w:tcPr>
            <w:tcW w:w="1479"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0.218</w:t>
            </w:r>
          </w:p>
        </w:tc>
        <w:tc>
          <w:tcPr>
            <w:tcW w:w="1808" w:type="dxa"/>
          </w:tcPr>
          <w:p w:rsidR="00A06270" w:rsidRPr="00E4662F" w:rsidRDefault="00A06270" w:rsidP="0024304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E4662F">
              <w:rPr>
                <w:rFonts w:ascii="Times New Roman" w:hAnsi="Times New Roman" w:cs="Times New Roman"/>
                <w:color w:val="000000" w:themeColor="text1"/>
                <w:sz w:val="24"/>
                <w:szCs w:val="24"/>
              </w:rPr>
              <w:t xml:space="preserve">11020 </w:t>
            </w:r>
            <w:r w:rsidRPr="00E4662F">
              <w:rPr>
                <w:rFonts w:ascii="Times New Roman" w:hAnsi="Times New Roman" w:cs="Times New Roman"/>
                <w:color w:val="000000" w:themeColor="text1"/>
                <w:sz w:val="24"/>
                <w:szCs w:val="24"/>
                <w:shd w:val="clear" w:color="auto" w:fill="FFFFFF"/>
              </w:rPr>
              <w:t>(in top 10%)</w:t>
            </w:r>
          </w:p>
        </w:tc>
      </w:tr>
      <w:tr w:rsidR="00E4662F" w:rsidRPr="00E4662F" w:rsidTr="00EC2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rsidR="00A06270" w:rsidRPr="00E4662F" w:rsidRDefault="00A06270" w:rsidP="0024304F">
            <w:pPr>
              <w:spacing w:line="360" w:lineRule="auto"/>
              <w:rPr>
                <w:rFonts w:ascii="Times New Roman" w:hAnsi="Times New Roman" w:cs="Times New Roman"/>
                <w:b w:val="0"/>
                <w:color w:val="000000" w:themeColor="text1"/>
                <w:sz w:val="24"/>
                <w:szCs w:val="24"/>
              </w:rPr>
            </w:pPr>
            <w:r w:rsidRPr="00E4662F">
              <w:rPr>
                <w:rFonts w:ascii="Times New Roman" w:hAnsi="Times New Roman" w:cs="Times New Roman"/>
                <w:b w:val="0"/>
                <w:color w:val="000000" w:themeColor="text1"/>
                <w:sz w:val="24"/>
                <w:szCs w:val="24"/>
              </w:rPr>
              <w:t>TCGA colorectal-2</w:t>
            </w:r>
          </w:p>
          <w:p w:rsidR="00A06270" w:rsidRPr="00E4662F" w:rsidRDefault="00A06270" w:rsidP="0024304F">
            <w:pPr>
              <w:spacing w:line="360" w:lineRule="auto"/>
              <w:rPr>
                <w:rFonts w:ascii="Times New Roman" w:hAnsi="Times New Roman" w:cs="Times New Roman"/>
                <w:color w:val="000000" w:themeColor="text1"/>
                <w:sz w:val="24"/>
                <w:szCs w:val="24"/>
              </w:rPr>
            </w:pPr>
            <w:r w:rsidRPr="00E4662F">
              <w:rPr>
                <w:rFonts w:ascii="Times New Roman" w:hAnsi="Times New Roman" w:cs="Times New Roman"/>
                <w:b w:val="0"/>
                <w:color w:val="000000" w:themeColor="text1"/>
                <w:sz w:val="24"/>
                <w:szCs w:val="24"/>
              </w:rPr>
              <w:t>(881/DNA)</w:t>
            </w:r>
          </w:p>
        </w:tc>
        <w:tc>
          <w:tcPr>
            <w:tcW w:w="1856"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Colon Adenocarcinoma </w:t>
            </w:r>
            <w:r w:rsidRPr="00E4662F">
              <w:rPr>
                <w:rFonts w:ascii="Times New Roman" w:hAnsi="Times New Roman" w:cs="Times New Roman"/>
                <w:i/>
                <w:color w:val="000000" w:themeColor="text1"/>
                <w:sz w:val="24"/>
                <w:szCs w:val="24"/>
              </w:rPr>
              <w:t>vs</w:t>
            </w:r>
            <w:r w:rsidRPr="00E4662F">
              <w:rPr>
                <w:rFonts w:ascii="Times New Roman" w:hAnsi="Times New Roman" w:cs="Times New Roman"/>
                <w:color w:val="000000" w:themeColor="text1"/>
                <w:sz w:val="24"/>
                <w:szCs w:val="24"/>
              </w:rPr>
              <w:t>. Normal</w:t>
            </w:r>
          </w:p>
        </w:tc>
        <w:tc>
          <w:tcPr>
            <w:tcW w:w="1515"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1.020</w:t>
            </w:r>
          </w:p>
        </w:tc>
        <w:tc>
          <w:tcPr>
            <w:tcW w:w="1479"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0.027</w:t>
            </w:r>
          </w:p>
        </w:tc>
        <w:tc>
          <w:tcPr>
            <w:tcW w:w="1808" w:type="dxa"/>
          </w:tcPr>
          <w:p w:rsidR="00A06270" w:rsidRPr="00E4662F" w:rsidRDefault="00A06270" w:rsidP="0024304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shd w:val="clear" w:color="auto" w:fill="FFFFFF"/>
              </w:rPr>
              <w:t>7480 (in top 10%)</w:t>
            </w:r>
          </w:p>
        </w:tc>
      </w:tr>
    </w:tbl>
    <w:p w:rsidR="00A06270" w:rsidRPr="00E4662F" w:rsidRDefault="00A06270" w:rsidP="0024304F">
      <w:pPr>
        <w:spacing w:line="360" w:lineRule="auto"/>
        <w:rPr>
          <w:rFonts w:ascii="Times New Roman" w:hAnsi="Times New Roman" w:cs="Times New Roman"/>
          <w:b/>
          <w:color w:val="000000" w:themeColor="text1"/>
          <w:sz w:val="24"/>
          <w:szCs w:val="24"/>
        </w:rPr>
      </w:pPr>
      <w:proofErr w:type="spellStart"/>
      <w:r w:rsidRPr="00E4662F">
        <w:rPr>
          <w:rFonts w:ascii="Times New Roman" w:hAnsi="Times New Roman" w:cs="Times New Roman"/>
          <w:color w:val="000000" w:themeColor="text1"/>
          <w:sz w:val="24"/>
          <w:szCs w:val="24"/>
          <w:vertAlign w:val="superscript"/>
        </w:rPr>
        <w:t>a</w:t>
      </w:r>
      <w:r w:rsidRPr="00E4662F">
        <w:rPr>
          <w:rFonts w:ascii="Times New Roman" w:hAnsi="Times New Roman" w:cs="Times New Roman"/>
          <w:color w:val="000000" w:themeColor="text1"/>
          <w:sz w:val="24"/>
          <w:szCs w:val="24"/>
        </w:rPr>
        <w:t>Statistically</w:t>
      </w:r>
      <w:proofErr w:type="spellEnd"/>
      <w:r w:rsidRPr="00E4662F">
        <w:rPr>
          <w:rFonts w:ascii="Times New Roman" w:hAnsi="Times New Roman" w:cs="Times New Roman"/>
          <w:color w:val="000000" w:themeColor="text1"/>
          <w:sz w:val="24"/>
          <w:szCs w:val="24"/>
        </w:rPr>
        <w:t xml:space="preserve"> significant.</w:t>
      </w:r>
    </w:p>
    <w:p w:rsidR="00A06270" w:rsidRPr="00E4662F" w:rsidRDefault="00A06270" w:rsidP="0024304F">
      <w:pPr>
        <w:spacing w:line="360" w:lineRule="auto"/>
        <w:rPr>
          <w:rFonts w:ascii="Times New Roman" w:hAnsi="Times New Roman" w:cs="Times New Roman"/>
          <w:color w:val="000000" w:themeColor="text1"/>
          <w:sz w:val="24"/>
          <w:szCs w:val="24"/>
        </w:rPr>
      </w:pPr>
    </w:p>
    <w:p w:rsidR="00A06270" w:rsidRPr="00E4662F" w:rsidRDefault="00A06270" w:rsidP="0024304F">
      <w:pPr>
        <w:spacing w:line="360" w:lineRule="auto"/>
        <w:rPr>
          <w:rFonts w:ascii="Times New Roman" w:hAnsi="Times New Roman" w:cs="Times New Roman"/>
          <w:color w:val="000000" w:themeColor="text1"/>
          <w:sz w:val="24"/>
          <w:szCs w:val="24"/>
        </w:rPr>
      </w:pPr>
    </w:p>
    <w:p w:rsidR="00A06270" w:rsidRPr="00E4662F" w:rsidRDefault="00A06270" w:rsidP="0024304F">
      <w:pPr>
        <w:spacing w:line="360" w:lineRule="auto"/>
        <w:rPr>
          <w:rFonts w:ascii="Times New Roman" w:hAnsi="Times New Roman" w:cs="Times New Roman"/>
          <w:color w:val="000000" w:themeColor="text1"/>
          <w:sz w:val="24"/>
          <w:szCs w:val="24"/>
        </w:rPr>
      </w:pPr>
    </w:p>
    <w:p w:rsidR="00A06270" w:rsidRPr="00E4662F" w:rsidRDefault="00A06270" w:rsidP="0024304F">
      <w:pPr>
        <w:spacing w:line="360" w:lineRule="auto"/>
        <w:rPr>
          <w:rFonts w:ascii="Times New Roman" w:hAnsi="Times New Roman" w:cs="Times New Roman"/>
          <w:color w:val="000000" w:themeColor="text1"/>
          <w:sz w:val="24"/>
          <w:szCs w:val="24"/>
        </w:rPr>
      </w:pPr>
    </w:p>
    <w:p w:rsidR="00A06270" w:rsidRPr="00E4662F" w:rsidRDefault="00A06270" w:rsidP="0024304F">
      <w:pPr>
        <w:spacing w:line="360" w:lineRule="auto"/>
        <w:rPr>
          <w:rFonts w:ascii="Times New Roman" w:hAnsi="Times New Roman" w:cs="Times New Roman"/>
          <w:color w:val="000000" w:themeColor="text1"/>
          <w:sz w:val="24"/>
          <w:szCs w:val="24"/>
        </w:rPr>
      </w:pPr>
    </w:p>
    <w:p w:rsidR="00A06270" w:rsidRPr="00E4662F" w:rsidRDefault="00A06270" w:rsidP="0024304F">
      <w:pPr>
        <w:spacing w:line="360" w:lineRule="auto"/>
        <w:rPr>
          <w:rFonts w:ascii="Times New Roman" w:hAnsi="Times New Roman" w:cs="Times New Roman"/>
          <w:color w:val="000000" w:themeColor="text1"/>
          <w:sz w:val="24"/>
          <w:szCs w:val="24"/>
        </w:rPr>
      </w:pPr>
    </w:p>
    <w:p w:rsidR="00A06270" w:rsidRPr="00E4662F" w:rsidRDefault="00A06270" w:rsidP="0024304F">
      <w:pPr>
        <w:spacing w:line="360" w:lineRule="auto"/>
        <w:rPr>
          <w:rFonts w:ascii="Times New Roman" w:hAnsi="Times New Roman" w:cs="Times New Roman"/>
          <w:color w:val="000000" w:themeColor="text1"/>
          <w:sz w:val="24"/>
          <w:szCs w:val="24"/>
        </w:rPr>
      </w:pPr>
    </w:p>
    <w:p w:rsidR="00A06270" w:rsidRPr="00E4662F" w:rsidRDefault="00A06270" w:rsidP="0024304F">
      <w:pPr>
        <w:spacing w:line="360" w:lineRule="auto"/>
        <w:rPr>
          <w:rFonts w:ascii="Times New Roman" w:hAnsi="Times New Roman" w:cs="Times New Roman"/>
          <w:color w:val="000000" w:themeColor="text1"/>
          <w:sz w:val="24"/>
          <w:szCs w:val="24"/>
        </w:rPr>
      </w:pPr>
      <w:r w:rsidRPr="00E4662F">
        <w:rPr>
          <w:rFonts w:ascii="Times New Roman" w:eastAsia="宋体" w:hAnsi="Times New Roman" w:cs="Times New Roman"/>
          <w:b/>
          <w:bCs/>
          <w:color w:val="000000" w:themeColor="text1"/>
          <w:kern w:val="0"/>
          <w:sz w:val="24"/>
          <w:szCs w:val="24"/>
        </w:rPr>
        <w:lastRenderedPageBreak/>
        <w:t xml:space="preserve">Supplementary </w:t>
      </w:r>
      <w:r w:rsidRPr="00E4662F">
        <w:rPr>
          <w:rFonts w:ascii="Times New Roman" w:hAnsi="Times New Roman" w:cs="Times New Roman"/>
          <w:b/>
          <w:color w:val="000000" w:themeColor="text1"/>
          <w:sz w:val="24"/>
          <w:szCs w:val="24"/>
        </w:rPr>
        <w:t>Table</w:t>
      </w:r>
      <w:r w:rsidRPr="00E4662F">
        <w:rPr>
          <w:rFonts w:ascii="Times New Roman" w:eastAsia="宋体" w:hAnsi="Times New Roman" w:cs="Times New Roman"/>
          <w:b/>
          <w:bCs/>
          <w:color w:val="000000" w:themeColor="text1"/>
          <w:kern w:val="0"/>
          <w:sz w:val="24"/>
          <w:szCs w:val="24"/>
        </w:rPr>
        <w:t xml:space="preserve"> S2. </w:t>
      </w:r>
      <w:r w:rsidRPr="00E4662F">
        <w:rPr>
          <w:rFonts w:ascii="Times New Roman" w:hAnsi="Times New Roman" w:cs="Times New Roman"/>
          <w:b/>
          <w:color w:val="000000" w:themeColor="text1"/>
          <w:sz w:val="24"/>
          <w:szCs w:val="24"/>
        </w:rPr>
        <w:t>Correlation between Tob1 expression and clinicopathological features of colon cancer patients (n=84)</w:t>
      </w:r>
    </w:p>
    <w:tbl>
      <w:tblPr>
        <w:tblStyle w:val="a8"/>
        <w:tblW w:w="8522" w:type="dxa"/>
        <w:tblLayout w:type="fixed"/>
        <w:tblLook w:val="04A0" w:firstRow="1" w:lastRow="0" w:firstColumn="1" w:lastColumn="0" w:noHBand="0" w:noVBand="1"/>
      </w:tblPr>
      <w:tblGrid>
        <w:gridCol w:w="8522"/>
      </w:tblGrid>
      <w:tr w:rsidR="00E4662F" w:rsidRPr="00E4662F" w:rsidTr="00EC2EDB">
        <w:trPr>
          <w:trHeight w:val="946"/>
        </w:trPr>
        <w:tc>
          <w:tcPr>
            <w:tcW w:w="8522" w:type="dxa"/>
            <w:tcBorders>
              <w:top w:val="single" w:sz="12" w:space="0" w:color="000000" w:themeColor="text1"/>
              <w:left w:val="nil"/>
              <w:bottom w:val="single" w:sz="12" w:space="0" w:color="000000" w:themeColor="text1"/>
              <w:right w:val="nil"/>
            </w:tcBorders>
          </w:tcPr>
          <w:p w:rsidR="00A06270" w:rsidRPr="00E4662F" w:rsidRDefault="00A06270" w:rsidP="0024304F">
            <w:pPr>
              <w:spacing w:line="360" w:lineRule="auto"/>
              <w:rPr>
                <w:rFonts w:ascii="Times New Roman" w:hAnsi="Times New Roman" w:cs="Times New Roman"/>
                <w:b/>
                <w:color w:val="000000" w:themeColor="text1"/>
                <w:kern w:val="0"/>
                <w:sz w:val="24"/>
                <w:szCs w:val="24"/>
              </w:rPr>
            </w:pPr>
            <w:r w:rsidRPr="00E4662F">
              <w:rPr>
                <w:rFonts w:ascii="Times New Roman" w:hAnsi="Times New Roman" w:cs="Times New Roman"/>
                <w:b/>
                <w:color w:val="000000" w:themeColor="text1"/>
                <w:kern w:val="0"/>
                <w:sz w:val="24"/>
                <w:szCs w:val="24"/>
              </w:rPr>
              <w:t xml:space="preserve">Characteristic    N        </w:t>
            </w:r>
            <w:r w:rsidRPr="00E4662F">
              <w:rPr>
                <w:rFonts w:ascii="Times New Roman" w:hAnsi="Times New Roman" w:cs="Times New Roman"/>
                <w:b/>
                <w:color w:val="000000" w:themeColor="text1"/>
                <w:sz w:val="24"/>
                <w:szCs w:val="24"/>
                <w:u w:val="single"/>
              </w:rPr>
              <w:t xml:space="preserve">Tob1 immunohistochemical staining  </w:t>
            </w:r>
            <w:r w:rsidRPr="00E4662F">
              <w:rPr>
                <w:rFonts w:ascii="Times New Roman" w:hAnsi="Times New Roman" w:cs="Times New Roman"/>
                <w:b/>
                <w:color w:val="000000" w:themeColor="text1"/>
                <w:sz w:val="24"/>
                <w:szCs w:val="24"/>
              </w:rPr>
              <w:t xml:space="preserve">       </w:t>
            </w:r>
            <w:r w:rsidRPr="00E4662F">
              <w:rPr>
                <w:rFonts w:ascii="Times New Roman" w:hAnsi="Times New Roman" w:cs="Times New Roman"/>
                <w:b/>
                <w:i/>
                <w:color w:val="000000" w:themeColor="text1"/>
                <w:sz w:val="24"/>
                <w:szCs w:val="24"/>
              </w:rPr>
              <w:t>P</w:t>
            </w:r>
          </w:p>
          <w:p w:rsidR="00A06270" w:rsidRPr="00E4662F" w:rsidRDefault="00A06270" w:rsidP="0024304F">
            <w:pPr>
              <w:spacing w:line="360" w:lineRule="auto"/>
              <w:rPr>
                <w:rFonts w:ascii="Times New Roman" w:hAnsi="Times New Roman" w:cs="Times New Roman"/>
                <w:b/>
                <w:color w:val="000000" w:themeColor="text1"/>
                <w:sz w:val="24"/>
                <w:szCs w:val="24"/>
              </w:rPr>
            </w:pPr>
            <w:r w:rsidRPr="00E4662F">
              <w:rPr>
                <w:rFonts w:ascii="Times New Roman" w:hAnsi="Times New Roman" w:cs="Times New Roman"/>
                <w:b/>
                <w:color w:val="000000" w:themeColor="text1"/>
                <w:sz w:val="24"/>
                <w:szCs w:val="24"/>
              </w:rPr>
              <w:t xml:space="preserve">                         High expression    Low expression             </w:t>
            </w:r>
          </w:p>
        </w:tc>
      </w:tr>
      <w:tr w:rsidR="00E4662F" w:rsidRPr="00E4662F" w:rsidTr="00724736">
        <w:trPr>
          <w:trHeight w:val="10245"/>
        </w:trPr>
        <w:tc>
          <w:tcPr>
            <w:tcW w:w="8522" w:type="dxa"/>
            <w:tcBorders>
              <w:top w:val="single" w:sz="12" w:space="0" w:color="000000" w:themeColor="text1"/>
              <w:left w:val="nil"/>
              <w:right w:val="nil"/>
            </w:tcBorders>
          </w:tcPr>
          <w:p w:rsidR="00A06270" w:rsidRPr="00E4662F" w:rsidRDefault="00A06270" w:rsidP="004D2104">
            <w:pPr>
              <w:spacing w:line="336" w:lineRule="auto"/>
              <w:rPr>
                <w:rFonts w:ascii="Times New Roman" w:hAnsi="Times New Roman" w:cs="Times New Roman"/>
                <w:color w:val="000000" w:themeColor="text1"/>
                <w:kern w:val="0"/>
                <w:szCs w:val="21"/>
              </w:rPr>
            </w:pPr>
            <w:r w:rsidRPr="00E4662F">
              <w:rPr>
                <w:rFonts w:ascii="Times New Roman" w:hAnsi="Times New Roman" w:cs="Times New Roman"/>
                <w:color w:val="000000" w:themeColor="text1"/>
                <w:kern w:val="0"/>
                <w:szCs w:val="21"/>
              </w:rPr>
              <w:t xml:space="preserve">Gender                                                         </w:t>
            </w:r>
            <w:r w:rsidR="001E402B" w:rsidRPr="00E4662F">
              <w:rPr>
                <w:rFonts w:ascii="Times New Roman" w:hAnsi="Times New Roman" w:cs="Times New Roman"/>
                <w:color w:val="000000" w:themeColor="text1"/>
                <w:kern w:val="0"/>
                <w:szCs w:val="21"/>
              </w:rPr>
              <w:t xml:space="preserve">         </w:t>
            </w:r>
            <w:r w:rsidRPr="00E4662F">
              <w:rPr>
                <w:rFonts w:ascii="Times New Roman" w:hAnsi="Times New Roman" w:cs="Times New Roman"/>
                <w:color w:val="000000" w:themeColor="text1"/>
                <w:kern w:val="0"/>
                <w:szCs w:val="21"/>
              </w:rPr>
              <w:t xml:space="preserve"> 0.464                                                                              </w:t>
            </w:r>
          </w:p>
          <w:p w:rsidR="00A06270" w:rsidRPr="00E4662F" w:rsidRDefault="00A06270" w:rsidP="004D2104">
            <w:pPr>
              <w:spacing w:line="336" w:lineRule="auto"/>
              <w:rPr>
                <w:rFonts w:ascii="Times New Roman" w:hAnsi="Times New Roman" w:cs="Times New Roman"/>
                <w:color w:val="000000" w:themeColor="text1"/>
                <w:kern w:val="0"/>
                <w:szCs w:val="21"/>
              </w:rPr>
            </w:pPr>
            <w:r w:rsidRPr="00E4662F">
              <w:rPr>
                <w:rFonts w:ascii="Times New Roman" w:hAnsi="Times New Roman" w:cs="Times New Roman"/>
                <w:color w:val="000000" w:themeColor="text1"/>
                <w:kern w:val="0"/>
                <w:szCs w:val="21"/>
              </w:rPr>
              <w:t xml:space="preserve">Male         </w:t>
            </w:r>
            <w:r w:rsidR="001E402B" w:rsidRPr="00E4662F">
              <w:rPr>
                <w:rFonts w:ascii="Times New Roman" w:hAnsi="Times New Roman" w:cs="Times New Roman"/>
                <w:color w:val="000000" w:themeColor="text1"/>
                <w:kern w:val="0"/>
                <w:szCs w:val="21"/>
              </w:rPr>
              <w:t xml:space="preserve">   </w:t>
            </w:r>
            <w:r w:rsidRPr="00E4662F">
              <w:rPr>
                <w:rFonts w:ascii="Times New Roman" w:hAnsi="Times New Roman" w:cs="Times New Roman"/>
                <w:color w:val="000000" w:themeColor="text1"/>
                <w:kern w:val="0"/>
                <w:szCs w:val="21"/>
              </w:rPr>
              <w:t xml:space="preserve">  </w:t>
            </w:r>
            <w:r w:rsidRPr="00E4662F">
              <w:rPr>
                <w:rFonts w:ascii="Times New Roman" w:hAnsi="Times New Roman" w:cs="Times New Roman"/>
                <w:color w:val="000000" w:themeColor="text1"/>
                <w:szCs w:val="21"/>
              </w:rPr>
              <w:t xml:space="preserve">45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7(15.6</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38(84.4%)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kern w:val="0"/>
                <w:szCs w:val="21"/>
              </w:rPr>
              <w:t>Female</w:t>
            </w:r>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39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4(10.3</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35(89.7%)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Age</w:t>
            </w:r>
            <w:r w:rsidR="00724736"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w:t>
            </w:r>
            <w:proofErr w:type="gramStart"/>
            <w:r w:rsidRPr="00E4662F">
              <w:rPr>
                <w:rFonts w:ascii="Times New Roman" w:hAnsi="Times New Roman" w:cs="Times New Roman"/>
                <w:color w:val="000000" w:themeColor="text1"/>
                <w:szCs w:val="21"/>
              </w:rPr>
              <w:t xml:space="preserve">years)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0.633</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≤68          </w:t>
            </w:r>
            <w:r w:rsidR="001E402B" w:rsidRPr="00E4662F">
              <w:rPr>
                <w:rFonts w:ascii="Times New Roman" w:hAnsi="Times New Roman" w:cs="Times New Roman"/>
                <w:color w:val="000000" w:themeColor="text1"/>
                <w:szCs w:val="21"/>
              </w:rPr>
              <w:t xml:space="preserve">   </w:t>
            </w:r>
            <w:r w:rsidR="0039423C"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40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6(15.0</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34(85.0%)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w:t>
            </w:r>
            <w:r w:rsidRPr="00E4662F">
              <w:rPr>
                <w:rFonts w:ascii="Times New Roman" w:hAnsi="Times New Roman" w:cs="Times New Roman"/>
                <w:color w:val="000000" w:themeColor="text1"/>
                <w:szCs w:val="21"/>
              </w:rPr>
              <w:t xml:space="preserve">68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44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7(15.9%)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37(84.1%)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Position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0.612</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left colon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39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7(17.9</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32(82.1%)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right colon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33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4(12.1</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29(87.9%)        </w:t>
            </w:r>
          </w:p>
          <w:p w:rsidR="00A06270" w:rsidRPr="00E4662F" w:rsidRDefault="00326BF4" w:rsidP="004D2104">
            <w:pPr>
              <w:spacing w:line="336" w:lineRule="auto"/>
              <w:rPr>
                <w:rFonts w:ascii="Times New Roman" w:hAnsi="Times New Roman" w:cs="Times New Roman"/>
                <w:color w:val="000000" w:themeColor="text1"/>
                <w:szCs w:val="21"/>
              </w:rPr>
            </w:pPr>
            <w:proofErr w:type="spellStart"/>
            <w:r w:rsidRPr="00E4662F">
              <w:rPr>
                <w:rFonts w:ascii="Times New Roman" w:hAnsi="Times New Roman" w:cs="Times New Roman"/>
                <w:color w:val="000000" w:themeColor="text1"/>
                <w:szCs w:val="21"/>
              </w:rPr>
              <w:t>Tumour</w:t>
            </w:r>
            <w:proofErr w:type="spellEnd"/>
            <w:r w:rsidR="00A06270" w:rsidRPr="00E4662F">
              <w:rPr>
                <w:rFonts w:ascii="Times New Roman" w:hAnsi="Times New Roman" w:cs="Times New Roman"/>
                <w:color w:val="000000" w:themeColor="text1"/>
                <w:szCs w:val="21"/>
              </w:rPr>
              <w:t xml:space="preserve"> size                                                     </w:t>
            </w:r>
            <w:r w:rsidR="001E402B" w:rsidRPr="00E4662F">
              <w:rPr>
                <w:rFonts w:ascii="Times New Roman" w:hAnsi="Times New Roman" w:cs="Times New Roman"/>
                <w:color w:val="000000" w:themeColor="text1"/>
                <w:szCs w:val="21"/>
              </w:rPr>
              <w:t xml:space="preserve">          </w:t>
            </w:r>
            <w:r w:rsidR="00A06270" w:rsidRPr="00E4662F">
              <w:rPr>
                <w:rFonts w:ascii="Times New Roman" w:hAnsi="Times New Roman" w:cs="Times New Roman"/>
                <w:color w:val="000000" w:themeColor="text1"/>
                <w:szCs w:val="21"/>
              </w:rPr>
              <w:t>0.035</w:t>
            </w:r>
            <w:r w:rsidR="00A06270" w:rsidRPr="00E4662F">
              <w:rPr>
                <w:rFonts w:ascii="Times New Roman" w:hAnsi="Times New Roman" w:cs="Times New Roman"/>
                <w:color w:val="000000" w:themeColor="text1"/>
                <w:szCs w:val="21"/>
                <w:vertAlign w:val="superscript"/>
              </w:rPr>
              <w:t xml:space="preserve"> a</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≤3cm          </w:t>
            </w:r>
            <w:r w:rsidR="001E402B" w:rsidRPr="00E4662F">
              <w:rPr>
                <w:rFonts w:ascii="Times New Roman" w:hAnsi="Times New Roman" w:cs="Times New Roman"/>
                <w:color w:val="000000" w:themeColor="text1"/>
                <w:szCs w:val="21"/>
              </w:rPr>
              <w:t xml:space="preserve">   </w:t>
            </w:r>
            <w:r w:rsidR="0039423C"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11      </w:t>
            </w:r>
            <w:r w:rsidR="00430971"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1(9.1</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10(90.9%)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w:t>
            </w:r>
            <w:r w:rsidRPr="00E4662F">
              <w:rPr>
                <w:rFonts w:ascii="Times New Roman" w:hAnsi="Times New Roman" w:cs="Times New Roman"/>
                <w:color w:val="000000" w:themeColor="text1"/>
                <w:szCs w:val="21"/>
              </w:rPr>
              <w:t xml:space="preserve">3cm         </w:t>
            </w:r>
            <w:r w:rsidR="001E402B" w:rsidRPr="00E4662F">
              <w:rPr>
                <w:rFonts w:ascii="Times New Roman" w:hAnsi="Times New Roman" w:cs="Times New Roman"/>
                <w:color w:val="000000" w:themeColor="text1"/>
                <w:szCs w:val="21"/>
              </w:rPr>
              <w:t xml:space="preserve">   </w:t>
            </w:r>
            <w:r w:rsidR="0039423C"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73      </w:t>
            </w:r>
            <w:r w:rsidR="001E402B" w:rsidRPr="00E4662F">
              <w:rPr>
                <w:rFonts w:ascii="Times New Roman" w:hAnsi="Times New Roman" w:cs="Times New Roman"/>
                <w:color w:val="000000" w:themeColor="text1"/>
                <w:szCs w:val="21"/>
              </w:rPr>
              <w:t xml:space="preserve">      </w:t>
            </w:r>
            <w:r w:rsidR="00430971"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11(15.1%)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62(84.9%)       </w:t>
            </w:r>
          </w:p>
          <w:p w:rsidR="00A06270" w:rsidRPr="00E4662F" w:rsidRDefault="00326BF4" w:rsidP="004D2104">
            <w:pPr>
              <w:spacing w:line="336" w:lineRule="auto"/>
              <w:rPr>
                <w:rFonts w:ascii="Times New Roman" w:hAnsi="Times New Roman" w:cs="Times New Roman"/>
                <w:color w:val="000000" w:themeColor="text1"/>
                <w:szCs w:val="21"/>
              </w:rPr>
            </w:pPr>
            <w:proofErr w:type="spellStart"/>
            <w:r w:rsidRPr="00E4662F">
              <w:rPr>
                <w:rFonts w:ascii="Times New Roman" w:hAnsi="Times New Roman" w:cs="Times New Roman"/>
                <w:color w:val="000000" w:themeColor="text1"/>
                <w:szCs w:val="21"/>
              </w:rPr>
              <w:t>Tumour</w:t>
            </w:r>
            <w:proofErr w:type="spellEnd"/>
            <w:r w:rsidR="00A06270" w:rsidRPr="00E4662F">
              <w:rPr>
                <w:rFonts w:ascii="Times New Roman" w:hAnsi="Times New Roman" w:cs="Times New Roman"/>
                <w:color w:val="000000" w:themeColor="text1"/>
                <w:szCs w:val="21"/>
              </w:rPr>
              <w:t xml:space="preserve"> differentiation                                            </w:t>
            </w:r>
            <w:r w:rsidR="001E402B" w:rsidRPr="00E4662F">
              <w:rPr>
                <w:rFonts w:ascii="Times New Roman" w:hAnsi="Times New Roman" w:cs="Times New Roman"/>
                <w:color w:val="000000" w:themeColor="text1"/>
                <w:szCs w:val="21"/>
              </w:rPr>
              <w:t xml:space="preserve">          </w:t>
            </w:r>
            <w:r w:rsidR="00A06270" w:rsidRPr="00E4662F">
              <w:rPr>
                <w:rFonts w:ascii="Times New Roman" w:hAnsi="Times New Roman" w:cs="Times New Roman"/>
                <w:color w:val="000000" w:themeColor="text1"/>
                <w:szCs w:val="21"/>
              </w:rPr>
              <w:t xml:space="preserve"> 0.000</w:t>
            </w:r>
            <w:r w:rsidR="00A06270" w:rsidRPr="00E4662F">
              <w:rPr>
                <w:rFonts w:ascii="Times New Roman" w:hAnsi="Times New Roman" w:cs="Times New Roman"/>
                <w:color w:val="000000" w:themeColor="text1"/>
                <w:szCs w:val="21"/>
                <w:vertAlign w:val="superscript"/>
              </w:rPr>
              <w:t xml:space="preserve"> a</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Well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8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0(0.0</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8(100.0%)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Moderately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66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4(6.1</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430971"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62(93.9%)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Poorly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10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7(70.0</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3(30.0%)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Invasion depth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0.726</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T1-T2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14     </w:t>
            </w:r>
            <w:r w:rsidR="001E402B" w:rsidRPr="00E4662F">
              <w:rPr>
                <w:rFonts w:ascii="Times New Roman" w:hAnsi="Times New Roman" w:cs="Times New Roman"/>
                <w:color w:val="000000" w:themeColor="text1"/>
                <w:szCs w:val="21"/>
              </w:rPr>
              <w:t xml:space="preserve">     </w:t>
            </w:r>
            <w:r w:rsidR="0056334A"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8(57.1</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6(42.9%)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T3-T4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70      </w:t>
            </w:r>
            <w:r w:rsidR="001E402B" w:rsidRPr="00E4662F">
              <w:rPr>
                <w:rFonts w:ascii="Times New Roman" w:hAnsi="Times New Roman" w:cs="Times New Roman"/>
                <w:color w:val="000000" w:themeColor="text1"/>
                <w:szCs w:val="21"/>
              </w:rPr>
              <w:t xml:space="preserve">      </w:t>
            </w:r>
            <w:r w:rsidR="0056334A"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5(7.1</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65(92.9%)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Lymph node metastasis                                           </w:t>
            </w:r>
            <w:r w:rsidR="001E402B"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0.719</w:t>
            </w:r>
          </w:p>
          <w:p w:rsidR="00A06270" w:rsidRPr="00E4662F" w:rsidRDefault="00A06270" w:rsidP="004D2104">
            <w:pPr>
              <w:spacing w:line="336" w:lineRule="auto"/>
              <w:rPr>
                <w:rFonts w:ascii="Times New Roman" w:hAnsi="Times New Roman" w:cs="Times New Roman"/>
                <w:color w:val="000000" w:themeColor="text1"/>
                <w:szCs w:val="21"/>
              </w:rPr>
            </w:pPr>
            <w:proofErr w:type="gramStart"/>
            <w:r w:rsidRPr="00E4662F">
              <w:rPr>
                <w:rFonts w:ascii="Times New Roman" w:hAnsi="Times New Roman" w:cs="Times New Roman"/>
                <w:color w:val="000000" w:themeColor="text1"/>
                <w:szCs w:val="21"/>
              </w:rPr>
              <w:t>N(</w:t>
            </w:r>
            <w:proofErr w:type="gramEnd"/>
            <w:r w:rsidRPr="00E4662F">
              <w:rPr>
                <w:rFonts w:ascii="Times New Roman" w:hAnsi="Times New Roman" w:cs="Times New Roman"/>
                <w:color w:val="000000" w:themeColor="text1"/>
                <w:szCs w:val="21"/>
              </w:rPr>
              <w:t xml:space="preserve">-)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51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7(13.7%)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44(86.3%)        </w:t>
            </w:r>
          </w:p>
          <w:p w:rsidR="00A06270" w:rsidRPr="00E4662F" w:rsidRDefault="00A06270" w:rsidP="004D2104">
            <w:pPr>
              <w:spacing w:line="336" w:lineRule="auto"/>
              <w:rPr>
                <w:rFonts w:ascii="Times New Roman" w:hAnsi="Times New Roman" w:cs="Times New Roman"/>
                <w:color w:val="000000" w:themeColor="text1"/>
                <w:szCs w:val="21"/>
              </w:rPr>
            </w:pPr>
            <w:proofErr w:type="gramStart"/>
            <w:r w:rsidRPr="00E4662F">
              <w:rPr>
                <w:rFonts w:ascii="Times New Roman" w:hAnsi="Times New Roman" w:cs="Times New Roman"/>
                <w:color w:val="000000" w:themeColor="text1"/>
                <w:szCs w:val="21"/>
              </w:rPr>
              <w:t>N(</w:t>
            </w:r>
            <w:proofErr w:type="gramEnd"/>
            <w:r w:rsidRPr="00E4662F">
              <w:rPr>
                <w:rFonts w:ascii="Times New Roman" w:hAnsi="Times New Roman" w:cs="Times New Roman"/>
                <w:color w:val="000000" w:themeColor="text1"/>
                <w:szCs w:val="21"/>
              </w:rPr>
              <w:t xml:space="preserve">+)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33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10(30.3%)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23(69.7%)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TNM stage</w:t>
            </w:r>
            <w:r w:rsidR="00724736"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w:t>
            </w:r>
            <w:proofErr w:type="gramStart"/>
            <w:r w:rsidRPr="00E4662F">
              <w:rPr>
                <w:rFonts w:ascii="Times New Roman" w:hAnsi="Times New Roman" w:cs="Times New Roman"/>
                <w:color w:val="000000" w:themeColor="text1"/>
                <w:szCs w:val="21"/>
              </w:rPr>
              <w:t xml:space="preserve">AJCC)   </w:t>
            </w:r>
            <w:proofErr w:type="gramEnd"/>
            <w:r w:rsidRPr="00E4662F">
              <w:rPr>
                <w:rFonts w:ascii="Times New Roman" w:hAnsi="Times New Roman" w:cs="Times New Roman"/>
                <w:color w:val="000000" w:themeColor="text1"/>
                <w:szCs w:val="21"/>
              </w:rPr>
              <w:t xml:space="preserve">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0.893</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Stage I-II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53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7(13.2</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46(86.8%)         </w:t>
            </w:r>
          </w:p>
          <w:p w:rsidR="00A06270" w:rsidRPr="00E4662F" w:rsidRDefault="00A06270" w:rsidP="004D2104">
            <w:pPr>
              <w:spacing w:line="336"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Stage III-IV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31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4(12.9</w:t>
            </w:r>
            <w:proofErr w:type="gramStart"/>
            <w:r w:rsidRPr="00E4662F">
              <w:rPr>
                <w:rFonts w:ascii="Times New Roman" w:hAnsi="Times New Roman" w:cs="Times New Roman"/>
                <w:color w:val="000000" w:themeColor="text1"/>
                <w:szCs w:val="21"/>
              </w:rPr>
              <w:t xml:space="preserve">%)   </w:t>
            </w:r>
            <w:proofErr w:type="gramEnd"/>
            <w:r w:rsidRPr="00E4662F">
              <w:rPr>
                <w:rFonts w:ascii="Times New Roman" w:hAnsi="Times New Roman" w:cs="Times New Roman"/>
                <w:color w:val="000000" w:themeColor="text1"/>
                <w:szCs w:val="21"/>
              </w:rPr>
              <w:t xml:space="preserve">     </w:t>
            </w:r>
            <w:r w:rsidR="0056334A"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27(87.1%)         </w:t>
            </w:r>
          </w:p>
        </w:tc>
      </w:tr>
    </w:tbl>
    <w:p w:rsidR="00A06270" w:rsidRPr="00E4662F" w:rsidRDefault="00A06270" w:rsidP="0024304F">
      <w:pPr>
        <w:spacing w:line="360" w:lineRule="auto"/>
        <w:rPr>
          <w:rFonts w:ascii="Times New Roman" w:hAnsi="Times New Roman" w:cs="Times New Roman"/>
          <w:color w:val="000000" w:themeColor="text1"/>
          <w:sz w:val="24"/>
          <w:szCs w:val="24"/>
        </w:rPr>
      </w:pPr>
      <w:proofErr w:type="spellStart"/>
      <w:r w:rsidRPr="00E4662F">
        <w:rPr>
          <w:rFonts w:ascii="Times New Roman" w:hAnsi="Times New Roman" w:cs="Times New Roman"/>
          <w:color w:val="000000" w:themeColor="text1"/>
          <w:sz w:val="24"/>
          <w:szCs w:val="24"/>
          <w:vertAlign w:val="superscript"/>
        </w:rPr>
        <w:t>a</w:t>
      </w:r>
      <w:r w:rsidRPr="00E4662F">
        <w:rPr>
          <w:rFonts w:ascii="Times New Roman" w:hAnsi="Times New Roman" w:cs="Times New Roman"/>
          <w:color w:val="000000" w:themeColor="text1"/>
          <w:sz w:val="24"/>
          <w:szCs w:val="24"/>
        </w:rPr>
        <w:t>Statistically</w:t>
      </w:r>
      <w:proofErr w:type="spellEnd"/>
      <w:r w:rsidRPr="00E4662F">
        <w:rPr>
          <w:rFonts w:ascii="Times New Roman" w:hAnsi="Times New Roman" w:cs="Times New Roman"/>
          <w:color w:val="000000" w:themeColor="text1"/>
          <w:sz w:val="24"/>
          <w:szCs w:val="24"/>
        </w:rPr>
        <w:t xml:space="preserve"> significant.</w:t>
      </w:r>
    </w:p>
    <w:tbl>
      <w:tblPr>
        <w:tblStyle w:val="a8"/>
        <w:tblW w:w="31572" w:type="dxa"/>
        <w:tblLayout w:type="fixed"/>
        <w:tblLook w:val="04A0" w:firstRow="1" w:lastRow="0" w:firstColumn="1" w:lastColumn="0" w:noHBand="0" w:noVBand="1"/>
      </w:tblPr>
      <w:tblGrid>
        <w:gridCol w:w="8522"/>
        <w:gridCol w:w="6006"/>
        <w:gridCol w:w="8522"/>
        <w:gridCol w:w="8522"/>
      </w:tblGrid>
      <w:tr w:rsidR="00C340F7" w:rsidRPr="00E4662F" w:rsidTr="00E72152">
        <w:trPr>
          <w:trHeight w:val="7058"/>
        </w:trPr>
        <w:tc>
          <w:tcPr>
            <w:tcW w:w="8522" w:type="dxa"/>
            <w:tcBorders>
              <w:top w:val="nil"/>
              <w:left w:val="nil"/>
              <w:bottom w:val="nil"/>
              <w:right w:val="nil"/>
            </w:tcBorders>
          </w:tcPr>
          <w:p w:rsidR="00C340F7" w:rsidRPr="00E4662F" w:rsidRDefault="00171E74" w:rsidP="0024304F">
            <w:pPr>
              <w:spacing w:line="360" w:lineRule="auto"/>
              <w:rPr>
                <w:rFonts w:ascii="Times New Roman" w:eastAsia="宋体" w:hAnsi="Times New Roman" w:cs="Times New Roman"/>
                <w:b/>
                <w:color w:val="000000" w:themeColor="text1"/>
                <w:sz w:val="24"/>
                <w:szCs w:val="24"/>
              </w:rPr>
            </w:pPr>
            <w:r w:rsidRPr="00E4662F">
              <w:rPr>
                <w:rFonts w:ascii="Times New Roman" w:eastAsia="宋体" w:hAnsi="Times New Roman" w:cs="Times New Roman"/>
                <w:b/>
                <w:bCs/>
                <w:color w:val="000000" w:themeColor="text1"/>
                <w:kern w:val="0"/>
                <w:sz w:val="24"/>
                <w:szCs w:val="24"/>
              </w:rPr>
              <w:lastRenderedPageBreak/>
              <w:t xml:space="preserve">Supplementary </w:t>
            </w:r>
            <w:r w:rsidRPr="00E4662F">
              <w:rPr>
                <w:rFonts w:ascii="Times New Roman" w:hAnsi="Times New Roman" w:cs="Times New Roman"/>
                <w:b/>
                <w:color w:val="000000" w:themeColor="text1"/>
                <w:sz w:val="24"/>
                <w:szCs w:val="24"/>
              </w:rPr>
              <w:t>Table</w:t>
            </w:r>
            <w:r w:rsidRPr="00E4662F">
              <w:rPr>
                <w:rFonts w:ascii="Times New Roman" w:eastAsia="宋体" w:hAnsi="Times New Roman" w:cs="Times New Roman"/>
                <w:b/>
                <w:bCs/>
                <w:color w:val="000000" w:themeColor="text1"/>
                <w:kern w:val="0"/>
                <w:sz w:val="24"/>
                <w:szCs w:val="24"/>
              </w:rPr>
              <w:t xml:space="preserve"> S3.</w:t>
            </w:r>
            <w:r w:rsidR="00C340F7" w:rsidRPr="00E4662F">
              <w:rPr>
                <w:rFonts w:ascii="Times New Roman" w:eastAsia="宋体" w:hAnsi="Times New Roman" w:cs="Times New Roman"/>
                <w:b/>
                <w:color w:val="000000" w:themeColor="text1"/>
                <w:sz w:val="24"/>
                <w:szCs w:val="24"/>
              </w:rPr>
              <w:t xml:space="preserve"> Univariate and multivariate analysis of the influence of various parameters on OS in (AJCC-stage I-IV) colon cancer patients</w:t>
            </w:r>
          </w:p>
          <w:tbl>
            <w:tblPr>
              <w:tblStyle w:val="a8"/>
              <w:tblW w:w="0" w:type="auto"/>
              <w:tblInd w:w="250" w:type="dxa"/>
              <w:tblLayout w:type="fixed"/>
              <w:tblLook w:val="04A0" w:firstRow="1" w:lastRow="0" w:firstColumn="1" w:lastColumn="0" w:noHBand="0" w:noVBand="1"/>
            </w:tblPr>
            <w:tblGrid>
              <w:gridCol w:w="1181"/>
              <w:gridCol w:w="7091"/>
            </w:tblGrid>
            <w:tr w:rsidR="00E4662F" w:rsidRPr="00E4662F" w:rsidTr="00E72152">
              <w:trPr>
                <w:trHeight w:val="261"/>
              </w:trPr>
              <w:tc>
                <w:tcPr>
                  <w:tcW w:w="1181" w:type="dxa"/>
                  <w:vMerge w:val="restart"/>
                  <w:tcBorders>
                    <w:top w:val="single" w:sz="12" w:space="0" w:color="auto"/>
                    <w:left w:val="nil"/>
                    <w:right w:val="nil"/>
                  </w:tcBorders>
                  <w:shd w:val="clear" w:color="auto" w:fill="auto"/>
                </w:tcPr>
                <w:p w:rsidR="00C340F7" w:rsidRPr="00E4662F" w:rsidRDefault="00C340F7" w:rsidP="0024304F">
                  <w:pPr>
                    <w:spacing w:line="360" w:lineRule="auto"/>
                    <w:rPr>
                      <w:rFonts w:ascii="Times New Roman" w:hAnsi="Times New Roman" w:cs="Times New Roman"/>
                      <w:b/>
                      <w:color w:val="000000" w:themeColor="text1"/>
                      <w:sz w:val="24"/>
                      <w:szCs w:val="24"/>
                    </w:rPr>
                  </w:pPr>
                  <w:r w:rsidRPr="00E4662F">
                    <w:rPr>
                      <w:rFonts w:ascii="Times New Roman" w:eastAsia="宋体" w:hAnsi="Times New Roman" w:cs="Times New Roman"/>
                      <w:b/>
                      <w:color w:val="000000" w:themeColor="text1"/>
                      <w:sz w:val="24"/>
                      <w:szCs w:val="24"/>
                    </w:rPr>
                    <w:t>Variables</w:t>
                  </w:r>
                </w:p>
              </w:tc>
              <w:tc>
                <w:tcPr>
                  <w:tcW w:w="7091" w:type="dxa"/>
                  <w:tcBorders>
                    <w:top w:val="single" w:sz="12" w:space="0" w:color="auto"/>
                    <w:left w:val="nil"/>
                    <w:bottom w:val="single" w:sz="12" w:space="0" w:color="auto"/>
                    <w:right w:val="nil"/>
                  </w:tcBorders>
                  <w:shd w:val="clear" w:color="auto" w:fill="auto"/>
                  <w:vAlign w:val="center"/>
                </w:tcPr>
                <w:p w:rsidR="00C340F7" w:rsidRPr="00E4662F" w:rsidRDefault="00C340F7" w:rsidP="0024304F">
                  <w:pPr>
                    <w:spacing w:line="360" w:lineRule="auto"/>
                    <w:ind w:firstLineChars="300" w:firstLine="723"/>
                    <w:rPr>
                      <w:rFonts w:ascii="Times New Roman" w:hAnsi="Times New Roman" w:cs="Times New Roman"/>
                      <w:color w:val="000000" w:themeColor="text1"/>
                      <w:sz w:val="24"/>
                      <w:szCs w:val="24"/>
                    </w:rPr>
                  </w:pPr>
                  <w:r w:rsidRPr="00E4662F">
                    <w:rPr>
                      <w:rFonts w:ascii="Times New Roman" w:eastAsia="宋体" w:hAnsi="Times New Roman" w:cs="Times New Roman"/>
                      <w:b/>
                      <w:color w:val="000000" w:themeColor="text1"/>
                      <w:sz w:val="24"/>
                      <w:szCs w:val="24"/>
                    </w:rPr>
                    <w:t>Univariate analysis</w:t>
                  </w:r>
                  <w:r w:rsidRPr="00E4662F">
                    <w:rPr>
                      <w:rFonts w:ascii="Times New Roman" w:hAnsi="Times New Roman" w:cs="Times New Roman"/>
                      <w:color w:val="000000" w:themeColor="text1"/>
                      <w:sz w:val="24"/>
                      <w:szCs w:val="24"/>
                    </w:rPr>
                    <w:t xml:space="preserve">              </w:t>
                  </w:r>
                  <w:r w:rsidRPr="00E4662F">
                    <w:rPr>
                      <w:rFonts w:ascii="Times New Roman" w:eastAsia="宋体" w:hAnsi="Times New Roman" w:cs="Times New Roman"/>
                      <w:b/>
                      <w:color w:val="000000" w:themeColor="text1"/>
                      <w:sz w:val="24"/>
                      <w:szCs w:val="24"/>
                    </w:rPr>
                    <w:t>Multivariate analysis</w:t>
                  </w:r>
                </w:p>
              </w:tc>
            </w:tr>
            <w:tr w:rsidR="00E4662F" w:rsidRPr="00E4662F" w:rsidTr="00E72152">
              <w:trPr>
                <w:trHeight w:val="252"/>
              </w:trPr>
              <w:tc>
                <w:tcPr>
                  <w:tcW w:w="1181" w:type="dxa"/>
                  <w:vMerge/>
                  <w:tcBorders>
                    <w:left w:val="nil"/>
                    <w:bottom w:val="single" w:sz="12" w:space="0" w:color="auto"/>
                    <w:right w:val="nil"/>
                  </w:tcBorders>
                  <w:shd w:val="clear" w:color="auto" w:fill="auto"/>
                </w:tcPr>
                <w:p w:rsidR="00C340F7" w:rsidRPr="00E4662F" w:rsidRDefault="00C340F7" w:rsidP="0024304F">
                  <w:pPr>
                    <w:spacing w:line="360" w:lineRule="auto"/>
                    <w:rPr>
                      <w:rFonts w:ascii="Times New Roman" w:hAnsi="Times New Roman" w:cs="Times New Roman"/>
                      <w:color w:val="000000" w:themeColor="text1"/>
                      <w:sz w:val="24"/>
                      <w:szCs w:val="24"/>
                    </w:rPr>
                  </w:pPr>
                </w:p>
              </w:tc>
              <w:tc>
                <w:tcPr>
                  <w:tcW w:w="7091" w:type="dxa"/>
                  <w:tcBorders>
                    <w:top w:val="single" w:sz="12" w:space="0" w:color="auto"/>
                    <w:left w:val="nil"/>
                    <w:bottom w:val="single" w:sz="12" w:space="0" w:color="auto"/>
                    <w:right w:val="nil"/>
                  </w:tcBorders>
                  <w:shd w:val="clear" w:color="auto" w:fill="auto"/>
                </w:tcPr>
                <w:p w:rsidR="00C340F7" w:rsidRPr="00E4662F" w:rsidRDefault="00C340F7" w:rsidP="0039423C">
                  <w:pPr>
                    <w:spacing w:line="360" w:lineRule="auto"/>
                    <w:ind w:firstLineChars="300" w:firstLine="723"/>
                    <w:rPr>
                      <w:rFonts w:ascii="Times New Roman" w:hAnsi="Times New Roman" w:cs="Times New Roman"/>
                      <w:b/>
                      <w:color w:val="000000" w:themeColor="text1"/>
                      <w:sz w:val="24"/>
                      <w:szCs w:val="24"/>
                    </w:rPr>
                  </w:pPr>
                  <w:r w:rsidRPr="00E4662F">
                    <w:rPr>
                      <w:rFonts w:ascii="Times New Roman" w:hAnsi="Times New Roman" w:cs="Times New Roman"/>
                      <w:b/>
                      <w:color w:val="000000" w:themeColor="text1"/>
                      <w:sz w:val="24"/>
                      <w:szCs w:val="24"/>
                    </w:rPr>
                    <w:t xml:space="preserve">HR       95%CI     </w:t>
                  </w:r>
                  <w:r w:rsidR="0039423C" w:rsidRPr="00E4662F">
                    <w:rPr>
                      <w:rFonts w:ascii="Times New Roman" w:hAnsi="Times New Roman" w:cs="Times New Roman"/>
                      <w:b/>
                      <w:color w:val="000000" w:themeColor="text1"/>
                      <w:sz w:val="24"/>
                      <w:szCs w:val="24"/>
                    </w:rPr>
                    <w:t xml:space="preserve"> </w:t>
                  </w:r>
                  <w:r w:rsidRPr="00E4662F">
                    <w:rPr>
                      <w:rFonts w:ascii="Times New Roman" w:hAnsi="Times New Roman" w:cs="Times New Roman"/>
                      <w:b/>
                      <w:color w:val="000000" w:themeColor="text1"/>
                      <w:sz w:val="24"/>
                      <w:szCs w:val="24"/>
                    </w:rPr>
                    <w:t xml:space="preserve">  </w:t>
                  </w:r>
                  <w:r w:rsidRPr="00E4662F">
                    <w:rPr>
                      <w:rFonts w:ascii="Times New Roman" w:hAnsi="Times New Roman" w:cs="Times New Roman"/>
                      <w:b/>
                      <w:i/>
                      <w:color w:val="000000" w:themeColor="text1"/>
                      <w:sz w:val="24"/>
                      <w:szCs w:val="24"/>
                    </w:rPr>
                    <w:t xml:space="preserve">P      </w:t>
                  </w:r>
                  <w:r w:rsidRPr="00E4662F">
                    <w:rPr>
                      <w:rFonts w:ascii="Times New Roman" w:hAnsi="Times New Roman" w:cs="Times New Roman"/>
                      <w:b/>
                      <w:color w:val="000000" w:themeColor="text1"/>
                      <w:sz w:val="24"/>
                      <w:szCs w:val="24"/>
                    </w:rPr>
                    <w:t xml:space="preserve">HR    95%CI     </w:t>
                  </w:r>
                  <w:r w:rsidRPr="00E4662F">
                    <w:rPr>
                      <w:rFonts w:ascii="Times New Roman" w:hAnsi="Times New Roman" w:cs="Times New Roman"/>
                      <w:b/>
                      <w:i/>
                      <w:color w:val="000000" w:themeColor="text1"/>
                      <w:sz w:val="24"/>
                      <w:szCs w:val="24"/>
                    </w:rPr>
                    <w:t>P</w:t>
                  </w:r>
                </w:p>
              </w:tc>
            </w:tr>
            <w:tr w:rsidR="00E4662F" w:rsidRPr="00E4662F" w:rsidTr="00E72152">
              <w:trPr>
                <w:trHeight w:val="4418"/>
              </w:trPr>
              <w:tc>
                <w:tcPr>
                  <w:tcW w:w="8272" w:type="dxa"/>
                  <w:gridSpan w:val="2"/>
                  <w:tcBorders>
                    <w:left w:val="nil"/>
                    <w:bottom w:val="single" w:sz="12" w:space="0" w:color="auto"/>
                    <w:right w:val="nil"/>
                  </w:tcBorders>
                  <w:shd w:val="clear" w:color="auto" w:fill="auto"/>
                </w:tcPr>
                <w:p w:rsidR="00C340F7" w:rsidRPr="00E4662F" w:rsidRDefault="00C340F7" w:rsidP="0024304F">
                  <w:pPr>
                    <w:spacing w:line="360" w:lineRule="auto"/>
                    <w:rPr>
                      <w:rFonts w:ascii="Times New Roman" w:eastAsia="宋体" w:hAnsi="Times New Roman" w:cs="Times New Roman"/>
                      <w:i/>
                      <w:color w:val="000000" w:themeColor="text1"/>
                      <w:szCs w:val="21"/>
                    </w:rPr>
                  </w:pPr>
                  <w:r w:rsidRPr="00E4662F">
                    <w:rPr>
                      <w:rFonts w:ascii="Times New Roman" w:eastAsia="宋体" w:hAnsi="Times New Roman" w:cs="Times New Roman"/>
                      <w:color w:val="000000" w:themeColor="text1"/>
                      <w:szCs w:val="21"/>
                    </w:rPr>
                    <w:t>Age (y</w:t>
                  </w:r>
                  <w:proofErr w:type="gramStart"/>
                  <w:r w:rsidRPr="00E4662F">
                    <w:rPr>
                      <w:rFonts w:ascii="Times New Roman" w:eastAsia="宋体" w:hAnsi="Times New Roman" w:cs="Times New Roman"/>
                      <w:color w:val="000000" w:themeColor="text1"/>
                      <w:szCs w:val="21"/>
                    </w:rPr>
                    <w:t xml:space="preserve">),   </w:t>
                  </w:r>
                  <w:proofErr w:type="gramEnd"/>
                  <w:r w:rsidRPr="00E4662F">
                    <w:rPr>
                      <w:rFonts w:ascii="Times New Roman" w:eastAsia="宋体" w:hAnsi="Times New Roman" w:cs="Times New Roman"/>
                      <w:color w:val="000000" w:themeColor="text1"/>
                      <w:szCs w:val="21"/>
                    </w:rPr>
                    <w:t xml:space="preserve">     </w:t>
                  </w:r>
                  <w:r w:rsidR="0039423C"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1.418   </w:t>
                  </w:r>
                  <w:r w:rsidR="0039423C"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0.586-1.819   </w:t>
                  </w:r>
                  <w:r w:rsidR="0039423C"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0.913   </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≤68 </w:t>
                  </w:r>
                  <w:r w:rsidRPr="00E4662F">
                    <w:rPr>
                      <w:rFonts w:ascii="Times New Roman" w:hAnsi="Times New Roman" w:cs="Times New Roman"/>
                      <w:i/>
                      <w:color w:val="000000" w:themeColor="text1"/>
                      <w:szCs w:val="21"/>
                    </w:rPr>
                    <w:t>vs</w:t>
                  </w:r>
                  <w:r w:rsidRPr="00E4662F">
                    <w:rPr>
                      <w:rFonts w:ascii="Times New Roman" w:eastAsia="宋体" w:hAnsi="Times New Roman" w:cs="Times New Roman"/>
                      <w:color w:val="000000" w:themeColor="text1"/>
                      <w:szCs w:val="21"/>
                    </w:rPr>
                    <w:t>＞</w:t>
                  </w:r>
                  <w:r w:rsidRPr="00E4662F">
                    <w:rPr>
                      <w:rFonts w:ascii="Times New Roman" w:eastAsia="宋体" w:hAnsi="Times New Roman" w:cs="Times New Roman"/>
                      <w:color w:val="000000" w:themeColor="text1"/>
                      <w:szCs w:val="21"/>
                    </w:rPr>
                    <w:t>68</w:t>
                  </w:r>
                </w:p>
                <w:p w:rsidR="00C340F7" w:rsidRPr="00E4662F" w:rsidRDefault="00C340F7" w:rsidP="0024304F">
                  <w:pPr>
                    <w:spacing w:line="360" w:lineRule="auto"/>
                    <w:rPr>
                      <w:rFonts w:ascii="Times New Roman" w:eastAsia="宋体" w:hAnsi="Times New Roman" w:cs="Times New Roman"/>
                      <w:color w:val="000000" w:themeColor="text1"/>
                      <w:szCs w:val="21"/>
                    </w:rPr>
                  </w:pPr>
                  <w:proofErr w:type="gramStart"/>
                  <w:r w:rsidRPr="00E4662F">
                    <w:rPr>
                      <w:rFonts w:ascii="Times New Roman" w:eastAsia="宋体" w:hAnsi="Times New Roman" w:cs="Times New Roman"/>
                      <w:color w:val="000000" w:themeColor="text1"/>
                      <w:szCs w:val="21"/>
                    </w:rPr>
                    <w:t xml:space="preserve">Sex,   </w:t>
                  </w:r>
                  <w:proofErr w:type="gramEnd"/>
                  <w:r w:rsidRPr="00E4662F">
                    <w:rPr>
                      <w:rFonts w:ascii="Times New Roman" w:eastAsia="宋体" w:hAnsi="Times New Roman" w:cs="Times New Roman"/>
                      <w:color w:val="000000" w:themeColor="text1"/>
                      <w:szCs w:val="21"/>
                    </w:rPr>
                    <w:t xml:space="preserve">         </w:t>
                  </w:r>
                  <w:r w:rsidR="0039423C"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0.937   </w:t>
                  </w:r>
                  <w:r w:rsidR="0039423C"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0.529-1.658    </w:t>
                  </w:r>
                  <w:r w:rsidR="0039423C"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0.823</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Male</w:t>
                  </w:r>
                  <w:r w:rsidRPr="00E4662F">
                    <w:rPr>
                      <w:rFonts w:ascii="Times New Roman" w:hAnsi="Times New Roman" w:cs="Times New Roman"/>
                      <w:i/>
                      <w:color w:val="000000" w:themeColor="text1"/>
                      <w:szCs w:val="21"/>
                    </w:rPr>
                    <w:t xml:space="preserve"> vs</w:t>
                  </w:r>
                  <w:r w:rsidRPr="00E4662F">
                    <w:rPr>
                      <w:rFonts w:ascii="Times New Roman" w:eastAsia="宋体" w:hAnsi="Times New Roman" w:cs="Times New Roman"/>
                      <w:color w:val="000000" w:themeColor="text1"/>
                      <w:szCs w:val="21"/>
                    </w:rPr>
                    <w:t xml:space="preserve"> female</w:t>
                  </w:r>
                </w:p>
                <w:p w:rsidR="00C340F7" w:rsidRPr="00E4662F" w:rsidRDefault="00326BF4" w:rsidP="0024304F">
                  <w:pPr>
                    <w:spacing w:line="360" w:lineRule="auto"/>
                    <w:rPr>
                      <w:rFonts w:ascii="Times New Roman" w:hAnsi="Times New Roman" w:cs="Times New Roman"/>
                      <w:color w:val="000000" w:themeColor="text1"/>
                      <w:szCs w:val="21"/>
                    </w:rPr>
                  </w:pPr>
                  <w:proofErr w:type="spellStart"/>
                  <w:r w:rsidRPr="00E4662F">
                    <w:rPr>
                      <w:rFonts w:ascii="Times New Roman" w:hAnsi="Times New Roman" w:cs="Times New Roman"/>
                      <w:color w:val="000000" w:themeColor="text1"/>
                      <w:szCs w:val="21"/>
                    </w:rPr>
                    <w:t>Tumour</w:t>
                  </w:r>
                  <w:proofErr w:type="spellEnd"/>
                  <w:r w:rsidR="00C340F7" w:rsidRPr="00E4662F">
                    <w:rPr>
                      <w:rFonts w:ascii="Times New Roman" w:hAnsi="Times New Roman" w:cs="Times New Roman"/>
                      <w:color w:val="000000" w:themeColor="text1"/>
                      <w:szCs w:val="21"/>
                    </w:rPr>
                    <w:t xml:space="preserve"> </w:t>
                  </w:r>
                  <w:proofErr w:type="gramStart"/>
                  <w:r w:rsidR="00C340F7" w:rsidRPr="00E4662F">
                    <w:rPr>
                      <w:rFonts w:ascii="Times New Roman" w:hAnsi="Times New Roman" w:cs="Times New Roman"/>
                      <w:color w:val="000000" w:themeColor="text1"/>
                      <w:szCs w:val="21"/>
                    </w:rPr>
                    <w:t xml:space="preserve">location,   </w:t>
                  </w:r>
                  <w:proofErr w:type="gramEnd"/>
                  <w:r w:rsidR="0039423C" w:rsidRPr="00E4662F">
                    <w:rPr>
                      <w:rFonts w:ascii="Times New Roman" w:hAnsi="Times New Roman" w:cs="Times New Roman"/>
                      <w:color w:val="000000" w:themeColor="text1"/>
                      <w:szCs w:val="21"/>
                    </w:rPr>
                    <w:t xml:space="preserve"> </w:t>
                  </w:r>
                  <w:r w:rsidR="00C340F7" w:rsidRPr="00E4662F">
                    <w:rPr>
                      <w:rFonts w:ascii="Times New Roman" w:hAnsi="Times New Roman" w:cs="Times New Roman"/>
                      <w:color w:val="000000" w:themeColor="text1"/>
                      <w:szCs w:val="21"/>
                    </w:rPr>
                    <w:t xml:space="preserve">1.459    </w:t>
                  </w:r>
                  <w:r w:rsidR="0039423C" w:rsidRPr="00E4662F">
                    <w:rPr>
                      <w:rFonts w:ascii="Times New Roman" w:hAnsi="Times New Roman" w:cs="Times New Roman"/>
                      <w:color w:val="000000" w:themeColor="text1"/>
                      <w:szCs w:val="21"/>
                    </w:rPr>
                    <w:t xml:space="preserve">  </w:t>
                  </w:r>
                  <w:r w:rsidR="00C340F7" w:rsidRPr="00E4662F">
                    <w:rPr>
                      <w:rFonts w:ascii="Times New Roman" w:hAnsi="Times New Roman" w:cs="Times New Roman"/>
                      <w:color w:val="000000" w:themeColor="text1"/>
                      <w:szCs w:val="21"/>
                    </w:rPr>
                    <w:t xml:space="preserve">0.678-2.185    </w:t>
                  </w:r>
                  <w:r w:rsidR="0039423C" w:rsidRPr="00E4662F">
                    <w:rPr>
                      <w:rFonts w:ascii="Times New Roman" w:hAnsi="Times New Roman" w:cs="Times New Roman"/>
                      <w:color w:val="000000" w:themeColor="text1"/>
                      <w:szCs w:val="21"/>
                    </w:rPr>
                    <w:t xml:space="preserve"> </w:t>
                  </w:r>
                  <w:r w:rsidR="00C340F7" w:rsidRPr="00E4662F">
                    <w:rPr>
                      <w:rFonts w:ascii="Times New Roman" w:hAnsi="Times New Roman" w:cs="Times New Roman"/>
                      <w:color w:val="000000" w:themeColor="text1"/>
                      <w:szCs w:val="21"/>
                    </w:rPr>
                    <w:t>0.415</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hAnsi="Times New Roman" w:cs="Times New Roman"/>
                      <w:color w:val="000000" w:themeColor="text1"/>
                      <w:szCs w:val="21"/>
                    </w:rPr>
                    <w:t xml:space="preserve">left </w:t>
                  </w:r>
                  <w:r w:rsidRPr="00E4662F">
                    <w:rPr>
                      <w:rFonts w:ascii="Times New Roman" w:hAnsi="Times New Roman" w:cs="Times New Roman"/>
                      <w:i/>
                      <w:color w:val="000000" w:themeColor="text1"/>
                      <w:szCs w:val="21"/>
                    </w:rPr>
                    <w:t xml:space="preserve">vs </w:t>
                  </w:r>
                  <w:r w:rsidRPr="00E4662F">
                    <w:rPr>
                      <w:rFonts w:ascii="Times New Roman" w:hAnsi="Times New Roman" w:cs="Times New Roman"/>
                      <w:color w:val="000000" w:themeColor="text1"/>
                      <w:szCs w:val="21"/>
                    </w:rPr>
                    <w:t>right</w:t>
                  </w:r>
                </w:p>
                <w:p w:rsidR="00C340F7" w:rsidRPr="00E4662F" w:rsidRDefault="00326BF4" w:rsidP="0024304F">
                  <w:pPr>
                    <w:spacing w:line="360" w:lineRule="auto"/>
                    <w:rPr>
                      <w:rFonts w:ascii="Times New Roman" w:eastAsia="宋体" w:hAnsi="Times New Roman" w:cs="Times New Roman"/>
                      <w:color w:val="000000" w:themeColor="text1"/>
                      <w:szCs w:val="21"/>
                    </w:rPr>
                  </w:pPr>
                  <w:proofErr w:type="spellStart"/>
                  <w:r w:rsidRPr="00E4662F">
                    <w:rPr>
                      <w:rFonts w:ascii="Times New Roman" w:eastAsia="宋体" w:hAnsi="Times New Roman" w:cs="Times New Roman"/>
                      <w:color w:val="000000" w:themeColor="text1"/>
                      <w:szCs w:val="21"/>
                    </w:rPr>
                    <w:t>Tumour</w:t>
                  </w:r>
                  <w:proofErr w:type="spellEnd"/>
                  <w:r w:rsidR="00C340F7" w:rsidRPr="00E4662F">
                    <w:rPr>
                      <w:rFonts w:ascii="Times New Roman" w:eastAsia="宋体" w:hAnsi="Times New Roman" w:cs="Times New Roman"/>
                      <w:color w:val="000000" w:themeColor="text1"/>
                      <w:szCs w:val="21"/>
                    </w:rPr>
                    <w:t xml:space="preserve">         </w:t>
                  </w:r>
                  <w:r w:rsidR="0039423C"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1.418   </w:t>
                  </w:r>
                  <w:r w:rsidR="0039423C"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 0.765-2.631    </w:t>
                  </w:r>
                  <w:r w:rsidR="0039423C"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0.269     </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differentiation, </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well and moderate </w:t>
                  </w:r>
                  <w:r w:rsidRPr="00E4662F">
                    <w:rPr>
                      <w:rFonts w:ascii="Times New Roman" w:hAnsi="Times New Roman" w:cs="Times New Roman"/>
                      <w:i/>
                      <w:color w:val="000000" w:themeColor="text1"/>
                      <w:szCs w:val="21"/>
                    </w:rPr>
                    <w:t>vs</w:t>
                  </w:r>
                  <w:r w:rsidRPr="00E4662F">
                    <w:rPr>
                      <w:rFonts w:ascii="Times New Roman" w:eastAsia="宋体" w:hAnsi="Times New Roman" w:cs="Times New Roman"/>
                      <w:color w:val="000000" w:themeColor="text1"/>
                      <w:szCs w:val="21"/>
                    </w:rPr>
                    <w:t xml:space="preserve"> poor</w:t>
                  </w:r>
                </w:p>
                <w:p w:rsidR="00C340F7" w:rsidRPr="00E4662F" w:rsidRDefault="00C340F7" w:rsidP="0024304F">
                  <w:pPr>
                    <w:spacing w:line="360"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Depth of </w:t>
                  </w:r>
                  <w:proofErr w:type="gramStart"/>
                  <w:r w:rsidRPr="00E4662F">
                    <w:rPr>
                      <w:rFonts w:ascii="Times New Roman" w:hAnsi="Times New Roman" w:cs="Times New Roman"/>
                      <w:color w:val="000000" w:themeColor="text1"/>
                      <w:szCs w:val="21"/>
                    </w:rPr>
                    <w:t xml:space="preserve">invasion, </w:t>
                  </w:r>
                  <w:r w:rsidR="0039423C" w:rsidRPr="00E4662F">
                    <w:rPr>
                      <w:rFonts w:ascii="Times New Roman" w:hAnsi="Times New Roman" w:cs="Times New Roman"/>
                      <w:color w:val="000000" w:themeColor="text1"/>
                      <w:szCs w:val="21"/>
                    </w:rPr>
                    <w:t xml:space="preserve"> </w:t>
                  </w:r>
                  <w:r w:rsidR="005C4C0E" w:rsidRPr="00E4662F">
                    <w:rPr>
                      <w:rFonts w:ascii="Times New Roman" w:hAnsi="Times New Roman" w:cs="Times New Roman"/>
                      <w:color w:val="000000" w:themeColor="text1"/>
                      <w:szCs w:val="21"/>
                    </w:rPr>
                    <w:t xml:space="preserve"> </w:t>
                  </w:r>
                  <w:proofErr w:type="gramEnd"/>
                  <w:r w:rsidR="0039423C"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0.883    </w:t>
                  </w:r>
                  <w:r w:rsidR="0039423C"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0.415-2.045    0.774           </w:t>
                  </w:r>
                </w:p>
                <w:p w:rsidR="00C340F7" w:rsidRPr="00E4662F" w:rsidRDefault="00C340F7" w:rsidP="0024304F">
                  <w:pPr>
                    <w:spacing w:line="360"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T1-T2 </w:t>
                  </w:r>
                  <w:r w:rsidRPr="00E4662F">
                    <w:rPr>
                      <w:rFonts w:ascii="Times New Roman" w:hAnsi="Times New Roman" w:cs="Times New Roman"/>
                      <w:i/>
                      <w:color w:val="000000" w:themeColor="text1"/>
                      <w:szCs w:val="21"/>
                    </w:rPr>
                    <w:t>vs</w:t>
                  </w:r>
                  <w:r w:rsidRPr="00E4662F">
                    <w:rPr>
                      <w:rFonts w:ascii="Times New Roman" w:hAnsi="Times New Roman" w:cs="Times New Roman"/>
                      <w:color w:val="000000" w:themeColor="text1"/>
                      <w:szCs w:val="21"/>
                    </w:rPr>
                    <w:t xml:space="preserve"> T3-T4</w:t>
                  </w:r>
                </w:p>
                <w:p w:rsidR="00C340F7" w:rsidRPr="00E4662F" w:rsidRDefault="00326BF4" w:rsidP="0024304F">
                  <w:pPr>
                    <w:spacing w:line="360" w:lineRule="auto"/>
                    <w:rPr>
                      <w:rFonts w:ascii="Times New Roman" w:hAnsi="Times New Roman" w:cs="Times New Roman"/>
                      <w:color w:val="000000" w:themeColor="text1"/>
                      <w:szCs w:val="21"/>
                    </w:rPr>
                  </w:pPr>
                  <w:proofErr w:type="spellStart"/>
                  <w:r w:rsidRPr="00E4662F">
                    <w:rPr>
                      <w:rFonts w:ascii="Times New Roman" w:hAnsi="Times New Roman" w:cs="Times New Roman"/>
                      <w:color w:val="000000" w:themeColor="text1"/>
                      <w:szCs w:val="21"/>
                    </w:rPr>
                    <w:t>Tumour</w:t>
                  </w:r>
                  <w:proofErr w:type="spellEnd"/>
                  <w:r w:rsidR="00C340F7" w:rsidRPr="00E4662F">
                    <w:rPr>
                      <w:rFonts w:ascii="Times New Roman" w:hAnsi="Times New Roman" w:cs="Times New Roman"/>
                      <w:color w:val="000000" w:themeColor="text1"/>
                      <w:szCs w:val="21"/>
                    </w:rPr>
                    <w:t xml:space="preserve"> size(cm</w:t>
                  </w:r>
                  <w:proofErr w:type="gramStart"/>
                  <w:r w:rsidR="00C340F7" w:rsidRPr="00E4662F">
                    <w:rPr>
                      <w:rFonts w:ascii="Times New Roman" w:hAnsi="Times New Roman" w:cs="Times New Roman"/>
                      <w:color w:val="000000" w:themeColor="text1"/>
                      <w:szCs w:val="21"/>
                    </w:rPr>
                    <w:t xml:space="preserve">), </w:t>
                  </w:r>
                  <w:r w:rsidR="0039423C" w:rsidRPr="00E4662F">
                    <w:rPr>
                      <w:rFonts w:ascii="Times New Roman" w:hAnsi="Times New Roman" w:cs="Times New Roman"/>
                      <w:color w:val="000000" w:themeColor="text1"/>
                      <w:szCs w:val="21"/>
                    </w:rPr>
                    <w:t xml:space="preserve">  </w:t>
                  </w:r>
                  <w:proofErr w:type="gramEnd"/>
                  <w:r w:rsidR="0039423C" w:rsidRPr="00E4662F">
                    <w:rPr>
                      <w:rFonts w:ascii="Times New Roman"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2.688   </w:t>
                  </w:r>
                  <w:r w:rsidR="0039423C"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1.504-6.734    </w:t>
                  </w:r>
                  <w:r w:rsidR="0039423C"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0.038</w:t>
                  </w:r>
                  <w:r w:rsidR="00C340F7" w:rsidRPr="00E4662F">
                    <w:rPr>
                      <w:rFonts w:ascii="Times New Roman" w:eastAsia="宋体" w:hAnsi="Times New Roman" w:cs="Times New Roman"/>
                      <w:color w:val="000000" w:themeColor="text1"/>
                      <w:szCs w:val="21"/>
                      <w:vertAlign w:val="superscript"/>
                    </w:rPr>
                    <w:t xml:space="preserve">a   </w:t>
                  </w:r>
                  <w:r w:rsidR="0039423C" w:rsidRPr="00E4662F">
                    <w:rPr>
                      <w:rFonts w:ascii="Times New Roman" w:eastAsia="宋体" w:hAnsi="Times New Roman" w:cs="Times New Roman"/>
                      <w:color w:val="000000" w:themeColor="text1"/>
                      <w:szCs w:val="21"/>
                      <w:vertAlign w:val="superscript"/>
                    </w:rPr>
                    <w:t xml:space="preserve"> </w:t>
                  </w:r>
                  <w:r w:rsidR="00C340F7" w:rsidRPr="00E4662F">
                    <w:rPr>
                      <w:rFonts w:ascii="Times New Roman" w:eastAsia="宋体" w:hAnsi="Times New Roman" w:cs="Times New Roman"/>
                      <w:color w:val="000000" w:themeColor="text1"/>
                      <w:szCs w:val="21"/>
                      <w:vertAlign w:val="superscript"/>
                    </w:rPr>
                    <w:t xml:space="preserve"> </w:t>
                  </w:r>
                  <w:r w:rsidR="0039423C" w:rsidRPr="00E4662F">
                    <w:rPr>
                      <w:rFonts w:ascii="Times New Roman" w:eastAsia="宋体" w:hAnsi="Times New Roman" w:cs="Times New Roman"/>
                      <w:color w:val="000000" w:themeColor="text1"/>
                      <w:szCs w:val="21"/>
                      <w:vertAlign w:val="superscript"/>
                    </w:rPr>
                    <w:t xml:space="preserve"> </w:t>
                  </w:r>
                  <w:r w:rsidR="00C340F7" w:rsidRPr="00E4662F">
                    <w:rPr>
                      <w:rFonts w:ascii="Times New Roman" w:eastAsia="宋体" w:hAnsi="Times New Roman" w:cs="Times New Roman"/>
                      <w:color w:val="000000" w:themeColor="text1"/>
                      <w:szCs w:val="21"/>
                      <w:vertAlign w:val="superscript"/>
                    </w:rPr>
                    <w:t xml:space="preserve"> </w:t>
                  </w:r>
                  <w:r w:rsidR="00C340F7" w:rsidRPr="00E4662F">
                    <w:rPr>
                      <w:rFonts w:ascii="Times New Roman" w:eastAsia="宋体" w:hAnsi="Times New Roman" w:cs="Times New Roman"/>
                      <w:color w:val="000000" w:themeColor="text1"/>
                      <w:szCs w:val="21"/>
                    </w:rPr>
                    <w:t>1.740</w:t>
                  </w:r>
                  <w:r w:rsidR="00C340F7" w:rsidRPr="00E4662F">
                    <w:rPr>
                      <w:rFonts w:ascii="Times New Roman" w:eastAsia="宋体" w:hAnsi="Times New Roman" w:cs="Times New Roman"/>
                      <w:color w:val="000000" w:themeColor="text1"/>
                      <w:szCs w:val="21"/>
                      <w:vertAlign w:val="superscript"/>
                    </w:rPr>
                    <w:t xml:space="preserve">   </w:t>
                  </w:r>
                  <w:r w:rsidR="00C340F7" w:rsidRPr="00E4662F">
                    <w:rPr>
                      <w:rFonts w:ascii="Times New Roman" w:eastAsia="宋体" w:hAnsi="Times New Roman" w:cs="Times New Roman"/>
                      <w:color w:val="000000" w:themeColor="text1"/>
                      <w:szCs w:val="21"/>
                    </w:rPr>
                    <w:t xml:space="preserve"> 0.643-3.713  </w:t>
                  </w:r>
                  <w:r w:rsidR="0039423C"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0.276</w:t>
                  </w:r>
                </w:p>
                <w:p w:rsidR="00C340F7" w:rsidRPr="00E4662F" w:rsidRDefault="00C340F7" w:rsidP="0024304F">
                  <w:pPr>
                    <w:spacing w:line="360"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≤3 </w:t>
                  </w:r>
                  <w:r w:rsidRPr="00E4662F">
                    <w:rPr>
                      <w:rFonts w:ascii="Times New Roman" w:hAnsi="Times New Roman" w:cs="Times New Roman"/>
                      <w:i/>
                      <w:color w:val="000000" w:themeColor="text1"/>
                      <w:szCs w:val="21"/>
                    </w:rPr>
                    <w:t>vs</w:t>
                  </w:r>
                  <w:r w:rsidRPr="00E4662F">
                    <w:rPr>
                      <w:rFonts w:ascii="Times New Roman" w:hAnsi="Times New Roman" w:cs="Times New Roman"/>
                      <w:color w:val="000000" w:themeColor="text1"/>
                      <w:szCs w:val="21"/>
                    </w:rPr>
                    <w:t>＞</w:t>
                  </w:r>
                  <w:r w:rsidRPr="00E4662F">
                    <w:rPr>
                      <w:rFonts w:ascii="Times New Roman" w:hAnsi="Times New Roman" w:cs="Times New Roman"/>
                      <w:color w:val="000000" w:themeColor="text1"/>
                      <w:szCs w:val="21"/>
                    </w:rPr>
                    <w:t>3</w:t>
                  </w:r>
                </w:p>
                <w:p w:rsidR="00C340F7" w:rsidRPr="00E4662F" w:rsidRDefault="00C340F7" w:rsidP="0024304F">
                  <w:pPr>
                    <w:spacing w:line="360" w:lineRule="auto"/>
                    <w:rPr>
                      <w:rFonts w:ascii="Times New Roman" w:eastAsia="宋体" w:hAnsi="Times New Roman" w:cs="Times New Roman"/>
                      <w:color w:val="000000" w:themeColor="text1"/>
                      <w:szCs w:val="21"/>
                      <w:vertAlign w:val="superscript"/>
                    </w:rPr>
                  </w:pPr>
                  <w:r w:rsidRPr="00E4662F">
                    <w:rPr>
                      <w:rFonts w:ascii="Times New Roman" w:hAnsi="Times New Roman" w:cs="Times New Roman"/>
                      <w:color w:val="000000" w:themeColor="text1"/>
                      <w:szCs w:val="21"/>
                    </w:rPr>
                    <w:t xml:space="preserve">TNM </w:t>
                  </w:r>
                  <w:proofErr w:type="gramStart"/>
                  <w:r w:rsidRPr="00E4662F">
                    <w:rPr>
                      <w:rFonts w:ascii="Times New Roman" w:hAnsi="Times New Roman" w:cs="Times New Roman"/>
                      <w:color w:val="000000" w:themeColor="text1"/>
                      <w:szCs w:val="21"/>
                    </w:rPr>
                    <w:t xml:space="preserve">stage,   </w:t>
                  </w:r>
                  <w:proofErr w:type="gramEnd"/>
                  <w:r w:rsidRPr="00E4662F">
                    <w:rPr>
                      <w:rFonts w:ascii="Times New Roman" w:hAnsi="Times New Roman" w:cs="Times New Roman"/>
                      <w:color w:val="000000" w:themeColor="text1"/>
                      <w:szCs w:val="21"/>
                    </w:rPr>
                    <w:t xml:space="preserve">   </w:t>
                  </w:r>
                  <w:r w:rsidR="00405CCC"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2.105     1.320-3.356 </w:t>
                  </w:r>
                  <w:r w:rsidR="009E3839"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0.002</w:t>
                  </w:r>
                  <w:r w:rsidRPr="00E4662F">
                    <w:rPr>
                      <w:rFonts w:ascii="Times New Roman" w:eastAsia="宋体" w:hAnsi="Times New Roman" w:cs="Times New Roman"/>
                      <w:color w:val="000000" w:themeColor="text1"/>
                      <w:szCs w:val="21"/>
                      <w:vertAlign w:val="superscript"/>
                    </w:rPr>
                    <w:t xml:space="preserve">a    </w:t>
                  </w:r>
                  <w:r w:rsidR="009E3839" w:rsidRPr="00E4662F">
                    <w:rPr>
                      <w:rFonts w:ascii="Times New Roman" w:eastAsia="宋体" w:hAnsi="Times New Roman" w:cs="Times New Roman"/>
                      <w:color w:val="000000" w:themeColor="text1"/>
                      <w:szCs w:val="21"/>
                      <w:vertAlign w:val="superscript"/>
                    </w:rPr>
                    <w:t xml:space="preserve">   </w:t>
                  </w:r>
                  <w:r w:rsidRPr="00E4662F">
                    <w:rPr>
                      <w:rFonts w:ascii="Times New Roman" w:eastAsia="宋体" w:hAnsi="Times New Roman" w:cs="Times New Roman"/>
                      <w:color w:val="000000" w:themeColor="text1"/>
                      <w:szCs w:val="21"/>
                    </w:rPr>
                    <w:t xml:space="preserve">1.444   0.514-3.059 </w:t>
                  </w:r>
                  <w:r w:rsidR="009E3839"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0.486</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hAnsi="Times New Roman" w:cs="Times New Roman"/>
                      <w:color w:val="000000" w:themeColor="text1"/>
                      <w:szCs w:val="21"/>
                    </w:rPr>
                    <w:t xml:space="preserve">I, II and III </w:t>
                  </w:r>
                  <w:r w:rsidRPr="00E4662F">
                    <w:rPr>
                      <w:rFonts w:ascii="Times New Roman" w:hAnsi="Times New Roman" w:cs="Times New Roman"/>
                      <w:i/>
                      <w:color w:val="000000" w:themeColor="text1"/>
                      <w:szCs w:val="21"/>
                    </w:rPr>
                    <w:t>vs</w:t>
                  </w:r>
                  <w:r w:rsidRPr="00E4662F">
                    <w:rPr>
                      <w:rFonts w:ascii="Times New Roman" w:hAnsi="Times New Roman" w:cs="Times New Roman"/>
                      <w:color w:val="000000" w:themeColor="text1"/>
                      <w:szCs w:val="21"/>
                    </w:rPr>
                    <w:t xml:space="preserve"> IV</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Tob1 </w:t>
                  </w:r>
                  <w:proofErr w:type="gramStart"/>
                  <w:r w:rsidRPr="00E4662F">
                    <w:rPr>
                      <w:rFonts w:ascii="Times New Roman" w:eastAsia="宋体" w:hAnsi="Times New Roman" w:cs="Times New Roman"/>
                      <w:color w:val="000000" w:themeColor="text1"/>
                      <w:szCs w:val="21"/>
                    </w:rPr>
                    <w:t xml:space="preserve">expression, </w:t>
                  </w:r>
                  <w:r w:rsidR="009E3839" w:rsidRPr="00E4662F">
                    <w:rPr>
                      <w:rFonts w:ascii="Times New Roman" w:eastAsia="宋体" w:hAnsi="Times New Roman" w:cs="Times New Roman"/>
                      <w:color w:val="000000" w:themeColor="text1"/>
                      <w:szCs w:val="21"/>
                    </w:rPr>
                    <w:t xml:space="preserve">  </w:t>
                  </w:r>
                  <w:proofErr w:type="gramEnd"/>
                  <w:r w:rsidRPr="00E4662F">
                    <w:rPr>
                      <w:rFonts w:ascii="Times New Roman" w:eastAsia="宋体" w:hAnsi="Times New Roman" w:cs="Times New Roman"/>
                      <w:color w:val="000000" w:themeColor="text1"/>
                      <w:szCs w:val="21"/>
                    </w:rPr>
                    <w:t xml:space="preserve"> 2.284   </w:t>
                  </w:r>
                  <w:r w:rsidR="009E3839"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1.064-4.096 </w:t>
                  </w:r>
                  <w:r w:rsidR="009E3839"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0.032</w:t>
                  </w:r>
                  <w:r w:rsidRPr="00E4662F">
                    <w:rPr>
                      <w:rFonts w:ascii="Times New Roman" w:eastAsia="宋体" w:hAnsi="Times New Roman" w:cs="Times New Roman"/>
                      <w:color w:val="000000" w:themeColor="text1"/>
                      <w:szCs w:val="21"/>
                      <w:vertAlign w:val="superscript"/>
                    </w:rPr>
                    <w:t>a</w:t>
                  </w:r>
                  <w:r w:rsidRPr="00E4662F">
                    <w:rPr>
                      <w:rFonts w:ascii="Times New Roman" w:eastAsia="宋体" w:hAnsi="Times New Roman" w:cs="Times New Roman"/>
                      <w:color w:val="000000" w:themeColor="text1"/>
                      <w:szCs w:val="21"/>
                    </w:rPr>
                    <w:t xml:space="preserve"> </w:t>
                  </w:r>
                  <w:r w:rsidR="009E3839"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w:t>
                  </w:r>
                  <w:r w:rsidR="009E3839"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1.956   0.902-3.328   0.089</w:t>
                  </w:r>
                </w:p>
                <w:p w:rsidR="00C340F7" w:rsidRPr="00E4662F" w:rsidRDefault="00C340F7" w:rsidP="0024304F">
                  <w:pPr>
                    <w:spacing w:line="360" w:lineRule="auto"/>
                    <w:rPr>
                      <w:rFonts w:ascii="Times New Roman" w:eastAsia="宋体" w:hAnsi="Times New Roman" w:cs="Times New Roman"/>
                      <w:i/>
                      <w:color w:val="000000" w:themeColor="text1"/>
                      <w:szCs w:val="21"/>
                    </w:rPr>
                  </w:pPr>
                  <w:r w:rsidRPr="00E4662F">
                    <w:rPr>
                      <w:rFonts w:ascii="Times New Roman" w:eastAsia="宋体" w:hAnsi="Times New Roman" w:cs="Times New Roman"/>
                      <w:color w:val="000000" w:themeColor="text1"/>
                      <w:szCs w:val="21"/>
                    </w:rPr>
                    <w:t>low</w:t>
                  </w:r>
                  <w:r w:rsidRPr="00E4662F">
                    <w:rPr>
                      <w:rFonts w:ascii="Times New Roman" w:hAnsi="Times New Roman" w:cs="Times New Roman"/>
                      <w:i/>
                      <w:color w:val="000000" w:themeColor="text1"/>
                      <w:szCs w:val="21"/>
                    </w:rPr>
                    <w:t xml:space="preserve"> vs</w:t>
                  </w:r>
                  <w:r w:rsidRPr="00E4662F">
                    <w:rPr>
                      <w:rFonts w:ascii="Times New Roman" w:eastAsia="宋体" w:hAnsi="Times New Roman" w:cs="Times New Roman"/>
                      <w:color w:val="000000" w:themeColor="text1"/>
                      <w:szCs w:val="21"/>
                    </w:rPr>
                    <w:t xml:space="preserve"> high</w:t>
                  </w:r>
                </w:p>
                <w:p w:rsidR="00C340F7" w:rsidRPr="00E4662F" w:rsidRDefault="00C340F7" w:rsidP="0024304F">
                  <w:pPr>
                    <w:pStyle w:val="ac"/>
                    <w:spacing w:line="360" w:lineRule="auto"/>
                    <w:rPr>
                      <w:rFonts w:ascii="Times New Roman" w:hAnsi="Times New Roman" w:cs="Times New Roman"/>
                      <w:color w:val="000000" w:themeColor="text1"/>
                      <w:szCs w:val="21"/>
                    </w:rPr>
                  </w:pPr>
                  <w:r w:rsidRPr="00E4662F">
                    <w:rPr>
                      <w:rFonts w:ascii="Times New Roman" w:hAnsi="Times New Roman" w:cs="Times New Roman"/>
                      <w:color w:val="000000" w:themeColor="text1"/>
                      <w:szCs w:val="21"/>
                    </w:rPr>
                    <w:t xml:space="preserve">Lymph </w:t>
                  </w:r>
                  <w:proofErr w:type="gramStart"/>
                  <w:r w:rsidRPr="00E4662F">
                    <w:rPr>
                      <w:rFonts w:ascii="Times New Roman" w:hAnsi="Times New Roman" w:cs="Times New Roman"/>
                      <w:color w:val="000000" w:themeColor="text1"/>
                      <w:szCs w:val="21"/>
                    </w:rPr>
                    <w:t xml:space="preserve">node,   </w:t>
                  </w:r>
                  <w:proofErr w:type="gramEnd"/>
                  <w:r w:rsidRPr="00E4662F">
                    <w:rPr>
                      <w:rFonts w:ascii="Times New Roman" w:hAnsi="Times New Roman" w:cs="Times New Roman"/>
                      <w:color w:val="000000" w:themeColor="text1"/>
                      <w:szCs w:val="21"/>
                    </w:rPr>
                    <w:t xml:space="preserve">  </w:t>
                  </w:r>
                  <w:r w:rsidR="009E3839"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2.474  </w:t>
                  </w:r>
                  <w:r w:rsidR="009E3839"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  1.394-4.392  </w:t>
                  </w:r>
                  <w:r w:rsidR="009E3839"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0.019</w:t>
                  </w:r>
                  <w:r w:rsidRPr="00E4662F">
                    <w:rPr>
                      <w:rFonts w:ascii="Times New Roman" w:eastAsia="宋体" w:hAnsi="Times New Roman" w:cs="Times New Roman"/>
                      <w:color w:val="000000" w:themeColor="text1"/>
                      <w:szCs w:val="21"/>
                      <w:vertAlign w:val="superscript"/>
                    </w:rPr>
                    <w:t xml:space="preserve">a  </w:t>
                  </w:r>
                  <w:r w:rsidRPr="00E4662F">
                    <w:rPr>
                      <w:rFonts w:ascii="Times New Roman" w:eastAsia="宋体" w:hAnsi="Times New Roman" w:cs="Times New Roman"/>
                      <w:color w:val="000000" w:themeColor="text1"/>
                      <w:szCs w:val="21"/>
                      <w:vertAlign w:val="subscript"/>
                    </w:rPr>
                    <w:t xml:space="preserve">    </w:t>
                  </w:r>
                  <w:r w:rsidR="009E3839" w:rsidRPr="00E4662F">
                    <w:rPr>
                      <w:rFonts w:ascii="Times New Roman" w:eastAsia="宋体" w:hAnsi="Times New Roman" w:cs="Times New Roman"/>
                      <w:color w:val="000000" w:themeColor="text1"/>
                      <w:szCs w:val="21"/>
                      <w:vertAlign w:val="subscript"/>
                    </w:rPr>
                    <w:t xml:space="preserve"> </w:t>
                  </w:r>
                  <w:r w:rsidRPr="00E4662F">
                    <w:rPr>
                      <w:rFonts w:ascii="Times New Roman" w:hAnsi="Times New Roman" w:cs="Times New Roman"/>
                      <w:color w:val="000000" w:themeColor="text1"/>
                      <w:szCs w:val="21"/>
                    </w:rPr>
                    <w:t xml:space="preserve">1.454    0.423-3.991  0.552 </w:t>
                  </w:r>
                </w:p>
                <w:p w:rsidR="00C340F7" w:rsidRPr="00E4662F" w:rsidRDefault="00C340F7" w:rsidP="0024304F">
                  <w:pPr>
                    <w:spacing w:line="360" w:lineRule="auto"/>
                    <w:rPr>
                      <w:rFonts w:ascii="Times New Roman" w:hAnsi="Times New Roman" w:cs="Times New Roman"/>
                      <w:color w:val="000000" w:themeColor="text1"/>
                      <w:szCs w:val="21"/>
                      <w:highlight w:val="yellow"/>
                    </w:rPr>
                  </w:pPr>
                  <w:r w:rsidRPr="00E4662F">
                    <w:rPr>
                      <w:rFonts w:ascii="Times New Roman" w:hAnsi="Times New Roman" w:cs="Times New Roman"/>
                      <w:color w:val="000000" w:themeColor="text1"/>
                      <w:szCs w:val="21"/>
                    </w:rPr>
                    <w:t xml:space="preserve">metastasis yes </w:t>
                  </w:r>
                  <w:r w:rsidRPr="00E4662F">
                    <w:rPr>
                      <w:rFonts w:ascii="Times New Roman" w:hAnsi="Times New Roman" w:cs="Times New Roman"/>
                      <w:i/>
                      <w:color w:val="000000" w:themeColor="text1"/>
                      <w:szCs w:val="21"/>
                    </w:rPr>
                    <w:t>vs</w:t>
                  </w:r>
                  <w:r w:rsidRPr="00E4662F">
                    <w:rPr>
                      <w:rFonts w:ascii="Times New Roman" w:hAnsi="Times New Roman" w:cs="Times New Roman"/>
                      <w:color w:val="000000" w:themeColor="text1"/>
                      <w:szCs w:val="21"/>
                    </w:rPr>
                    <w:t xml:space="preserve"> no     </w:t>
                  </w:r>
                </w:p>
              </w:tc>
            </w:tr>
          </w:tbl>
          <w:p w:rsidR="00C340F7" w:rsidRPr="00E4662F" w:rsidRDefault="00C340F7" w:rsidP="0024304F">
            <w:pPr>
              <w:spacing w:line="360" w:lineRule="auto"/>
              <w:rPr>
                <w:rFonts w:ascii="Times New Roman" w:hAnsi="Times New Roman" w:cs="Times New Roman"/>
                <w:color w:val="000000" w:themeColor="text1"/>
                <w:sz w:val="24"/>
                <w:szCs w:val="24"/>
              </w:rPr>
            </w:pPr>
            <w:r w:rsidRPr="00E4662F">
              <w:rPr>
                <w:rFonts w:ascii="Times New Roman" w:eastAsia="宋体" w:hAnsi="Times New Roman" w:cs="Times New Roman"/>
                <w:color w:val="000000" w:themeColor="text1"/>
                <w:sz w:val="24"/>
                <w:szCs w:val="24"/>
              </w:rPr>
              <w:t xml:space="preserve">Abbreviations: OS, overall survival; CI, confidence interval. </w:t>
            </w:r>
            <w:proofErr w:type="spellStart"/>
            <w:r w:rsidRPr="00E4662F">
              <w:rPr>
                <w:rFonts w:ascii="Times New Roman" w:eastAsia="宋体" w:hAnsi="Times New Roman" w:cs="Times New Roman"/>
                <w:color w:val="000000" w:themeColor="text1"/>
                <w:sz w:val="24"/>
                <w:szCs w:val="24"/>
                <w:vertAlign w:val="superscript"/>
              </w:rPr>
              <w:t>a</w:t>
            </w:r>
            <w:r w:rsidRPr="00E4662F">
              <w:rPr>
                <w:rFonts w:ascii="Times New Roman" w:eastAsia="宋体" w:hAnsi="Times New Roman" w:cs="Times New Roman"/>
                <w:color w:val="000000" w:themeColor="text1"/>
                <w:sz w:val="24"/>
                <w:szCs w:val="24"/>
              </w:rPr>
              <w:t>Statistically</w:t>
            </w:r>
            <w:proofErr w:type="spellEnd"/>
            <w:r w:rsidRPr="00E4662F">
              <w:rPr>
                <w:rFonts w:ascii="Times New Roman" w:eastAsia="宋体" w:hAnsi="Times New Roman" w:cs="Times New Roman"/>
                <w:color w:val="000000" w:themeColor="text1"/>
                <w:sz w:val="24"/>
                <w:szCs w:val="24"/>
              </w:rPr>
              <w:t xml:space="preserve"> significant.</w:t>
            </w:r>
          </w:p>
        </w:tc>
        <w:tc>
          <w:tcPr>
            <w:tcW w:w="6006" w:type="dxa"/>
            <w:tcBorders>
              <w:top w:val="nil"/>
              <w:left w:val="nil"/>
              <w:bottom w:val="nil"/>
              <w:right w:val="nil"/>
            </w:tcBorders>
          </w:tcPr>
          <w:p w:rsidR="00C340F7" w:rsidRPr="00E4662F" w:rsidRDefault="00C340F7" w:rsidP="0024304F">
            <w:pPr>
              <w:spacing w:line="360" w:lineRule="auto"/>
              <w:rPr>
                <w:rFonts w:ascii="Times New Roman" w:hAnsi="Times New Roman" w:cs="Times New Roman"/>
                <w:color w:val="000000" w:themeColor="text1"/>
                <w:sz w:val="24"/>
                <w:szCs w:val="24"/>
              </w:rPr>
            </w:pPr>
          </w:p>
        </w:tc>
        <w:tc>
          <w:tcPr>
            <w:tcW w:w="8522" w:type="dxa"/>
            <w:tcBorders>
              <w:top w:val="nil"/>
              <w:left w:val="nil"/>
              <w:bottom w:val="nil"/>
              <w:right w:val="nil"/>
            </w:tcBorders>
          </w:tcPr>
          <w:p w:rsidR="00C340F7" w:rsidRPr="00E4662F" w:rsidRDefault="00C340F7" w:rsidP="0024304F">
            <w:pPr>
              <w:spacing w:line="360" w:lineRule="auto"/>
              <w:rPr>
                <w:rFonts w:ascii="Times New Roman" w:hAnsi="Times New Roman" w:cs="Times New Roman"/>
                <w:color w:val="000000" w:themeColor="text1"/>
                <w:sz w:val="24"/>
                <w:szCs w:val="24"/>
              </w:rPr>
            </w:pPr>
          </w:p>
        </w:tc>
        <w:tc>
          <w:tcPr>
            <w:tcW w:w="8522" w:type="dxa"/>
            <w:tcBorders>
              <w:top w:val="nil"/>
              <w:left w:val="nil"/>
              <w:bottom w:val="nil"/>
              <w:right w:val="nil"/>
            </w:tcBorders>
          </w:tcPr>
          <w:p w:rsidR="00C340F7" w:rsidRPr="00E4662F" w:rsidRDefault="00C340F7" w:rsidP="0024304F">
            <w:pPr>
              <w:spacing w:line="360" w:lineRule="auto"/>
              <w:rPr>
                <w:rFonts w:ascii="Times New Roman" w:hAnsi="Times New Roman" w:cs="Times New Roman"/>
                <w:color w:val="000000" w:themeColor="text1"/>
                <w:sz w:val="24"/>
                <w:szCs w:val="24"/>
              </w:rPr>
            </w:pPr>
          </w:p>
        </w:tc>
      </w:tr>
    </w:tbl>
    <w:p w:rsidR="00304602" w:rsidRPr="00E4662F" w:rsidRDefault="00304602" w:rsidP="0024304F">
      <w:pPr>
        <w:spacing w:line="360" w:lineRule="auto"/>
        <w:rPr>
          <w:rFonts w:ascii="Times New Roman" w:hAnsi="Times New Roman" w:cs="Times New Roman"/>
          <w:color w:val="000000" w:themeColor="text1"/>
          <w:sz w:val="24"/>
          <w:szCs w:val="24"/>
        </w:rPr>
      </w:pPr>
    </w:p>
    <w:p w:rsidR="00572E1E" w:rsidRPr="00E4662F" w:rsidRDefault="00572E1E" w:rsidP="0024304F">
      <w:pPr>
        <w:spacing w:line="360" w:lineRule="auto"/>
        <w:rPr>
          <w:rFonts w:ascii="Times New Roman" w:hAnsi="Times New Roman" w:cs="Times New Roman"/>
          <w:color w:val="000000" w:themeColor="text1"/>
          <w:sz w:val="24"/>
          <w:szCs w:val="24"/>
        </w:rPr>
      </w:pPr>
    </w:p>
    <w:p w:rsidR="00572E1E" w:rsidRPr="00E4662F" w:rsidRDefault="00572E1E" w:rsidP="0024304F">
      <w:pPr>
        <w:spacing w:line="360" w:lineRule="auto"/>
        <w:rPr>
          <w:rFonts w:ascii="Times New Roman" w:hAnsi="Times New Roman" w:cs="Times New Roman"/>
          <w:color w:val="000000" w:themeColor="text1"/>
          <w:sz w:val="24"/>
          <w:szCs w:val="24"/>
        </w:rPr>
      </w:pPr>
    </w:p>
    <w:p w:rsidR="005C4C0E" w:rsidRPr="00E4662F" w:rsidRDefault="005C4C0E" w:rsidP="0024304F">
      <w:pPr>
        <w:spacing w:line="360" w:lineRule="auto"/>
        <w:rPr>
          <w:rFonts w:ascii="Times New Roman" w:hAnsi="Times New Roman" w:cs="Times New Roman"/>
          <w:color w:val="000000" w:themeColor="text1"/>
          <w:sz w:val="24"/>
          <w:szCs w:val="24"/>
        </w:rPr>
      </w:pPr>
    </w:p>
    <w:p w:rsidR="005C4C0E" w:rsidRPr="00E4662F" w:rsidRDefault="005C4C0E" w:rsidP="0024304F">
      <w:pPr>
        <w:spacing w:line="360" w:lineRule="auto"/>
        <w:rPr>
          <w:rFonts w:ascii="Times New Roman" w:hAnsi="Times New Roman" w:cs="Times New Roman"/>
          <w:color w:val="000000" w:themeColor="text1"/>
          <w:sz w:val="24"/>
          <w:szCs w:val="24"/>
        </w:rPr>
      </w:pPr>
    </w:p>
    <w:p w:rsidR="00C340F7" w:rsidRPr="00E4662F" w:rsidRDefault="00171E74" w:rsidP="0024304F">
      <w:pPr>
        <w:spacing w:line="360" w:lineRule="auto"/>
        <w:rPr>
          <w:rFonts w:ascii="Times New Roman" w:eastAsia="宋体" w:hAnsi="Times New Roman" w:cs="Times New Roman"/>
          <w:b/>
          <w:color w:val="000000" w:themeColor="text1"/>
          <w:sz w:val="24"/>
          <w:szCs w:val="24"/>
        </w:rPr>
      </w:pPr>
      <w:r w:rsidRPr="00E4662F">
        <w:rPr>
          <w:rFonts w:ascii="Times New Roman" w:eastAsia="宋体" w:hAnsi="Times New Roman" w:cs="Times New Roman"/>
          <w:b/>
          <w:bCs/>
          <w:color w:val="000000" w:themeColor="text1"/>
          <w:kern w:val="0"/>
          <w:sz w:val="24"/>
          <w:szCs w:val="24"/>
        </w:rPr>
        <w:lastRenderedPageBreak/>
        <w:t xml:space="preserve">Supplementary </w:t>
      </w:r>
      <w:r w:rsidRPr="00E4662F">
        <w:rPr>
          <w:rFonts w:ascii="Times New Roman" w:hAnsi="Times New Roman" w:cs="Times New Roman"/>
          <w:b/>
          <w:color w:val="000000" w:themeColor="text1"/>
          <w:sz w:val="24"/>
          <w:szCs w:val="24"/>
        </w:rPr>
        <w:t>Table</w:t>
      </w:r>
      <w:r w:rsidRPr="00E4662F">
        <w:rPr>
          <w:rFonts w:ascii="Times New Roman" w:eastAsia="宋体" w:hAnsi="Times New Roman" w:cs="Times New Roman"/>
          <w:b/>
          <w:bCs/>
          <w:color w:val="000000" w:themeColor="text1"/>
          <w:kern w:val="0"/>
          <w:sz w:val="24"/>
          <w:szCs w:val="24"/>
        </w:rPr>
        <w:t xml:space="preserve"> S4.</w:t>
      </w:r>
      <w:r w:rsidR="00C340F7" w:rsidRPr="00E4662F">
        <w:rPr>
          <w:rFonts w:ascii="Times New Roman" w:eastAsia="宋体" w:hAnsi="Times New Roman" w:cs="Times New Roman"/>
          <w:b/>
          <w:color w:val="000000" w:themeColor="text1"/>
          <w:sz w:val="24"/>
          <w:szCs w:val="24"/>
        </w:rPr>
        <w:t xml:space="preserve"> Univariate and multivariate analysis of the influence of various parameters on OS in early stage (AJCC-stage I+II) colon cancer patients</w:t>
      </w:r>
    </w:p>
    <w:tbl>
      <w:tblPr>
        <w:tblStyle w:val="a8"/>
        <w:tblW w:w="0" w:type="auto"/>
        <w:tblInd w:w="250" w:type="dxa"/>
        <w:tblLayout w:type="fixed"/>
        <w:tblLook w:val="04A0" w:firstRow="1" w:lastRow="0" w:firstColumn="1" w:lastColumn="0" w:noHBand="0" w:noVBand="1"/>
      </w:tblPr>
      <w:tblGrid>
        <w:gridCol w:w="1181"/>
        <w:gridCol w:w="7091"/>
      </w:tblGrid>
      <w:tr w:rsidR="00E4662F" w:rsidRPr="00E4662F" w:rsidTr="00E72152">
        <w:tc>
          <w:tcPr>
            <w:tcW w:w="1181" w:type="dxa"/>
            <w:vMerge w:val="restart"/>
            <w:tcBorders>
              <w:top w:val="single" w:sz="12" w:space="0" w:color="auto"/>
              <w:left w:val="nil"/>
              <w:right w:val="nil"/>
            </w:tcBorders>
            <w:shd w:val="clear" w:color="auto" w:fill="auto"/>
          </w:tcPr>
          <w:p w:rsidR="00C340F7" w:rsidRPr="00E4662F" w:rsidRDefault="00C340F7" w:rsidP="0024304F">
            <w:pPr>
              <w:spacing w:line="360" w:lineRule="auto"/>
              <w:rPr>
                <w:rFonts w:ascii="Times New Roman" w:hAnsi="Times New Roman" w:cs="Times New Roman"/>
                <w:b/>
                <w:color w:val="000000" w:themeColor="text1"/>
                <w:sz w:val="24"/>
                <w:szCs w:val="24"/>
              </w:rPr>
            </w:pPr>
            <w:r w:rsidRPr="00E4662F">
              <w:rPr>
                <w:rFonts w:ascii="Times New Roman" w:eastAsia="宋体" w:hAnsi="Times New Roman" w:cs="Times New Roman"/>
                <w:b/>
                <w:color w:val="000000" w:themeColor="text1"/>
                <w:sz w:val="24"/>
                <w:szCs w:val="24"/>
              </w:rPr>
              <w:t>Variables</w:t>
            </w:r>
          </w:p>
        </w:tc>
        <w:tc>
          <w:tcPr>
            <w:tcW w:w="7091" w:type="dxa"/>
            <w:tcBorders>
              <w:top w:val="single" w:sz="12" w:space="0" w:color="auto"/>
              <w:left w:val="nil"/>
              <w:bottom w:val="single" w:sz="12" w:space="0" w:color="auto"/>
              <w:right w:val="nil"/>
            </w:tcBorders>
            <w:shd w:val="clear" w:color="auto" w:fill="auto"/>
          </w:tcPr>
          <w:p w:rsidR="00C340F7" w:rsidRPr="00E4662F" w:rsidRDefault="00C340F7" w:rsidP="0024304F">
            <w:pPr>
              <w:spacing w:line="360" w:lineRule="auto"/>
              <w:ind w:firstLineChars="250" w:firstLine="602"/>
              <w:rPr>
                <w:rFonts w:ascii="Times New Roman" w:hAnsi="Times New Roman" w:cs="Times New Roman"/>
                <w:color w:val="000000" w:themeColor="text1"/>
                <w:sz w:val="24"/>
                <w:szCs w:val="24"/>
              </w:rPr>
            </w:pPr>
            <w:r w:rsidRPr="00E4662F">
              <w:rPr>
                <w:rFonts w:ascii="Times New Roman" w:eastAsia="宋体" w:hAnsi="Times New Roman" w:cs="Times New Roman"/>
                <w:b/>
                <w:color w:val="000000" w:themeColor="text1"/>
                <w:sz w:val="24"/>
                <w:szCs w:val="24"/>
              </w:rPr>
              <w:t>Univariate analysis</w:t>
            </w:r>
            <w:r w:rsidRPr="00E4662F">
              <w:rPr>
                <w:rFonts w:ascii="Times New Roman" w:hAnsi="Times New Roman" w:cs="Times New Roman"/>
                <w:color w:val="000000" w:themeColor="text1"/>
                <w:sz w:val="24"/>
                <w:szCs w:val="24"/>
              </w:rPr>
              <w:t xml:space="preserve">                 </w:t>
            </w:r>
            <w:r w:rsidRPr="00E4662F">
              <w:rPr>
                <w:rFonts w:ascii="Times New Roman" w:eastAsia="宋体" w:hAnsi="Times New Roman" w:cs="Times New Roman"/>
                <w:b/>
                <w:color w:val="000000" w:themeColor="text1"/>
                <w:sz w:val="24"/>
                <w:szCs w:val="24"/>
              </w:rPr>
              <w:t>Multivariate analysis</w:t>
            </w:r>
          </w:p>
        </w:tc>
      </w:tr>
      <w:tr w:rsidR="00E4662F" w:rsidRPr="00E4662F" w:rsidTr="00E72152">
        <w:trPr>
          <w:trHeight w:val="219"/>
        </w:trPr>
        <w:tc>
          <w:tcPr>
            <w:tcW w:w="1181" w:type="dxa"/>
            <w:vMerge/>
            <w:tcBorders>
              <w:left w:val="nil"/>
              <w:bottom w:val="single" w:sz="12" w:space="0" w:color="auto"/>
              <w:right w:val="nil"/>
            </w:tcBorders>
            <w:shd w:val="clear" w:color="auto" w:fill="auto"/>
          </w:tcPr>
          <w:p w:rsidR="00C340F7" w:rsidRPr="00E4662F" w:rsidRDefault="00C340F7" w:rsidP="0024304F">
            <w:pPr>
              <w:spacing w:line="360" w:lineRule="auto"/>
              <w:rPr>
                <w:rFonts w:ascii="Times New Roman" w:hAnsi="Times New Roman" w:cs="Times New Roman"/>
                <w:color w:val="000000" w:themeColor="text1"/>
                <w:sz w:val="24"/>
                <w:szCs w:val="24"/>
              </w:rPr>
            </w:pPr>
          </w:p>
        </w:tc>
        <w:tc>
          <w:tcPr>
            <w:tcW w:w="7091" w:type="dxa"/>
            <w:tcBorders>
              <w:top w:val="single" w:sz="12" w:space="0" w:color="auto"/>
              <w:left w:val="nil"/>
              <w:bottom w:val="single" w:sz="12" w:space="0" w:color="auto"/>
              <w:right w:val="nil"/>
            </w:tcBorders>
            <w:shd w:val="clear" w:color="auto" w:fill="auto"/>
          </w:tcPr>
          <w:p w:rsidR="00C340F7" w:rsidRPr="00E4662F" w:rsidRDefault="00C340F7" w:rsidP="0024304F">
            <w:pPr>
              <w:spacing w:line="360" w:lineRule="auto"/>
              <w:ind w:firstLineChars="150" w:firstLine="361"/>
              <w:rPr>
                <w:rFonts w:ascii="Times New Roman" w:hAnsi="Times New Roman" w:cs="Times New Roman"/>
                <w:b/>
                <w:color w:val="000000" w:themeColor="text1"/>
                <w:sz w:val="24"/>
                <w:szCs w:val="24"/>
              </w:rPr>
            </w:pPr>
            <w:r w:rsidRPr="00E4662F">
              <w:rPr>
                <w:rFonts w:ascii="Times New Roman" w:hAnsi="Times New Roman" w:cs="Times New Roman"/>
                <w:b/>
                <w:color w:val="000000" w:themeColor="text1"/>
                <w:sz w:val="24"/>
                <w:szCs w:val="24"/>
              </w:rPr>
              <w:t xml:space="preserve">HR   </w:t>
            </w:r>
            <w:r w:rsidR="00CF0A98" w:rsidRPr="00E4662F">
              <w:rPr>
                <w:rFonts w:ascii="Times New Roman" w:hAnsi="Times New Roman" w:cs="Times New Roman"/>
                <w:b/>
                <w:color w:val="000000" w:themeColor="text1"/>
                <w:sz w:val="24"/>
                <w:szCs w:val="24"/>
              </w:rPr>
              <w:t xml:space="preserve"> </w:t>
            </w:r>
            <w:r w:rsidRPr="00E4662F">
              <w:rPr>
                <w:rFonts w:ascii="Times New Roman" w:hAnsi="Times New Roman" w:cs="Times New Roman"/>
                <w:b/>
                <w:color w:val="000000" w:themeColor="text1"/>
                <w:sz w:val="24"/>
                <w:szCs w:val="24"/>
              </w:rPr>
              <w:t xml:space="preserve"> 95%CI     </w:t>
            </w:r>
            <w:r w:rsidRPr="00E4662F">
              <w:rPr>
                <w:rFonts w:ascii="Times New Roman" w:hAnsi="Times New Roman" w:cs="Times New Roman"/>
                <w:b/>
                <w:i/>
                <w:color w:val="000000" w:themeColor="text1"/>
                <w:sz w:val="24"/>
                <w:szCs w:val="24"/>
              </w:rPr>
              <w:t xml:space="preserve"> P        </w:t>
            </w:r>
            <w:r w:rsidR="00E13A1A" w:rsidRPr="00E4662F">
              <w:rPr>
                <w:rFonts w:ascii="Times New Roman" w:hAnsi="Times New Roman" w:cs="Times New Roman"/>
                <w:b/>
                <w:i/>
                <w:color w:val="000000" w:themeColor="text1"/>
                <w:sz w:val="24"/>
                <w:szCs w:val="24"/>
              </w:rPr>
              <w:t xml:space="preserve">  </w:t>
            </w:r>
            <w:r w:rsidRPr="00E4662F">
              <w:rPr>
                <w:rFonts w:ascii="Times New Roman" w:hAnsi="Times New Roman" w:cs="Times New Roman"/>
                <w:b/>
                <w:color w:val="000000" w:themeColor="text1"/>
                <w:sz w:val="24"/>
                <w:szCs w:val="24"/>
              </w:rPr>
              <w:t xml:space="preserve">HR    </w:t>
            </w:r>
            <w:r w:rsidR="00CF0A98" w:rsidRPr="00E4662F">
              <w:rPr>
                <w:rFonts w:ascii="Times New Roman" w:hAnsi="Times New Roman" w:cs="Times New Roman"/>
                <w:b/>
                <w:color w:val="000000" w:themeColor="text1"/>
                <w:sz w:val="24"/>
                <w:szCs w:val="24"/>
              </w:rPr>
              <w:t xml:space="preserve"> </w:t>
            </w:r>
            <w:r w:rsidRPr="00E4662F">
              <w:rPr>
                <w:rFonts w:ascii="Times New Roman" w:hAnsi="Times New Roman" w:cs="Times New Roman"/>
                <w:b/>
                <w:color w:val="000000" w:themeColor="text1"/>
                <w:sz w:val="24"/>
                <w:szCs w:val="24"/>
              </w:rPr>
              <w:t xml:space="preserve"> 95%CI      </w:t>
            </w:r>
            <w:r w:rsidRPr="00E4662F">
              <w:rPr>
                <w:rFonts w:ascii="Times New Roman" w:hAnsi="Times New Roman" w:cs="Times New Roman"/>
                <w:b/>
                <w:i/>
                <w:color w:val="000000" w:themeColor="text1"/>
                <w:sz w:val="24"/>
                <w:szCs w:val="24"/>
              </w:rPr>
              <w:t>P</w:t>
            </w:r>
          </w:p>
        </w:tc>
      </w:tr>
      <w:tr w:rsidR="00E4662F" w:rsidRPr="00E4662F" w:rsidTr="00E72152">
        <w:trPr>
          <w:trHeight w:val="4418"/>
        </w:trPr>
        <w:tc>
          <w:tcPr>
            <w:tcW w:w="8272" w:type="dxa"/>
            <w:gridSpan w:val="2"/>
            <w:tcBorders>
              <w:left w:val="nil"/>
              <w:bottom w:val="single" w:sz="12" w:space="0" w:color="auto"/>
              <w:right w:val="nil"/>
            </w:tcBorders>
            <w:shd w:val="clear" w:color="auto" w:fill="auto"/>
          </w:tcPr>
          <w:p w:rsidR="00C340F7" w:rsidRPr="00E4662F" w:rsidRDefault="00C340F7" w:rsidP="0024304F">
            <w:pPr>
              <w:spacing w:line="360" w:lineRule="auto"/>
              <w:rPr>
                <w:rFonts w:ascii="Times New Roman" w:eastAsia="宋体" w:hAnsi="Times New Roman" w:cs="Times New Roman"/>
                <w:i/>
                <w:color w:val="000000" w:themeColor="text1"/>
                <w:szCs w:val="21"/>
              </w:rPr>
            </w:pPr>
            <w:r w:rsidRPr="00E4662F">
              <w:rPr>
                <w:rFonts w:ascii="Times New Roman" w:eastAsia="宋体" w:hAnsi="Times New Roman" w:cs="Times New Roman"/>
                <w:color w:val="000000" w:themeColor="text1"/>
                <w:szCs w:val="21"/>
              </w:rPr>
              <w:t>Age(y</w:t>
            </w:r>
            <w:proofErr w:type="gramStart"/>
            <w:r w:rsidRPr="00E4662F">
              <w:rPr>
                <w:rFonts w:ascii="Times New Roman" w:eastAsia="宋体" w:hAnsi="Times New Roman" w:cs="Times New Roman"/>
                <w:color w:val="000000" w:themeColor="text1"/>
                <w:szCs w:val="21"/>
              </w:rPr>
              <w:t xml:space="preserve">),   </w:t>
            </w:r>
            <w:proofErr w:type="gramEnd"/>
            <w:r w:rsidRPr="00E4662F">
              <w:rPr>
                <w:rFonts w:ascii="Times New Roman" w:eastAsia="宋体" w:hAnsi="Times New Roman" w:cs="Times New Roman"/>
                <w:color w:val="000000" w:themeColor="text1"/>
                <w:szCs w:val="21"/>
              </w:rPr>
              <w:t xml:space="preserve">     0.857    0.381-1.889    0.702   </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≤68 </w:t>
            </w:r>
            <w:r w:rsidRPr="00E4662F">
              <w:rPr>
                <w:rFonts w:ascii="Times New Roman" w:hAnsi="Times New Roman" w:cs="Times New Roman"/>
                <w:i/>
                <w:color w:val="000000" w:themeColor="text1"/>
                <w:szCs w:val="21"/>
              </w:rPr>
              <w:t>vs</w:t>
            </w:r>
            <w:r w:rsidRPr="00E4662F">
              <w:rPr>
                <w:rFonts w:ascii="Times New Roman" w:eastAsia="宋体" w:hAnsi="Times New Roman" w:cs="Times New Roman"/>
                <w:color w:val="000000" w:themeColor="text1"/>
                <w:szCs w:val="21"/>
              </w:rPr>
              <w:t>＞</w:t>
            </w:r>
            <w:r w:rsidRPr="00E4662F">
              <w:rPr>
                <w:rFonts w:ascii="Times New Roman" w:eastAsia="宋体" w:hAnsi="Times New Roman" w:cs="Times New Roman"/>
                <w:color w:val="000000" w:themeColor="text1"/>
                <w:szCs w:val="21"/>
              </w:rPr>
              <w:t>68</w:t>
            </w:r>
          </w:p>
          <w:p w:rsidR="00C340F7" w:rsidRPr="00E4662F" w:rsidRDefault="00C340F7" w:rsidP="0024304F">
            <w:pPr>
              <w:spacing w:line="360" w:lineRule="auto"/>
              <w:rPr>
                <w:rFonts w:ascii="Times New Roman" w:eastAsia="宋体" w:hAnsi="Times New Roman" w:cs="Times New Roman"/>
                <w:color w:val="000000" w:themeColor="text1"/>
                <w:szCs w:val="21"/>
              </w:rPr>
            </w:pPr>
            <w:proofErr w:type="gramStart"/>
            <w:r w:rsidRPr="00E4662F">
              <w:rPr>
                <w:rFonts w:ascii="Times New Roman" w:eastAsia="宋体" w:hAnsi="Times New Roman" w:cs="Times New Roman"/>
                <w:color w:val="000000" w:themeColor="text1"/>
                <w:szCs w:val="21"/>
              </w:rPr>
              <w:t xml:space="preserve">Sex,   </w:t>
            </w:r>
            <w:proofErr w:type="gramEnd"/>
            <w:r w:rsidRPr="00E4662F">
              <w:rPr>
                <w:rFonts w:ascii="Times New Roman" w:eastAsia="宋体" w:hAnsi="Times New Roman" w:cs="Times New Roman"/>
                <w:color w:val="000000" w:themeColor="text1"/>
                <w:szCs w:val="21"/>
              </w:rPr>
              <w:t xml:space="preserve">        0.465    0.174-1.245    0.121</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Male</w:t>
            </w:r>
            <w:r w:rsidRPr="00E4662F">
              <w:rPr>
                <w:rFonts w:ascii="Times New Roman" w:hAnsi="Times New Roman" w:cs="Times New Roman"/>
                <w:i/>
                <w:color w:val="000000" w:themeColor="text1"/>
                <w:szCs w:val="21"/>
              </w:rPr>
              <w:t xml:space="preserve"> vs</w:t>
            </w:r>
            <w:r w:rsidRPr="00E4662F">
              <w:rPr>
                <w:rFonts w:ascii="Times New Roman" w:eastAsia="宋体" w:hAnsi="Times New Roman" w:cs="Times New Roman"/>
                <w:color w:val="000000" w:themeColor="text1"/>
                <w:szCs w:val="21"/>
              </w:rPr>
              <w:t xml:space="preserve"> female</w:t>
            </w:r>
          </w:p>
          <w:p w:rsidR="00C340F7" w:rsidRPr="00E4662F" w:rsidRDefault="00326BF4" w:rsidP="0024304F">
            <w:pPr>
              <w:spacing w:line="360" w:lineRule="auto"/>
              <w:rPr>
                <w:rFonts w:ascii="Times New Roman" w:hAnsi="Times New Roman" w:cs="Times New Roman"/>
                <w:color w:val="000000" w:themeColor="text1"/>
                <w:szCs w:val="21"/>
              </w:rPr>
            </w:pPr>
            <w:proofErr w:type="spellStart"/>
            <w:r w:rsidRPr="00E4662F">
              <w:rPr>
                <w:rFonts w:ascii="Times New Roman" w:hAnsi="Times New Roman" w:cs="Times New Roman"/>
                <w:color w:val="000000" w:themeColor="text1"/>
                <w:szCs w:val="21"/>
              </w:rPr>
              <w:t>Tumour</w:t>
            </w:r>
            <w:proofErr w:type="spellEnd"/>
            <w:r w:rsidR="00C340F7" w:rsidRPr="00E4662F">
              <w:rPr>
                <w:rFonts w:ascii="Times New Roman" w:hAnsi="Times New Roman" w:cs="Times New Roman"/>
                <w:color w:val="000000" w:themeColor="text1"/>
                <w:szCs w:val="21"/>
              </w:rPr>
              <w:t xml:space="preserve"> size (cm), </w:t>
            </w:r>
            <w:r w:rsidR="00C340F7" w:rsidRPr="00E4662F">
              <w:rPr>
                <w:rFonts w:ascii="Times New Roman" w:eastAsia="宋体" w:hAnsi="Times New Roman" w:cs="Times New Roman"/>
                <w:color w:val="000000" w:themeColor="text1"/>
                <w:szCs w:val="21"/>
              </w:rPr>
              <w:t xml:space="preserve">1.192   0.475-2.987 </w:t>
            </w:r>
            <w:r w:rsidR="00CF0A98"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  0.708</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hAnsi="Times New Roman" w:cs="Times New Roman"/>
                <w:color w:val="000000" w:themeColor="text1"/>
                <w:szCs w:val="21"/>
              </w:rPr>
              <w:t xml:space="preserve">≤3 </w:t>
            </w:r>
            <w:r w:rsidRPr="00E4662F">
              <w:rPr>
                <w:rFonts w:ascii="Times New Roman" w:hAnsi="Times New Roman" w:cs="Times New Roman"/>
                <w:i/>
                <w:color w:val="000000" w:themeColor="text1"/>
                <w:szCs w:val="21"/>
              </w:rPr>
              <w:t>vs</w:t>
            </w:r>
            <w:r w:rsidRPr="00E4662F">
              <w:rPr>
                <w:rFonts w:ascii="Times New Roman" w:hAnsi="Times New Roman" w:cs="Times New Roman"/>
                <w:color w:val="000000" w:themeColor="text1"/>
                <w:szCs w:val="21"/>
              </w:rPr>
              <w:t>＞</w:t>
            </w:r>
            <w:r w:rsidRPr="00E4662F">
              <w:rPr>
                <w:rFonts w:ascii="Times New Roman" w:hAnsi="Times New Roman" w:cs="Times New Roman"/>
                <w:color w:val="000000" w:themeColor="text1"/>
                <w:szCs w:val="21"/>
              </w:rPr>
              <w:t>3</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T </w:t>
            </w:r>
            <w:proofErr w:type="gramStart"/>
            <w:r w:rsidRPr="00E4662F">
              <w:rPr>
                <w:rFonts w:ascii="Times New Roman" w:eastAsia="宋体" w:hAnsi="Times New Roman" w:cs="Times New Roman"/>
                <w:color w:val="000000" w:themeColor="text1"/>
                <w:szCs w:val="21"/>
              </w:rPr>
              <w:t xml:space="preserve">stage,   </w:t>
            </w:r>
            <w:proofErr w:type="gramEnd"/>
            <w:r w:rsidRPr="00E4662F">
              <w:rPr>
                <w:rFonts w:ascii="Times New Roman" w:eastAsia="宋体" w:hAnsi="Times New Roman" w:cs="Times New Roman"/>
                <w:color w:val="000000" w:themeColor="text1"/>
                <w:szCs w:val="21"/>
              </w:rPr>
              <w:t xml:space="preserve">      1.439    0.43-4.813     0.555   </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T1+T2 </w:t>
            </w:r>
            <w:r w:rsidRPr="00E4662F">
              <w:rPr>
                <w:rFonts w:ascii="Times New Roman" w:hAnsi="Times New Roman" w:cs="Times New Roman"/>
                <w:i/>
                <w:color w:val="000000" w:themeColor="text1"/>
                <w:szCs w:val="21"/>
              </w:rPr>
              <w:t>vs</w:t>
            </w:r>
            <w:r w:rsidRPr="00E4662F">
              <w:rPr>
                <w:rFonts w:ascii="Times New Roman" w:eastAsia="宋体" w:hAnsi="Times New Roman" w:cs="Times New Roman"/>
                <w:color w:val="000000" w:themeColor="text1"/>
                <w:szCs w:val="21"/>
              </w:rPr>
              <w:t xml:space="preserve"> T3+T4</w:t>
            </w:r>
          </w:p>
          <w:p w:rsidR="00C340F7" w:rsidRPr="00E4662F" w:rsidRDefault="00326BF4" w:rsidP="0024304F">
            <w:pPr>
              <w:spacing w:line="360" w:lineRule="auto"/>
              <w:rPr>
                <w:rFonts w:ascii="Times New Roman" w:eastAsia="宋体" w:hAnsi="Times New Roman" w:cs="Times New Roman"/>
                <w:color w:val="000000" w:themeColor="text1"/>
                <w:szCs w:val="21"/>
              </w:rPr>
            </w:pPr>
            <w:proofErr w:type="spellStart"/>
            <w:r w:rsidRPr="00E4662F">
              <w:rPr>
                <w:rFonts w:ascii="Times New Roman" w:eastAsia="宋体" w:hAnsi="Times New Roman" w:cs="Times New Roman"/>
                <w:color w:val="000000" w:themeColor="text1"/>
                <w:szCs w:val="21"/>
              </w:rPr>
              <w:t>Tumour</w:t>
            </w:r>
            <w:proofErr w:type="spellEnd"/>
            <w:r w:rsidR="00C340F7" w:rsidRPr="00E4662F">
              <w:rPr>
                <w:rFonts w:ascii="Times New Roman" w:eastAsia="宋体" w:hAnsi="Times New Roman" w:cs="Times New Roman"/>
                <w:color w:val="000000" w:themeColor="text1"/>
                <w:szCs w:val="21"/>
              </w:rPr>
              <w:t xml:space="preserve">        </w:t>
            </w:r>
            <w:r w:rsidR="005C4C0E"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0.662  </w:t>
            </w:r>
            <w:r w:rsidR="00CF0A98" w:rsidRPr="00E4662F">
              <w:rPr>
                <w:rFonts w:ascii="Times New Roman" w:eastAsia="宋体" w:hAnsi="Times New Roman" w:cs="Times New Roman"/>
                <w:color w:val="000000" w:themeColor="text1"/>
                <w:szCs w:val="21"/>
              </w:rPr>
              <w:t xml:space="preserve"> </w:t>
            </w:r>
            <w:r w:rsidR="00C340F7" w:rsidRPr="00E4662F">
              <w:rPr>
                <w:rFonts w:ascii="Times New Roman" w:eastAsia="宋体" w:hAnsi="Times New Roman" w:cs="Times New Roman"/>
                <w:color w:val="000000" w:themeColor="text1"/>
                <w:szCs w:val="21"/>
              </w:rPr>
              <w:t xml:space="preserve"> 0.156-2.809    0.575       </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differentiation,</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well and moderate </w:t>
            </w:r>
            <w:r w:rsidRPr="00E4662F">
              <w:rPr>
                <w:rFonts w:ascii="Times New Roman" w:hAnsi="Times New Roman" w:cs="Times New Roman"/>
                <w:i/>
                <w:color w:val="000000" w:themeColor="text1"/>
                <w:szCs w:val="21"/>
              </w:rPr>
              <w:t>vs</w:t>
            </w:r>
            <w:r w:rsidRPr="00E4662F">
              <w:rPr>
                <w:rFonts w:ascii="Times New Roman" w:eastAsia="宋体" w:hAnsi="Times New Roman" w:cs="Times New Roman"/>
                <w:color w:val="000000" w:themeColor="text1"/>
                <w:szCs w:val="21"/>
              </w:rPr>
              <w:t xml:space="preserve"> poor</w:t>
            </w:r>
          </w:p>
          <w:p w:rsidR="00C340F7" w:rsidRPr="00E4662F" w:rsidRDefault="00C340F7" w:rsidP="0024304F">
            <w:pPr>
              <w:spacing w:line="360" w:lineRule="auto"/>
              <w:rPr>
                <w:rFonts w:ascii="Times New Roman" w:eastAsia="宋体" w:hAnsi="Times New Roman" w:cs="Times New Roman"/>
                <w:color w:val="000000" w:themeColor="text1"/>
                <w:szCs w:val="21"/>
              </w:rPr>
            </w:pPr>
            <w:r w:rsidRPr="00E4662F">
              <w:rPr>
                <w:rFonts w:ascii="Times New Roman" w:eastAsia="宋体" w:hAnsi="Times New Roman" w:cs="Times New Roman"/>
                <w:color w:val="000000" w:themeColor="text1"/>
                <w:szCs w:val="21"/>
              </w:rPr>
              <w:t xml:space="preserve">Tob1 </w:t>
            </w:r>
            <w:proofErr w:type="gramStart"/>
            <w:r w:rsidRPr="00E4662F">
              <w:rPr>
                <w:rFonts w:ascii="Times New Roman" w:eastAsia="宋体" w:hAnsi="Times New Roman" w:cs="Times New Roman"/>
                <w:color w:val="000000" w:themeColor="text1"/>
                <w:szCs w:val="21"/>
              </w:rPr>
              <w:t>expression,  2.974</w:t>
            </w:r>
            <w:proofErr w:type="gramEnd"/>
            <w:r w:rsidRPr="00E4662F">
              <w:rPr>
                <w:rFonts w:ascii="Times New Roman" w:eastAsia="宋体" w:hAnsi="Times New Roman" w:cs="Times New Roman"/>
                <w:color w:val="000000" w:themeColor="text1"/>
                <w:szCs w:val="21"/>
              </w:rPr>
              <w:t xml:space="preserve"> </w:t>
            </w:r>
            <w:r w:rsidR="00CF0A98"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1.104-8.014 </w:t>
            </w:r>
            <w:r w:rsidR="00CF0A98"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0.031</w:t>
            </w:r>
            <w:r w:rsidRPr="00E4662F">
              <w:rPr>
                <w:rFonts w:ascii="Times New Roman" w:eastAsia="宋体" w:hAnsi="Times New Roman" w:cs="Times New Roman"/>
                <w:color w:val="000000" w:themeColor="text1"/>
                <w:szCs w:val="21"/>
                <w:vertAlign w:val="superscript"/>
              </w:rPr>
              <w:t>a</w:t>
            </w:r>
            <w:bookmarkStart w:id="1" w:name="_Hlk502812666"/>
            <w:r w:rsidRPr="00E4662F">
              <w:rPr>
                <w:rFonts w:ascii="Times New Roman" w:eastAsia="宋体" w:hAnsi="Times New Roman" w:cs="Times New Roman"/>
                <w:color w:val="000000" w:themeColor="text1"/>
                <w:szCs w:val="21"/>
              </w:rPr>
              <w:t xml:space="preserve">    </w:t>
            </w:r>
            <w:r w:rsidR="00CF0A98"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 xml:space="preserve">  3.690    1.327-10.265   0.012</w:t>
            </w:r>
            <w:bookmarkEnd w:id="1"/>
            <w:r w:rsidRPr="00E4662F">
              <w:rPr>
                <w:rFonts w:ascii="Times New Roman" w:eastAsia="宋体" w:hAnsi="Times New Roman" w:cs="Times New Roman"/>
                <w:color w:val="000000" w:themeColor="text1"/>
                <w:szCs w:val="21"/>
                <w:vertAlign w:val="superscript"/>
              </w:rPr>
              <w:t>a</w:t>
            </w:r>
          </w:p>
          <w:p w:rsidR="00C340F7" w:rsidRPr="00E4662F" w:rsidRDefault="00C340F7" w:rsidP="0024304F">
            <w:pPr>
              <w:spacing w:line="360" w:lineRule="auto"/>
              <w:rPr>
                <w:rFonts w:ascii="Times New Roman" w:eastAsia="宋体" w:hAnsi="Times New Roman" w:cs="Times New Roman"/>
                <w:i/>
                <w:color w:val="000000" w:themeColor="text1"/>
                <w:szCs w:val="21"/>
              </w:rPr>
            </w:pPr>
            <w:r w:rsidRPr="00E4662F">
              <w:rPr>
                <w:rFonts w:ascii="Times New Roman" w:eastAsia="宋体" w:hAnsi="Times New Roman" w:cs="Times New Roman"/>
                <w:color w:val="000000" w:themeColor="text1"/>
                <w:szCs w:val="21"/>
              </w:rPr>
              <w:t>low</w:t>
            </w:r>
            <w:r w:rsidRPr="00E4662F">
              <w:rPr>
                <w:rFonts w:ascii="Times New Roman" w:hAnsi="Times New Roman" w:cs="Times New Roman"/>
                <w:i/>
                <w:color w:val="000000" w:themeColor="text1"/>
                <w:szCs w:val="21"/>
              </w:rPr>
              <w:t xml:space="preserve"> vs</w:t>
            </w:r>
            <w:r w:rsidRPr="00E4662F">
              <w:rPr>
                <w:rFonts w:ascii="Times New Roman" w:eastAsia="宋体" w:hAnsi="Times New Roman" w:cs="Times New Roman"/>
                <w:color w:val="000000" w:themeColor="text1"/>
                <w:szCs w:val="21"/>
              </w:rPr>
              <w:t xml:space="preserve"> high</w:t>
            </w:r>
          </w:p>
          <w:p w:rsidR="00C340F7" w:rsidRPr="00E4662F" w:rsidRDefault="00C340F7" w:rsidP="0024304F">
            <w:pPr>
              <w:spacing w:line="360" w:lineRule="auto"/>
              <w:rPr>
                <w:rFonts w:ascii="Times New Roman" w:hAnsi="Times New Roman" w:cs="Times New Roman"/>
                <w:color w:val="000000" w:themeColor="text1"/>
                <w:szCs w:val="21"/>
                <w:vertAlign w:val="subscript"/>
              </w:rPr>
            </w:pPr>
            <w:bookmarkStart w:id="2" w:name="_Hlk502812560"/>
            <w:proofErr w:type="spellStart"/>
            <w:proofErr w:type="gramStart"/>
            <w:r w:rsidRPr="00E4662F">
              <w:rPr>
                <w:rFonts w:ascii="Times New Roman" w:hAnsi="Times New Roman" w:cs="Times New Roman"/>
                <w:color w:val="000000" w:themeColor="text1"/>
                <w:szCs w:val="21"/>
              </w:rPr>
              <w:t>Lymphovascular</w:t>
            </w:r>
            <w:bookmarkEnd w:id="2"/>
            <w:proofErr w:type="spellEnd"/>
            <w:r w:rsidRPr="00E4662F">
              <w:rPr>
                <w:rFonts w:ascii="Times New Roman" w:hAnsi="Times New Roman" w:cs="Times New Roman"/>
                <w:color w:val="000000" w:themeColor="text1"/>
                <w:szCs w:val="21"/>
              </w:rPr>
              <w:t xml:space="preserve">  3.350</w:t>
            </w:r>
            <w:proofErr w:type="gramEnd"/>
            <w:r w:rsidRPr="00E4662F">
              <w:rPr>
                <w:rFonts w:ascii="Times New Roman" w:hAnsi="Times New Roman" w:cs="Times New Roman"/>
                <w:color w:val="000000" w:themeColor="text1"/>
                <w:szCs w:val="21"/>
              </w:rPr>
              <w:t xml:space="preserve">  </w:t>
            </w:r>
            <w:r w:rsidR="00CF0A98"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 xml:space="preserve">1.416-7.928  </w:t>
            </w:r>
            <w:r w:rsidR="00CF0A98" w:rsidRPr="00E4662F">
              <w:rPr>
                <w:rFonts w:ascii="Times New Roman" w:hAnsi="Times New Roman" w:cs="Times New Roman"/>
                <w:color w:val="000000" w:themeColor="text1"/>
                <w:szCs w:val="21"/>
              </w:rPr>
              <w:t xml:space="preserve">  </w:t>
            </w:r>
            <w:r w:rsidRPr="00E4662F">
              <w:rPr>
                <w:rFonts w:ascii="Times New Roman" w:hAnsi="Times New Roman" w:cs="Times New Roman"/>
                <w:color w:val="000000" w:themeColor="text1"/>
                <w:szCs w:val="21"/>
              </w:rPr>
              <w:t>0.006</w:t>
            </w:r>
            <w:r w:rsidRPr="00E4662F">
              <w:rPr>
                <w:rFonts w:ascii="Times New Roman" w:eastAsia="宋体" w:hAnsi="Times New Roman" w:cs="Times New Roman"/>
                <w:color w:val="000000" w:themeColor="text1"/>
                <w:szCs w:val="21"/>
                <w:vertAlign w:val="superscript"/>
              </w:rPr>
              <w:t>a</w:t>
            </w:r>
            <w:bookmarkStart w:id="3" w:name="_Hlk502812737"/>
            <w:r w:rsidRPr="00E4662F">
              <w:rPr>
                <w:rFonts w:ascii="Times New Roman" w:eastAsia="宋体" w:hAnsi="Times New Roman" w:cs="Times New Roman"/>
                <w:color w:val="000000" w:themeColor="text1"/>
                <w:szCs w:val="21"/>
                <w:vertAlign w:val="superscript"/>
              </w:rPr>
              <w:t xml:space="preserve">    </w:t>
            </w:r>
            <w:r w:rsidR="00CF0A98" w:rsidRPr="00E4662F">
              <w:rPr>
                <w:rFonts w:ascii="Times New Roman" w:eastAsia="宋体" w:hAnsi="Times New Roman" w:cs="Times New Roman"/>
                <w:color w:val="000000" w:themeColor="text1"/>
                <w:szCs w:val="21"/>
                <w:vertAlign w:val="superscript"/>
              </w:rPr>
              <w:t xml:space="preserve">    </w:t>
            </w:r>
            <w:r w:rsidR="00CF0A98"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rPr>
              <w:t>3.867    1.600-9.345    0.003</w:t>
            </w:r>
            <w:bookmarkEnd w:id="3"/>
            <w:r w:rsidRPr="00E4662F">
              <w:rPr>
                <w:rFonts w:ascii="Times New Roman" w:eastAsia="宋体" w:hAnsi="Times New Roman" w:cs="Times New Roman"/>
                <w:color w:val="000000" w:themeColor="text1"/>
                <w:szCs w:val="21"/>
                <w:vertAlign w:val="superscript"/>
              </w:rPr>
              <w:t xml:space="preserve">a </w:t>
            </w:r>
            <w:r w:rsidRPr="00E4662F">
              <w:rPr>
                <w:rFonts w:ascii="Times New Roman" w:eastAsia="宋体" w:hAnsi="Times New Roman" w:cs="Times New Roman"/>
                <w:color w:val="000000" w:themeColor="text1"/>
                <w:szCs w:val="21"/>
              </w:rPr>
              <w:t xml:space="preserve">           </w:t>
            </w:r>
            <w:r w:rsidRPr="00E4662F">
              <w:rPr>
                <w:rFonts w:ascii="Times New Roman" w:eastAsia="宋体" w:hAnsi="Times New Roman" w:cs="Times New Roman"/>
                <w:color w:val="000000" w:themeColor="text1"/>
                <w:szCs w:val="21"/>
                <w:vertAlign w:val="subscript"/>
              </w:rPr>
              <w:t xml:space="preserve">              </w:t>
            </w:r>
          </w:p>
          <w:p w:rsidR="00C340F7" w:rsidRPr="00E4662F" w:rsidRDefault="00C340F7" w:rsidP="0024304F">
            <w:pPr>
              <w:spacing w:line="360" w:lineRule="auto"/>
              <w:rPr>
                <w:rFonts w:ascii="Times New Roman" w:hAnsi="Times New Roman" w:cs="Times New Roman"/>
                <w:color w:val="000000" w:themeColor="text1"/>
                <w:szCs w:val="21"/>
              </w:rPr>
            </w:pPr>
            <w:bookmarkStart w:id="4" w:name="_Hlk502812580"/>
            <w:r w:rsidRPr="00E4662F">
              <w:rPr>
                <w:rFonts w:ascii="Times New Roman" w:hAnsi="Times New Roman" w:cs="Times New Roman"/>
                <w:color w:val="000000" w:themeColor="text1"/>
                <w:szCs w:val="21"/>
              </w:rPr>
              <w:t>Invasion</w:t>
            </w:r>
            <w:bookmarkEnd w:id="4"/>
            <w:r w:rsidRPr="00E4662F">
              <w:rPr>
                <w:rFonts w:ascii="Times New Roman" w:hAnsi="Times New Roman" w:cs="Times New Roman"/>
                <w:color w:val="000000" w:themeColor="text1"/>
                <w:szCs w:val="21"/>
              </w:rPr>
              <w:t xml:space="preserve">, yes </w:t>
            </w:r>
            <w:r w:rsidRPr="00E4662F">
              <w:rPr>
                <w:rFonts w:ascii="Times New Roman" w:hAnsi="Times New Roman" w:cs="Times New Roman"/>
                <w:i/>
                <w:color w:val="000000" w:themeColor="text1"/>
                <w:szCs w:val="21"/>
              </w:rPr>
              <w:t>vs</w:t>
            </w:r>
            <w:r w:rsidRPr="00E4662F">
              <w:rPr>
                <w:rFonts w:ascii="Times New Roman" w:hAnsi="Times New Roman" w:cs="Times New Roman"/>
                <w:color w:val="000000" w:themeColor="text1"/>
                <w:szCs w:val="21"/>
              </w:rPr>
              <w:t xml:space="preserve"> no</w:t>
            </w:r>
          </w:p>
        </w:tc>
      </w:tr>
    </w:tbl>
    <w:p w:rsidR="00C340F7" w:rsidRPr="00E4662F" w:rsidRDefault="00C340F7" w:rsidP="0024304F">
      <w:pPr>
        <w:spacing w:line="360" w:lineRule="auto"/>
        <w:ind w:firstLineChars="100" w:firstLine="240"/>
        <w:rPr>
          <w:rFonts w:ascii="Times New Roman" w:eastAsia="宋体" w:hAnsi="Times New Roman" w:cs="Times New Roman"/>
          <w:color w:val="000000" w:themeColor="text1"/>
          <w:sz w:val="24"/>
          <w:szCs w:val="24"/>
        </w:rPr>
      </w:pPr>
      <w:r w:rsidRPr="00E4662F">
        <w:rPr>
          <w:rFonts w:ascii="Times New Roman" w:eastAsia="宋体" w:hAnsi="Times New Roman" w:cs="Times New Roman"/>
          <w:color w:val="000000" w:themeColor="text1"/>
          <w:sz w:val="24"/>
          <w:szCs w:val="24"/>
        </w:rPr>
        <w:t xml:space="preserve">Abbreviations: OS, overall survival; CI, confidence interval. </w:t>
      </w:r>
      <w:proofErr w:type="spellStart"/>
      <w:r w:rsidRPr="00E4662F">
        <w:rPr>
          <w:rFonts w:ascii="Times New Roman" w:eastAsia="宋体" w:hAnsi="Times New Roman" w:cs="Times New Roman"/>
          <w:color w:val="000000" w:themeColor="text1"/>
          <w:sz w:val="24"/>
          <w:szCs w:val="24"/>
          <w:vertAlign w:val="superscript"/>
        </w:rPr>
        <w:t>a</w:t>
      </w:r>
      <w:r w:rsidRPr="00E4662F">
        <w:rPr>
          <w:rFonts w:ascii="Times New Roman" w:eastAsia="宋体" w:hAnsi="Times New Roman" w:cs="Times New Roman"/>
          <w:color w:val="000000" w:themeColor="text1"/>
          <w:sz w:val="24"/>
          <w:szCs w:val="24"/>
        </w:rPr>
        <w:t>Statistically</w:t>
      </w:r>
      <w:proofErr w:type="spellEnd"/>
      <w:r w:rsidRPr="00E4662F">
        <w:rPr>
          <w:rFonts w:ascii="Times New Roman" w:eastAsia="宋体" w:hAnsi="Times New Roman" w:cs="Times New Roman"/>
          <w:color w:val="000000" w:themeColor="text1"/>
          <w:sz w:val="24"/>
          <w:szCs w:val="24"/>
        </w:rPr>
        <w:t xml:space="preserve"> significant.</w:t>
      </w:r>
    </w:p>
    <w:p w:rsidR="00C340F7" w:rsidRPr="00E4662F" w:rsidRDefault="00C340F7" w:rsidP="0024304F">
      <w:pPr>
        <w:spacing w:line="360" w:lineRule="auto"/>
        <w:rPr>
          <w:rFonts w:ascii="Times New Roman" w:hAnsi="Times New Roman" w:cs="Times New Roman"/>
          <w:b/>
          <w:color w:val="000000" w:themeColor="text1"/>
          <w:sz w:val="24"/>
          <w:szCs w:val="24"/>
        </w:rPr>
      </w:pPr>
    </w:p>
    <w:p w:rsidR="00C340F7" w:rsidRPr="00E4662F" w:rsidRDefault="00C340F7" w:rsidP="0024304F">
      <w:pPr>
        <w:spacing w:line="360" w:lineRule="auto"/>
        <w:rPr>
          <w:rFonts w:ascii="Times New Roman" w:hAnsi="Times New Roman" w:cs="Times New Roman"/>
          <w:b/>
          <w:color w:val="000000" w:themeColor="text1"/>
          <w:sz w:val="24"/>
          <w:szCs w:val="24"/>
        </w:rPr>
      </w:pPr>
    </w:p>
    <w:p w:rsidR="00C340F7" w:rsidRPr="00E4662F" w:rsidRDefault="00C340F7" w:rsidP="0024304F">
      <w:pPr>
        <w:spacing w:line="360" w:lineRule="auto"/>
        <w:rPr>
          <w:rFonts w:ascii="Times New Roman" w:hAnsi="Times New Roman" w:cs="Times New Roman"/>
          <w:b/>
          <w:color w:val="000000" w:themeColor="text1"/>
          <w:sz w:val="24"/>
          <w:szCs w:val="24"/>
        </w:rPr>
      </w:pPr>
    </w:p>
    <w:p w:rsidR="00C340F7" w:rsidRPr="00E4662F" w:rsidRDefault="00C340F7" w:rsidP="0024304F">
      <w:pPr>
        <w:spacing w:line="360" w:lineRule="auto"/>
        <w:rPr>
          <w:rFonts w:ascii="Times New Roman" w:hAnsi="Times New Roman" w:cs="Times New Roman"/>
          <w:b/>
          <w:color w:val="000000" w:themeColor="text1"/>
          <w:sz w:val="24"/>
          <w:szCs w:val="24"/>
        </w:rPr>
      </w:pPr>
    </w:p>
    <w:p w:rsidR="00C340F7" w:rsidRPr="00E4662F" w:rsidRDefault="00C340F7" w:rsidP="0024304F">
      <w:pPr>
        <w:spacing w:line="360" w:lineRule="auto"/>
        <w:rPr>
          <w:rFonts w:ascii="Times New Roman" w:hAnsi="Times New Roman" w:cs="Times New Roman"/>
          <w:b/>
          <w:color w:val="000000" w:themeColor="text1"/>
          <w:sz w:val="24"/>
          <w:szCs w:val="24"/>
        </w:rPr>
      </w:pPr>
    </w:p>
    <w:p w:rsidR="009C43DA" w:rsidRPr="00E4662F" w:rsidRDefault="009C43DA" w:rsidP="0024304F">
      <w:pPr>
        <w:spacing w:line="360" w:lineRule="auto"/>
        <w:rPr>
          <w:rFonts w:ascii="Times New Roman" w:hAnsi="Times New Roman" w:cs="Times New Roman"/>
          <w:b/>
          <w:color w:val="000000" w:themeColor="text1"/>
          <w:sz w:val="24"/>
          <w:szCs w:val="24"/>
        </w:rPr>
      </w:pPr>
    </w:p>
    <w:p w:rsidR="004161B5" w:rsidRPr="00E4662F" w:rsidRDefault="004161B5" w:rsidP="0024304F">
      <w:pPr>
        <w:spacing w:line="360" w:lineRule="auto"/>
        <w:rPr>
          <w:rFonts w:ascii="Times New Roman" w:hAnsi="Times New Roman" w:cs="Times New Roman"/>
          <w:b/>
          <w:color w:val="000000" w:themeColor="text1"/>
          <w:sz w:val="24"/>
          <w:szCs w:val="24"/>
        </w:rPr>
      </w:pPr>
    </w:p>
    <w:p w:rsidR="005C4C0E" w:rsidRPr="00E4662F" w:rsidRDefault="005C4C0E" w:rsidP="0024304F">
      <w:pPr>
        <w:spacing w:line="360" w:lineRule="auto"/>
        <w:rPr>
          <w:rFonts w:ascii="Times New Roman" w:hAnsi="Times New Roman" w:cs="Times New Roman"/>
          <w:b/>
          <w:color w:val="000000" w:themeColor="text1"/>
          <w:sz w:val="24"/>
          <w:szCs w:val="24"/>
        </w:rPr>
      </w:pPr>
    </w:p>
    <w:p w:rsidR="005C4C0E" w:rsidRPr="00E4662F" w:rsidRDefault="005C4C0E" w:rsidP="0024304F">
      <w:pPr>
        <w:spacing w:line="360" w:lineRule="auto"/>
        <w:rPr>
          <w:rFonts w:ascii="Times New Roman" w:hAnsi="Times New Roman" w:cs="Times New Roman"/>
          <w:b/>
          <w:color w:val="000000" w:themeColor="text1"/>
          <w:sz w:val="24"/>
          <w:szCs w:val="24"/>
        </w:rPr>
      </w:pPr>
    </w:p>
    <w:p w:rsidR="00882237" w:rsidRPr="00E4662F" w:rsidRDefault="00882237" w:rsidP="00764A9C">
      <w:pPr>
        <w:spacing w:line="480" w:lineRule="auto"/>
        <w:rPr>
          <w:rFonts w:ascii="Times New Roman" w:hAnsi="Times New Roman" w:cs="Times New Roman"/>
          <w:b/>
          <w:bCs/>
          <w:color w:val="000000" w:themeColor="text1"/>
          <w:kern w:val="0"/>
          <w:sz w:val="24"/>
          <w:szCs w:val="24"/>
        </w:rPr>
      </w:pPr>
      <w:bookmarkStart w:id="5" w:name="_Hlk527122110"/>
      <w:r w:rsidRPr="00E4662F">
        <w:rPr>
          <w:rFonts w:ascii="Times New Roman" w:hAnsi="Times New Roman" w:cs="Times New Roman" w:hint="eastAsia"/>
          <w:b/>
          <w:bCs/>
          <w:color w:val="000000" w:themeColor="text1"/>
          <w:kern w:val="0"/>
          <w:sz w:val="24"/>
          <w:szCs w:val="24"/>
        </w:rPr>
        <w:lastRenderedPageBreak/>
        <w:t>S</w:t>
      </w:r>
      <w:r w:rsidRPr="00E4662F">
        <w:rPr>
          <w:rFonts w:ascii="Times New Roman" w:hAnsi="Times New Roman" w:cs="Times New Roman"/>
          <w:b/>
          <w:bCs/>
          <w:color w:val="000000" w:themeColor="text1"/>
          <w:kern w:val="0"/>
          <w:sz w:val="24"/>
          <w:szCs w:val="24"/>
        </w:rPr>
        <w:t xml:space="preserve">upplementary Figure </w:t>
      </w:r>
      <w:r w:rsidR="0076069C" w:rsidRPr="00E4662F">
        <w:rPr>
          <w:rFonts w:ascii="Times New Roman" w:hAnsi="Times New Roman" w:cs="Times New Roman" w:hint="eastAsia"/>
          <w:b/>
          <w:bCs/>
          <w:color w:val="000000" w:themeColor="text1"/>
          <w:kern w:val="0"/>
          <w:sz w:val="24"/>
          <w:szCs w:val="24"/>
        </w:rPr>
        <w:t>S</w:t>
      </w:r>
      <w:r w:rsidRPr="00E4662F">
        <w:rPr>
          <w:rFonts w:ascii="Times New Roman" w:hAnsi="Times New Roman" w:cs="Times New Roman"/>
          <w:b/>
          <w:bCs/>
          <w:color w:val="000000" w:themeColor="text1"/>
          <w:kern w:val="0"/>
          <w:sz w:val="24"/>
          <w:szCs w:val="24"/>
        </w:rPr>
        <w:t>1</w:t>
      </w:r>
    </w:p>
    <w:bookmarkEnd w:id="5"/>
    <w:p w:rsidR="00882237" w:rsidRPr="00E4662F" w:rsidRDefault="00882237" w:rsidP="00882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150" w:firstLine="360"/>
        <w:rPr>
          <w:rFonts w:ascii="Times New Roman" w:eastAsia="宋体" w:hAnsi="Times New Roman" w:cs="Times New Roman"/>
          <w:color w:val="000000" w:themeColor="text1"/>
          <w:kern w:val="0"/>
          <w:sz w:val="24"/>
          <w:szCs w:val="24"/>
        </w:rPr>
      </w:pPr>
      <w:r w:rsidRPr="00E4662F">
        <w:rPr>
          <w:rFonts w:ascii="Times New Roman" w:hAnsi="Times New Roman" w:cs="Times New Roman"/>
          <w:noProof/>
          <w:color w:val="000000" w:themeColor="text1"/>
          <w:sz w:val="24"/>
          <w:szCs w:val="24"/>
        </w:rPr>
        <w:drawing>
          <wp:inline distT="0" distB="0" distL="0" distR="0" wp14:anchorId="5B051D24" wp14:editId="6E3BD9E6">
            <wp:extent cx="4610100" cy="2228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0100" cy="2228850"/>
                    </a:xfrm>
                    <a:prstGeom prst="rect">
                      <a:avLst/>
                    </a:prstGeom>
                  </pic:spPr>
                </pic:pic>
              </a:graphicData>
            </a:graphic>
          </wp:inline>
        </w:drawing>
      </w:r>
    </w:p>
    <w:p w:rsidR="00890FD0" w:rsidRPr="00E4662F" w:rsidRDefault="00890FD0" w:rsidP="00890F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b/>
          <w:color w:val="000000" w:themeColor="text1"/>
          <w:kern w:val="0"/>
          <w:sz w:val="24"/>
          <w:szCs w:val="24"/>
        </w:rPr>
        <w:t xml:space="preserve">Figure S1 </w:t>
      </w:r>
      <w:r w:rsidRPr="00E4662F">
        <w:rPr>
          <w:rFonts w:ascii="Times New Roman" w:eastAsia="宋体" w:hAnsi="Times New Roman" w:cs="Times New Roman"/>
          <w:i/>
          <w:color w:val="000000" w:themeColor="text1"/>
          <w:kern w:val="0"/>
          <w:sz w:val="24"/>
          <w:szCs w:val="24"/>
        </w:rPr>
        <w:t>Tob1</w:t>
      </w:r>
      <w:r w:rsidRPr="00E4662F">
        <w:rPr>
          <w:rFonts w:ascii="Times New Roman" w:eastAsia="宋体" w:hAnsi="Times New Roman" w:cs="Times New Roman"/>
          <w:color w:val="000000" w:themeColor="text1"/>
          <w:kern w:val="0"/>
          <w:sz w:val="24"/>
          <w:szCs w:val="24"/>
        </w:rPr>
        <w:t xml:space="preserve"> mRNA expression in Colon cancer tissue and paired normal mucosa. (</w:t>
      </w:r>
      <w:r w:rsidRPr="00E4662F">
        <w:rPr>
          <w:rFonts w:ascii="Times New Roman" w:eastAsia="宋体" w:hAnsi="Times New Roman" w:cs="Times New Roman"/>
          <w:b/>
          <w:color w:val="000000" w:themeColor="text1"/>
          <w:kern w:val="0"/>
          <w:sz w:val="24"/>
          <w:szCs w:val="24"/>
        </w:rPr>
        <w:t>A)</w:t>
      </w:r>
      <w:r w:rsidRPr="00E4662F">
        <w:rPr>
          <w:rFonts w:ascii="Times New Roman" w:eastAsia="宋体" w:hAnsi="Times New Roman" w:cs="Times New Roman"/>
          <w:color w:val="000000" w:themeColor="text1"/>
          <w:kern w:val="0"/>
          <w:sz w:val="24"/>
          <w:szCs w:val="24"/>
        </w:rPr>
        <w:t xml:space="preserve"> Quantitative real-time PCR detection of the relative expression of </w:t>
      </w:r>
      <w:r w:rsidRPr="00E4662F">
        <w:rPr>
          <w:rFonts w:ascii="Times New Roman" w:eastAsia="宋体" w:hAnsi="Times New Roman" w:cs="Times New Roman"/>
          <w:i/>
          <w:color w:val="000000" w:themeColor="text1"/>
          <w:kern w:val="0"/>
          <w:sz w:val="24"/>
          <w:szCs w:val="24"/>
        </w:rPr>
        <w:t>Tob1</w:t>
      </w:r>
      <w:r w:rsidR="00471581" w:rsidRPr="00E4662F">
        <w:rPr>
          <w:rFonts w:ascii="Times New Roman" w:eastAsia="宋体" w:hAnsi="Times New Roman" w:cs="Times New Roman"/>
          <w:color w:val="000000" w:themeColor="text1"/>
          <w:kern w:val="0"/>
          <w:sz w:val="24"/>
          <w:szCs w:val="24"/>
        </w:rPr>
        <w:t xml:space="preserve"> </w:t>
      </w:r>
      <w:r w:rsidRPr="00E4662F">
        <w:rPr>
          <w:rFonts w:ascii="Times New Roman" w:eastAsia="宋体" w:hAnsi="Times New Roman" w:cs="Times New Roman"/>
          <w:color w:val="000000" w:themeColor="text1"/>
          <w:kern w:val="0"/>
          <w:sz w:val="24"/>
          <w:szCs w:val="24"/>
        </w:rPr>
        <w:t>in 20 cases of human Colon cancer tissue samples and paired non-</w:t>
      </w:r>
      <w:proofErr w:type="spellStart"/>
      <w:r w:rsidR="00326BF4" w:rsidRPr="00E4662F">
        <w:rPr>
          <w:rFonts w:ascii="Times New Roman" w:eastAsia="宋体" w:hAnsi="Times New Roman" w:cs="Times New Roman"/>
          <w:color w:val="000000" w:themeColor="text1"/>
          <w:kern w:val="0"/>
          <w:sz w:val="24"/>
          <w:szCs w:val="24"/>
        </w:rPr>
        <w:t>tumour</w:t>
      </w:r>
      <w:proofErr w:type="spellEnd"/>
      <w:r w:rsidRPr="00E4662F">
        <w:rPr>
          <w:rFonts w:ascii="Times New Roman" w:eastAsia="宋体" w:hAnsi="Times New Roman" w:cs="Times New Roman"/>
          <w:color w:val="000000" w:themeColor="text1"/>
          <w:kern w:val="0"/>
          <w:sz w:val="24"/>
          <w:szCs w:val="24"/>
        </w:rPr>
        <w:t xml:space="preserve"> mucosa derived from our cohort</w:t>
      </w:r>
      <w:bookmarkStart w:id="6" w:name="OLE_LINK3"/>
      <w:r w:rsidRPr="00E4662F">
        <w:rPr>
          <w:rFonts w:ascii="Times New Roman" w:eastAsia="宋体" w:hAnsi="Times New Roman" w:cs="Times New Roman"/>
          <w:color w:val="000000" w:themeColor="text1"/>
          <w:kern w:val="0"/>
          <w:sz w:val="24"/>
          <w:szCs w:val="24"/>
        </w:rPr>
        <w:t xml:space="preserve"> (n=20, </w:t>
      </w:r>
      <w:r w:rsidRPr="001E6783">
        <w:rPr>
          <w:rFonts w:ascii="Times New Roman" w:eastAsia="宋体" w:hAnsi="Times New Roman" w:cs="Times New Roman"/>
          <w:i/>
          <w:color w:val="FF0000"/>
          <w:kern w:val="0"/>
          <w:sz w:val="24"/>
          <w:szCs w:val="24"/>
        </w:rPr>
        <w:t>P</w:t>
      </w:r>
      <w:r w:rsidR="00793D83">
        <w:rPr>
          <w:rFonts w:ascii="Times New Roman" w:eastAsia="宋体" w:hAnsi="Times New Roman" w:cs="Times New Roman"/>
          <w:i/>
          <w:color w:val="FF0000"/>
          <w:kern w:val="0"/>
          <w:sz w:val="24"/>
          <w:szCs w:val="24"/>
        </w:rPr>
        <w:t xml:space="preserve"> </w:t>
      </w:r>
      <w:r w:rsidR="001E6783" w:rsidRPr="001E6783">
        <w:rPr>
          <w:rFonts w:ascii="Times New Roman" w:eastAsia="宋体" w:hAnsi="Times New Roman" w:cs="Times New Roman"/>
          <w:color w:val="FF0000"/>
          <w:kern w:val="0"/>
          <w:sz w:val="24"/>
          <w:szCs w:val="24"/>
        </w:rPr>
        <w:t>=</w:t>
      </w:r>
      <w:r w:rsidR="00793D83">
        <w:rPr>
          <w:rFonts w:ascii="Times New Roman" w:eastAsia="宋体" w:hAnsi="Times New Roman" w:cs="Times New Roman"/>
          <w:color w:val="FF0000"/>
          <w:kern w:val="0"/>
          <w:sz w:val="24"/>
          <w:szCs w:val="24"/>
        </w:rPr>
        <w:t xml:space="preserve"> </w:t>
      </w:r>
      <w:r w:rsidR="001E6783" w:rsidRPr="001E6783">
        <w:rPr>
          <w:rFonts w:ascii="Times New Roman" w:eastAsia="宋体" w:hAnsi="Times New Roman" w:cs="Times New Roman"/>
          <w:color w:val="FF0000"/>
          <w:kern w:val="0"/>
          <w:sz w:val="24"/>
          <w:szCs w:val="24"/>
        </w:rPr>
        <w:t>0.000</w:t>
      </w:r>
      <w:r w:rsidRPr="001E6783">
        <w:rPr>
          <w:rFonts w:ascii="Times New Roman" w:eastAsia="宋体" w:hAnsi="Times New Roman" w:cs="Times New Roman"/>
          <w:color w:val="FF0000"/>
          <w:kern w:val="0"/>
          <w:sz w:val="24"/>
          <w:szCs w:val="24"/>
        </w:rPr>
        <w:t>,</w:t>
      </w:r>
      <w:r w:rsidRPr="00E4662F">
        <w:rPr>
          <w:rFonts w:ascii="Times New Roman" w:eastAsia="宋体" w:hAnsi="Times New Roman" w:cs="Times New Roman"/>
          <w:color w:val="000000" w:themeColor="text1"/>
          <w:kern w:val="0"/>
          <w:sz w:val="24"/>
          <w:szCs w:val="24"/>
        </w:rPr>
        <w:t xml:space="preserve"> </w:t>
      </w:r>
      <w:r w:rsidR="005C2CB4" w:rsidRPr="005C2CB4">
        <w:rPr>
          <w:rFonts w:ascii="Times New Roman" w:eastAsia="宋体" w:hAnsi="Times New Roman" w:cs="Times New Roman"/>
          <w:color w:val="FF0000"/>
          <w:kern w:val="0"/>
          <w:sz w:val="24"/>
          <w:szCs w:val="24"/>
        </w:rPr>
        <w:t>Mann-Whitney U test</w:t>
      </w:r>
      <w:r w:rsidRPr="00E4662F">
        <w:rPr>
          <w:rFonts w:ascii="Times New Roman" w:eastAsia="宋体" w:hAnsi="Times New Roman" w:cs="Times New Roman"/>
          <w:color w:val="000000" w:themeColor="text1"/>
          <w:kern w:val="0"/>
          <w:sz w:val="24"/>
          <w:szCs w:val="24"/>
        </w:rPr>
        <w:t>)</w:t>
      </w:r>
      <w:bookmarkEnd w:id="6"/>
      <w:r w:rsidRPr="00E4662F">
        <w:rPr>
          <w:rFonts w:ascii="Times New Roman" w:eastAsia="宋体" w:hAnsi="Times New Roman" w:cs="Times New Roman"/>
          <w:color w:val="000000" w:themeColor="text1"/>
          <w:kern w:val="0"/>
          <w:sz w:val="24"/>
          <w:szCs w:val="24"/>
        </w:rPr>
        <w:t xml:space="preserve">. </w:t>
      </w:r>
      <w:r w:rsidRPr="00E4662F">
        <w:rPr>
          <w:rFonts w:ascii="Times New Roman" w:eastAsia="宋体" w:hAnsi="Times New Roman" w:cs="Times New Roman"/>
          <w:i/>
          <w:color w:val="000000" w:themeColor="text1"/>
          <w:kern w:val="0"/>
          <w:sz w:val="24"/>
          <w:szCs w:val="24"/>
        </w:rPr>
        <w:t>β-actin</w:t>
      </w:r>
      <w:r w:rsidRPr="00E4662F">
        <w:rPr>
          <w:rFonts w:ascii="Times New Roman" w:eastAsia="宋体" w:hAnsi="Times New Roman" w:cs="Times New Roman"/>
          <w:color w:val="000000" w:themeColor="text1"/>
          <w:kern w:val="0"/>
          <w:sz w:val="24"/>
          <w:szCs w:val="24"/>
        </w:rPr>
        <w:t xml:space="preserve"> as internal control</w:t>
      </w:r>
      <w:r w:rsidR="00793D83">
        <w:rPr>
          <w:rFonts w:ascii="Times New Roman" w:eastAsia="宋体" w:hAnsi="Times New Roman" w:cs="Times New Roman"/>
          <w:color w:val="000000" w:themeColor="text1"/>
          <w:kern w:val="0"/>
          <w:sz w:val="24"/>
          <w:szCs w:val="24"/>
        </w:rPr>
        <w:t>,</w:t>
      </w:r>
      <w:r w:rsidR="004B2C51" w:rsidRPr="004B2C51">
        <w:rPr>
          <w:rFonts w:ascii="Times New Roman" w:eastAsia="宋体" w:hAnsi="Times New Roman" w:cs="Times New Roman"/>
          <w:color w:val="000000" w:themeColor="text1"/>
          <w:kern w:val="0"/>
          <w:sz w:val="24"/>
          <w:szCs w:val="24"/>
        </w:rPr>
        <w:t xml:space="preserve"> </w:t>
      </w:r>
      <w:r w:rsidR="004B2C51" w:rsidRPr="004B2C51">
        <w:rPr>
          <w:rFonts w:ascii="Times New Roman" w:eastAsia="宋体" w:hAnsi="Times New Roman" w:cs="Times New Roman"/>
          <w:color w:val="FF0000"/>
          <w:kern w:val="0"/>
          <w:sz w:val="24"/>
          <w:szCs w:val="24"/>
        </w:rPr>
        <w:t>***</w:t>
      </w:r>
      <w:r w:rsidR="004B2C51" w:rsidRPr="001E6783">
        <w:rPr>
          <w:rFonts w:ascii="Times New Roman" w:eastAsia="宋体" w:hAnsi="Times New Roman" w:cs="Times New Roman"/>
          <w:i/>
          <w:color w:val="FF0000"/>
          <w:kern w:val="0"/>
          <w:sz w:val="24"/>
          <w:szCs w:val="24"/>
        </w:rPr>
        <w:t>P</w:t>
      </w:r>
      <w:r w:rsidR="00793D83">
        <w:rPr>
          <w:rFonts w:ascii="Times New Roman" w:eastAsia="宋体" w:hAnsi="Times New Roman" w:cs="Times New Roman"/>
          <w:i/>
          <w:color w:val="FF0000"/>
          <w:kern w:val="0"/>
          <w:sz w:val="24"/>
          <w:szCs w:val="24"/>
        </w:rPr>
        <w:t xml:space="preserve"> </w:t>
      </w:r>
      <w:r w:rsidR="004B2C51">
        <w:rPr>
          <w:rFonts w:ascii="Times New Roman" w:eastAsia="宋体" w:hAnsi="Times New Roman" w:cs="Times New Roman"/>
          <w:i/>
          <w:color w:val="FF0000"/>
          <w:kern w:val="0"/>
          <w:sz w:val="24"/>
          <w:szCs w:val="24"/>
        </w:rPr>
        <w:t>&lt;</w:t>
      </w:r>
      <w:r w:rsidR="00793D83">
        <w:rPr>
          <w:rFonts w:ascii="Times New Roman" w:eastAsia="宋体" w:hAnsi="Times New Roman" w:cs="Times New Roman"/>
          <w:i/>
          <w:color w:val="FF0000"/>
          <w:kern w:val="0"/>
          <w:sz w:val="24"/>
          <w:szCs w:val="24"/>
        </w:rPr>
        <w:t xml:space="preserve"> </w:t>
      </w:r>
      <w:r w:rsidR="004B2C51">
        <w:rPr>
          <w:rFonts w:ascii="Times New Roman" w:eastAsia="宋体" w:hAnsi="Times New Roman" w:cs="Times New Roman"/>
          <w:i/>
          <w:color w:val="FF0000"/>
          <w:kern w:val="0"/>
          <w:sz w:val="24"/>
          <w:szCs w:val="24"/>
        </w:rPr>
        <w:t>0.001</w:t>
      </w:r>
      <w:r w:rsidR="00793D83">
        <w:rPr>
          <w:rFonts w:ascii="Times New Roman" w:eastAsia="宋体" w:hAnsi="Times New Roman" w:cs="Times New Roman"/>
          <w:i/>
          <w:color w:val="FF0000"/>
          <w:kern w:val="0"/>
          <w:sz w:val="24"/>
          <w:szCs w:val="24"/>
        </w:rPr>
        <w:t>.</w:t>
      </w:r>
      <w:r w:rsidRPr="00E4662F">
        <w:rPr>
          <w:rFonts w:ascii="Times New Roman" w:eastAsia="宋体" w:hAnsi="Times New Roman" w:cs="Times New Roman"/>
          <w:color w:val="000000" w:themeColor="text1"/>
          <w:kern w:val="0"/>
          <w:sz w:val="24"/>
          <w:szCs w:val="24"/>
        </w:rPr>
        <w:t xml:space="preserve"> (</w:t>
      </w:r>
      <w:r w:rsidRPr="00E4662F">
        <w:rPr>
          <w:rFonts w:ascii="Times New Roman" w:eastAsia="宋体" w:hAnsi="Times New Roman" w:cs="Times New Roman"/>
          <w:b/>
          <w:color w:val="000000" w:themeColor="text1"/>
          <w:kern w:val="0"/>
          <w:sz w:val="24"/>
          <w:szCs w:val="24"/>
        </w:rPr>
        <w:t>B</w:t>
      </w:r>
      <w:r w:rsidRPr="00E4662F">
        <w:rPr>
          <w:rFonts w:ascii="Times New Roman" w:eastAsia="宋体" w:hAnsi="Times New Roman" w:cs="Times New Roman"/>
          <w:color w:val="000000" w:themeColor="text1"/>
          <w:kern w:val="0"/>
          <w:sz w:val="24"/>
          <w:szCs w:val="24"/>
        </w:rPr>
        <w:t xml:space="preserve">) The ratio of </w:t>
      </w:r>
      <w:r w:rsidRPr="00E4662F">
        <w:rPr>
          <w:rFonts w:ascii="Times New Roman" w:eastAsia="宋体" w:hAnsi="Times New Roman" w:cs="Times New Roman"/>
          <w:i/>
          <w:color w:val="000000" w:themeColor="text1"/>
          <w:kern w:val="0"/>
          <w:sz w:val="24"/>
          <w:szCs w:val="24"/>
        </w:rPr>
        <w:t>Tob1</w:t>
      </w:r>
      <w:r w:rsidRPr="00E4662F">
        <w:rPr>
          <w:rFonts w:ascii="Times New Roman" w:eastAsia="宋体" w:hAnsi="Times New Roman" w:cs="Times New Roman"/>
          <w:color w:val="000000" w:themeColor="text1"/>
          <w:kern w:val="0"/>
          <w:sz w:val="24"/>
          <w:szCs w:val="24"/>
        </w:rPr>
        <w:t xml:space="preserve"> mRNA expression (colon cancer </w:t>
      </w:r>
      <w:r w:rsidRPr="00E4662F">
        <w:rPr>
          <w:rFonts w:ascii="Times New Roman" w:eastAsia="宋体" w:hAnsi="Times New Roman" w:cs="Times New Roman"/>
          <w:i/>
          <w:color w:val="000000" w:themeColor="text1"/>
          <w:kern w:val="0"/>
          <w:sz w:val="24"/>
          <w:szCs w:val="24"/>
        </w:rPr>
        <w:t>vs</w:t>
      </w:r>
      <w:r w:rsidRPr="00E4662F">
        <w:rPr>
          <w:rFonts w:ascii="Times New Roman" w:eastAsia="宋体" w:hAnsi="Times New Roman" w:cs="Times New Roman"/>
          <w:color w:val="000000" w:themeColor="text1"/>
          <w:kern w:val="0"/>
          <w:sz w:val="24"/>
          <w:szCs w:val="24"/>
        </w:rPr>
        <w:t xml:space="preserve"> normal) in each paired case.</w:t>
      </w:r>
    </w:p>
    <w:p w:rsidR="00101BEB" w:rsidRPr="00E4662F" w:rsidRDefault="00101BEB" w:rsidP="00764A9C">
      <w:pPr>
        <w:spacing w:line="480" w:lineRule="auto"/>
        <w:rPr>
          <w:rFonts w:ascii="Times New Roman" w:hAnsi="Times New Roman" w:cs="Times New Roman"/>
          <w:b/>
          <w:bCs/>
          <w:color w:val="000000" w:themeColor="text1"/>
          <w:kern w:val="0"/>
          <w:sz w:val="24"/>
          <w:szCs w:val="24"/>
        </w:rPr>
      </w:pPr>
    </w:p>
    <w:p w:rsidR="00A22BF8" w:rsidRPr="00E4662F" w:rsidRDefault="00A22BF8" w:rsidP="00764A9C">
      <w:pPr>
        <w:spacing w:line="480" w:lineRule="auto"/>
        <w:rPr>
          <w:rFonts w:ascii="Times New Roman" w:hAnsi="Times New Roman" w:cs="Times New Roman"/>
          <w:b/>
          <w:bCs/>
          <w:color w:val="000000" w:themeColor="text1"/>
          <w:kern w:val="0"/>
          <w:sz w:val="24"/>
          <w:szCs w:val="24"/>
        </w:rPr>
      </w:pPr>
    </w:p>
    <w:p w:rsidR="00101BEB" w:rsidRPr="00E4662F" w:rsidRDefault="00101BEB" w:rsidP="00101BEB">
      <w:pPr>
        <w:spacing w:line="480" w:lineRule="auto"/>
        <w:rPr>
          <w:rFonts w:ascii="Times New Roman" w:hAnsi="Times New Roman" w:cs="Times New Roman"/>
          <w:b/>
          <w:bCs/>
          <w:color w:val="000000" w:themeColor="text1"/>
          <w:kern w:val="0"/>
          <w:sz w:val="24"/>
          <w:szCs w:val="24"/>
        </w:rPr>
      </w:pPr>
      <w:bookmarkStart w:id="7" w:name="_Hlk525206291"/>
      <w:r w:rsidRPr="00E4662F">
        <w:rPr>
          <w:rFonts w:ascii="Times New Roman" w:hAnsi="Times New Roman" w:cs="Times New Roman" w:hint="eastAsia"/>
          <w:b/>
          <w:bCs/>
          <w:color w:val="000000" w:themeColor="text1"/>
          <w:kern w:val="0"/>
          <w:sz w:val="24"/>
          <w:szCs w:val="24"/>
        </w:rPr>
        <w:t>S</w:t>
      </w:r>
      <w:r w:rsidRPr="00E4662F">
        <w:rPr>
          <w:rFonts w:ascii="Times New Roman" w:hAnsi="Times New Roman" w:cs="Times New Roman"/>
          <w:b/>
          <w:bCs/>
          <w:color w:val="000000" w:themeColor="text1"/>
          <w:kern w:val="0"/>
          <w:sz w:val="24"/>
          <w:szCs w:val="24"/>
        </w:rPr>
        <w:t xml:space="preserve">upplementary Figure </w:t>
      </w:r>
      <w:r w:rsidR="0076069C" w:rsidRPr="00E4662F">
        <w:rPr>
          <w:rFonts w:ascii="Times New Roman" w:hAnsi="Times New Roman" w:cs="Times New Roman" w:hint="eastAsia"/>
          <w:b/>
          <w:bCs/>
          <w:color w:val="000000" w:themeColor="text1"/>
          <w:kern w:val="0"/>
          <w:sz w:val="24"/>
          <w:szCs w:val="24"/>
        </w:rPr>
        <w:t>S</w:t>
      </w:r>
      <w:r w:rsidR="00A41EF2" w:rsidRPr="00E4662F">
        <w:rPr>
          <w:rFonts w:ascii="Times New Roman" w:hAnsi="Times New Roman" w:cs="Times New Roman"/>
          <w:b/>
          <w:bCs/>
          <w:color w:val="000000" w:themeColor="text1"/>
          <w:kern w:val="0"/>
          <w:sz w:val="24"/>
          <w:szCs w:val="24"/>
        </w:rPr>
        <w:t>2</w:t>
      </w:r>
    </w:p>
    <w:bookmarkEnd w:id="7"/>
    <w:p w:rsidR="0080033D" w:rsidRPr="00E4662F" w:rsidRDefault="00D05E21" w:rsidP="00764A9C">
      <w:pPr>
        <w:spacing w:line="480" w:lineRule="auto"/>
        <w:rPr>
          <w:rFonts w:ascii="Times New Roman" w:eastAsia="宋体" w:hAnsi="Times New Roman" w:cs="Times New Roman"/>
          <w:b/>
          <w:color w:val="000000" w:themeColor="text1"/>
          <w:kern w:val="0"/>
          <w:sz w:val="24"/>
          <w:szCs w:val="24"/>
        </w:rPr>
      </w:pPr>
      <w:r w:rsidRPr="00E4662F">
        <w:rPr>
          <w:rFonts w:ascii="Times New Roman" w:eastAsia="宋体" w:hAnsi="Times New Roman" w:cs="Times New Roman"/>
          <w:b/>
          <w:noProof/>
          <w:color w:val="000000" w:themeColor="text1"/>
          <w:kern w:val="0"/>
          <w:sz w:val="24"/>
          <w:szCs w:val="24"/>
        </w:rPr>
        <w:drawing>
          <wp:inline distT="0" distB="0" distL="0" distR="0">
            <wp:extent cx="2582459" cy="1650867"/>
            <wp:effectExtent l="0" t="0" r="889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 tiss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9553" cy="1661794"/>
                    </a:xfrm>
                    <a:prstGeom prst="rect">
                      <a:avLst/>
                    </a:prstGeom>
                  </pic:spPr>
                </pic:pic>
              </a:graphicData>
            </a:graphic>
          </wp:inline>
        </w:drawing>
      </w:r>
      <w:r w:rsidR="00847A51" w:rsidRPr="00E4662F">
        <w:rPr>
          <w:color w:val="000000" w:themeColor="text1"/>
        </w:rPr>
        <w:t xml:space="preserve">    </w:t>
      </w:r>
      <w:r w:rsidR="00D44931" w:rsidRPr="00E4662F">
        <w:rPr>
          <w:noProof/>
          <w:color w:val="000000" w:themeColor="text1"/>
        </w:rPr>
        <w:drawing>
          <wp:inline distT="0" distB="0" distL="0" distR="0" wp14:anchorId="43C933EA">
            <wp:extent cx="2412787" cy="159807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544"/>
                    <a:stretch/>
                  </pic:blipFill>
                  <pic:spPr bwMode="auto">
                    <a:xfrm>
                      <a:off x="0" y="0"/>
                      <a:ext cx="2447908" cy="1621335"/>
                    </a:xfrm>
                    <a:prstGeom prst="rect">
                      <a:avLst/>
                    </a:prstGeom>
                    <a:noFill/>
                    <a:ln>
                      <a:noFill/>
                    </a:ln>
                    <a:extLst>
                      <a:ext uri="{53640926-AAD7-44D8-BBD7-CCE9431645EC}">
                        <a14:shadowObscured xmlns:a14="http://schemas.microsoft.com/office/drawing/2010/main"/>
                      </a:ext>
                    </a:extLst>
                  </pic:spPr>
                </pic:pic>
              </a:graphicData>
            </a:graphic>
          </wp:inline>
        </w:drawing>
      </w:r>
    </w:p>
    <w:p w:rsidR="00882237" w:rsidRDefault="005D52AE" w:rsidP="00764A9C">
      <w:pPr>
        <w:spacing w:line="480" w:lineRule="auto"/>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b/>
          <w:color w:val="000000" w:themeColor="text1"/>
          <w:kern w:val="0"/>
          <w:sz w:val="24"/>
          <w:szCs w:val="24"/>
        </w:rPr>
        <w:t xml:space="preserve">Figure S2 </w:t>
      </w:r>
      <w:bookmarkStart w:id="8" w:name="OLE_LINK2"/>
      <w:r w:rsidR="0080033D" w:rsidRPr="00E4662F">
        <w:rPr>
          <w:rFonts w:ascii="Times New Roman" w:eastAsia="宋体" w:hAnsi="Times New Roman" w:cs="Times New Roman"/>
          <w:color w:val="000000" w:themeColor="text1"/>
          <w:sz w:val="24"/>
          <w:szCs w:val="24"/>
        </w:rPr>
        <w:t>I</w:t>
      </w:r>
      <w:r w:rsidR="009B6CB3" w:rsidRPr="00E4662F">
        <w:rPr>
          <w:rFonts w:ascii="Times New Roman" w:eastAsia="宋体" w:hAnsi="Times New Roman" w:cs="Times New Roman"/>
          <w:color w:val="000000" w:themeColor="text1"/>
          <w:sz w:val="24"/>
          <w:szCs w:val="24"/>
        </w:rPr>
        <w:t>mage</w:t>
      </w:r>
      <w:r w:rsidR="00847A51" w:rsidRPr="00E4662F">
        <w:rPr>
          <w:rFonts w:ascii="Times New Roman" w:eastAsia="宋体" w:hAnsi="Times New Roman" w:cs="Times New Roman"/>
          <w:color w:val="000000" w:themeColor="text1"/>
          <w:sz w:val="24"/>
          <w:szCs w:val="24"/>
        </w:rPr>
        <w:t xml:space="preserve"> (</w:t>
      </w:r>
      <w:r w:rsidR="00847A51" w:rsidRPr="00E4662F">
        <w:rPr>
          <w:rFonts w:ascii="Times New Roman" w:eastAsia="宋体" w:hAnsi="Times New Roman" w:cs="Times New Roman"/>
          <w:b/>
          <w:color w:val="000000" w:themeColor="text1"/>
          <w:sz w:val="24"/>
          <w:szCs w:val="24"/>
        </w:rPr>
        <w:t>Left</w:t>
      </w:r>
      <w:r w:rsidR="00847A51" w:rsidRPr="00E4662F">
        <w:rPr>
          <w:rFonts w:ascii="Times New Roman" w:eastAsia="宋体" w:hAnsi="Times New Roman" w:cs="Times New Roman"/>
          <w:color w:val="000000" w:themeColor="text1"/>
          <w:sz w:val="24"/>
          <w:szCs w:val="24"/>
        </w:rPr>
        <w:t>)</w:t>
      </w:r>
      <w:r w:rsidR="009B6CB3" w:rsidRPr="00E4662F">
        <w:rPr>
          <w:rFonts w:ascii="Times New Roman" w:eastAsia="宋体" w:hAnsi="Times New Roman" w:cs="Times New Roman"/>
          <w:color w:val="000000" w:themeColor="text1"/>
          <w:sz w:val="24"/>
          <w:szCs w:val="24"/>
        </w:rPr>
        <w:t xml:space="preserve"> </w:t>
      </w:r>
      <w:r w:rsidR="00096C39" w:rsidRPr="00E4662F">
        <w:rPr>
          <w:rFonts w:ascii="Times New Roman" w:eastAsia="宋体" w:hAnsi="Times New Roman" w:cs="Times New Roman" w:hint="eastAsia"/>
          <w:color w:val="000000" w:themeColor="text1"/>
          <w:sz w:val="24"/>
          <w:szCs w:val="24"/>
        </w:rPr>
        <w:t>and</w:t>
      </w:r>
      <w:r w:rsidR="00096C39" w:rsidRPr="00E4662F">
        <w:rPr>
          <w:rFonts w:ascii="Times New Roman" w:eastAsia="宋体" w:hAnsi="Times New Roman" w:cs="Times New Roman"/>
          <w:color w:val="000000" w:themeColor="text1"/>
          <w:sz w:val="24"/>
          <w:szCs w:val="24"/>
        </w:rPr>
        <w:t xml:space="preserve"> </w:t>
      </w:r>
      <w:r w:rsidR="00096C39" w:rsidRPr="00E4662F">
        <w:rPr>
          <w:rFonts w:ascii="Times New Roman" w:eastAsia="宋体" w:hAnsi="Times New Roman" w:cs="Times New Roman" w:hint="eastAsia"/>
          <w:color w:val="000000" w:themeColor="text1"/>
          <w:sz w:val="24"/>
          <w:szCs w:val="24"/>
        </w:rPr>
        <w:t>q</w:t>
      </w:r>
      <w:r w:rsidR="00096C39" w:rsidRPr="00E4662F">
        <w:rPr>
          <w:rFonts w:ascii="Times New Roman" w:eastAsia="宋体" w:hAnsi="Times New Roman" w:cs="Times New Roman"/>
          <w:color w:val="000000" w:themeColor="text1"/>
          <w:sz w:val="24"/>
          <w:szCs w:val="24"/>
        </w:rPr>
        <w:t>uantitative analysis</w:t>
      </w:r>
      <w:r w:rsidR="000F3C33" w:rsidRPr="00E4662F">
        <w:rPr>
          <w:rFonts w:ascii="Times New Roman" w:eastAsia="宋体" w:hAnsi="Times New Roman" w:cs="Times New Roman"/>
          <w:color w:val="000000" w:themeColor="text1"/>
          <w:sz w:val="24"/>
          <w:szCs w:val="24"/>
        </w:rPr>
        <w:t xml:space="preserve"> (</w:t>
      </w:r>
      <w:r w:rsidR="000F3C33" w:rsidRPr="00E4662F">
        <w:rPr>
          <w:rFonts w:ascii="Times New Roman" w:eastAsia="宋体" w:hAnsi="Times New Roman" w:cs="Times New Roman"/>
          <w:b/>
          <w:color w:val="000000" w:themeColor="text1"/>
          <w:sz w:val="24"/>
          <w:szCs w:val="24"/>
        </w:rPr>
        <w:t>Right</w:t>
      </w:r>
      <w:r w:rsidR="000F3C33" w:rsidRPr="00E4662F">
        <w:rPr>
          <w:rFonts w:ascii="Times New Roman" w:eastAsia="宋体" w:hAnsi="Times New Roman" w:cs="Times New Roman"/>
          <w:color w:val="000000" w:themeColor="text1"/>
          <w:sz w:val="24"/>
          <w:szCs w:val="24"/>
        </w:rPr>
        <w:t>)</w:t>
      </w:r>
      <w:r w:rsidR="00096C39" w:rsidRPr="00E4662F">
        <w:rPr>
          <w:rFonts w:ascii="Times New Roman" w:eastAsia="宋体" w:hAnsi="Times New Roman" w:cs="Times New Roman"/>
          <w:color w:val="000000" w:themeColor="text1"/>
          <w:sz w:val="24"/>
          <w:szCs w:val="24"/>
        </w:rPr>
        <w:t xml:space="preserve"> </w:t>
      </w:r>
      <w:r w:rsidR="009B6CB3" w:rsidRPr="00E4662F">
        <w:rPr>
          <w:rFonts w:ascii="Times New Roman" w:eastAsia="宋体" w:hAnsi="Times New Roman" w:cs="Times New Roman"/>
          <w:color w:val="000000" w:themeColor="text1"/>
          <w:sz w:val="24"/>
          <w:szCs w:val="24"/>
        </w:rPr>
        <w:t>of</w:t>
      </w:r>
      <w:bookmarkEnd w:id="8"/>
      <w:r w:rsidR="009B6CB3" w:rsidRPr="00E4662F">
        <w:rPr>
          <w:rFonts w:ascii="Times New Roman" w:eastAsia="宋体" w:hAnsi="Times New Roman" w:cs="Times New Roman"/>
          <w:color w:val="000000" w:themeColor="text1"/>
          <w:sz w:val="24"/>
          <w:szCs w:val="24"/>
        </w:rPr>
        <w:t xml:space="preserve"> Tob1 </w:t>
      </w:r>
      <w:r w:rsidR="008E0A12" w:rsidRPr="00E4662F">
        <w:rPr>
          <w:rFonts w:ascii="Times New Roman" w:eastAsia="宋体" w:hAnsi="Times New Roman" w:cs="Times New Roman"/>
          <w:bCs/>
          <w:color w:val="000000" w:themeColor="text1"/>
          <w:sz w:val="24"/>
          <w:szCs w:val="24"/>
        </w:rPr>
        <w:t>phosphorylation</w:t>
      </w:r>
      <w:r w:rsidR="008E0A12" w:rsidRPr="00E4662F">
        <w:rPr>
          <w:rFonts w:ascii="Times New Roman" w:eastAsia="宋体" w:hAnsi="Times New Roman" w:cs="Times New Roman"/>
          <w:color w:val="000000" w:themeColor="text1"/>
          <w:sz w:val="24"/>
          <w:szCs w:val="24"/>
        </w:rPr>
        <w:t xml:space="preserve"> </w:t>
      </w:r>
      <w:r w:rsidR="008E0A12" w:rsidRPr="00E4662F">
        <w:rPr>
          <w:rFonts w:ascii="Times New Roman" w:eastAsia="宋体" w:hAnsi="Times New Roman" w:cs="Times New Roman"/>
          <w:bCs/>
          <w:color w:val="000000" w:themeColor="text1"/>
          <w:sz w:val="24"/>
          <w:szCs w:val="24"/>
        </w:rPr>
        <w:t>and</w:t>
      </w:r>
      <w:r w:rsidR="008E0A12" w:rsidRPr="00E4662F">
        <w:rPr>
          <w:rFonts w:ascii="Times New Roman" w:eastAsia="宋体" w:hAnsi="Times New Roman" w:cs="Times New Roman"/>
          <w:color w:val="000000" w:themeColor="text1"/>
          <w:sz w:val="24"/>
          <w:szCs w:val="24"/>
        </w:rPr>
        <w:t xml:space="preserve"> protein</w:t>
      </w:r>
      <w:r w:rsidR="008E0A12" w:rsidRPr="00E4662F">
        <w:rPr>
          <w:rFonts w:ascii="Times New Roman" w:eastAsia="宋体" w:hAnsi="Times New Roman" w:cs="Times New Roman"/>
          <w:bCs/>
          <w:color w:val="000000" w:themeColor="text1"/>
          <w:sz w:val="24"/>
          <w:szCs w:val="24"/>
        </w:rPr>
        <w:t xml:space="preserve"> levels</w:t>
      </w:r>
      <w:r w:rsidR="009B6CB3" w:rsidRPr="00E4662F">
        <w:rPr>
          <w:rFonts w:ascii="Times New Roman" w:eastAsia="宋体" w:hAnsi="Times New Roman" w:cs="Times New Roman"/>
          <w:color w:val="000000" w:themeColor="text1"/>
          <w:sz w:val="24"/>
          <w:szCs w:val="24"/>
        </w:rPr>
        <w:t xml:space="preserve"> in five pairs of colon cancer samples</w:t>
      </w:r>
      <w:r w:rsidR="00B12632" w:rsidRPr="00E4662F">
        <w:rPr>
          <w:rFonts w:ascii="Times New Roman" w:eastAsia="宋体" w:hAnsi="Times New Roman" w:cs="Times New Roman"/>
          <w:color w:val="000000" w:themeColor="text1"/>
          <w:sz w:val="24"/>
          <w:szCs w:val="24"/>
        </w:rPr>
        <w:t xml:space="preserve"> by western blotting</w:t>
      </w:r>
      <w:r w:rsidR="008E0A12" w:rsidRPr="00E4662F">
        <w:rPr>
          <w:rFonts w:ascii="Times New Roman" w:eastAsia="宋体" w:hAnsi="Times New Roman" w:cs="Times New Roman"/>
          <w:color w:val="000000" w:themeColor="text1"/>
          <w:sz w:val="24"/>
          <w:szCs w:val="24"/>
        </w:rPr>
        <w:t xml:space="preserve">. </w:t>
      </w:r>
      <w:r w:rsidR="009B6CB3" w:rsidRPr="00E4662F">
        <w:rPr>
          <w:rFonts w:ascii="Times New Roman" w:eastAsia="宋体" w:hAnsi="Times New Roman" w:cs="Times New Roman"/>
          <w:color w:val="000000" w:themeColor="text1"/>
          <w:sz w:val="24"/>
          <w:szCs w:val="24"/>
        </w:rPr>
        <w:t xml:space="preserve">β-actin was </w:t>
      </w:r>
      <w:r w:rsidR="009B6CB3" w:rsidRPr="00E4662F">
        <w:rPr>
          <w:rFonts w:ascii="Times New Roman" w:eastAsia="宋体" w:hAnsi="Times New Roman" w:cs="Times New Roman"/>
          <w:color w:val="000000" w:themeColor="text1"/>
          <w:sz w:val="24"/>
          <w:szCs w:val="24"/>
        </w:rPr>
        <w:lastRenderedPageBreak/>
        <w:t xml:space="preserve">used as a loading control. N, normal; T, </w:t>
      </w:r>
      <w:proofErr w:type="spellStart"/>
      <w:r w:rsidR="00326BF4" w:rsidRPr="00E4662F">
        <w:rPr>
          <w:rFonts w:ascii="Times New Roman" w:eastAsia="宋体" w:hAnsi="Times New Roman" w:cs="Times New Roman"/>
          <w:color w:val="000000" w:themeColor="text1"/>
          <w:sz w:val="24"/>
          <w:szCs w:val="24"/>
        </w:rPr>
        <w:t>tumo</w:t>
      </w:r>
      <w:bookmarkStart w:id="9" w:name="_GoBack"/>
      <w:bookmarkEnd w:id="9"/>
      <w:r w:rsidR="00326BF4" w:rsidRPr="00E4662F">
        <w:rPr>
          <w:rFonts w:ascii="Times New Roman" w:eastAsia="宋体" w:hAnsi="Times New Roman" w:cs="Times New Roman"/>
          <w:color w:val="000000" w:themeColor="text1"/>
          <w:sz w:val="24"/>
          <w:szCs w:val="24"/>
        </w:rPr>
        <w:t>ur</w:t>
      </w:r>
      <w:proofErr w:type="spellEnd"/>
      <w:r w:rsidR="009B6CB3" w:rsidRPr="00E4662F">
        <w:rPr>
          <w:rFonts w:ascii="Times New Roman" w:eastAsia="宋体" w:hAnsi="Times New Roman" w:cs="Times New Roman"/>
          <w:color w:val="000000" w:themeColor="text1"/>
          <w:sz w:val="24"/>
          <w:szCs w:val="24"/>
        </w:rPr>
        <w:t>.</w:t>
      </w:r>
      <w:r w:rsidR="00554B8F" w:rsidRPr="00E4662F">
        <w:rPr>
          <w:rFonts w:ascii="Times New Roman" w:eastAsia="宋体" w:hAnsi="Times New Roman" w:cs="Times New Roman"/>
          <w:color w:val="000000" w:themeColor="text1"/>
          <w:sz w:val="24"/>
          <w:szCs w:val="24"/>
        </w:rPr>
        <w:t xml:space="preserve"> </w:t>
      </w:r>
      <w:r w:rsidR="00554B8F" w:rsidRPr="00E4662F">
        <w:rPr>
          <w:rFonts w:ascii="Times New Roman" w:eastAsia="宋体" w:hAnsi="Times New Roman" w:cs="Times New Roman"/>
          <w:color w:val="000000" w:themeColor="text1"/>
          <w:kern w:val="0"/>
          <w:sz w:val="24"/>
          <w:szCs w:val="24"/>
        </w:rPr>
        <w:t>(</w:t>
      </w:r>
      <w:r w:rsidR="003D2029" w:rsidRPr="00E4662F">
        <w:rPr>
          <w:rFonts w:ascii="Times New Roman" w:eastAsia="宋体" w:hAnsi="Times New Roman" w:cs="Times New Roman"/>
          <w:b/>
          <w:color w:val="000000" w:themeColor="text1"/>
          <w:kern w:val="0"/>
          <w:sz w:val="24"/>
          <w:szCs w:val="24"/>
        </w:rPr>
        <w:t>Right</w:t>
      </w:r>
      <w:r w:rsidR="003D2029" w:rsidRPr="00E4662F">
        <w:rPr>
          <w:rFonts w:ascii="Times New Roman" w:eastAsia="宋体" w:hAnsi="Times New Roman" w:cs="Times New Roman"/>
          <w:color w:val="000000" w:themeColor="text1"/>
          <w:kern w:val="0"/>
          <w:sz w:val="24"/>
          <w:szCs w:val="24"/>
        </w:rPr>
        <w:t xml:space="preserve">, </w:t>
      </w:r>
      <w:r w:rsidR="00554B8F" w:rsidRPr="00E4662F">
        <w:rPr>
          <w:rFonts w:ascii="Times New Roman" w:eastAsia="宋体" w:hAnsi="Times New Roman" w:cs="Times New Roman"/>
          <w:color w:val="000000" w:themeColor="text1"/>
          <w:kern w:val="0"/>
          <w:sz w:val="24"/>
          <w:szCs w:val="24"/>
        </w:rPr>
        <w:t xml:space="preserve">n=5, </w:t>
      </w:r>
      <w:r w:rsidR="00554B8F" w:rsidRPr="00BC54B0">
        <w:rPr>
          <w:rFonts w:ascii="Times New Roman" w:eastAsia="宋体" w:hAnsi="Times New Roman" w:cs="Times New Roman"/>
          <w:i/>
          <w:color w:val="FF0000"/>
          <w:kern w:val="0"/>
          <w:sz w:val="24"/>
          <w:szCs w:val="24"/>
        </w:rPr>
        <w:t>P</w:t>
      </w:r>
      <w:r w:rsidR="00554B8F" w:rsidRPr="00BC54B0">
        <w:rPr>
          <w:rFonts w:ascii="Times New Roman" w:eastAsia="宋体" w:hAnsi="Times New Roman" w:cs="Times New Roman"/>
          <w:color w:val="FF0000"/>
          <w:kern w:val="0"/>
          <w:sz w:val="24"/>
          <w:szCs w:val="24"/>
        </w:rPr>
        <w:t xml:space="preserve"> = 0.</w:t>
      </w:r>
      <w:r w:rsidR="007968DF">
        <w:rPr>
          <w:rFonts w:ascii="Times New Roman" w:eastAsia="宋体" w:hAnsi="Times New Roman" w:cs="Times New Roman"/>
          <w:color w:val="FF0000"/>
          <w:kern w:val="0"/>
          <w:sz w:val="24"/>
          <w:szCs w:val="24"/>
        </w:rPr>
        <w:t>690</w:t>
      </w:r>
      <w:r w:rsidR="00554B8F" w:rsidRPr="00BC54B0">
        <w:rPr>
          <w:rFonts w:ascii="Times New Roman" w:eastAsia="宋体" w:hAnsi="Times New Roman" w:cs="Times New Roman"/>
          <w:color w:val="FF0000"/>
          <w:kern w:val="0"/>
          <w:sz w:val="24"/>
          <w:szCs w:val="24"/>
        </w:rPr>
        <w:t xml:space="preserve">, </w:t>
      </w:r>
      <w:r w:rsidR="005C2CB4" w:rsidRPr="005C2CB4">
        <w:rPr>
          <w:rFonts w:ascii="Times New Roman" w:eastAsia="宋体" w:hAnsi="Times New Roman" w:cs="Times New Roman"/>
          <w:color w:val="FF0000"/>
          <w:kern w:val="0"/>
          <w:sz w:val="24"/>
          <w:szCs w:val="24"/>
        </w:rPr>
        <w:t>Mann-Whitney U test</w:t>
      </w:r>
      <w:r w:rsidR="00554B8F" w:rsidRPr="00E4662F">
        <w:rPr>
          <w:rFonts w:ascii="Times New Roman" w:eastAsia="宋体" w:hAnsi="Times New Roman" w:cs="Times New Roman"/>
          <w:color w:val="000000" w:themeColor="text1"/>
          <w:kern w:val="0"/>
          <w:sz w:val="24"/>
          <w:szCs w:val="24"/>
        </w:rPr>
        <w:t>)</w:t>
      </w:r>
    </w:p>
    <w:p w:rsidR="005C2CB4" w:rsidRPr="00E4662F" w:rsidRDefault="005C2CB4" w:rsidP="00764A9C">
      <w:pPr>
        <w:spacing w:line="480" w:lineRule="auto"/>
        <w:rPr>
          <w:rFonts w:ascii="Times New Roman" w:eastAsia="宋体" w:hAnsi="Times New Roman" w:cs="Times New Roman"/>
          <w:color w:val="000000" w:themeColor="text1"/>
          <w:sz w:val="24"/>
          <w:szCs w:val="24"/>
        </w:rPr>
      </w:pPr>
    </w:p>
    <w:p w:rsidR="00A41EF2" w:rsidRPr="00E4662F" w:rsidRDefault="00A41EF2" w:rsidP="00A41EF2">
      <w:pPr>
        <w:spacing w:line="480" w:lineRule="auto"/>
        <w:rPr>
          <w:rFonts w:ascii="Times New Roman" w:hAnsi="Times New Roman" w:cs="Times New Roman"/>
          <w:b/>
          <w:bCs/>
          <w:color w:val="000000" w:themeColor="text1"/>
          <w:kern w:val="0"/>
          <w:sz w:val="24"/>
          <w:szCs w:val="24"/>
        </w:rPr>
      </w:pPr>
      <w:bookmarkStart w:id="10" w:name="OLE_LINK4"/>
      <w:r w:rsidRPr="00E4662F">
        <w:rPr>
          <w:rFonts w:ascii="Times New Roman" w:hAnsi="Times New Roman" w:cs="Times New Roman" w:hint="eastAsia"/>
          <w:b/>
          <w:bCs/>
          <w:color w:val="000000" w:themeColor="text1"/>
          <w:kern w:val="0"/>
          <w:sz w:val="24"/>
          <w:szCs w:val="24"/>
        </w:rPr>
        <w:t>S</w:t>
      </w:r>
      <w:r w:rsidRPr="00E4662F">
        <w:rPr>
          <w:rFonts w:ascii="Times New Roman" w:hAnsi="Times New Roman" w:cs="Times New Roman"/>
          <w:b/>
          <w:bCs/>
          <w:color w:val="000000" w:themeColor="text1"/>
          <w:kern w:val="0"/>
          <w:sz w:val="24"/>
          <w:szCs w:val="24"/>
        </w:rPr>
        <w:t xml:space="preserve">upplementary Figure </w:t>
      </w:r>
      <w:r w:rsidR="0076069C" w:rsidRPr="00E4662F">
        <w:rPr>
          <w:rFonts w:ascii="Times New Roman" w:hAnsi="Times New Roman" w:cs="Times New Roman" w:hint="eastAsia"/>
          <w:b/>
          <w:bCs/>
          <w:color w:val="000000" w:themeColor="text1"/>
          <w:kern w:val="0"/>
          <w:sz w:val="24"/>
          <w:szCs w:val="24"/>
        </w:rPr>
        <w:t>S</w:t>
      </w:r>
      <w:r w:rsidRPr="00E4662F">
        <w:rPr>
          <w:rFonts w:ascii="Times New Roman" w:hAnsi="Times New Roman" w:cs="Times New Roman"/>
          <w:b/>
          <w:bCs/>
          <w:color w:val="000000" w:themeColor="text1"/>
          <w:kern w:val="0"/>
          <w:sz w:val="24"/>
          <w:szCs w:val="24"/>
        </w:rPr>
        <w:t>3</w:t>
      </w:r>
      <w:bookmarkEnd w:id="10"/>
    </w:p>
    <w:p w:rsidR="0080033D" w:rsidRPr="00E4662F" w:rsidRDefault="00096C39" w:rsidP="00764A9C">
      <w:pPr>
        <w:spacing w:line="480" w:lineRule="auto"/>
        <w:rPr>
          <w:rFonts w:ascii="Times New Roman" w:eastAsia="宋体" w:hAnsi="Times New Roman" w:cs="Times New Roman"/>
          <w:b/>
          <w:color w:val="000000" w:themeColor="text1"/>
          <w:kern w:val="0"/>
          <w:sz w:val="24"/>
          <w:szCs w:val="24"/>
        </w:rPr>
      </w:pPr>
      <w:r w:rsidRPr="00E4662F">
        <w:rPr>
          <w:rFonts w:ascii="Times New Roman" w:eastAsia="宋体" w:hAnsi="Times New Roman" w:cs="Times New Roman"/>
          <w:b/>
          <w:noProof/>
          <w:color w:val="000000" w:themeColor="text1"/>
          <w:kern w:val="0"/>
          <w:sz w:val="24"/>
          <w:szCs w:val="24"/>
        </w:rPr>
        <w:drawing>
          <wp:inline distT="0" distB="0" distL="0" distR="0">
            <wp:extent cx="2635798" cy="1650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C cell lines-1.jpg"/>
                    <pic:cNvPicPr/>
                  </pic:nvPicPr>
                  <pic:blipFill rotWithShape="1">
                    <a:blip r:embed="rId12" cstate="print">
                      <a:extLst>
                        <a:ext uri="{28A0092B-C50C-407E-A947-70E740481C1C}">
                          <a14:useLocalDpi xmlns:a14="http://schemas.microsoft.com/office/drawing/2010/main" val="0"/>
                        </a:ext>
                      </a:extLst>
                    </a:blip>
                    <a:srcRect t="1" b="-4530"/>
                    <a:stretch/>
                  </pic:blipFill>
                  <pic:spPr bwMode="auto">
                    <a:xfrm>
                      <a:off x="0" y="0"/>
                      <a:ext cx="2646755" cy="1657637"/>
                    </a:xfrm>
                    <a:prstGeom prst="rect">
                      <a:avLst/>
                    </a:prstGeom>
                    <a:ln>
                      <a:noFill/>
                    </a:ln>
                    <a:extLst>
                      <a:ext uri="{53640926-AAD7-44D8-BBD7-CCE9431645EC}">
                        <a14:shadowObscured xmlns:a14="http://schemas.microsoft.com/office/drawing/2010/main"/>
                      </a:ext>
                    </a:extLst>
                  </pic:spPr>
                </pic:pic>
              </a:graphicData>
            </a:graphic>
          </wp:inline>
        </w:drawing>
      </w:r>
      <w:r w:rsidR="004610A2" w:rsidRPr="00E4662F">
        <w:rPr>
          <w:color w:val="000000" w:themeColor="text1"/>
        </w:rPr>
        <w:t xml:space="preserve">  </w:t>
      </w:r>
      <w:r w:rsidR="00F016ED" w:rsidRPr="00E4662F">
        <w:rPr>
          <w:noProof/>
          <w:color w:val="000000" w:themeColor="text1"/>
        </w:rPr>
        <w:drawing>
          <wp:inline distT="0" distB="0" distL="0" distR="0" wp14:anchorId="70AE257C">
            <wp:extent cx="2351314" cy="1751239"/>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317"/>
                    <a:stretch/>
                  </pic:blipFill>
                  <pic:spPr bwMode="auto">
                    <a:xfrm>
                      <a:off x="0" y="0"/>
                      <a:ext cx="2351314" cy="1751239"/>
                    </a:xfrm>
                    <a:prstGeom prst="rect">
                      <a:avLst/>
                    </a:prstGeom>
                    <a:noFill/>
                    <a:ln>
                      <a:noFill/>
                    </a:ln>
                    <a:extLst>
                      <a:ext uri="{53640926-AAD7-44D8-BBD7-CCE9431645EC}">
                        <a14:shadowObscured xmlns:a14="http://schemas.microsoft.com/office/drawing/2010/main"/>
                      </a:ext>
                    </a:extLst>
                  </pic:spPr>
                </pic:pic>
              </a:graphicData>
            </a:graphic>
          </wp:inline>
        </w:drawing>
      </w:r>
    </w:p>
    <w:p w:rsidR="009B6CB3" w:rsidRPr="00E4662F" w:rsidRDefault="005D52AE" w:rsidP="00764A9C">
      <w:pPr>
        <w:spacing w:line="480" w:lineRule="auto"/>
        <w:rPr>
          <w:rFonts w:ascii="Times New Roman" w:hAnsi="Times New Roman" w:cs="Times New Roman"/>
          <w:b/>
          <w:bCs/>
          <w:color w:val="000000" w:themeColor="text1"/>
          <w:kern w:val="0"/>
          <w:sz w:val="24"/>
          <w:szCs w:val="24"/>
        </w:rPr>
      </w:pPr>
      <w:r w:rsidRPr="00E4662F">
        <w:rPr>
          <w:rFonts w:ascii="Times New Roman" w:eastAsia="宋体" w:hAnsi="Times New Roman" w:cs="Times New Roman"/>
          <w:b/>
          <w:color w:val="000000" w:themeColor="text1"/>
          <w:kern w:val="0"/>
          <w:sz w:val="24"/>
          <w:szCs w:val="24"/>
        </w:rPr>
        <w:t xml:space="preserve">Figure S3 </w:t>
      </w:r>
      <w:r w:rsidR="00B12632" w:rsidRPr="00E4662F">
        <w:rPr>
          <w:rFonts w:ascii="Times New Roman" w:eastAsia="宋体" w:hAnsi="Times New Roman" w:cs="Times New Roman"/>
          <w:color w:val="000000" w:themeColor="text1"/>
          <w:sz w:val="24"/>
          <w:szCs w:val="24"/>
        </w:rPr>
        <w:t xml:space="preserve">Image </w:t>
      </w:r>
      <w:r w:rsidR="0070500C" w:rsidRPr="00E4662F">
        <w:rPr>
          <w:rFonts w:ascii="Times New Roman" w:eastAsia="宋体" w:hAnsi="Times New Roman" w:cs="Times New Roman"/>
          <w:color w:val="000000" w:themeColor="text1"/>
          <w:sz w:val="24"/>
          <w:szCs w:val="24"/>
        </w:rPr>
        <w:t>(</w:t>
      </w:r>
      <w:r w:rsidR="0070500C" w:rsidRPr="00E4662F">
        <w:rPr>
          <w:rFonts w:ascii="Times New Roman" w:eastAsia="宋体" w:hAnsi="Times New Roman" w:cs="Times New Roman"/>
          <w:b/>
          <w:color w:val="000000" w:themeColor="text1"/>
          <w:sz w:val="24"/>
          <w:szCs w:val="24"/>
        </w:rPr>
        <w:t>Left</w:t>
      </w:r>
      <w:r w:rsidR="0070500C" w:rsidRPr="00E4662F">
        <w:rPr>
          <w:rFonts w:ascii="Times New Roman" w:eastAsia="宋体" w:hAnsi="Times New Roman" w:cs="Times New Roman"/>
          <w:color w:val="000000" w:themeColor="text1"/>
          <w:sz w:val="24"/>
          <w:szCs w:val="24"/>
        </w:rPr>
        <w:t xml:space="preserve">) </w:t>
      </w:r>
      <w:r w:rsidR="00B12632" w:rsidRPr="00E4662F">
        <w:rPr>
          <w:rFonts w:ascii="Times New Roman" w:eastAsia="宋体" w:hAnsi="Times New Roman" w:cs="Times New Roman" w:hint="eastAsia"/>
          <w:color w:val="000000" w:themeColor="text1"/>
          <w:sz w:val="24"/>
          <w:szCs w:val="24"/>
        </w:rPr>
        <w:t>and</w:t>
      </w:r>
      <w:r w:rsidR="00B12632" w:rsidRPr="00E4662F">
        <w:rPr>
          <w:rFonts w:ascii="Times New Roman" w:eastAsia="宋体" w:hAnsi="Times New Roman" w:cs="Times New Roman"/>
          <w:color w:val="000000" w:themeColor="text1"/>
          <w:sz w:val="24"/>
          <w:szCs w:val="24"/>
        </w:rPr>
        <w:t xml:space="preserve"> </w:t>
      </w:r>
      <w:r w:rsidR="00B12632" w:rsidRPr="00E4662F">
        <w:rPr>
          <w:rFonts w:ascii="Times New Roman" w:eastAsia="宋体" w:hAnsi="Times New Roman" w:cs="Times New Roman" w:hint="eastAsia"/>
          <w:color w:val="000000" w:themeColor="text1"/>
          <w:sz w:val="24"/>
          <w:szCs w:val="24"/>
        </w:rPr>
        <w:t>q</w:t>
      </w:r>
      <w:r w:rsidR="00B12632" w:rsidRPr="00E4662F">
        <w:rPr>
          <w:rFonts w:ascii="Times New Roman" w:eastAsia="宋体" w:hAnsi="Times New Roman" w:cs="Times New Roman"/>
          <w:color w:val="000000" w:themeColor="text1"/>
          <w:sz w:val="24"/>
          <w:szCs w:val="24"/>
        </w:rPr>
        <w:t>uantitative analysis</w:t>
      </w:r>
      <w:r w:rsidR="0070500C" w:rsidRPr="00E4662F">
        <w:rPr>
          <w:rFonts w:ascii="Times New Roman" w:eastAsia="宋体" w:hAnsi="Times New Roman" w:cs="Times New Roman"/>
          <w:color w:val="000000" w:themeColor="text1"/>
          <w:sz w:val="24"/>
          <w:szCs w:val="24"/>
        </w:rPr>
        <w:t xml:space="preserve"> (</w:t>
      </w:r>
      <w:r w:rsidR="0070500C" w:rsidRPr="00E4662F">
        <w:rPr>
          <w:rFonts w:ascii="Times New Roman" w:eastAsia="宋体" w:hAnsi="Times New Roman" w:cs="Times New Roman"/>
          <w:b/>
          <w:color w:val="000000" w:themeColor="text1"/>
          <w:sz w:val="24"/>
          <w:szCs w:val="24"/>
        </w:rPr>
        <w:t>Right</w:t>
      </w:r>
      <w:r w:rsidR="0070500C" w:rsidRPr="00E4662F">
        <w:rPr>
          <w:rFonts w:ascii="Times New Roman" w:eastAsia="宋体" w:hAnsi="Times New Roman" w:cs="Times New Roman"/>
          <w:color w:val="000000" w:themeColor="text1"/>
          <w:sz w:val="24"/>
          <w:szCs w:val="24"/>
        </w:rPr>
        <w:t>)</w:t>
      </w:r>
      <w:r w:rsidR="00B12632" w:rsidRPr="00E4662F">
        <w:rPr>
          <w:rFonts w:ascii="Times New Roman" w:eastAsia="宋体" w:hAnsi="Times New Roman" w:cs="Times New Roman"/>
          <w:color w:val="000000" w:themeColor="text1"/>
          <w:sz w:val="24"/>
          <w:szCs w:val="24"/>
        </w:rPr>
        <w:t xml:space="preserve"> of</w:t>
      </w:r>
      <w:r w:rsidR="00B12632" w:rsidRPr="00E4662F">
        <w:rPr>
          <w:rFonts w:ascii="Times New Roman" w:eastAsia="宋体" w:hAnsi="Times New Roman" w:cs="Times New Roman"/>
          <w:bCs/>
          <w:color w:val="000000" w:themeColor="text1"/>
          <w:sz w:val="24"/>
          <w:szCs w:val="24"/>
        </w:rPr>
        <w:t xml:space="preserve"> </w:t>
      </w:r>
      <w:r w:rsidR="00E81781" w:rsidRPr="00E4662F">
        <w:rPr>
          <w:rFonts w:ascii="Times New Roman" w:eastAsia="宋体" w:hAnsi="Times New Roman" w:cs="Times New Roman"/>
          <w:color w:val="000000" w:themeColor="text1"/>
          <w:sz w:val="24"/>
          <w:szCs w:val="24"/>
        </w:rPr>
        <w:t>Tob1</w:t>
      </w:r>
      <w:r w:rsidR="00E81781" w:rsidRPr="00E4662F">
        <w:rPr>
          <w:rFonts w:ascii="Times New Roman" w:eastAsia="宋体" w:hAnsi="Times New Roman" w:cs="Times New Roman"/>
          <w:bCs/>
          <w:color w:val="000000" w:themeColor="text1"/>
          <w:sz w:val="24"/>
          <w:szCs w:val="24"/>
        </w:rPr>
        <w:t xml:space="preserve"> </w:t>
      </w:r>
      <w:r w:rsidR="008E0A12" w:rsidRPr="00E4662F">
        <w:rPr>
          <w:rFonts w:ascii="Times New Roman" w:eastAsia="宋体" w:hAnsi="Times New Roman" w:cs="Times New Roman"/>
          <w:bCs/>
          <w:color w:val="000000" w:themeColor="text1"/>
          <w:sz w:val="24"/>
          <w:szCs w:val="24"/>
        </w:rPr>
        <w:t xml:space="preserve">phosphorylation and </w:t>
      </w:r>
      <w:r w:rsidR="00E81781" w:rsidRPr="00E4662F">
        <w:rPr>
          <w:rFonts w:ascii="Times New Roman" w:eastAsia="宋体" w:hAnsi="Times New Roman" w:cs="Times New Roman"/>
          <w:bCs/>
          <w:color w:val="000000" w:themeColor="text1"/>
          <w:sz w:val="24"/>
          <w:szCs w:val="24"/>
        </w:rPr>
        <w:t xml:space="preserve">protein </w:t>
      </w:r>
      <w:r w:rsidR="00787A9F" w:rsidRPr="00E4662F">
        <w:rPr>
          <w:rFonts w:ascii="Times New Roman" w:eastAsia="宋体" w:hAnsi="Times New Roman" w:cs="Times New Roman"/>
          <w:bCs/>
          <w:color w:val="000000" w:themeColor="text1"/>
          <w:sz w:val="24"/>
          <w:szCs w:val="24"/>
        </w:rPr>
        <w:t>levels</w:t>
      </w:r>
      <w:r w:rsidR="00E81781" w:rsidRPr="00E4662F">
        <w:rPr>
          <w:rFonts w:ascii="Times New Roman" w:eastAsia="宋体" w:hAnsi="Times New Roman" w:cs="Times New Roman"/>
          <w:bCs/>
          <w:color w:val="000000" w:themeColor="text1"/>
          <w:sz w:val="24"/>
          <w:szCs w:val="24"/>
        </w:rPr>
        <w:t xml:space="preserve"> in NCM460 and colon cancer cell lines by western blotting</w:t>
      </w:r>
      <w:r w:rsidR="00787A9F" w:rsidRPr="00E4662F">
        <w:rPr>
          <w:rFonts w:ascii="Times New Roman" w:eastAsia="宋体" w:hAnsi="Times New Roman" w:cs="Times New Roman"/>
          <w:bCs/>
          <w:color w:val="000000" w:themeColor="text1"/>
          <w:sz w:val="24"/>
          <w:szCs w:val="24"/>
        </w:rPr>
        <w:t>.</w:t>
      </w:r>
      <w:r w:rsidR="00B239E9" w:rsidRPr="00E4662F">
        <w:rPr>
          <w:rFonts w:ascii="Times New Roman" w:eastAsia="宋体" w:hAnsi="Times New Roman" w:cs="Times New Roman"/>
          <w:bCs/>
          <w:color w:val="000000" w:themeColor="text1"/>
          <w:sz w:val="24"/>
          <w:szCs w:val="24"/>
        </w:rPr>
        <w:t xml:space="preserve"> </w:t>
      </w:r>
      <w:r w:rsidR="00B239E9" w:rsidRPr="00E4662F">
        <w:rPr>
          <w:rFonts w:ascii="Times New Roman" w:eastAsia="宋体" w:hAnsi="Times New Roman" w:cs="Times New Roman"/>
          <w:color w:val="000000" w:themeColor="text1"/>
          <w:sz w:val="24"/>
          <w:szCs w:val="24"/>
        </w:rPr>
        <w:t>β-actin was used as a loading control.</w:t>
      </w:r>
    </w:p>
    <w:p w:rsidR="009B6CB3" w:rsidRPr="00E4662F" w:rsidRDefault="009B6CB3" w:rsidP="00764A9C">
      <w:pPr>
        <w:spacing w:line="480" w:lineRule="auto"/>
        <w:rPr>
          <w:rFonts w:ascii="Times New Roman" w:hAnsi="Times New Roman" w:cs="Times New Roman"/>
          <w:b/>
          <w:bCs/>
          <w:color w:val="000000" w:themeColor="text1"/>
          <w:kern w:val="0"/>
          <w:sz w:val="24"/>
          <w:szCs w:val="24"/>
        </w:rPr>
      </w:pPr>
    </w:p>
    <w:p w:rsidR="001D0EEA" w:rsidRPr="00E4662F" w:rsidRDefault="001D0EEA" w:rsidP="00764A9C">
      <w:pPr>
        <w:spacing w:line="480" w:lineRule="auto"/>
        <w:rPr>
          <w:rFonts w:ascii="Times New Roman" w:hAnsi="Times New Roman" w:cs="Times New Roman"/>
          <w:b/>
          <w:bCs/>
          <w:color w:val="000000" w:themeColor="text1"/>
          <w:kern w:val="0"/>
          <w:sz w:val="24"/>
          <w:szCs w:val="24"/>
        </w:rPr>
      </w:pPr>
    </w:p>
    <w:p w:rsidR="00F14F26" w:rsidRPr="00E4662F" w:rsidRDefault="005A427D" w:rsidP="00F14F26">
      <w:pPr>
        <w:spacing w:line="480" w:lineRule="auto"/>
        <w:rPr>
          <w:rFonts w:ascii="Times New Roman" w:hAnsi="Times New Roman" w:cs="Times New Roman"/>
          <w:b/>
          <w:bCs/>
          <w:color w:val="000000" w:themeColor="text1"/>
          <w:kern w:val="0"/>
          <w:sz w:val="24"/>
          <w:szCs w:val="24"/>
        </w:rPr>
      </w:pPr>
      <w:r w:rsidRPr="00E4662F">
        <w:rPr>
          <w:rFonts w:ascii="Times New Roman" w:hAnsi="Times New Roman" w:cs="Times New Roman" w:hint="eastAsia"/>
          <w:b/>
          <w:bCs/>
          <w:color w:val="000000" w:themeColor="text1"/>
          <w:kern w:val="0"/>
          <w:sz w:val="24"/>
          <w:szCs w:val="24"/>
        </w:rPr>
        <w:t>S</w:t>
      </w:r>
      <w:r w:rsidRPr="00E4662F">
        <w:rPr>
          <w:rFonts w:ascii="Times New Roman" w:hAnsi="Times New Roman" w:cs="Times New Roman"/>
          <w:b/>
          <w:bCs/>
          <w:color w:val="000000" w:themeColor="text1"/>
          <w:kern w:val="0"/>
          <w:sz w:val="24"/>
          <w:szCs w:val="24"/>
        </w:rPr>
        <w:t xml:space="preserve">upplementary Figure </w:t>
      </w:r>
      <w:r w:rsidR="005A49E0" w:rsidRPr="00E4662F">
        <w:rPr>
          <w:rFonts w:ascii="Times New Roman" w:hAnsi="Times New Roman" w:cs="Times New Roman"/>
          <w:b/>
          <w:bCs/>
          <w:color w:val="000000" w:themeColor="text1"/>
          <w:kern w:val="0"/>
          <w:sz w:val="24"/>
          <w:szCs w:val="24"/>
        </w:rPr>
        <w:t>S</w:t>
      </w:r>
      <w:r w:rsidRPr="00E4662F">
        <w:rPr>
          <w:rFonts w:ascii="Times New Roman" w:hAnsi="Times New Roman" w:cs="Times New Roman"/>
          <w:b/>
          <w:bCs/>
          <w:color w:val="000000" w:themeColor="text1"/>
          <w:kern w:val="0"/>
          <w:sz w:val="24"/>
          <w:szCs w:val="24"/>
        </w:rPr>
        <w:t>4</w:t>
      </w:r>
    </w:p>
    <w:p w:rsidR="00045345" w:rsidRPr="00E4662F" w:rsidRDefault="00F36090" w:rsidP="00F14F26">
      <w:pPr>
        <w:spacing w:line="480" w:lineRule="auto"/>
        <w:ind w:firstLineChars="200" w:firstLine="420"/>
        <w:rPr>
          <w:rFonts w:ascii="Times New Roman" w:hAnsi="Times New Roman" w:cs="Times New Roman"/>
          <w:b/>
          <w:bCs/>
          <w:color w:val="000000" w:themeColor="text1"/>
          <w:kern w:val="0"/>
          <w:sz w:val="24"/>
          <w:szCs w:val="24"/>
        </w:rPr>
      </w:pPr>
      <w:r w:rsidRPr="00E4662F">
        <w:rPr>
          <w:color w:val="000000" w:themeColor="text1"/>
        </w:rPr>
        <w:t xml:space="preserve"> </w:t>
      </w:r>
      <w:r w:rsidR="00F14F26" w:rsidRPr="00E4662F">
        <w:rPr>
          <w:noProof/>
          <w:color w:val="000000" w:themeColor="text1"/>
        </w:rPr>
        <w:drawing>
          <wp:inline distT="0" distB="0" distL="0" distR="0" wp14:anchorId="0214E6E2">
            <wp:extent cx="1908175" cy="18126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964"/>
                    <a:stretch/>
                  </pic:blipFill>
                  <pic:spPr bwMode="auto">
                    <a:xfrm>
                      <a:off x="0" y="0"/>
                      <a:ext cx="1915728" cy="1819790"/>
                    </a:xfrm>
                    <a:prstGeom prst="rect">
                      <a:avLst/>
                    </a:prstGeom>
                    <a:noFill/>
                    <a:ln>
                      <a:noFill/>
                    </a:ln>
                    <a:extLst>
                      <a:ext uri="{53640926-AAD7-44D8-BBD7-CCE9431645EC}">
                        <a14:shadowObscured xmlns:a14="http://schemas.microsoft.com/office/drawing/2010/main"/>
                      </a:ext>
                    </a:extLst>
                  </pic:spPr>
                </pic:pic>
              </a:graphicData>
            </a:graphic>
          </wp:inline>
        </w:drawing>
      </w:r>
      <w:r w:rsidR="00F14F26" w:rsidRPr="00E4662F">
        <w:rPr>
          <w:color w:val="000000" w:themeColor="text1"/>
        </w:rPr>
        <w:t xml:space="preserve">      </w:t>
      </w:r>
      <w:r w:rsidR="00F14F26" w:rsidRPr="00E4662F">
        <w:rPr>
          <w:noProof/>
          <w:color w:val="000000" w:themeColor="text1"/>
        </w:rPr>
        <w:drawing>
          <wp:inline distT="0" distB="0" distL="0" distR="0" wp14:anchorId="35F28C26">
            <wp:extent cx="2074876" cy="19182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7433" cy="1929837"/>
                    </a:xfrm>
                    <a:prstGeom prst="rect">
                      <a:avLst/>
                    </a:prstGeom>
                    <a:noFill/>
                  </pic:spPr>
                </pic:pic>
              </a:graphicData>
            </a:graphic>
          </wp:inline>
        </w:drawing>
      </w:r>
    </w:p>
    <w:p w:rsidR="00045345" w:rsidRPr="00E4662F" w:rsidRDefault="00A75AF4" w:rsidP="00764A9C">
      <w:pPr>
        <w:spacing w:line="480" w:lineRule="auto"/>
        <w:rPr>
          <w:rFonts w:ascii="Times New Roman" w:eastAsia="宋体" w:hAnsi="Times New Roman" w:cs="Times New Roman"/>
          <w:color w:val="000000" w:themeColor="text1"/>
          <w:sz w:val="24"/>
          <w:szCs w:val="24"/>
        </w:rPr>
      </w:pPr>
      <w:r w:rsidRPr="00E4662F">
        <w:rPr>
          <w:rFonts w:ascii="Times New Roman" w:eastAsia="宋体" w:hAnsi="Times New Roman" w:cs="Times New Roman"/>
          <w:b/>
          <w:color w:val="000000" w:themeColor="text1"/>
          <w:kern w:val="0"/>
          <w:sz w:val="24"/>
          <w:szCs w:val="24"/>
        </w:rPr>
        <w:t xml:space="preserve">Figure S4 </w:t>
      </w:r>
      <w:r w:rsidRPr="00E4662F">
        <w:rPr>
          <w:rFonts w:ascii="Times New Roman" w:eastAsia="宋体" w:hAnsi="Times New Roman" w:cs="Times New Roman"/>
          <w:color w:val="000000" w:themeColor="text1"/>
          <w:kern w:val="0"/>
          <w:sz w:val="24"/>
          <w:szCs w:val="24"/>
        </w:rPr>
        <w:t>Q</w:t>
      </w:r>
      <w:r w:rsidRPr="00E4662F">
        <w:rPr>
          <w:rFonts w:ascii="Times New Roman" w:eastAsia="宋体" w:hAnsi="Times New Roman" w:cs="Times New Roman"/>
          <w:color w:val="000000" w:themeColor="text1"/>
          <w:sz w:val="24"/>
          <w:szCs w:val="24"/>
        </w:rPr>
        <w:t>uantitative analysis of</w:t>
      </w:r>
      <w:r w:rsidRPr="00E4662F">
        <w:rPr>
          <w:rFonts w:ascii="Times New Roman" w:eastAsia="宋体" w:hAnsi="Times New Roman" w:cs="Times New Roman"/>
          <w:bCs/>
          <w:color w:val="000000" w:themeColor="text1"/>
          <w:sz w:val="24"/>
          <w:szCs w:val="24"/>
        </w:rPr>
        <w:t xml:space="preserve"> </w:t>
      </w:r>
      <w:r w:rsidR="005034C0" w:rsidRPr="00E4662F">
        <w:rPr>
          <w:rFonts w:ascii="Times New Roman" w:eastAsia="宋体" w:hAnsi="Times New Roman" w:cs="Times New Roman"/>
          <w:bCs/>
          <w:color w:val="000000" w:themeColor="text1"/>
          <w:sz w:val="24"/>
          <w:szCs w:val="24"/>
        </w:rPr>
        <w:t xml:space="preserve">the results from western blotting </w:t>
      </w:r>
      <w:r w:rsidR="005034C0" w:rsidRPr="00E4662F">
        <w:rPr>
          <w:rFonts w:ascii="Times New Roman" w:eastAsia="宋体" w:hAnsi="Times New Roman" w:cs="Times New Roman"/>
          <w:color w:val="000000" w:themeColor="text1"/>
          <w:sz w:val="24"/>
          <w:szCs w:val="24"/>
        </w:rPr>
        <w:t>in Figure 2J</w:t>
      </w:r>
      <w:r w:rsidR="005034C0" w:rsidRPr="00E4662F">
        <w:rPr>
          <w:rFonts w:ascii="Times New Roman" w:eastAsia="宋体" w:hAnsi="Times New Roman" w:cs="Times New Roman" w:hint="eastAsia"/>
          <w:color w:val="000000" w:themeColor="text1"/>
          <w:sz w:val="24"/>
          <w:szCs w:val="24"/>
        </w:rPr>
        <w:t xml:space="preserve"> examin</w:t>
      </w:r>
      <w:r w:rsidR="0023544C" w:rsidRPr="00E4662F">
        <w:rPr>
          <w:rFonts w:ascii="Times New Roman" w:eastAsia="宋体" w:hAnsi="Times New Roman" w:cs="Times New Roman" w:hint="eastAsia"/>
          <w:color w:val="000000" w:themeColor="text1"/>
          <w:sz w:val="24"/>
          <w:szCs w:val="24"/>
        </w:rPr>
        <w:t>ing</w:t>
      </w:r>
      <w:r w:rsidR="005034C0" w:rsidRPr="00E4662F">
        <w:rPr>
          <w:rFonts w:ascii="Times New Roman" w:eastAsia="宋体" w:hAnsi="Times New Roman" w:cs="Times New Roman"/>
          <w:color w:val="000000" w:themeColor="text1"/>
          <w:sz w:val="24"/>
          <w:szCs w:val="24"/>
        </w:rPr>
        <w:t xml:space="preserve"> </w:t>
      </w:r>
      <w:r w:rsidR="005034C0" w:rsidRPr="00E4662F">
        <w:rPr>
          <w:rFonts w:ascii="Times New Roman" w:eastAsia="宋体" w:hAnsi="Times New Roman" w:cs="Times New Roman" w:hint="eastAsia"/>
          <w:color w:val="000000" w:themeColor="text1"/>
          <w:sz w:val="24"/>
          <w:szCs w:val="24"/>
        </w:rPr>
        <w:t>the</w:t>
      </w:r>
      <w:r w:rsidR="005034C0" w:rsidRPr="00E4662F">
        <w:rPr>
          <w:rFonts w:ascii="Times New Roman" w:eastAsia="宋体" w:hAnsi="Times New Roman" w:cs="Times New Roman"/>
          <w:color w:val="000000" w:themeColor="text1"/>
          <w:sz w:val="24"/>
          <w:szCs w:val="24"/>
        </w:rPr>
        <w:t xml:space="preserve"> </w:t>
      </w:r>
      <w:r w:rsidRPr="00E4662F">
        <w:rPr>
          <w:rFonts w:ascii="Times New Roman" w:eastAsia="宋体" w:hAnsi="Times New Roman" w:cs="Times New Roman"/>
          <w:bCs/>
          <w:color w:val="000000" w:themeColor="text1"/>
          <w:sz w:val="24"/>
          <w:szCs w:val="24"/>
        </w:rPr>
        <w:t>phosphorylation</w:t>
      </w:r>
      <w:r w:rsidR="005034C0" w:rsidRPr="00E4662F">
        <w:rPr>
          <w:rFonts w:ascii="Times New Roman" w:eastAsia="宋体" w:hAnsi="Times New Roman" w:cs="Times New Roman"/>
          <w:bCs/>
          <w:color w:val="000000" w:themeColor="text1"/>
          <w:sz w:val="24"/>
          <w:szCs w:val="24"/>
        </w:rPr>
        <w:t xml:space="preserve"> </w:t>
      </w:r>
      <w:r w:rsidR="005034C0" w:rsidRPr="00E4662F">
        <w:rPr>
          <w:rFonts w:ascii="Times New Roman" w:eastAsia="宋体" w:hAnsi="Times New Roman" w:cs="Times New Roman" w:hint="eastAsia"/>
          <w:bCs/>
          <w:color w:val="000000" w:themeColor="text1"/>
          <w:sz w:val="24"/>
          <w:szCs w:val="24"/>
        </w:rPr>
        <w:t>and</w:t>
      </w:r>
      <w:r w:rsidR="005034C0" w:rsidRPr="00E4662F">
        <w:rPr>
          <w:rFonts w:ascii="Times New Roman" w:eastAsia="宋体" w:hAnsi="Times New Roman" w:cs="Times New Roman"/>
          <w:bCs/>
          <w:color w:val="000000" w:themeColor="text1"/>
          <w:sz w:val="24"/>
          <w:szCs w:val="24"/>
        </w:rPr>
        <w:t xml:space="preserve"> </w:t>
      </w:r>
      <w:r w:rsidR="005034C0" w:rsidRPr="00E4662F">
        <w:rPr>
          <w:rFonts w:ascii="Times New Roman" w:eastAsia="宋体" w:hAnsi="Times New Roman" w:cs="Times New Roman" w:hint="eastAsia"/>
          <w:bCs/>
          <w:color w:val="000000" w:themeColor="text1"/>
          <w:sz w:val="24"/>
          <w:szCs w:val="24"/>
        </w:rPr>
        <w:t>expression</w:t>
      </w:r>
      <w:r w:rsidRPr="00E4662F">
        <w:rPr>
          <w:rFonts w:ascii="Times New Roman" w:eastAsia="宋体" w:hAnsi="Times New Roman" w:cs="Times New Roman"/>
          <w:bCs/>
          <w:color w:val="000000" w:themeColor="text1"/>
          <w:sz w:val="24"/>
          <w:szCs w:val="24"/>
        </w:rPr>
        <w:t xml:space="preserve"> leve</w:t>
      </w:r>
      <w:r w:rsidRPr="00E4662F">
        <w:rPr>
          <w:rFonts w:ascii="Times New Roman" w:eastAsia="宋体" w:hAnsi="Times New Roman" w:cs="Times New Roman"/>
          <w:color w:val="000000" w:themeColor="text1"/>
          <w:sz w:val="24"/>
          <w:szCs w:val="24"/>
        </w:rPr>
        <w:t>ls</w:t>
      </w:r>
      <w:r w:rsidR="005034C0" w:rsidRPr="00E4662F">
        <w:rPr>
          <w:rFonts w:ascii="Times New Roman" w:eastAsia="宋体" w:hAnsi="Times New Roman" w:cs="Times New Roman"/>
          <w:color w:val="000000" w:themeColor="text1"/>
          <w:sz w:val="24"/>
          <w:szCs w:val="24"/>
        </w:rPr>
        <w:t xml:space="preserve"> </w:t>
      </w:r>
      <w:r w:rsidR="005034C0" w:rsidRPr="00E4662F">
        <w:rPr>
          <w:rFonts w:ascii="Times New Roman" w:eastAsia="宋体" w:hAnsi="Times New Roman" w:cs="Times New Roman" w:hint="eastAsia"/>
          <w:color w:val="000000" w:themeColor="text1"/>
          <w:sz w:val="24"/>
          <w:szCs w:val="24"/>
        </w:rPr>
        <w:t>of</w:t>
      </w:r>
      <w:r w:rsidR="005034C0" w:rsidRPr="00E4662F">
        <w:rPr>
          <w:rFonts w:ascii="Times New Roman" w:eastAsia="宋体" w:hAnsi="Times New Roman" w:cs="Times New Roman"/>
          <w:color w:val="000000" w:themeColor="text1"/>
          <w:sz w:val="24"/>
          <w:szCs w:val="24"/>
        </w:rPr>
        <w:t xml:space="preserve"> </w:t>
      </w:r>
      <w:r w:rsidR="005034C0" w:rsidRPr="00E4662F">
        <w:rPr>
          <w:rFonts w:ascii="Times New Roman" w:eastAsia="宋体" w:hAnsi="Times New Roman" w:cs="Times New Roman" w:hint="eastAsia"/>
          <w:color w:val="000000" w:themeColor="text1"/>
          <w:sz w:val="24"/>
          <w:szCs w:val="24"/>
        </w:rPr>
        <w:t>Tob</w:t>
      </w:r>
      <w:r w:rsidR="005034C0" w:rsidRPr="00E4662F">
        <w:rPr>
          <w:rFonts w:ascii="Times New Roman" w:eastAsia="宋体" w:hAnsi="Times New Roman" w:cs="Times New Roman"/>
          <w:color w:val="000000" w:themeColor="text1"/>
          <w:sz w:val="24"/>
          <w:szCs w:val="24"/>
        </w:rPr>
        <w:t>1</w:t>
      </w:r>
      <w:r w:rsidR="00436DDB" w:rsidRPr="00E4662F">
        <w:rPr>
          <w:rFonts w:ascii="Times New Roman" w:eastAsia="宋体" w:hAnsi="Times New Roman" w:cs="Times New Roman"/>
          <w:color w:val="000000" w:themeColor="text1"/>
          <w:sz w:val="24"/>
          <w:szCs w:val="24"/>
        </w:rPr>
        <w:t xml:space="preserve"> when</w:t>
      </w:r>
      <w:r w:rsidR="00A36D12" w:rsidRPr="00E4662F">
        <w:rPr>
          <w:rFonts w:ascii="Times New Roman" w:eastAsia="宋体" w:hAnsi="Times New Roman" w:cs="Times New Roman"/>
          <w:color w:val="000000" w:themeColor="text1"/>
          <w:sz w:val="24"/>
          <w:szCs w:val="24"/>
        </w:rPr>
        <w:t xml:space="preserve"> modulati</w:t>
      </w:r>
      <w:r w:rsidR="00436DDB" w:rsidRPr="00E4662F">
        <w:rPr>
          <w:rFonts w:ascii="Times New Roman" w:eastAsia="宋体" w:hAnsi="Times New Roman" w:cs="Times New Roman"/>
          <w:color w:val="000000" w:themeColor="text1"/>
          <w:sz w:val="24"/>
          <w:szCs w:val="24"/>
        </w:rPr>
        <w:t xml:space="preserve">ng </w:t>
      </w:r>
      <w:r w:rsidRPr="00E4662F">
        <w:rPr>
          <w:rFonts w:ascii="Times New Roman" w:eastAsia="宋体" w:hAnsi="Times New Roman" w:cs="Times New Roman"/>
          <w:color w:val="000000" w:themeColor="text1"/>
          <w:sz w:val="24"/>
          <w:szCs w:val="24"/>
        </w:rPr>
        <w:t>β</w:t>
      </w:r>
      <w:r w:rsidR="00A36D12" w:rsidRPr="00E4662F">
        <w:rPr>
          <w:rFonts w:ascii="Times New Roman" w:eastAsia="宋体" w:hAnsi="Times New Roman" w:cs="Times New Roman"/>
          <w:color w:val="000000" w:themeColor="text1"/>
          <w:sz w:val="24"/>
          <w:szCs w:val="24"/>
        </w:rPr>
        <w:t xml:space="preserve">-catenin </w:t>
      </w:r>
      <w:r w:rsidR="00436DDB" w:rsidRPr="00E4662F">
        <w:rPr>
          <w:rFonts w:ascii="Times New Roman" w:eastAsia="宋体" w:hAnsi="Times New Roman" w:cs="Times New Roman"/>
          <w:color w:val="000000" w:themeColor="text1"/>
          <w:sz w:val="24"/>
          <w:szCs w:val="24"/>
        </w:rPr>
        <w:t>expression</w:t>
      </w:r>
      <w:r w:rsidR="00A36D12" w:rsidRPr="00E4662F">
        <w:rPr>
          <w:rFonts w:ascii="Times New Roman" w:eastAsia="宋体" w:hAnsi="Times New Roman" w:cs="Times New Roman"/>
          <w:color w:val="000000" w:themeColor="text1"/>
          <w:sz w:val="24"/>
          <w:szCs w:val="24"/>
        </w:rPr>
        <w:t xml:space="preserve"> in RKO and SW620 cells</w:t>
      </w:r>
      <w:r w:rsidR="00D21F37" w:rsidRPr="00E4662F">
        <w:rPr>
          <w:rFonts w:ascii="Times New Roman" w:eastAsia="宋体" w:hAnsi="Times New Roman" w:cs="Times New Roman"/>
          <w:color w:val="000000" w:themeColor="text1"/>
          <w:sz w:val="24"/>
          <w:szCs w:val="24"/>
        </w:rPr>
        <w:t>.</w:t>
      </w:r>
    </w:p>
    <w:p w:rsidR="001D0EEA" w:rsidRPr="00E4662F" w:rsidRDefault="001D0EEA" w:rsidP="00764A9C">
      <w:pPr>
        <w:spacing w:line="480" w:lineRule="auto"/>
        <w:rPr>
          <w:rFonts w:ascii="Times New Roman" w:hAnsi="Times New Roman" w:cs="Times New Roman"/>
          <w:b/>
          <w:bCs/>
          <w:color w:val="000000" w:themeColor="text1"/>
          <w:kern w:val="0"/>
          <w:sz w:val="24"/>
          <w:szCs w:val="24"/>
        </w:rPr>
      </w:pPr>
    </w:p>
    <w:p w:rsidR="00FD028D" w:rsidRPr="00E4662F" w:rsidRDefault="00AF3E7F" w:rsidP="00764A9C">
      <w:pPr>
        <w:spacing w:line="480" w:lineRule="auto"/>
        <w:rPr>
          <w:rFonts w:ascii="Times New Roman" w:hAnsi="Times New Roman" w:cs="Times New Roman"/>
          <w:b/>
          <w:bCs/>
          <w:color w:val="000000" w:themeColor="text1"/>
          <w:kern w:val="0"/>
          <w:sz w:val="28"/>
          <w:szCs w:val="28"/>
        </w:rPr>
      </w:pPr>
      <w:r w:rsidRPr="00E4662F">
        <w:rPr>
          <w:rFonts w:ascii="Times New Roman" w:hAnsi="Times New Roman" w:cs="Times New Roman"/>
          <w:b/>
          <w:bCs/>
          <w:color w:val="000000" w:themeColor="text1"/>
          <w:kern w:val="0"/>
          <w:sz w:val="28"/>
          <w:szCs w:val="28"/>
        </w:rPr>
        <w:t>M</w:t>
      </w:r>
      <w:r w:rsidR="00626C87" w:rsidRPr="00E4662F">
        <w:rPr>
          <w:rFonts w:ascii="Times New Roman" w:hAnsi="Times New Roman" w:cs="Times New Roman"/>
          <w:b/>
          <w:bCs/>
          <w:color w:val="000000" w:themeColor="text1"/>
          <w:kern w:val="0"/>
          <w:sz w:val="28"/>
          <w:szCs w:val="28"/>
        </w:rPr>
        <w:t>ethods</w:t>
      </w:r>
    </w:p>
    <w:p w:rsidR="00FC5B10" w:rsidRPr="00E4662F" w:rsidRDefault="00FC5B10" w:rsidP="00764A9C">
      <w:pPr>
        <w:spacing w:line="480" w:lineRule="auto"/>
        <w:rPr>
          <w:rFonts w:ascii="Times New Roman" w:hAnsi="Times New Roman" w:cs="Times New Roman"/>
          <w:b/>
          <w:color w:val="000000" w:themeColor="text1"/>
          <w:sz w:val="24"/>
          <w:szCs w:val="24"/>
        </w:rPr>
      </w:pPr>
      <w:proofErr w:type="spellStart"/>
      <w:r w:rsidRPr="00E4662F">
        <w:rPr>
          <w:rFonts w:ascii="Times New Roman" w:hAnsi="Times New Roman" w:cs="Times New Roman"/>
          <w:b/>
          <w:color w:val="000000" w:themeColor="text1"/>
          <w:sz w:val="24"/>
          <w:szCs w:val="24"/>
        </w:rPr>
        <w:t>Oncomine</w:t>
      </w:r>
      <w:proofErr w:type="spellEnd"/>
      <w:r w:rsidRPr="00E4662F">
        <w:rPr>
          <w:rFonts w:ascii="Times New Roman" w:hAnsi="Times New Roman" w:cs="Times New Roman"/>
          <w:b/>
          <w:color w:val="000000" w:themeColor="text1"/>
          <w:sz w:val="24"/>
          <w:szCs w:val="24"/>
        </w:rPr>
        <w:t xml:space="preserve"> database analysis</w:t>
      </w:r>
    </w:p>
    <w:p w:rsidR="00FC5B10" w:rsidRPr="00E4662F" w:rsidRDefault="00FC5B10" w:rsidP="00764A9C">
      <w:pPr>
        <w:spacing w:line="480" w:lineRule="auto"/>
        <w:ind w:firstLine="42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We used </w:t>
      </w:r>
      <w:proofErr w:type="spellStart"/>
      <w:r w:rsidRPr="00E4662F">
        <w:rPr>
          <w:rFonts w:ascii="Times New Roman" w:hAnsi="Times New Roman" w:cs="Times New Roman"/>
          <w:color w:val="000000" w:themeColor="text1"/>
          <w:sz w:val="24"/>
          <w:szCs w:val="24"/>
        </w:rPr>
        <w:t>Oncomine</w:t>
      </w:r>
      <w:proofErr w:type="spellEnd"/>
      <w:r w:rsidRPr="00E4662F">
        <w:rPr>
          <w:rFonts w:ascii="Times New Roman" w:hAnsi="Times New Roman" w:cs="Times New Roman"/>
          <w:color w:val="000000" w:themeColor="text1"/>
          <w:sz w:val="24"/>
          <w:szCs w:val="24"/>
        </w:rPr>
        <w:t xml:space="preserve"> (http://www.oncomine.org), an online microarray database, to analyze gene expression differences of </w:t>
      </w:r>
      <w:r w:rsidRPr="00E4662F">
        <w:rPr>
          <w:rFonts w:ascii="Times New Roman" w:hAnsi="Times New Roman" w:cs="Times New Roman"/>
          <w:i/>
          <w:color w:val="000000" w:themeColor="text1"/>
          <w:kern w:val="0"/>
          <w:sz w:val="24"/>
          <w:szCs w:val="24"/>
        </w:rPr>
        <w:t>T</w:t>
      </w:r>
      <w:r w:rsidR="007052C6" w:rsidRPr="00E4662F">
        <w:rPr>
          <w:rFonts w:ascii="Times New Roman" w:hAnsi="Times New Roman" w:cs="Times New Roman" w:hint="eastAsia"/>
          <w:i/>
          <w:color w:val="000000" w:themeColor="text1"/>
          <w:kern w:val="0"/>
          <w:sz w:val="24"/>
          <w:szCs w:val="24"/>
        </w:rPr>
        <w:t>ob</w:t>
      </w:r>
      <w:r w:rsidRPr="00E4662F">
        <w:rPr>
          <w:rFonts w:ascii="Times New Roman" w:hAnsi="Times New Roman" w:cs="Times New Roman"/>
          <w:i/>
          <w:color w:val="000000" w:themeColor="text1"/>
          <w:kern w:val="0"/>
          <w:sz w:val="24"/>
          <w:szCs w:val="24"/>
        </w:rPr>
        <w:t>1</w:t>
      </w:r>
      <w:r w:rsidRPr="00E4662F">
        <w:rPr>
          <w:rFonts w:ascii="Times New Roman" w:hAnsi="Times New Roman" w:cs="Times New Roman"/>
          <w:color w:val="000000" w:themeColor="text1"/>
          <w:sz w:val="24"/>
          <w:szCs w:val="24"/>
        </w:rPr>
        <w:t xml:space="preserve"> between </w:t>
      </w:r>
      <w:proofErr w:type="spellStart"/>
      <w:r w:rsidR="00326BF4" w:rsidRPr="00E4662F">
        <w:rPr>
          <w:rFonts w:ascii="Times New Roman" w:hAnsi="Times New Roman" w:cs="Times New Roman"/>
          <w:color w:val="000000" w:themeColor="text1"/>
          <w:sz w:val="24"/>
          <w:szCs w:val="24"/>
        </w:rPr>
        <w:t>tumour</w:t>
      </w:r>
      <w:proofErr w:type="spellEnd"/>
      <w:r w:rsidRPr="00E4662F">
        <w:rPr>
          <w:rFonts w:ascii="Times New Roman" w:hAnsi="Times New Roman" w:cs="Times New Roman"/>
          <w:color w:val="000000" w:themeColor="text1"/>
          <w:sz w:val="24"/>
          <w:szCs w:val="24"/>
        </w:rPr>
        <w:t xml:space="preserve"> and normal tissues in colon </w:t>
      </w:r>
      <w:r w:rsidRPr="00E4662F">
        <w:rPr>
          <w:rFonts w:ascii="Times New Roman" w:hAnsi="Times New Roman" w:cs="Times New Roman"/>
          <w:color w:val="000000" w:themeColor="text1"/>
          <w:sz w:val="24"/>
          <w:szCs w:val="24"/>
          <w:shd w:val="clear" w:color="auto" w:fill="FFFFFF"/>
        </w:rPr>
        <w:t>cancer (</w:t>
      </w:r>
      <w:r w:rsidRPr="00E4662F">
        <w:rPr>
          <w:rFonts w:ascii="Times New Roman" w:hAnsi="Times New Roman" w:cs="Times New Roman"/>
          <w:color w:val="000000" w:themeColor="text1"/>
          <w:sz w:val="24"/>
          <w:szCs w:val="24"/>
        </w:rPr>
        <w:t>adenocarcinoma</w:t>
      </w:r>
      <w:r w:rsidRPr="00E4662F">
        <w:rPr>
          <w:rFonts w:ascii="Times New Roman" w:hAnsi="Times New Roman" w:cs="Times New Roman"/>
          <w:color w:val="000000" w:themeColor="text1"/>
          <w:sz w:val="24"/>
          <w:szCs w:val="24"/>
          <w:shd w:val="clear" w:color="auto" w:fill="FFFFFF"/>
        </w:rPr>
        <w:t>)</w:t>
      </w:r>
      <w:r w:rsidRPr="00E4662F">
        <w:rPr>
          <w:rFonts w:ascii="Times New Roman" w:hAnsi="Times New Roman" w:cs="Times New Roman"/>
          <w:color w:val="000000" w:themeColor="text1"/>
          <w:sz w:val="24"/>
          <w:szCs w:val="24"/>
        </w:rPr>
        <w:t xml:space="preserve">. The thresholds were set as follows: </w:t>
      </w:r>
      <w:r w:rsidRPr="00E4662F">
        <w:rPr>
          <w:rFonts w:ascii="Times New Roman" w:hAnsi="Times New Roman" w:cs="Times New Roman"/>
          <w:i/>
          <w:color w:val="000000" w:themeColor="text1"/>
          <w:sz w:val="24"/>
          <w:szCs w:val="24"/>
        </w:rPr>
        <w:t>p</w:t>
      </w:r>
      <w:r w:rsidRPr="00E4662F">
        <w:rPr>
          <w:rFonts w:ascii="Times New Roman" w:hAnsi="Times New Roman" w:cs="Times New Roman"/>
          <w:color w:val="000000" w:themeColor="text1"/>
          <w:sz w:val="24"/>
          <w:szCs w:val="24"/>
        </w:rPr>
        <w:t xml:space="preserve">-value: 0.01; fold change: 2; gene rank: 10%; analysis type: cancer </w:t>
      </w:r>
      <w:r w:rsidRPr="00E4662F">
        <w:rPr>
          <w:rFonts w:ascii="Times New Roman" w:hAnsi="Times New Roman" w:cs="Times New Roman"/>
          <w:i/>
          <w:color w:val="000000" w:themeColor="text1"/>
          <w:sz w:val="24"/>
          <w:szCs w:val="24"/>
        </w:rPr>
        <w:t>vs</w:t>
      </w:r>
      <w:r w:rsidRPr="00E4662F">
        <w:rPr>
          <w:rFonts w:ascii="Times New Roman" w:hAnsi="Times New Roman" w:cs="Times New Roman"/>
          <w:color w:val="000000" w:themeColor="text1"/>
          <w:sz w:val="24"/>
          <w:szCs w:val="24"/>
        </w:rPr>
        <w:t xml:space="preserve">. normal analysis; sample type: </w:t>
      </w:r>
      <w:r w:rsidRPr="00E4662F">
        <w:rPr>
          <w:rFonts w:ascii="Times New Roman" w:hAnsi="Times New Roman" w:cs="Times New Roman"/>
          <w:color w:val="000000" w:themeColor="text1"/>
          <w:sz w:val="24"/>
          <w:szCs w:val="24"/>
          <w:shd w:val="clear" w:color="auto" w:fill="FFFFFF"/>
        </w:rPr>
        <w:t>clinical specimen.</w:t>
      </w:r>
      <w:r w:rsidRPr="00E4662F">
        <w:rPr>
          <w:rFonts w:ascii="Times New Roman" w:hAnsi="Times New Roman" w:cs="Times New Roman"/>
          <w:color w:val="000000" w:themeColor="text1"/>
          <w:sz w:val="24"/>
          <w:szCs w:val="24"/>
        </w:rPr>
        <w:t xml:space="preserve"> Cancers, genes, datasets, sample sizes, fold change, </w:t>
      </w:r>
      <w:r w:rsidRPr="00E4662F">
        <w:rPr>
          <w:rFonts w:ascii="Times New Roman" w:hAnsi="Times New Roman" w:cs="Times New Roman"/>
          <w:i/>
          <w:color w:val="000000" w:themeColor="text1"/>
          <w:sz w:val="24"/>
          <w:szCs w:val="24"/>
        </w:rPr>
        <w:t>t</w:t>
      </w:r>
      <w:r w:rsidRPr="00E4662F">
        <w:rPr>
          <w:rFonts w:ascii="Times New Roman" w:hAnsi="Times New Roman" w:cs="Times New Roman"/>
          <w:color w:val="000000" w:themeColor="text1"/>
          <w:sz w:val="24"/>
          <w:szCs w:val="24"/>
        </w:rPr>
        <w:t xml:space="preserve">-test and </w:t>
      </w:r>
      <w:r w:rsidRPr="00E4662F">
        <w:rPr>
          <w:rFonts w:ascii="Times New Roman" w:hAnsi="Times New Roman" w:cs="Times New Roman"/>
          <w:i/>
          <w:color w:val="000000" w:themeColor="text1"/>
          <w:sz w:val="24"/>
          <w:szCs w:val="24"/>
        </w:rPr>
        <w:t>p</w:t>
      </w:r>
      <w:r w:rsidRPr="00E4662F">
        <w:rPr>
          <w:rFonts w:ascii="Times New Roman" w:hAnsi="Times New Roman" w:cs="Times New Roman"/>
          <w:color w:val="000000" w:themeColor="text1"/>
          <w:sz w:val="24"/>
          <w:szCs w:val="24"/>
        </w:rPr>
        <w:t>-value were obtained from studies that showed statistical differences.</w:t>
      </w:r>
    </w:p>
    <w:p w:rsidR="00FC5B10" w:rsidRPr="00E4662F" w:rsidRDefault="00FC5B10" w:rsidP="00764A9C">
      <w:pPr>
        <w:autoSpaceDE w:val="0"/>
        <w:autoSpaceDN w:val="0"/>
        <w:adjustRightInd w:val="0"/>
        <w:spacing w:line="480" w:lineRule="auto"/>
        <w:rPr>
          <w:rFonts w:ascii="Times New Roman" w:hAnsi="Times New Roman" w:cs="Times New Roman"/>
          <w:color w:val="000000" w:themeColor="text1"/>
          <w:sz w:val="24"/>
          <w:szCs w:val="24"/>
        </w:rPr>
      </w:pPr>
    </w:p>
    <w:p w:rsidR="00FC5B10" w:rsidRPr="00E4662F" w:rsidRDefault="00FC5B10" w:rsidP="00764A9C">
      <w:pPr>
        <w:spacing w:line="480" w:lineRule="auto"/>
        <w:rPr>
          <w:rFonts w:ascii="Times New Roman" w:hAnsi="Times New Roman" w:cs="Times New Roman"/>
          <w:b/>
          <w:bCs/>
          <w:color w:val="000000" w:themeColor="text1"/>
          <w:kern w:val="0"/>
          <w:sz w:val="24"/>
          <w:szCs w:val="24"/>
        </w:rPr>
      </w:pPr>
      <w:r w:rsidRPr="00E4662F">
        <w:rPr>
          <w:rFonts w:ascii="Times New Roman" w:hAnsi="Times New Roman" w:cs="Times New Roman"/>
          <w:b/>
          <w:bCs/>
          <w:color w:val="000000" w:themeColor="text1"/>
          <w:kern w:val="0"/>
          <w:sz w:val="24"/>
          <w:szCs w:val="24"/>
        </w:rPr>
        <w:t>Patients, tissue specimens and follow-up</w:t>
      </w:r>
    </w:p>
    <w:p w:rsidR="00FC5B10" w:rsidRPr="00E4662F" w:rsidRDefault="00FC5B10" w:rsidP="00764A9C">
      <w:pPr>
        <w:autoSpaceDE w:val="0"/>
        <w:autoSpaceDN w:val="0"/>
        <w:adjustRightInd w:val="0"/>
        <w:spacing w:line="480" w:lineRule="auto"/>
        <w:ind w:firstLine="420"/>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t xml:space="preserve">A total of </w:t>
      </w:r>
      <w:r w:rsidR="003D5448" w:rsidRPr="00E4662F">
        <w:rPr>
          <w:rFonts w:ascii="Times New Roman" w:hAnsi="Times New Roman" w:cs="Times New Roman"/>
          <w:color w:val="000000" w:themeColor="text1"/>
          <w:sz w:val="24"/>
          <w:szCs w:val="24"/>
        </w:rPr>
        <w:t>109</w:t>
      </w:r>
      <w:r w:rsidRPr="00E4662F">
        <w:rPr>
          <w:rFonts w:ascii="Times New Roman" w:hAnsi="Times New Roman" w:cs="Times New Roman"/>
          <w:color w:val="000000" w:themeColor="text1"/>
          <w:sz w:val="24"/>
          <w:szCs w:val="24"/>
        </w:rPr>
        <w:t xml:space="preserve"> specimens were used for this study. The study was approved by the Medical Ethics Committee of Zhongshan Hospital Affiliated to Xiamen University in accordance with the Helsinki Declaration and conducted with the informed consent of all patients. All tissue samples were obtained from the tissue bank of Zhongshan Hospital Affiliated to Xiamen University. </w:t>
      </w:r>
      <w:r w:rsidRPr="00E4662F">
        <w:rPr>
          <w:rFonts w:ascii="Times New Roman" w:hAnsi="Times New Roman" w:cs="Times New Roman"/>
          <w:color w:val="000000" w:themeColor="text1"/>
          <w:kern w:val="0"/>
          <w:sz w:val="24"/>
          <w:szCs w:val="24"/>
        </w:rPr>
        <w:t xml:space="preserve">Patients who were diagnosed with cancers of any other </w:t>
      </w:r>
      <w:proofErr w:type="spellStart"/>
      <w:r w:rsidRPr="00E4662F">
        <w:rPr>
          <w:rFonts w:ascii="Times New Roman" w:hAnsi="Times New Roman" w:cs="Times New Roman"/>
          <w:color w:val="000000" w:themeColor="text1"/>
          <w:kern w:val="0"/>
          <w:sz w:val="24"/>
          <w:szCs w:val="24"/>
        </w:rPr>
        <w:t>histotypes</w:t>
      </w:r>
      <w:proofErr w:type="spellEnd"/>
      <w:r w:rsidRPr="00E4662F">
        <w:rPr>
          <w:rFonts w:ascii="Times New Roman" w:hAnsi="Times New Roman" w:cs="Times New Roman"/>
          <w:color w:val="000000" w:themeColor="text1"/>
          <w:kern w:val="0"/>
          <w:sz w:val="24"/>
          <w:szCs w:val="24"/>
        </w:rPr>
        <w:t xml:space="preserve"> and those with a family history of colon cancer were excluded from the study. </w:t>
      </w:r>
      <w:r w:rsidRPr="00E4662F">
        <w:rPr>
          <w:rFonts w:ascii="Times New Roman" w:hAnsi="Times New Roman" w:cs="Times New Roman"/>
          <w:color w:val="000000" w:themeColor="text1"/>
          <w:sz w:val="24"/>
          <w:szCs w:val="24"/>
        </w:rPr>
        <w:t xml:space="preserve">Formalin-fixed and paraffin-embedded primary colon cancer and matched adjacent </w:t>
      </w:r>
      <w:proofErr w:type="spellStart"/>
      <w:r w:rsidRPr="00E4662F">
        <w:rPr>
          <w:rFonts w:ascii="Times New Roman" w:hAnsi="Times New Roman" w:cs="Times New Roman"/>
          <w:color w:val="000000" w:themeColor="text1"/>
          <w:sz w:val="24"/>
          <w:szCs w:val="24"/>
        </w:rPr>
        <w:t>non</w:t>
      </w:r>
      <w:r w:rsidR="00326BF4" w:rsidRPr="00E4662F">
        <w:rPr>
          <w:rFonts w:ascii="Times New Roman" w:hAnsi="Times New Roman" w:cs="Times New Roman"/>
          <w:color w:val="000000" w:themeColor="text1"/>
          <w:sz w:val="24"/>
          <w:szCs w:val="24"/>
        </w:rPr>
        <w:t>tumour</w:t>
      </w:r>
      <w:proofErr w:type="spellEnd"/>
      <w:r w:rsidRPr="00E4662F">
        <w:rPr>
          <w:rFonts w:ascii="Times New Roman" w:hAnsi="Times New Roman" w:cs="Times New Roman"/>
          <w:color w:val="000000" w:themeColor="text1"/>
          <w:sz w:val="24"/>
          <w:szCs w:val="24"/>
        </w:rPr>
        <w:t xml:space="preserve"> colon tissues from 84 patients were collected for tissue microarray (TMA) construction. TMAs were constructed by </w:t>
      </w:r>
      <w:proofErr w:type="spellStart"/>
      <w:r w:rsidRPr="00E4662F">
        <w:rPr>
          <w:rFonts w:ascii="Times New Roman" w:hAnsi="Times New Roman" w:cs="Times New Roman"/>
          <w:color w:val="000000" w:themeColor="text1"/>
          <w:sz w:val="24"/>
          <w:szCs w:val="24"/>
        </w:rPr>
        <w:t>ALPHELYSMiniCore</w:t>
      </w:r>
      <w:proofErr w:type="spellEnd"/>
      <w:r w:rsidRPr="00E4662F">
        <w:rPr>
          <w:rFonts w:ascii="Times New Roman" w:hAnsi="Times New Roman" w:cs="Times New Roman"/>
          <w:color w:val="000000" w:themeColor="text1"/>
          <w:sz w:val="24"/>
          <w:szCs w:val="24"/>
        </w:rPr>
        <w:t xml:space="preserve"> series 3; 1mm cores from donor blocks were transferred into a recipient block. The matched normal colon tissues were obtained from a segment of the resected specimens </w:t>
      </w:r>
      <w:r w:rsidRPr="00E4662F">
        <w:rPr>
          <w:rFonts w:ascii="Times New Roman" w:hAnsi="Times New Roman" w:cs="Times New Roman"/>
          <w:color w:val="000000" w:themeColor="text1"/>
          <w:sz w:val="24"/>
          <w:szCs w:val="24"/>
        </w:rPr>
        <w:lastRenderedPageBreak/>
        <w:t xml:space="preserve">that was </w:t>
      </w:r>
      <w:r w:rsidRPr="00E4662F">
        <w:rPr>
          <w:rFonts w:ascii="Times New Roman" w:hAnsi="Times New Roman" w:cs="Times New Roman"/>
          <w:color w:val="000000" w:themeColor="text1"/>
          <w:sz w:val="24"/>
          <w:szCs w:val="24"/>
        </w:rPr>
        <w:t>＞</w:t>
      </w:r>
      <w:r w:rsidRPr="00E4662F">
        <w:rPr>
          <w:rFonts w:ascii="Times New Roman" w:hAnsi="Times New Roman" w:cs="Times New Roman"/>
          <w:color w:val="000000" w:themeColor="text1"/>
          <w:sz w:val="24"/>
          <w:szCs w:val="24"/>
        </w:rPr>
        <w:t xml:space="preserve">5 cm away from the </w:t>
      </w:r>
      <w:proofErr w:type="spellStart"/>
      <w:r w:rsidR="00326BF4" w:rsidRPr="00E4662F">
        <w:rPr>
          <w:rFonts w:ascii="Times New Roman" w:hAnsi="Times New Roman" w:cs="Times New Roman"/>
          <w:color w:val="000000" w:themeColor="text1"/>
          <w:sz w:val="24"/>
          <w:szCs w:val="24"/>
        </w:rPr>
        <w:t>tumour</w:t>
      </w:r>
      <w:proofErr w:type="spellEnd"/>
      <w:r w:rsidRPr="00E4662F">
        <w:rPr>
          <w:rFonts w:ascii="Times New Roman" w:hAnsi="Times New Roman" w:cs="Times New Roman"/>
          <w:color w:val="000000" w:themeColor="text1"/>
          <w:sz w:val="24"/>
          <w:szCs w:val="24"/>
        </w:rPr>
        <w:t xml:space="preserve">. None of the patients received preoperative radiation or chemotherapy. In addition, 5 of the paired tissues obtained immediately after surgery were snap-frozen in liquid nitrogen and kept at </w:t>
      </w:r>
      <w:r w:rsidRPr="00E4662F">
        <w:rPr>
          <w:rFonts w:ascii="Times New Roman" w:eastAsia="微软雅黑" w:hAnsi="Times New Roman" w:cs="Times New Roman"/>
          <w:color w:val="000000" w:themeColor="text1"/>
          <w:sz w:val="24"/>
          <w:szCs w:val="24"/>
        </w:rPr>
        <w:t>−</w:t>
      </w:r>
      <w:r w:rsidRPr="00E4662F">
        <w:rPr>
          <w:rFonts w:ascii="Times New Roman" w:hAnsi="Times New Roman" w:cs="Times New Roman"/>
          <w:color w:val="000000" w:themeColor="text1"/>
          <w:sz w:val="24"/>
          <w:szCs w:val="24"/>
        </w:rPr>
        <w:t xml:space="preserve">80°C for further analysis. The demographic and clinicopathological information for 84 colon cancer cases, including age, sex, </w:t>
      </w:r>
      <w:proofErr w:type="spellStart"/>
      <w:r w:rsidR="00326BF4" w:rsidRPr="00E4662F">
        <w:rPr>
          <w:rFonts w:ascii="Times New Roman" w:hAnsi="Times New Roman" w:cs="Times New Roman"/>
          <w:color w:val="000000" w:themeColor="text1"/>
          <w:sz w:val="24"/>
          <w:szCs w:val="24"/>
        </w:rPr>
        <w:t>tumour</w:t>
      </w:r>
      <w:proofErr w:type="spellEnd"/>
      <w:r w:rsidRPr="00E4662F">
        <w:rPr>
          <w:rFonts w:ascii="Times New Roman" w:hAnsi="Times New Roman" w:cs="Times New Roman"/>
          <w:color w:val="000000" w:themeColor="text1"/>
          <w:sz w:val="24"/>
          <w:szCs w:val="24"/>
        </w:rPr>
        <w:t xml:space="preserve"> size, </w:t>
      </w:r>
      <w:proofErr w:type="spellStart"/>
      <w:r w:rsidR="00326BF4" w:rsidRPr="00E4662F">
        <w:rPr>
          <w:rFonts w:ascii="Times New Roman" w:hAnsi="Times New Roman" w:cs="Times New Roman"/>
          <w:color w:val="000000" w:themeColor="text1"/>
          <w:sz w:val="24"/>
          <w:szCs w:val="24"/>
        </w:rPr>
        <w:t>tumour</w:t>
      </w:r>
      <w:proofErr w:type="spellEnd"/>
      <w:r w:rsidRPr="00E4662F">
        <w:rPr>
          <w:rFonts w:ascii="Times New Roman" w:hAnsi="Times New Roman" w:cs="Times New Roman"/>
          <w:color w:val="000000" w:themeColor="text1"/>
          <w:sz w:val="24"/>
          <w:szCs w:val="24"/>
        </w:rPr>
        <w:t xml:space="preserve"> location, </w:t>
      </w:r>
      <w:proofErr w:type="spellStart"/>
      <w:r w:rsidR="00326BF4" w:rsidRPr="00E4662F">
        <w:rPr>
          <w:rFonts w:ascii="Times New Roman" w:hAnsi="Times New Roman" w:cs="Times New Roman"/>
          <w:color w:val="000000" w:themeColor="text1"/>
          <w:sz w:val="24"/>
          <w:szCs w:val="24"/>
        </w:rPr>
        <w:t>tumour</w:t>
      </w:r>
      <w:proofErr w:type="spellEnd"/>
      <w:r w:rsidRPr="00E4662F">
        <w:rPr>
          <w:rFonts w:ascii="Times New Roman" w:hAnsi="Times New Roman" w:cs="Times New Roman"/>
          <w:color w:val="000000" w:themeColor="text1"/>
          <w:sz w:val="24"/>
          <w:szCs w:val="24"/>
        </w:rPr>
        <w:t xml:space="preserve"> differentiation, depth of invasion, lymph node metastasis, distant metastasis and TNM stage, were simultaneously collected from each patient's medical records. Cancers were staged according to the Colon Cancer Staging of American Journal of Critical Care (AJCC), 7th edition (2010). Complete follow-up data were available until March 2017 for all colon cancer patients. Overall survival (OS) was calculated from the date of resection to the date of death or last follow-up.</w:t>
      </w:r>
    </w:p>
    <w:p w:rsidR="00FC5B10" w:rsidRPr="00E4662F" w:rsidRDefault="00FC5B10" w:rsidP="00764A9C">
      <w:pPr>
        <w:spacing w:line="480" w:lineRule="auto"/>
        <w:rPr>
          <w:rFonts w:ascii="Times New Roman" w:hAnsi="Times New Roman" w:cs="Times New Roman"/>
          <w:color w:val="000000" w:themeColor="text1"/>
          <w:sz w:val="24"/>
          <w:szCs w:val="24"/>
        </w:rPr>
      </w:pPr>
    </w:p>
    <w:p w:rsidR="00FC5B10" w:rsidRPr="00E4662F" w:rsidRDefault="00FC5B10" w:rsidP="00764A9C">
      <w:pPr>
        <w:spacing w:line="480" w:lineRule="auto"/>
        <w:rPr>
          <w:rFonts w:ascii="Times New Roman" w:hAnsi="Times New Roman" w:cs="Times New Roman"/>
          <w:b/>
          <w:color w:val="000000" w:themeColor="text1"/>
          <w:sz w:val="24"/>
          <w:szCs w:val="24"/>
          <w:shd w:val="clear" w:color="auto" w:fill="FFFFFF"/>
        </w:rPr>
      </w:pPr>
      <w:r w:rsidRPr="00E4662F">
        <w:rPr>
          <w:rFonts w:ascii="Times New Roman" w:hAnsi="Times New Roman" w:cs="Times New Roman"/>
          <w:b/>
          <w:color w:val="000000" w:themeColor="text1"/>
          <w:sz w:val="24"/>
          <w:szCs w:val="24"/>
          <w:shd w:val="clear" w:color="auto" w:fill="FFFFFF"/>
        </w:rPr>
        <w:t>Animals and treatments</w:t>
      </w:r>
    </w:p>
    <w:p w:rsidR="00FC5B10" w:rsidRPr="00E4662F" w:rsidRDefault="00FC5B10" w:rsidP="00764A9C">
      <w:pPr>
        <w:spacing w:line="480" w:lineRule="auto"/>
        <w:ind w:firstLine="420"/>
        <w:rPr>
          <w:rFonts w:ascii="Times New Roman" w:hAnsi="Times New Roman" w:cs="Times New Roman"/>
          <w:color w:val="000000" w:themeColor="text1"/>
          <w:sz w:val="24"/>
          <w:szCs w:val="24"/>
          <w:shd w:val="clear" w:color="auto" w:fill="FFFFFF"/>
        </w:rPr>
      </w:pPr>
      <w:r w:rsidRPr="00E4662F">
        <w:rPr>
          <w:rFonts w:ascii="Times New Roman" w:hAnsi="Times New Roman" w:cs="Times New Roman"/>
          <w:color w:val="000000" w:themeColor="text1"/>
          <w:sz w:val="24"/>
          <w:szCs w:val="24"/>
        </w:rPr>
        <w:t xml:space="preserve">All animals were performed in accordance with a protocol approved by the Animal Care and Use Committee of Xiamen University. The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of the C57BL/6 strain</w:t>
      </w:r>
      <w:r w:rsidRPr="00E4662F">
        <w:rPr>
          <w:rFonts w:ascii="Times New Roman" w:hAnsi="Times New Roman" w:cs="Times New Roman"/>
          <w:color w:val="000000" w:themeColor="text1"/>
          <w:sz w:val="24"/>
          <w:szCs w:val="24"/>
        </w:rPr>
        <w:t xml:space="preserve"> were kindly provided by Dr. Tadashi Yamamoto (University of Tokyo, Japan), and bred with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of the C57BL/6 strain (purchased from </w:t>
      </w:r>
      <w:r w:rsidRPr="00E4662F">
        <w:rPr>
          <w:rFonts w:ascii="Times New Roman" w:hAnsi="Times New Roman" w:cs="Times New Roman"/>
          <w:color w:val="000000" w:themeColor="text1"/>
          <w:sz w:val="24"/>
          <w:szCs w:val="24"/>
        </w:rPr>
        <w:t>SLAC Laboratory Animal, Shanghai, China</w:t>
      </w:r>
      <w:r w:rsidRPr="00E4662F">
        <w:rPr>
          <w:rFonts w:ascii="Times New Roman" w:hAnsi="Times New Roman" w:cs="Times New Roman"/>
          <w:color w:val="000000" w:themeColor="text1"/>
          <w:sz w:val="24"/>
          <w:szCs w:val="24"/>
          <w:shd w:val="clear" w:color="auto" w:fill="FFFFFF"/>
        </w:rPr>
        <w:t xml:space="preserve">) to generate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(F1 population), which were used to develop littermate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and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(F2 population) through self-breeding</w:t>
      </w:r>
      <w:r w:rsidRPr="00E4662F">
        <w:rPr>
          <w:rFonts w:ascii="Times New Roman" w:hAnsi="Times New Roman" w:cs="Times New Roman"/>
          <w:color w:val="000000" w:themeColor="text1"/>
          <w:sz w:val="24"/>
          <w:szCs w:val="24"/>
        </w:rPr>
        <w:t xml:space="preserve">. </w:t>
      </w:r>
      <w:r w:rsidRPr="00E4662F">
        <w:rPr>
          <w:rFonts w:ascii="Times New Roman" w:hAnsi="Times New Roman" w:cs="Times New Roman"/>
          <w:color w:val="000000" w:themeColor="text1"/>
          <w:sz w:val="24"/>
          <w:szCs w:val="24"/>
          <w:shd w:val="clear" w:color="auto" w:fill="FFFFFF"/>
        </w:rPr>
        <w:t xml:space="preserve">Seven-week-old male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or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were randomly divided into two groups (n = 5 for each group), totally four groups including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 H</w:t>
      </w:r>
      <w:r w:rsidRPr="00E4662F">
        <w:rPr>
          <w:rFonts w:ascii="Times New Roman" w:hAnsi="Times New Roman" w:cs="Times New Roman"/>
          <w:color w:val="000000" w:themeColor="text1"/>
          <w:sz w:val="24"/>
          <w:szCs w:val="24"/>
          <w:shd w:val="clear" w:color="auto" w:fill="FFFFFF"/>
          <w:vertAlign w:val="subscript"/>
        </w:rPr>
        <w:t>2</w:t>
      </w:r>
      <w:r w:rsidRPr="00E4662F">
        <w:rPr>
          <w:rFonts w:ascii="Times New Roman" w:hAnsi="Times New Roman" w:cs="Times New Roman"/>
          <w:color w:val="000000" w:themeColor="text1"/>
          <w:sz w:val="24"/>
          <w:szCs w:val="24"/>
          <w:shd w:val="clear" w:color="auto" w:fill="FFFFFF"/>
        </w:rPr>
        <w:t xml:space="preserve">O,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 AOM/DSS,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 H</w:t>
      </w:r>
      <w:r w:rsidRPr="00E4662F">
        <w:rPr>
          <w:rFonts w:ascii="Times New Roman" w:hAnsi="Times New Roman" w:cs="Times New Roman"/>
          <w:color w:val="000000" w:themeColor="text1"/>
          <w:sz w:val="24"/>
          <w:szCs w:val="24"/>
          <w:shd w:val="clear" w:color="auto" w:fill="FFFFFF"/>
          <w:vertAlign w:val="subscript"/>
        </w:rPr>
        <w:t>2</w:t>
      </w:r>
      <w:r w:rsidRPr="00E4662F">
        <w:rPr>
          <w:rFonts w:ascii="Times New Roman" w:hAnsi="Times New Roman" w:cs="Times New Roman"/>
          <w:color w:val="000000" w:themeColor="text1"/>
          <w:sz w:val="24"/>
          <w:szCs w:val="24"/>
          <w:shd w:val="clear" w:color="auto" w:fill="FFFFFF"/>
        </w:rPr>
        <w:t xml:space="preserve">O and </w:t>
      </w:r>
      <w:r w:rsidRPr="00E4662F">
        <w:rPr>
          <w:rFonts w:ascii="Times New Roman" w:hAnsi="Times New Roman" w:cs="Times New Roman"/>
          <w:i/>
          <w:color w:val="000000" w:themeColor="text1"/>
          <w:sz w:val="24"/>
          <w:szCs w:val="24"/>
          <w:shd w:val="clear" w:color="auto" w:fill="FFFFFF"/>
        </w:rPr>
        <w:t>Tob1</w:t>
      </w:r>
      <w:r w:rsidRPr="00E4662F">
        <w:rPr>
          <w:rFonts w:ascii="Times New Roman" w:hAnsi="Times New Roman" w:cs="Times New Roman"/>
          <w:color w:val="000000" w:themeColor="text1"/>
          <w:sz w:val="24"/>
          <w:szCs w:val="24"/>
          <w:shd w:val="clear" w:color="auto" w:fill="FFFFFF"/>
          <w:vertAlign w:val="superscript"/>
        </w:rPr>
        <w:t>+/+</w:t>
      </w:r>
      <w:r w:rsidRPr="00E4662F">
        <w:rPr>
          <w:rFonts w:ascii="Times New Roman" w:hAnsi="Times New Roman" w:cs="Times New Roman"/>
          <w:color w:val="000000" w:themeColor="text1"/>
          <w:sz w:val="24"/>
          <w:szCs w:val="24"/>
          <w:shd w:val="clear" w:color="auto" w:fill="FFFFFF"/>
        </w:rPr>
        <w:t xml:space="preserve"> mice + AOM/DSS. Mice in AOM/DSS groups were </w:t>
      </w:r>
      <w:r w:rsidRPr="00E4662F">
        <w:rPr>
          <w:rFonts w:ascii="Times New Roman" w:hAnsi="Times New Roman" w:cs="Times New Roman"/>
          <w:color w:val="000000" w:themeColor="text1"/>
          <w:sz w:val="24"/>
          <w:szCs w:val="24"/>
          <w:shd w:val="clear" w:color="auto" w:fill="FFFFFF"/>
        </w:rPr>
        <w:lastRenderedPageBreak/>
        <w:t>firstly given a single intraperitoneal injection (15 mg/kg) of the carcinogen AOM. One week later, DSS was dissolved in the drinking water of these mice at a dilution of 1.5% (</w:t>
      </w:r>
      <w:proofErr w:type="spellStart"/>
      <w:r w:rsidRPr="00E4662F">
        <w:rPr>
          <w:rFonts w:ascii="Times New Roman" w:hAnsi="Times New Roman" w:cs="Times New Roman"/>
          <w:color w:val="000000" w:themeColor="text1"/>
          <w:sz w:val="24"/>
          <w:szCs w:val="24"/>
          <w:shd w:val="clear" w:color="auto" w:fill="FFFFFF"/>
        </w:rPr>
        <w:t>wt</w:t>
      </w:r>
      <w:proofErr w:type="spellEnd"/>
      <w:r w:rsidRPr="00E4662F">
        <w:rPr>
          <w:rFonts w:ascii="Times New Roman" w:hAnsi="Times New Roman" w:cs="Times New Roman"/>
          <w:color w:val="000000" w:themeColor="text1"/>
          <w:sz w:val="24"/>
          <w:szCs w:val="24"/>
          <w:shd w:val="clear" w:color="auto" w:fill="FFFFFF"/>
        </w:rPr>
        <w:t>/vol) and administered for 3 cycles, each lasting 7 days, to induce colitis. Between each DSS cycle, mice were given drinking water for two weeks. The same procedure was performed with intraperitoneal normal saline and drinking water instead of the AOM/DSS treatment in the blank (H</w:t>
      </w:r>
      <w:r w:rsidRPr="00E4662F">
        <w:rPr>
          <w:rFonts w:ascii="Times New Roman" w:hAnsi="Times New Roman" w:cs="Times New Roman"/>
          <w:color w:val="000000" w:themeColor="text1"/>
          <w:sz w:val="24"/>
          <w:szCs w:val="24"/>
          <w:shd w:val="clear" w:color="auto" w:fill="FFFFFF"/>
          <w:vertAlign w:val="subscript"/>
        </w:rPr>
        <w:t>2</w:t>
      </w:r>
      <w:r w:rsidRPr="00E4662F">
        <w:rPr>
          <w:rFonts w:ascii="Times New Roman" w:hAnsi="Times New Roman" w:cs="Times New Roman"/>
          <w:color w:val="000000" w:themeColor="text1"/>
          <w:sz w:val="24"/>
          <w:szCs w:val="24"/>
          <w:shd w:val="clear" w:color="auto" w:fill="FFFFFF"/>
        </w:rPr>
        <w:t xml:space="preserve">O) groups. All mice were sacrificed by CO2 asphyxiation 2 weeks after the last DSS treatment </w:t>
      </w:r>
      <w:r w:rsidRPr="00E4662F">
        <w:rPr>
          <w:rFonts w:ascii="Times New Roman" w:hAnsi="Times New Roman" w:cs="Times New Roman"/>
          <w:color w:val="000000" w:themeColor="text1"/>
          <w:sz w:val="24"/>
          <w:szCs w:val="24"/>
        </w:rPr>
        <w:t xml:space="preserve">to examine colon </w:t>
      </w:r>
      <w:proofErr w:type="spellStart"/>
      <w:r w:rsidR="00326BF4" w:rsidRPr="00E4662F">
        <w:rPr>
          <w:rFonts w:ascii="Times New Roman" w:hAnsi="Times New Roman" w:cs="Times New Roman"/>
          <w:color w:val="000000" w:themeColor="text1"/>
          <w:sz w:val="24"/>
          <w:szCs w:val="24"/>
        </w:rPr>
        <w:t>tumour</w:t>
      </w:r>
      <w:r w:rsidRPr="00E4662F">
        <w:rPr>
          <w:rFonts w:ascii="Times New Roman" w:hAnsi="Times New Roman" w:cs="Times New Roman"/>
          <w:color w:val="000000" w:themeColor="text1"/>
          <w:sz w:val="24"/>
          <w:szCs w:val="24"/>
        </w:rPr>
        <w:t>s</w:t>
      </w:r>
      <w:proofErr w:type="spellEnd"/>
      <w:r w:rsidRPr="00E4662F">
        <w:rPr>
          <w:rFonts w:ascii="Times New Roman" w:hAnsi="Times New Roman" w:cs="Times New Roman"/>
          <w:color w:val="000000" w:themeColor="text1"/>
          <w:sz w:val="24"/>
          <w:szCs w:val="24"/>
          <w:shd w:val="clear" w:color="auto" w:fill="FFFFFF"/>
        </w:rPr>
        <w:t xml:space="preserve">. Some colon tissues were fixed in 10% formaldehyde and then embedded in paraffin for IHC, the other </w:t>
      </w:r>
      <w:proofErr w:type="gramStart"/>
      <w:r w:rsidRPr="00E4662F">
        <w:rPr>
          <w:rFonts w:ascii="Times New Roman" w:hAnsi="Times New Roman" w:cs="Times New Roman"/>
          <w:color w:val="000000" w:themeColor="text1"/>
          <w:sz w:val="24"/>
          <w:szCs w:val="24"/>
          <w:shd w:val="clear" w:color="auto" w:fill="FFFFFF"/>
        </w:rPr>
        <w:t>were</w:t>
      </w:r>
      <w:proofErr w:type="gramEnd"/>
      <w:r w:rsidRPr="00E4662F">
        <w:rPr>
          <w:rFonts w:ascii="Times New Roman" w:hAnsi="Times New Roman" w:cs="Times New Roman"/>
          <w:color w:val="000000" w:themeColor="text1"/>
          <w:sz w:val="24"/>
          <w:szCs w:val="24"/>
          <w:shd w:val="clear" w:color="auto" w:fill="FFFFFF"/>
        </w:rPr>
        <w:t xml:space="preserve"> frozen in liquid nitrogen immediately after collection and stored at -80°C until analysis.</w:t>
      </w:r>
    </w:p>
    <w:p w:rsidR="00FC5B10" w:rsidRPr="00E4662F" w:rsidRDefault="00661242" w:rsidP="00764A9C">
      <w:pPr>
        <w:spacing w:line="480" w:lineRule="auto"/>
        <w:ind w:firstLineChars="200" w:firstLine="480"/>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color w:val="000000" w:themeColor="text1"/>
          <w:kern w:val="0"/>
          <w:sz w:val="24"/>
          <w:szCs w:val="24"/>
        </w:rPr>
        <w:t xml:space="preserve">The gene-disrupted </w:t>
      </w:r>
      <w:bookmarkStart w:id="11" w:name="_Hlk504225666"/>
      <w:r w:rsidRPr="00E4662F">
        <w:rPr>
          <w:rFonts w:ascii="Times New Roman" w:eastAsia="宋体" w:hAnsi="Times New Roman" w:cs="Times New Roman"/>
          <w:color w:val="000000" w:themeColor="text1"/>
          <w:kern w:val="0"/>
          <w:sz w:val="24"/>
          <w:szCs w:val="24"/>
        </w:rPr>
        <w:t xml:space="preserve">colon cancer mouse model </w:t>
      </w:r>
      <w:proofErr w:type="spellStart"/>
      <w:r w:rsidRPr="00E4662F">
        <w:rPr>
          <w:rFonts w:ascii="Times New Roman" w:eastAsia="宋体" w:hAnsi="Times New Roman" w:cs="Times New Roman"/>
          <w:i/>
          <w:color w:val="000000" w:themeColor="text1"/>
          <w:kern w:val="0"/>
          <w:sz w:val="24"/>
          <w:szCs w:val="24"/>
        </w:rPr>
        <w:t>Apc</w:t>
      </w:r>
      <w:r w:rsidRPr="00E4662F">
        <w:rPr>
          <w:rFonts w:ascii="Times New Roman" w:eastAsia="宋体" w:hAnsi="Times New Roman" w:cs="Times New Roman"/>
          <w:i/>
          <w:color w:val="000000" w:themeColor="text1"/>
          <w:kern w:val="0"/>
          <w:sz w:val="24"/>
          <w:szCs w:val="24"/>
          <w:vertAlign w:val="superscript"/>
        </w:rPr>
        <w:t>Min</w:t>
      </w:r>
      <w:proofErr w:type="spellEnd"/>
      <w:r w:rsidRPr="00E4662F">
        <w:rPr>
          <w:rFonts w:ascii="Times New Roman" w:eastAsia="宋体" w:hAnsi="Times New Roman" w:cs="Times New Roman"/>
          <w:i/>
          <w:color w:val="000000" w:themeColor="text1"/>
          <w:kern w:val="0"/>
          <w:sz w:val="24"/>
          <w:szCs w:val="24"/>
          <w:vertAlign w:val="superscript"/>
        </w:rPr>
        <w:t>/+</w:t>
      </w:r>
      <w:r w:rsidRPr="00E4662F">
        <w:rPr>
          <w:rFonts w:ascii="Times New Roman" w:eastAsia="宋体" w:hAnsi="Times New Roman" w:cs="Times New Roman"/>
          <w:color w:val="000000" w:themeColor="text1"/>
          <w:kern w:val="0"/>
          <w:sz w:val="24"/>
          <w:szCs w:val="24"/>
        </w:rPr>
        <w:t xml:space="preserve"> mice</w:t>
      </w:r>
      <w:bookmarkEnd w:id="11"/>
      <w:r w:rsidRPr="00E4662F">
        <w:rPr>
          <w:rFonts w:ascii="Times New Roman" w:eastAsia="宋体" w:hAnsi="Times New Roman" w:cs="Times New Roman"/>
          <w:color w:val="000000" w:themeColor="text1"/>
          <w:kern w:val="0"/>
          <w:sz w:val="24"/>
          <w:szCs w:val="24"/>
        </w:rPr>
        <w:t xml:space="preserve"> was reported to have overactivated </w:t>
      </w:r>
      <w:proofErr w:type="spellStart"/>
      <w:r w:rsidRPr="00E4662F">
        <w:rPr>
          <w:rFonts w:ascii="Times New Roman" w:eastAsia="宋体" w:hAnsi="Times New Roman" w:cs="Times New Roman"/>
          <w:color w:val="000000" w:themeColor="text1"/>
          <w:kern w:val="0"/>
          <w:sz w:val="24"/>
          <w:szCs w:val="24"/>
        </w:rPr>
        <w:t>Wnt</w:t>
      </w:r>
      <w:proofErr w:type="spellEnd"/>
      <w:r w:rsidRPr="00E4662F">
        <w:rPr>
          <w:rFonts w:ascii="Times New Roman" w:eastAsia="宋体" w:hAnsi="Times New Roman" w:cs="Times New Roman"/>
          <w:color w:val="000000" w:themeColor="text1"/>
          <w:kern w:val="0"/>
          <w:sz w:val="24"/>
          <w:szCs w:val="24"/>
        </w:rPr>
        <w:t xml:space="preserve"> signaling pathway and ultimately spontaneous intestinal </w:t>
      </w:r>
      <w:proofErr w:type="spellStart"/>
      <w:r w:rsidR="00326BF4" w:rsidRPr="00E4662F">
        <w:rPr>
          <w:rFonts w:ascii="Times New Roman" w:eastAsia="宋体" w:hAnsi="Times New Roman" w:cs="Times New Roman"/>
          <w:color w:val="000000" w:themeColor="text1"/>
          <w:kern w:val="0"/>
          <w:sz w:val="24"/>
          <w:szCs w:val="24"/>
        </w:rPr>
        <w:t>tumour</w:t>
      </w:r>
      <w:r w:rsidRPr="00E4662F">
        <w:rPr>
          <w:rFonts w:ascii="Times New Roman" w:eastAsia="宋体" w:hAnsi="Times New Roman" w:cs="Times New Roman"/>
          <w:color w:val="000000" w:themeColor="text1"/>
          <w:kern w:val="0"/>
          <w:sz w:val="24"/>
          <w:szCs w:val="24"/>
        </w:rPr>
        <w:t>igenesis</w:t>
      </w:r>
      <w:proofErr w:type="spellEnd"/>
      <w:r w:rsidRPr="00E4662F">
        <w:rPr>
          <w:rFonts w:ascii="Times New Roman" w:eastAsia="宋体" w:hAnsi="Times New Roman" w:cs="Times New Roman"/>
          <w:color w:val="000000" w:themeColor="text1"/>
          <w:kern w:val="0"/>
          <w:sz w:val="24"/>
          <w:szCs w:val="24"/>
        </w:rPr>
        <w:t xml:space="preserve"> </w:t>
      </w:r>
      <w:r w:rsidRPr="00E4662F">
        <w:rPr>
          <w:rFonts w:ascii="Times New Roman" w:eastAsia="宋体" w:hAnsi="Times New Roman" w:cs="Times New Roman"/>
          <w:color w:val="000000" w:themeColor="text1"/>
          <w:kern w:val="0"/>
          <w:sz w:val="24"/>
          <w:szCs w:val="24"/>
        </w:rPr>
        <w:fldChar w:fldCharType="begin"/>
      </w:r>
      <w:r w:rsidRPr="00E4662F">
        <w:rPr>
          <w:rFonts w:ascii="Times New Roman" w:eastAsia="宋体" w:hAnsi="Times New Roman" w:cs="Times New Roman"/>
          <w:color w:val="000000" w:themeColor="text1"/>
          <w:kern w:val="0"/>
          <w:sz w:val="24"/>
          <w:szCs w:val="24"/>
        </w:rPr>
        <w:instrText xml:space="preserve"> ADDIN EN.CITE &lt;EndNote&gt;&lt;Cite&gt;&lt;Author&gt;Shoemaker&lt;/Author&gt;&lt;Year&gt;1997&lt;/Year&gt;&lt;RecNum&gt;12&lt;/RecNum&gt;&lt;DisplayText&gt;[1]&lt;/DisplayText&gt;&lt;record&gt;&lt;rec-number&gt;12&lt;/rec-number&gt;&lt;foreign-keys&gt;&lt;key app="EN" db-id="e2sa2525yvdd2je0vz1xze5qsxrd2wrsda9v" timestamp="1524885521"&gt;12&lt;/key&gt;&lt;/foreign-keys&gt;&lt;ref-type name="Journal Article"&gt;17&lt;/ref-type&gt;&lt;contributors&gt;&lt;authors&gt;&lt;author&gt;Shoemaker, A. R.&lt;/author&gt;&lt;author&gt;Gould, K. A.&lt;/author&gt;&lt;author&gt;Luongo, C.&lt;/author&gt;&lt;author&gt;Moser, A. R.&lt;/author&gt;&lt;author&gt;Dove, W. F.&lt;/author&gt;&lt;/authors&gt;&lt;/contributors&gt;&lt;auth-address&gt;Laboratory of Genetics, University of Wisconsin Medical School, Madison 53706, USA.&lt;/auth-address&gt;&lt;titles&gt;&lt;title&gt;Studies of neoplasia in the Min mouse&lt;/title&gt;&lt;secondary-title&gt;Biochim Biophys Acta&lt;/secondary-title&gt;&lt;/titles&gt;&lt;periodical&gt;&lt;full-title&gt;Biochim Biophys Acta&lt;/full-title&gt;&lt;/periodical&gt;&lt;pages&gt;F25-48&lt;/pages&gt;&lt;volume&gt;1332&lt;/volume&gt;&lt;number&gt;2&lt;/number&gt;&lt;keywords&gt;&lt;keyword&gt;Adenomatous Polyposis Coli Protein&lt;/keyword&gt;&lt;keyword&gt;Alleles&lt;/keyword&gt;&lt;keyword&gt;Animals&lt;/keyword&gt;&lt;keyword&gt;Anti-Inflammatory Agents, Non-Steroidal/therapeutic use&lt;/keyword&gt;&lt;keyword&gt;Cell Adhesion/genetics&lt;/keyword&gt;&lt;keyword&gt;Cytoskeletal Proteins/*genetics&lt;/keyword&gt;&lt;keyword&gt;DNA Methylation&lt;/keyword&gt;&lt;keyword&gt;Disease Models, Animal&lt;/keyword&gt;&lt;keyword&gt;*Genes, APC&lt;/keyword&gt;&lt;keyword&gt;Humans&lt;/keyword&gt;&lt;keyword&gt;Intestinal Neoplasms/*genetics/prevention &amp;amp; control&lt;/keyword&gt;&lt;keyword&gt;Mice&lt;/keyword&gt;&lt;keyword&gt;Mice, Mutant Strains&lt;/keyword&gt;&lt;keyword&gt;Mutation&lt;/keyword&gt;&lt;keyword&gt;Phenotype&lt;/keyword&gt;&lt;/keywords&gt;&lt;dates&gt;&lt;year&gt;1997&lt;/year&gt;&lt;pub-dates&gt;&lt;date&gt;Apr 18&lt;/date&gt;&lt;/pub-dates&gt;&lt;/dates&gt;&lt;isbn&gt;0006-3002 (Print)&amp;#xD;0006-3002 (Linking)&lt;/isbn&gt;&lt;accession-num&gt;9141462&lt;/accession-num&gt;&lt;urls&gt;&lt;related-urls&gt;&lt;url&gt;https://www.ncbi.nlm.nih.gov/pubmed/9141462&lt;/url&gt;&lt;/related-urls&gt;&lt;/urls&gt;&lt;/record&gt;&lt;/Cite&gt;&lt;/EndNote&gt;</w:instrText>
      </w:r>
      <w:r w:rsidRPr="00E4662F">
        <w:rPr>
          <w:rFonts w:ascii="Times New Roman" w:eastAsia="宋体" w:hAnsi="Times New Roman" w:cs="Times New Roman"/>
          <w:color w:val="000000" w:themeColor="text1"/>
          <w:kern w:val="0"/>
          <w:sz w:val="24"/>
          <w:szCs w:val="24"/>
        </w:rPr>
        <w:fldChar w:fldCharType="separate"/>
      </w:r>
      <w:r w:rsidRPr="00E4662F">
        <w:rPr>
          <w:rFonts w:ascii="Times New Roman" w:eastAsia="宋体" w:hAnsi="Times New Roman" w:cs="Times New Roman"/>
          <w:noProof/>
          <w:color w:val="000000" w:themeColor="text1"/>
          <w:kern w:val="0"/>
          <w:sz w:val="24"/>
          <w:szCs w:val="24"/>
        </w:rPr>
        <w:t>[</w:t>
      </w:r>
      <w:hyperlink w:anchor="_ENREF_1" w:tooltip="Shoemaker, 1997 #12" w:history="1">
        <w:r w:rsidR="00882526" w:rsidRPr="00E4662F">
          <w:rPr>
            <w:rFonts w:ascii="Times New Roman" w:eastAsia="宋体" w:hAnsi="Times New Roman" w:cs="Times New Roman"/>
            <w:noProof/>
            <w:color w:val="000000" w:themeColor="text1"/>
            <w:kern w:val="0"/>
            <w:sz w:val="24"/>
            <w:szCs w:val="24"/>
          </w:rPr>
          <w:t>1</w:t>
        </w:r>
      </w:hyperlink>
      <w:r w:rsidRPr="00E4662F">
        <w:rPr>
          <w:rFonts w:ascii="Times New Roman" w:eastAsia="宋体" w:hAnsi="Times New Roman" w:cs="Times New Roman"/>
          <w:noProof/>
          <w:color w:val="000000" w:themeColor="text1"/>
          <w:kern w:val="0"/>
          <w:sz w:val="24"/>
          <w:szCs w:val="24"/>
        </w:rPr>
        <w:t>]</w:t>
      </w:r>
      <w:r w:rsidRPr="00E4662F">
        <w:rPr>
          <w:rFonts w:ascii="Times New Roman" w:eastAsia="宋体" w:hAnsi="Times New Roman" w:cs="Times New Roman"/>
          <w:color w:val="000000" w:themeColor="text1"/>
          <w:kern w:val="0"/>
          <w:sz w:val="24"/>
          <w:szCs w:val="24"/>
        </w:rPr>
        <w:fldChar w:fldCharType="end"/>
      </w:r>
      <w:r w:rsidRPr="00E4662F">
        <w:rPr>
          <w:rFonts w:ascii="Times New Roman" w:eastAsia="宋体" w:hAnsi="Times New Roman" w:cs="Times New Roman"/>
          <w:color w:val="000000" w:themeColor="text1"/>
          <w:kern w:val="0"/>
          <w:sz w:val="24"/>
          <w:szCs w:val="24"/>
        </w:rPr>
        <w:t xml:space="preserve">. We had </w:t>
      </w:r>
      <w:r w:rsidR="00AB0A82" w:rsidRPr="00E4662F">
        <w:rPr>
          <w:rFonts w:ascii="Times New Roman" w:eastAsia="宋体" w:hAnsi="Times New Roman" w:cs="Times New Roman"/>
          <w:i/>
          <w:color w:val="000000" w:themeColor="text1"/>
          <w:kern w:val="0"/>
          <w:sz w:val="24"/>
          <w:szCs w:val="24"/>
        </w:rPr>
        <w:t>Tob1</w:t>
      </w:r>
      <w:r w:rsidR="00AB0A82" w:rsidRPr="00E4662F">
        <w:rPr>
          <w:rFonts w:ascii="Times New Roman" w:eastAsia="宋体" w:hAnsi="Times New Roman" w:cs="Times New Roman"/>
          <w:i/>
          <w:color w:val="000000" w:themeColor="text1"/>
          <w:kern w:val="0"/>
          <w:sz w:val="24"/>
          <w:szCs w:val="24"/>
          <w:vertAlign w:val="superscript"/>
        </w:rPr>
        <w:t>+/-</w:t>
      </w:r>
      <w:r w:rsidR="00AB0A82" w:rsidRPr="00E4662F">
        <w:rPr>
          <w:rFonts w:ascii="Times New Roman" w:hAnsi="Times New Roman" w:cs="Times New Roman"/>
          <w:color w:val="000000" w:themeColor="text1"/>
          <w:sz w:val="24"/>
          <w:szCs w:val="24"/>
          <w:shd w:val="clear" w:color="auto" w:fill="FFFFFF"/>
        </w:rPr>
        <w:t xml:space="preserve">, </w:t>
      </w:r>
      <w:r w:rsidRPr="00E4662F">
        <w:rPr>
          <w:rFonts w:ascii="Times New Roman" w:eastAsia="宋体" w:hAnsi="Times New Roman" w:cs="Times New Roman"/>
          <w:i/>
          <w:color w:val="000000" w:themeColor="text1"/>
          <w:kern w:val="0"/>
          <w:sz w:val="24"/>
          <w:szCs w:val="24"/>
        </w:rPr>
        <w:t>Tob1</w:t>
      </w:r>
      <w:r w:rsidRPr="00E4662F">
        <w:rPr>
          <w:rFonts w:ascii="Times New Roman" w:eastAsia="宋体" w:hAnsi="Times New Roman" w:cs="Times New Roman"/>
          <w:color w:val="000000" w:themeColor="text1"/>
          <w:kern w:val="0"/>
          <w:sz w:val="24"/>
          <w:szCs w:val="24"/>
        </w:rPr>
        <w:t xml:space="preserve"> gene single knockout (</w:t>
      </w:r>
      <w:r w:rsidRPr="00E4662F">
        <w:rPr>
          <w:rFonts w:ascii="Times New Roman" w:eastAsia="宋体" w:hAnsi="Times New Roman" w:cs="Times New Roman"/>
          <w:i/>
          <w:color w:val="000000" w:themeColor="text1"/>
          <w:kern w:val="0"/>
          <w:sz w:val="24"/>
          <w:szCs w:val="24"/>
        </w:rPr>
        <w:t>Tob1</w:t>
      </w:r>
      <w:r w:rsidRPr="00E4662F">
        <w:rPr>
          <w:rFonts w:ascii="Times New Roman" w:eastAsia="宋体" w:hAnsi="Times New Roman" w:cs="Times New Roman"/>
          <w:i/>
          <w:color w:val="000000" w:themeColor="text1"/>
          <w:kern w:val="0"/>
          <w:sz w:val="24"/>
          <w:szCs w:val="24"/>
          <w:vertAlign w:val="superscript"/>
        </w:rPr>
        <w:t>+/-</w:t>
      </w:r>
      <w:r w:rsidRPr="00E4662F">
        <w:rPr>
          <w:rFonts w:ascii="Times New Roman" w:eastAsia="宋体" w:hAnsi="Times New Roman" w:cs="Times New Roman"/>
          <w:color w:val="000000" w:themeColor="text1"/>
          <w:kern w:val="0"/>
          <w:sz w:val="24"/>
          <w:szCs w:val="24"/>
        </w:rPr>
        <w:t>)</w:t>
      </w:r>
      <w:r w:rsidR="00AB0A82" w:rsidRPr="00E4662F">
        <w:rPr>
          <w:rFonts w:ascii="Times New Roman" w:eastAsia="宋体" w:hAnsi="Times New Roman" w:cs="Times New Roman"/>
          <w:color w:val="000000" w:themeColor="text1"/>
          <w:kern w:val="0"/>
          <w:sz w:val="24"/>
          <w:szCs w:val="24"/>
        </w:rPr>
        <w:t>,</w:t>
      </w:r>
      <w:r w:rsidRPr="00E4662F">
        <w:rPr>
          <w:rFonts w:ascii="Times New Roman" w:eastAsia="宋体" w:hAnsi="Times New Roman" w:cs="Times New Roman"/>
          <w:color w:val="000000" w:themeColor="text1"/>
          <w:kern w:val="0"/>
          <w:sz w:val="24"/>
          <w:szCs w:val="24"/>
        </w:rPr>
        <w:t xml:space="preserve"> or double knockout (</w:t>
      </w:r>
      <w:r w:rsidRPr="00E4662F">
        <w:rPr>
          <w:rFonts w:ascii="Times New Roman" w:eastAsia="宋体" w:hAnsi="Times New Roman" w:cs="Times New Roman"/>
          <w:i/>
          <w:color w:val="000000" w:themeColor="text1"/>
          <w:kern w:val="0"/>
          <w:sz w:val="24"/>
          <w:szCs w:val="24"/>
        </w:rPr>
        <w:t>Tob1</w:t>
      </w:r>
      <w:r w:rsidRPr="00E4662F">
        <w:rPr>
          <w:rFonts w:ascii="Times New Roman" w:eastAsia="宋体" w:hAnsi="Times New Roman" w:cs="Times New Roman"/>
          <w:i/>
          <w:color w:val="000000" w:themeColor="text1"/>
          <w:kern w:val="0"/>
          <w:sz w:val="24"/>
          <w:szCs w:val="24"/>
          <w:vertAlign w:val="superscript"/>
        </w:rPr>
        <w:t>-/-</w:t>
      </w:r>
      <w:r w:rsidRPr="00E4662F">
        <w:rPr>
          <w:rFonts w:ascii="Times New Roman" w:eastAsia="宋体" w:hAnsi="Times New Roman" w:cs="Times New Roman"/>
          <w:color w:val="000000" w:themeColor="text1"/>
          <w:kern w:val="0"/>
          <w:sz w:val="24"/>
          <w:szCs w:val="24"/>
        </w:rPr>
        <w:t xml:space="preserve">) mice mated with </w:t>
      </w:r>
      <w:proofErr w:type="spellStart"/>
      <w:r w:rsidRPr="00E4662F">
        <w:rPr>
          <w:rFonts w:ascii="Times New Roman" w:eastAsia="宋体" w:hAnsi="Times New Roman" w:cs="Times New Roman"/>
          <w:i/>
          <w:color w:val="000000" w:themeColor="text1"/>
          <w:kern w:val="0"/>
          <w:sz w:val="24"/>
          <w:szCs w:val="24"/>
        </w:rPr>
        <w:t>Apc</w:t>
      </w:r>
      <w:r w:rsidRPr="00E4662F">
        <w:rPr>
          <w:rFonts w:ascii="Times New Roman" w:eastAsia="宋体" w:hAnsi="Times New Roman" w:cs="Times New Roman"/>
          <w:i/>
          <w:color w:val="000000" w:themeColor="text1"/>
          <w:kern w:val="0"/>
          <w:sz w:val="24"/>
          <w:szCs w:val="24"/>
          <w:vertAlign w:val="superscript"/>
        </w:rPr>
        <w:t>Min</w:t>
      </w:r>
      <w:proofErr w:type="spellEnd"/>
      <w:r w:rsidRPr="00E4662F">
        <w:rPr>
          <w:rFonts w:ascii="Times New Roman" w:eastAsia="宋体" w:hAnsi="Times New Roman" w:cs="Times New Roman"/>
          <w:i/>
          <w:color w:val="000000" w:themeColor="text1"/>
          <w:kern w:val="0"/>
          <w:sz w:val="24"/>
          <w:szCs w:val="24"/>
          <w:vertAlign w:val="superscript"/>
        </w:rPr>
        <w:t>/+</w:t>
      </w:r>
      <w:r w:rsidRPr="00E4662F">
        <w:rPr>
          <w:rFonts w:ascii="Times New Roman" w:eastAsia="宋体" w:hAnsi="Times New Roman" w:cs="Times New Roman"/>
          <w:color w:val="000000" w:themeColor="text1"/>
          <w:kern w:val="0"/>
          <w:sz w:val="24"/>
          <w:szCs w:val="24"/>
        </w:rPr>
        <w:t xml:space="preserve"> mice to produce </w:t>
      </w:r>
      <w:bookmarkStart w:id="12" w:name="_Hlk504226022"/>
      <w:r w:rsidRPr="00E4662F">
        <w:rPr>
          <w:rFonts w:ascii="Times New Roman" w:eastAsia="宋体" w:hAnsi="Times New Roman" w:cs="Times New Roman"/>
          <w:color w:val="000000" w:themeColor="text1"/>
          <w:kern w:val="0"/>
          <w:sz w:val="24"/>
          <w:szCs w:val="24"/>
        </w:rPr>
        <w:t xml:space="preserve">Tob1 present-or-absent </w:t>
      </w:r>
      <w:proofErr w:type="spellStart"/>
      <w:r w:rsidRPr="00E4662F">
        <w:rPr>
          <w:rFonts w:ascii="Times New Roman" w:eastAsia="宋体" w:hAnsi="Times New Roman" w:cs="Times New Roman"/>
          <w:i/>
          <w:color w:val="000000" w:themeColor="text1"/>
          <w:kern w:val="0"/>
          <w:sz w:val="24"/>
          <w:szCs w:val="24"/>
        </w:rPr>
        <w:t>Apc</w:t>
      </w:r>
      <w:r w:rsidRPr="00E4662F">
        <w:rPr>
          <w:rFonts w:ascii="Times New Roman" w:eastAsia="宋体" w:hAnsi="Times New Roman" w:cs="Times New Roman"/>
          <w:i/>
          <w:color w:val="000000" w:themeColor="text1"/>
          <w:kern w:val="0"/>
          <w:sz w:val="24"/>
          <w:szCs w:val="24"/>
          <w:vertAlign w:val="superscript"/>
        </w:rPr>
        <w:t>Min</w:t>
      </w:r>
      <w:proofErr w:type="spellEnd"/>
      <w:r w:rsidRPr="00E4662F">
        <w:rPr>
          <w:rFonts w:ascii="Times New Roman" w:eastAsia="宋体" w:hAnsi="Times New Roman" w:cs="Times New Roman"/>
          <w:i/>
          <w:color w:val="000000" w:themeColor="text1"/>
          <w:kern w:val="0"/>
          <w:sz w:val="24"/>
          <w:szCs w:val="24"/>
          <w:vertAlign w:val="superscript"/>
        </w:rPr>
        <w:t>/+</w:t>
      </w:r>
      <w:r w:rsidRPr="00E4662F">
        <w:rPr>
          <w:rFonts w:ascii="Times New Roman" w:eastAsia="宋体" w:hAnsi="Times New Roman" w:cs="Times New Roman"/>
          <w:color w:val="000000" w:themeColor="text1"/>
          <w:kern w:val="0"/>
          <w:sz w:val="24"/>
          <w:szCs w:val="24"/>
        </w:rPr>
        <w:t xml:space="preserve"> mice</w:t>
      </w:r>
      <w:bookmarkEnd w:id="12"/>
      <w:r w:rsidRPr="00E4662F">
        <w:rPr>
          <w:rFonts w:ascii="Times New Roman" w:eastAsia="宋体" w:hAnsi="Times New Roman" w:cs="Times New Roman"/>
          <w:color w:val="000000" w:themeColor="text1"/>
          <w:kern w:val="0"/>
          <w:sz w:val="24"/>
          <w:szCs w:val="24"/>
        </w:rPr>
        <w:t xml:space="preserve">. The mice were sacrificed at 1-year-old time-point to examine the spontaneous forming of colorectal </w:t>
      </w:r>
      <w:proofErr w:type="spellStart"/>
      <w:r w:rsidR="00326BF4" w:rsidRPr="00E4662F">
        <w:rPr>
          <w:rFonts w:ascii="Times New Roman" w:eastAsia="宋体" w:hAnsi="Times New Roman" w:cs="Times New Roman"/>
          <w:color w:val="000000" w:themeColor="text1"/>
          <w:kern w:val="0"/>
          <w:sz w:val="24"/>
          <w:szCs w:val="24"/>
        </w:rPr>
        <w:t>tumour</w:t>
      </w:r>
      <w:proofErr w:type="spellEnd"/>
      <w:r w:rsidRPr="00E4662F">
        <w:rPr>
          <w:rFonts w:ascii="Times New Roman" w:eastAsia="宋体" w:hAnsi="Times New Roman" w:cs="Times New Roman"/>
          <w:color w:val="000000" w:themeColor="text1"/>
          <w:kern w:val="0"/>
          <w:sz w:val="24"/>
          <w:szCs w:val="24"/>
        </w:rPr>
        <w:t xml:space="preserve"> using IHC.</w:t>
      </w:r>
    </w:p>
    <w:p w:rsidR="00FC5B10" w:rsidRPr="00E4662F" w:rsidRDefault="00FC5B10" w:rsidP="00764A9C">
      <w:pPr>
        <w:spacing w:line="480" w:lineRule="auto"/>
        <w:rPr>
          <w:rFonts w:ascii="Times New Roman" w:eastAsia="宋体" w:hAnsi="Times New Roman" w:cs="Times New Roman"/>
          <w:b/>
          <w:bCs/>
          <w:color w:val="000000" w:themeColor="text1"/>
          <w:kern w:val="0"/>
          <w:sz w:val="24"/>
          <w:szCs w:val="24"/>
        </w:rPr>
      </w:pPr>
    </w:p>
    <w:p w:rsidR="005C3A48" w:rsidRPr="00E4662F" w:rsidRDefault="005C3A48" w:rsidP="00764A9C">
      <w:pPr>
        <w:spacing w:line="480" w:lineRule="auto"/>
        <w:rPr>
          <w:rFonts w:ascii="Times New Roman" w:eastAsia="宋体" w:hAnsi="Times New Roman" w:cs="Times New Roman"/>
          <w:b/>
          <w:bCs/>
          <w:color w:val="000000" w:themeColor="text1"/>
          <w:sz w:val="24"/>
          <w:szCs w:val="24"/>
        </w:rPr>
      </w:pPr>
      <w:r w:rsidRPr="00E4662F">
        <w:rPr>
          <w:rFonts w:ascii="Times New Roman" w:eastAsia="宋体" w:hAnsi="Times New Roman" w:cs="Times New Roman"/>
          <w:b/>
          <w:bCs/>
          <w:color w:val="000000" w:themeColor="text1"/>
          <w:kern w:val="0"/>
          <w:sz w:val="24"/>
          <w:szCs w:val="24"/>
        </w:rPr>
        <w:t>Immunohistochemical analysis</w:t>
      </w:r>
    </w:p>
    <w:p w:rsidR="005C3A48" w:rsidRPr="00E4662F" w:rsidRDefault="005C3A48" w:rsidP="00764A9C">
      <w:pPr>
        <w:autoSpaceDE w:val="0"/>
        <w:autoSpaceDN w:val="0"/>
        <w:adjustRightInd w:val="0"/>
        <w:spacing w:line="480" w:lineRule="auto"/>
        <w:ind w:firstLine="420"/>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color w:val="000000" w:themeColor="text1"/>
          <w:kern w:val="0"/>
          <w:sz w:val="24"/>
          <w:szCs w:val="24"/>
        </w:rPr>
        <w:t>Expression of</w:t>
      </w:r>
      <w:r w:rsidRPr="00E4662F">
        <w:rPr>
          <w:rFonts w:ascii="Times New Roman" w:eastAsia="宋体"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kern w:val="0"/>
          <w:sz w:val="24"/>
          <w:szCs w:val="24"/>
        </w:rPr>
        <w:t xml:space="preserve">Tob1 was determined by Immunohistochemistry (IHC) staining of the tissue sections using mouse anti-Tob1 monoclonal antibody (14915-1-AP, </w:t>
      </w:r>
      <w:proofErr w:type="spellStart"/>
      <w:r w:rsidR="00D45D27" w:rsidRPr="00E4662F">
        <w:rPr>
          <w:rFonts w:ascii="Times New Roman" w:eastAsia="宋体" w:hAnsi="Times New Roman" w:cs="Times New Roman"/>
          <w:color w:val="000000" w:themeColor="text1"/>
          <w:kern w:val="0"/>
          <w:sz w:val="24"/>
          <w:szCs w:val="24"/>
        </w:rPr>
        <w:t>P</w:t>
      </w:r>
      <w:r w:rsidRPr="00E4662F">
        <w:rPr>
          <w:rFonts w:ascii="Times New Roman" w:eastAsia="宋体" w:hAnsi="Times New Roman" w:cs="Times New Roman"/>
          <w:color w:val="000000" w:themeColor="text1"/>
          <w:kern w:val="0"/>
          <w:sz w:val="24"/>
          <w:szCs w:val="24"/>
        </w:rPr>
        <w:t>roteintech</w:t>
      </w:r>
      <w:proofErr w:type="spellEnd"/>
      <w:r w:rsidRPr="00E4662F">
        <w:rPr>
          <w:rFonts w:ascii="Times New Roman" w:eastAsia="宋体" w:hAnsi="Times New Roman" w:cs="Times New Roman"/>
          <w:color w:val="000000" w:themeColor="text1"/>
          <w:kern w:val="0"/>
          <w:sz w:val="24"/>
          <w:szCs w:val="24"/>
        </w:rPr>
        <w:t xml:space="preserve">, </w:t>
      </w:r>
      <w:r w:rsidR="00D45D27" w:rsidRPr="00E4662F">
        <w:rPr>
          <w:rFonts w:ascii="Times New Roman" w:eastAsia="宋体" w:hAnsi="Times New Roman" w:cs="Times New Roman"/>
          <w:color w:val="000000" w:themeColor="text1"/>
          <w:kern w:val="0"/>
          <w:sz w:val="24"/>
          <w:szCs w:val="24"/>
        </w:rPr>
        <w:t xml:space="preserve">Rosemont, IL, </w:t>
      </w:r>
      <w:r w:rsidRPr="00E4662F">
        <w:rPr>
          <w:rFonts w:ascii="Times New Roman" w:eastAsia="宋体" w:hAnsi="Times New Roman" w:cs="Times New Roman"/>
          <w:color w:val="000000" w:themeColor="text1"/>
          <w:kern w:val="0"/>
          <w:sz w:val="24"/>
          <w:szCs w:val="24"/>
        </w:rPr>
        <w:t xml:space="preserve">USA). IHC was performed using a standard avidin-biotin-peroxidase method. Four-micrometer thick sections of TMAs mentioned previously </w:t>
      </w:r>
      <w:r w:rsidRPr="00E4662F">
        <w:rPr>
          <w:rFonts w:ascii="Times New Roman" w:eastAsia="宋体" w:hAnsi="Times New Roman" w:cs="Times New Roman"/>
          <w:color w:val="000000" w:themeColor="text1"/>
          <w:kern w:val="0"/>
          <w:sz w:val="24"/>
          <w:szCs w:val="24"/>
        </w:rPr>
        <w:lastRenderedPageBreak/>
        <w:t xml:space="preserve">were </w:t>
      </w:r>
      <w:proofErr w:type="spellStart"/>
      <w:r w:rsidRPr="00E4662F">
        <w:rPr>
          <w:rFonts w:ascii="Times New Roman" w:eastAsia="宋体" w:hAnsi="Times New Roman" w:cs="Times New Roman"/>
          <w:color w:val="000000" w:themeColor="text1"/>
          <w:kern w:val="0"/>
          <w:sz w:val="24"/>
          <w:szCs w:val="24"/>
        </w:rPr>
        <w:t>deparaffinizedin</w:t>
      </w:r>
      <w:proofErr w:type="spellEnd"/>
      <w:r w:rsidRPr="00E4662F">
        <w:rPr>
          <w:rFonts w:ascii="Times New Roman" w:eastAsia="宋体" w:hAnsi="Times New Roman" w:cs="Times New Roman"/>
          <w:color w:val="000000" w:themeColor="text1"/>
          <w:kern w:val="0"/>
          <w:sz w:val="24"/>
          <w:szCs w:val="24"/>
        </w:rPr>
        <w:t xml:space="preserve"> xylene, dehydrated in gradient concentrations of ethanol, and then subjected to high-pressure antigen retrieval in a pressure cooker for 3 min in preheated 10 mmol/L sodium citrate buffer (pH 6.0). Endogenous peroxidase activity was blocked by incubation in 3% hydrogen peroxide for 10 min, and nonspecific staining was eliminated by incubating the sections with normal goat serum for 15 min at room temperature. The sections were incubated with the primary antibody (1:50 dilution) at 4°C overnight, then they were incubated overnight at 4°C with the primary antibody diluted at 1:50. After being washed with phosphate-buffered saline, sections were incubated with diluted biotinylated goat anti-rabbit secondary antibody for 10 min and then incubated with the avidin-biotin-</w:t>
      </w:r>
      <w:proofErr w:type="spellStart"/>
      <w:r w:rsidRPr="00E4662F">
        <w:rPr>
          <w:rFonts w:ascii="Times New Roman" w:eastAsia="宋体" w:hAnsi="Times New Roman" w:cs="Times New Roman"/>
          <w:color w:val="000000" w:themeColor="text1"/>
          <w:kern w:val="0"/>
          <w:sz w:val="24"/>
          <w:szCs w:val="24"/>
        </w:rPr>
        <w:t>peroxidasecomplex</w:t>
      </w:r>
      <w:proofErr w:type="spellEnd"/>
      <w:r w:rsidRPr="00E4662F">
        <w:rPr>
          <w:rFonts w:ascii="Times New Roman" w:eastAsia="宋体" w:hAnsi="Times New Roman" w:cs="Times New Roman"/>
          <w:color w:val="000000" w:themeColor="text1"/>
          <w:kern w:val="0"/>
          <w:sz w:val="24"/>
          <w:szCs w:val="24"/>
        </w:rPr>
        <w:t xml:space="preserve"> for another 10 min with repeated washing steps. Staining was visualized using 3,3′-diaminobenzidine solution (Maxim, Fuzhou, China). Sections were then counterstained with hematoxylin after dehydration and clearing with xylene. Covers lips were added to the slides and examined. Negative controls were obtained by omission of the primary antibody. A final agreement was obtained for each score using a multiheaded microscope (Olympus BX5110-headed microscope).</w:t>
      </w:r>
    </w:p>
    <w:p w:rsidR="005C3A48" w:rsidRPr="00E4662F" w:rsidRDefault="005C3A48" w:rsidP="00764A9C">
      <w:pPr>
        <w:autoSpaceDE w:val="0"/>
        <w:autoSpaceDN w:val="0"/>
        <w:adjustRightInd w:val="0"/>
        <w:spacing w:line="480" w:lineRule="auto"/>
        <w:rPr>
          <w:rFonts w:ascii="Times New Roman" w:eastAsia="宋体" w:hAnsi="Times New Roman" w:cs="Times New Roman"/>
          <w:color w:val="000000" w:themeColor="text1"/>
          <w:kern w:val="0"/>
          <w:sz w:val="24"/>
          <w:szCs w:val="24"/>
        </w:rPr>
      </w:pPr>
    </w:p>
    <w:p w:rsidR="005C3A48" w:rsidRPr="00E4662F" w:rsidRDefault="005C3A48" w:rsidP="00764A9C">
      <w:pPr>
        <w:spacing w:line="480" w:lineRule="auto"/>
        <w:rPr>
          <w:rFonts w:ascii="Times New Roman" w:eastAsia="宋体" w:hAnsi="Times New Roman" w:cs="Times New Roman"/>
          <w:b/>
          <w:bCs/>
          <w:color w:val="000000" w:themeColor="text1"/>
          <w:kern w:val="0"/>
          <w:sz w:val="24"/>
          <w:szCs w:val="24"/>
        </w:rPr>
      </w:pPr>
      <w:r w:rsidRPr="00E4662F">
        <w:rPr>
          <w:rFonts w:ascii="Times New Roman" w:eastAsia="宋体" w:hAnsi="Times New Roman" w:cs="Times New Roman"/>
          <w:b/>
          <w:bCs/>
          <w:color w:val="000000" w:themeColor="text1"/>
          <w:kern w:val="0"/>
          <w:sz w:val="24"/>
          <w:szCs w:val="24"/>
        </w:rPr>
        <w:t>Evaluation of immunohistochemical staining</w:t>
      </w:r>
    </w:p>
    <w:p w:rsidR="005C3A48" w:rsidRPr="00E4662F" w:rsidRDefault="005C3A48" w:rsidP="00764A9C">
      <w:pPr>
        <w:spacing w:line="480" w:lineRule="auto"/>
        <w:ind w:firstLineChars="200" w:firstLine="480"/>
        <w:rPr>
          <w:rFonts w:ascii="Times New Roman" w:eastAsia="宋体" w:hAnsi="Times New Roman" w:cs="Times New Roman"/>
          <w:color w:val="000000" w:themeColor="text1"/>
          <w:sz w:val="24"/>
          <w:szCs w:val="24"/>
        </w:rPr>
      </w:pPr>
      <w:r w:rsidRPr="00E4662F">
        <w:rPr>
          <w:rFonts w:ascii="Times New Roman" w:eastAsia="宋体" w:hAnsi="Times New Roman" w:cs="Times New Roman"/>
          <w:color w:val="000000" w:themeColor="text1"/>
          <w:sz w:val="24"/>
          <w:szCs w:val="24"/>
        </w:rPr>
        <w:t xml:space="preserve">Immunohistochemical staining was blindly scored by two pathologists. The Tob1 protein was assessed in both the cytoplasm and nucleus. The overall amount of staining was determined by the staining intensity and the proportion/extent of stained </w:t>
      </w:r>
      <w:proofErr w:type="spellStart"/>
      <w:r w:rsidR="00326BF4" w:rsidRPr="00E4662F">
        <w:rPr>
          <w:rFonts w:ascii="Times New Roman" w:eastAsia="宋体" w:hAnsi="Times New Roman" w:cs="Times New Roman"/>
          <w:color w:val="000000" w:themeColor="text1"/>
          <w:sz w:val="24"/>
          <w:szCs w:val="24"/>
        </w:rPr>
        <w:t>tumour</w:t>
      </w:r>
      <w:proofErr w:type="spellEnd"/>
      <w:r w:rsidRPr="00E4662F">
        <w:rPr>
          <w:rFonts w:ascii="Times New Roman" w:eastAsia="宋体" w:hAnsi="Times New Roman" w:cs="Times New Roman"/>
          <w:color w:val="000000" w:themeColor="text1"/>
          <w:sz w:val="24"/>
          <w:szCs w:val="24"/>
        </w:rPr>
        <w:t xml:space="preserve"> cells according to published scoring methods </w:t>
      </w:r>
      <w:r w:rsidRPr="00E4662F">
        <w:rPr>
          <w:rFonts w:ascii="Times New Roman" w:eastAsia="宋体" w:hAnsi="Times New Roman" w:cs="Times New Roman"/>
          <w:color w:val="000000" w:themeColor="text1"/>
          <w:sz w:val="24"/>
          <w:szCs w:val="24"/>
        </w:rPr>
        <w:fldChar w:fldCharType="begin">
          <w:fldData xml:space="preserve">PEVuZE5vdGU+PENpdGU+PEF1dGhvcj5Lb25ubzwvQXV0aG9yPjxZZWFyPjIwMDA8L1llYXI+PFJl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</w:fldData>
        </w:fldChar>
      </w:r>
      <w:r w:rsidR="00661242" w:rsidRPr="00E4662F">
        <w:rPr>
          <w:rFonts w:ascii="Times New Roman" w:eastAsia="宋体" w:hAnsi="Times New Roman" w:cs="Times New Roman"/>
          <w:color w:val="000000" w:themeColor="text1"/>
          <w:sz w:val="24"/>
          <w:szCs w:val="24"/>
        </w:rPr>
        <w:instrText xml:space="preserve"> ADDIN EN.CITE </w:instrText>
      </w:r>
      <w:r w:rsidR="00661242" w:rsidRPr="00E4662F">
        <w:rPr>
          <w:rFonts w:ascii="Times New Roman" w:eastAsia="宋体" w:hAnsi="Times New Roman" w:cs="Times New Roman"/>
          <w:color w:val="000000" w:themeColor="text1"/>
          <w:sz w:val="24"/>
          <w:szCs w:val="24"/>
        </w:rPr>
        <w:fldChar w:fldCharType="begin">
          <w:fldData xml:space="preserve">PEVuZE5vdGU+PENpdGU+PEF1dGhvcj5Lb25ubzwvQXV0aG9yPjxZZWFyPjIwMDA8L1llYXI+PFJl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</w:fldData>
        </w:fldChar>
      </w:r>
      <w:r w:rsidR="00661242" w:rsidRPr="00E4662F">
        <w:rPr>
          <w:rFonts w:ascii="Times New Roman" w:eastAsia="宋体" w:hAnsi="Times New Roman" w:cs="Times New Roman"/>
          <w:color w:val="000000" w:themeColor="text1"/>
          <w:sz w:val="24"/>
          <w:szCs w:val="24"/>
        </w:rPr>
        <w:instrText xml:space="preserve"> ADDIN EN.CITE.DATA </w:instrText>
      </w:r>
      <w:r w:rsidR="00661242" w:rsidRPr="00E4662F">
        <w:rPr>
          <w:rFonts w:ascii="Times New Roman" w:eastAsia="宋体" w:hAnsi="Times New Roman" w:cs="Times New Roman"/>
          <w:color w:val="000000" w:themeColor="text1"/>
          <w:sz w:val="24"/>
          <w:szCs w:val="24"/>
        </w:rPr>
      </w:r>
      <w:r w:rsidR="00661242" w:rsidRPr="00E4662F">
        <w:rPr>
          <w:rFonts w:ascii="Times New Roman" w:eastAsia="宋体" w:hAnsi="Times New Roman" w:cs="Times New Roman"/>
          <w:color w:val="000000" w:themeColor="text1"/>
          <w:sz w:val="24"/>
          <w:szCs w:val="24"/>
        </w:rPr>
        <w:fldChar w:fldCharType="end"/>
      </w:r>
      <w:r w:rsidRPr="00E4662F">
        <w:rPr>
          <w:rFonts w:ascii="Times New Roman" w:eastAsia="宋体" w:hAnsi="Times New Roman" w:cs="Times New Roman"/>
          <w:color w:val="000000" w:themeColor="text1"/>
          <w:sz w:val="24"/>
          <w:szCs w:val="24"/>
        </w:rPr>
      </w:r>
      <w:r w:rsidRPr="00E4662F">
        <w:rPr>
          <w:rFonts w:ascii="Times New Roman" w:eastAsia="宋体" w:hAnsi="Times New Roman" w:cs="Times New Roman"/>
          <w:color w:val="000000" w:themeColor="text1"/>
          <w:sz w:val="24"/>
          <w:szCs w:val="24"/>
        </w:rPr>
        <w:fldChar w:fldCharType="separate"/>
      </w:r>
      <w:r w:rsidR="00661242" w:rsidRPr="00E4662F">
        <w:rPr>
          <w:rFonts w:ascii="Times New Roman" w:eastAsia="宋体" w:hAnsi="Times New Roman" w:cs="Times New Roman"/>
          <w:noProof/>
          <w:color w:val="000000" w:themeColor="text1"/>
          <w:sz w:val="24"/>
          <w:szCs w:val="24"/>
        </w:rPr>
        <w:t>[</w:t>
      </w:r>
      <w:hyperlink w:anchor="_ENREF_2" w:tooltip="Konno, 2000 #62" w:history="1">
        <w:r w:rsidR="00882526" w:rsidRPr="00E4662F">
          <w:rPr>
            <w:rFonts w:ascii="Times New Roman" w:eastAsia="宋体" w:hAnsi="Times New Roman" w:cs="Times New Roman"/>
            <w:noProof/>
            <w:color w:val="000000" w:themeColor="text1"/>
            <w:sz w:val="24"/>
            <w:szCs w:val="24"/>
          </w:rPr>
          <w:t>2</w:t>
        </w:r>
      </w:hyperlink>
      <w:r w:rsidR="00661242" w:rsidRPr="00E4662F">
        <w:rPr>
          <w:rFonts w:ascii="Times New Roman" w:eastAsia="宋体" w:hAnsi="Times New Roman" w:cs="Times New Roman"/>
          <w:noProof/>
          <w:color w:val="000000" w:themeColor="text1"/>
          <w:sz w:val="24"/>
          <w:szCs w:val="24"/>
        </w:rPr>
        <w:t xml:space="preserve">, </w:t>
      </w:r>
      <w:hyperlink w:anchor="_ENREF_3" w:tooltip="Lu, 1998 #63" w:history="1">
        <w:r w:rsidR="00882526" w:rsidRPr="00E4662F">
          <w:rPr>
            <w:rFonts w:ascii="Times New Roman" w:eastAsia="宋体" w:hAnsi="Times New Roman" w:cs="Times New Roman"/>
            <w:noProof/>
            <w:color w:val="000000" w:themeColor="text1"/>
            <w:sz w:val="24"/>
            <w:szCs w:val="24"/>
          </w:rPr>
          <w:t>3</w:t>
        </w:r>
      </w:hyperlink>
      <w:r w:rsidR="00661242" w:rsidRPr="00E4662F">
        <w:rPr>
          <w:rFonts w:ascii="Times New Roman" w:eastAsia="宋体" w:hAnsi="Times New Roman" w:cs="Times New Roman"/>
          <w:noProof/>
          <w:color w:val="000000" w:themeColor="text1"/>
          <w:sz w:val="24"/>
          <w:szCs w:val="24"/>
        </w:rPr>
        <w:t>]</w:t>
      </w:r>
      <w:r w:rsidRPr="00E4662F">
        <w:rPr>
          <w:rFonts w:ascii="Times New Roman" w:eastAsia="宋体" w:hAnsi="Times New Roman" w:cs="Times New Roman"/>
          <w:color w:val="000000" w:themeColor="text1"/>
          <w:sz w:val="24"/>
          <w:szCs w:val="24"/>
        </w:rPr>
        <w:fldChar w:fldCharType="end"/>
      </w:r>
      <w:r w:rsidRPr="00E4662F">
        <w:rPr>
          <w:rFonts w:ascii="Times New Roman" w:eastAsia="宋体" w:hAnsi="Times New Roman" w:cs="Times New Roman"/>
          <w:color w:val="000000" w:themeColor="text1"/>
          <w:sz w:val="24"/>
          <w:szCs w:val="24"/>
        </w:rPr>
        <w:t xml:space="preserve">. The mean percentage of positive </w:t>
      </w:r>
      <w:proofErr w:type="spellStart"/>
      <w:r w:rsidR="00326BF4" w:rsidRPr="00E4662F">
        <w:rPr>
          <w:rFonts w:ascii="Times New Roman" w:eastAsia="宋体" w:hAnsi="Times New Roman" w:cs="Times New Roman"/>
          <w:color w:val="000000" w:themeColor="text1"/>
          <w:sz w:val="24"/>
          <w:szCs w:val="24"/>
        </w:rPr>
        <w:lastRenderedPageBreak/>
        <w:t>tumour</w:t>
      </w:r>
      <w:proofErr w:type="spellEnd"/>
      <w:r w:rsidRPr="00E4662F">
        <w:rPr>
          <w:rFonts w:ascii="Times New Roman" w:eastAsia="宋体" w:hAnsi="Times New Roman" w:cs="Times New Roman"/>
          <w:color w:val="000000" w:themeColor="text1"/>
          <w:sz w:val="24"/>
          <w:szCs w:val="24"/>
        </w:rPr>
        <w:t xml:space="preserve"> cells was determined in at least five areas at 400× magnification and assigned to one of the following categories: 0, ≤5%; 1, 5%-25%; 2, 25%-50%; 3, 50%-75%; 4, ≥75%. The average estimated intensity of staining in positive cells was scored as 1 (weak), 2 (moderate) or 3 (intense). The total score was calculated by multiplying the scores for intensity and the extent of staining. Based on evaluation score, the expression level of Tob1 was classified into: 0 point, negative (-); 1~4 points, weakly positive (+); 5~8 points, moder</w:t>
      </w:r>
      <w:r w:rsidRPr="00E4662F">
        <w:rPr>
          <w:rFonts w:ascii="Times New Roman" w:eastAsia="宋体" w:hAnsi="Times New Roman" w:cs="Times New Roman"/>
          <w:color w:val="000000" w:themeColor="text1"/>
          <w:sz w:val="24"/>
          <w:szCs w:val="24"/>
        </w:rPr>
        <w:softHyphen/>
        <w:t xml:space="preserve">ate positive (++); 9~12 points, strongly positive (+++). The “+”, “++”, “+++” were regarded as positive signals with observable increase in staining intensity. The cutoff value for high and low expression levels were chosen based on a measure of heterogeneity with the log-rank test statistical analysis </w:t>
      </w:r>
      <w:r w:rsidRPr="00E4662F">
        <w:rPr>
          <w:rFonts w:ascii="Times New Roman" w:eastAsia="宋体" w:hAnsi="Times New Roman" w:cs="Times New Roman"/>
          <w:color w:val="000000" w:themeColor="text1"/>
          <w:sz w:val="24"/>
          <w:szCs w:val="24"/>
        </w:rPr>
        <w:fldChar w:fldCharType="begin">
          <w:fldData xml:space="preserve">PEVuZE5vdGU+PENpdGU+PEF1dGhvcj5TcGVjaHQ8L0F1dGhvcj48WWVhcj4yMDE1PC9ZZWFyPjxS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=
</w:fldData>
        </w:fldChar>
      </w:r>
      <w:r w:rsidR="00661242" w:rsidRPr="00E4662F">
        <w:rPr>
          <w:rFonts w:ascii="Times New Roman" w:eastAsia="宋体" w:hAnsi="Times New Roman" w:cs="Times New Roman"/>
          <w:color w:val="000000" w:themeColor="text1"/>
          <w:sz w:val="24"/>
          <w:szCs w:val="24"/>
        </w:rPr>
        <w:instrText xml:space="preserve"> ADDIN EN.CITE </w:instrText>
      </w:r>
      <w:r w:rsidR="00661242" w:rsidRPr="00E4662F">
        <w:rPr>
          <w:rFonts w:ascii="Times New Roman" w:eastAsia="宋体" w:hAnsi="Times New Roman" w:cs="Times New Roman"/>
          <w:color w:val="000000" w:themeColor="text1"/>
          <w:sz w:val="24"/>
          <w:szCs w:val="24"/>
        </w:rPr>
        <w:fldChar w:fldCharType="begin">
          <w:fldData xml:space="preserve">PEVuZE5vdGU+PENpdGU+PEF1dGhvcj5TcGVjaHQ8L0F1dGhvcj48WWVhcj4yMDE1PC9ZZWFyPjxS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=
</w:fldData>
        </w:fldChar>
      </w:r>
      <w:r w:rsidR="00661242" w:rsidRPr="00E4662F">
        <w:rPr>
          <w:rFonts w:ascii="Times New Roman" w:eastAsia="宋体" w:hAnsi="Times New Roman" w:cs="Times New Roman"/>
          <w:color w:val="000000" w:themeColor="text1"/>
          <w:sz w:val="24"/>
          <w:szCs w:val="24"/>
        </w:rPr>
        <w:instrText xml:space="preserve"> ADDIN EN.CITE.DATA </w:instrText>
      </w:r>
      <w:r w:rsidR="00661242" w:rsidRPr="00E4662F">
        <w:rPr>
          <w:rFonts w:ascii="Times New Roman" w:eastAsia="宋体" w:hAnsi="Times New Roman" w:cs="Times New Roman"/>
          <w:color w:val="000000" w:themeColor="text1"/>
          <w:sz w:val="24"/>
          <w:szCs w:val="24"/>
        </w:rPr>
      </w:r>
      <w:r w:rsidR="00661242" w:rsidRPr="00E4662F">
        <w:rPr>
          <w:rFonts w:ascii="Times New Roman" w:eastAsia="宋体" w:hAnsi="Times New Roman" w:cs="Times New Roman"/>
          <w:color w:val="000000" w:themeColor="text1"/>
          <w:sz w:val="24"/>
          <w:szCs w:val="24"/>
        </w:rPr>
        <w:fldChar w:fldCharType="end"/>
      </w:r>
      <w:r w:rsidRPr="00E4662F">
        <w:rPr>
          <w:rFonts w:ascii="Times New Roman" w:eastAsia="宋体" w:hAnsi="Times New Roman" w:cs="Times New Roman"/>
          <w:color w:val="000000" w:themeColor="text1"/>
          <w:sz w:val="24"/>
          <w:szCs w:val="24"/>
        </w:rPr>
      </w:r>
      <w:r w:rsidRPr="00E4662F">
        <w:rPr>
          <w:rFonts w:ascii="Times New Roman" w:eastAsia="宋体" w:hAnsi="Times New Roman" w:cs="Times New Roman"/>
          <w:color w:val="000000" w:themeColor="text1"/>
          <w:sz w:val="24"/>
          <w:szCs w:val="24"/>
        </w:rPr>
        <w:fldChar w:fldCharType="separate"/>
      </w:r>
      <w:r w:rsidR="00661242" w:rsidRPr="00E4662F">
        <w:rPr>
          <w:rFonts w:ascii="Times New Roman" w:eastAsia="宋体" w:hAnsi="Times New Roman" w:cs="Times New Roman"/>
          <w:noProof/>
          <w:color w:val="000000" w:themeColor="text1"/>
          <w:sz w:val="24"/>
          <w:szCs w:val="24"/>
        </w:rPr>
        <w:t>[</w:t>
      </w:r>
      <w:hyperlink w:anchor="_ENREF_4" w:tooltip="Specht, 2015 #328" w:history="1">
        <w:r w:rsidR="00882526" w:rsidRPr="00E4662F">
          <w:rPr>
            <w:rFonts w:ascii="Times New Roman" w:eastAsia="宋体" w:hAnsi="Times New Roman" w:cs="Times New Roman"/>
            <w:noProof/>
            <w:color w:val="000000" w:themeColor="text1"/>
            <w:sz w:val="24"/>
            <w:szCs w:val="24"/>
          </w:rPr>
          <w:t>4</w:t>
        </w:r>
      </w:hyperlink>
      <w:r w:rsidR="00661242" w:rsidRPr="00E4662F">
        <w:rPr>
          <w:rFonts w:ascii="Times New Roman" w:eastAsia="宋体" w:hAnsi="Times New Roman" w:cs="Times New Roman"/>
          <w:noProof/>
          <w:color w:val="000000" w:themeColor="text1"/>
          <w:sz w:val="24"/>
          <w:szCs w:val="24"/>
        </w:rPr>
        <w:t>]</w:t>
      </w:r>
      <w:r w:rsidRPr="00E4662F">
        <w:rPr>
          <w:rFonts w:ascii="Times New Roman" w:eastAsia="宋体" w:hAnsi="Times New Roman" w:cs="Times New Roman"/>
          <w:color w:val="000000" w:themeColor="text1"/>
          <w:sz w:val="24"/>
          <w:szCs w:val="24"/>
        </w:rPr>
        <w:fldChar w:fldCharType="end"/>
      </w:r>
      <w:r w:rsidRPr="00E4662F">
        <w:rPr>
          <w:rFonts w:ascii="Times New Roman" w:eastAsia="宋体" w:hAnsi="Times New Roman" w:cs="Times New Roman"/>
          <w:color w:val="000000" w:themeColor="text1"/>
          <w:sz w:val="24"/>
          <w:szCs w:val="24"/>
        </w:rPr>
        <w:t xml:space="preserve">. An optimal cutoff value was identified: a staining index score of ≥9 was used to define </w:t>
      </w:r>
      <w:proofErr w:type="spellStart"/>
      <w:r w:rsidR="00326BF4" w:rsidRPr="00E4662F">
        <w:rPr>
          <w:rFonts w:ascii="Times New Roman" w:eastAsia="宋体" w:hAnsi="Times New Roman" w:cs="Times New Roman"/>
          <w:color w:val="000000" w:themeColor="text1"/>
          <w:sz w:val="24"/>
          <w:szCs w:val="24"/>
        </w:rPr>
        <w:t>tumour</w:t>
      </w:r>
      <w:r w:rsidRPr="00E4662F">
        <w:rPr>
          <w:rFonts w:ascii="Times New Roman" w:eastAsia="宋体" w:hAnsi="Times New Roman" w:cs="Times New Roman"/>
          <w:color w:val="000000" w:themeColor="text1"/>
          <w:sz w:val="24"/>
          <w:szCs w:val="24"/>
        </w:rPr>
        <w:t>s</w:t>
      </w:r>
      <w:proofErr w:type="spellEnd"/>
      <w:r w:rsidRPr="00E4662F">
        <w:rPr>
          <w:rFonts w:ascii="Times New Roman" w:eastAsia="宋体" w:hAnsi="Times New Roman" w:cs="Times New Roman"/>
          <w:color w:val="000000" w:themeColor="text1"/>
          <w:sz w:val="24"/>
          <w:szCs w:val="24"/>
        </w:rPr>
        <w:t xml:space="preserve"> with high Tob1 expression and a staining index score of ≤8 was used to indicate low Tob1 expression. If there was a discrepancy in individual evaluations, then the cases were reevaluated together with other pathologists to reach a consensus.</w:t>
      </w: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r w:rsidRPr="00E4662F">
        <w:rPr>
          <w:rFonts w:ascii="Times New Roman" w:eastAsia="宋体" w:hAnsi="Times New Roman" w:cs="Times New Roman"/>
          <w:b/>
          <w:color w:val="000000" w:themeColor="text1"/>
          <w:sz w:val="24"/>
          <w:szCs w:val="24"/>
          <w:shd w:val="clear" w:color="auto" w:fill="FFFFFF"/>
        </w:rPr>
        <w:t xml:space="preserve">Cell </w:t>
      </w:r>
      <w:r w:rsidR="00545B25" w:rsidRPr="00E4662F">
        <w:rPr>
          <w:rFonts w:ascii="Times New Roman" w:eastAsia="宋体" w:hAnsi="Times New Roman" w:cs="Times New Roman" w:hint="eastAsia"/>
          <w:b/>
          <w:color w:val="000000" w:themeColor="text1"/>
          <w:sz w:val="24"/>
          <w:szCs w:val="24"/>
          <w:shd w:val="clear" w:color="auto" w:fill="FFFFFF"/>
        </w:rPr>
        <w:t>l</w:t>
      </w:r>
      <w:r w:rsidRPr="00E4662F">
        <w:rPr>
          <w:rFonts w:ascii="Times New Roman" w:eastAsia="宋体" w:hAnsi="Times New Roman" w:cs="Times New Roman"/>
          <w:b/>
          <w:color w:val="000000" w:themeColor="text1"/>
          <w:sz w:val="24"/>
          <w:szCs w:val="24"/>
          <w:shd w:val="clear" w:color="auto" w:fill="FFFFFF"/>
        </w:rPr>
        <w:t>ines and cell culture</w:t>
      </w:r>
    </w:p>
    <w:p w:rsidR="005C3A48" w:rsidRPr="00E4662F" w:rsidRDefault="005C3A48" w:rsidP="00764A9C">
      <w:pPr>
        <w:spacing w:line="480" w:lineRule="auto"/>
        <w:ind w:firstLine="42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 xml:space="preserve">The human colon cancer cell lines including SW620, HCT116, SW480 and RKO </w:t>
      </w:r>
      <w:r w:rsidR="0026018C" w:rsidRPr="00E4662F">
        <w:rPr>
          <w:rFonts w:ascii="Times New Roman" w:eastAsia="宋体" w:hAnsi="Times New Roman" w:cs="Times New Roman"/>
          <w:color w:val="000000" w:themeColor="text1"/>
          <w:sz w:val="24"/>
          <w:szCs w:val="24"/>
          <w:shd w:val="clear" w:color="auto" w:fill="FFFFFF"/>
        </w:rPr>
        <w:t>were purchased from the Cell Bank of the Chinese Academy of Sciences (Shanghai, China). N</w:t>
      </w:r>
      <w:r w:rsidRPr="00E4662F">
        <w:rPr>
          <w:rFonts w:ascii="Times New Roman" w:eastAsia="宋体" w:hAnsi="Times New Roman" w:cs="Times New Roman"/>
          <w:bCs/>
          <w:color w:val="000000" w:themeColor="text1"/>
          <w:sz w:val="24"/>
          <w:szCs w:val="24"/>
        </w:rPr>
        <w:t>ormal colonic mucosa epithelial cell line NCM460</w:t>
      </w:r>
      <w:r w:rsidR="0026018C" w:rsidRPr="00E4662F">
        <w:rPr>
          <w:rFonts w:ascii="Times New Roman" w:eastAsia="宋体" w:hAnsi="Times New Roman" w:cs="Times New Roman"/>
          <w:bCs/>
          <w:color w:val="000000" w:themeColor="text1"/>
          <w:sz w:val="24"/>
          <w:szCs w:val="24"/>
        </w:rPr>
        <w:t xml:space="preserve"> was kindly provided by </w:t>
      </w:r>
      <w:proofErr w:type="spellStart"/>
      <w:r w:rsidR="0026018C" w:rsidRPr="00E4662F">
        <w:rPr>
          <w:rFonts w:ascii="Times New Roman" w:eastAsia="宋体" w:hAnsi="Times New Roman" w:cs="Times New Roman"/>
          <w:bCs/>
          <w:color w:val="000000" w:themeColor="text1"/>
          <w:sz w:val="24"/>
          <w:szCs w:val="24"/>
        </w:rPr>
        <w:t>Kaichun</w:t>
      </w:r>
      <w:proofErr w:type="spellEnd"/>
      <w:r w:rsidR="0026018C" w:rsidRPr="00E4662F">
        <w:rPr>
          <w:rFonts w:ascii="Times New Roman" w:eastAsia="宋体" w:hAnsi="Times New Roman" w:cs="Times New Roman"/>
          <w:bCs/>
          <w:color w:val="000000" w:themeColor="text1"/>
          <w:sz w:val="24"/>
          <w:szCs w:val="24"/>
        </w:rPr>
        <w:t xml:space="preserve"> Wu (</w:t>
      </w:r>
      <w:proofErr w:type="spellStart"/>
      <w:r w:rsidR="0026018C" w:rsidRPr="00E4662F">
        <w:rPr>
          <w:rFonts w:ascii="Times New Roman" w:eastAsia="宋体" w:hAnsi="Times New Roman" w:cs="Times New Roman"/>
          <w:bCs/>
          <w:color w:val="000000" w:themeColor="text1"/>
          <w:sz w:val="24"/>
          <w:szCs w:val="24"/>
        </w:rPr>
        <w:t>Xijing</w:t>
      </w:r>
      <w:proofErr w:type="spellEnd"/>
      <w:r w:rsidR="0026018C" w:rsidRPr="00E4662F">
        <w:rPr>
          <w:rFonts w:ascii="Times New Roman" w:eastAsia="宋体" w:hAnsi="Times New Roman" w:cs="Times New Roman"/>
          <w:bCs/>
          <w:color w:val="000000" w:themeColor="text1"/>
          <w:sz w:val="24"/>
          <w:szCs w:val="24"/>
        </w:rPr>
        <w:t xml:space="preserve"> Hospital, Xi’an, Shaanxi, China)</w:t>
      </w:r>
      <w:r w:rsidRPr="00E4662F">
        <w:rPr>
          <w:rFonts w:ascii="Times New Roman" w:eastAsia="宋体" w:hAnsi="Times New Roman" w:cs="Times New Roman"/>
          <w:color w:val="000000" w:themeColor="text1"/>
          <w:sz w:val="24"/>
          <w:szCs w:val="24"/>
          <w:shd w:val="clear" w:color="auto" w:fill="FFFFFF"/>
        </w:rPr>
        <w:t xml:space="preserve">. </w:t>
      </w:r>
      <w:r w:rsidR="00805757" w:rsidRPr="00E4662F">
        <w:rPr>
          <w:rFonts w:ascii="Times New Roman" w:eastAsia="宋体" w:hAnsi="Times New Roman" w:cs="Times New Roman"/>
          <w:color w:val="000000" w:themeColor="text1"/>
          <w:sz w:val="24"/>
          <w:szCs w:val="24"/>
          <w:shd w:val="clear" w:color="auto" w:fill="FFFFFF"/>
        </w:rPr>
        <w:t>The</w:t>
      </w:r>
      <w:r w:rsidRPr="00E4662F">
        <w:rPr>
          <w:rFonts w:ascii="Times New Roman" w:eastAsia="宋体" w:hAnsi="Times New Roman" w:cs="Times New Roman"/>
          <w:color w:val="000000" w:themeColor="text1"/>
          <w:sz w:val="24"/>
          <w:szCs w:val="24"/>
          <w:shd w:val="clear" w:color="auto" w:fill="FFFFFF"/>
        </w:rPr>
        <w:t xml:space="preserve"> cell lines </w:t>
      </w:r>
      <w:r w:rsidR="000D64C6" w:rsidRPr="00E4662F">
        <w:rPr>
          <w:rFonts w:ascii="Times New Roman" w:eastAsia="宋体" w:hAnsi="Times New Roman" w:cs="Times New Roman"/>
          <w:color w:val="000000" w:themeColor="text1"/>
          <w:sz w:val="24"/>
          <w:szCs w:val="24"/>
          <w:shd w:val="clear" w:color="auto" w:fill="FFFFFF"/>
        </w:rPr>
        <w:t>have been</w:t>
      </w:r>
      <w:r w:rsidRPr="00E4662F">
        <w:rPr>
          <w:rFonts w:ascii="Times New Roman" w:eastAsia="宋体" w:hAnsi="Times New Roman" w:cs="Times New Roman"/>
          <w:color w:val="000000" w:themeColor="text1"/>
          <w:sz w:val="24"/>
          <w:szCs w:val="24"/>
          <w:shd w:val="clear" w:color="auto" w:fill="FFFFFF"/>
        </w:rPr>
        <w:t xml:space="preserve"> authenticated by SNP and short tandem repeat analyses</w:t>
      </w:r>
      <w:r w:rsidR="00805757" w:rsidRPr="00E4662F">
        <w:rPr>
          <w:rFonts w:ascii="Times New Roman" w:eastAsia="宋体" w:hAnsi="Times New Roman" w:cs="Times New Roman"/>
          <w:color w:val="000000" w:themeColor="text1"/>
          <w:sz w:val="24"/>
          <w:szCs w:val="24"/>
          <w:shd w:val="clear" w:color="auto" w:fill="FFFFFF"/>
        </w:rPr>
        <w:t xml:space="preserve"> by the providers</w:t>
      </w:r>
      <w:r w:rsidRPr="00E4662F">
        <w:rPr>
          <w:rFonts w:ascii="Times New Roman" w:eastAsia="宋体" w:hAnsi="Times New Roman" w:cs="Times New Roman"/>
          <w:color w:val="000000" w:themeColor="text1"/>
          <w:sz w:val="24"/>
          <w:szCs w:val="24"/>
          <w:shd w:val="clear" w:color="auto" w:fill="FFFFFF"/>
        </w:rPr>
        <w:t xml:space="preserve">. These cell lines were cultured in DMEM medium supplemented with 10% fetal bovine serum </w:t>
      </w:r>
      <w:r w:rsidRPr="00E4662F">
        <w:rPr>
          <w:rFonts w:ascii="Times New Roman" w:eastAsia="宋体" w:hAnsi="Times New Roman" w:cs="Times New Roman"/>
          <w:color w:val="000000" w:themeColor="text1"/>
          <w:sz w:val="24"/>
          <w:szCs w:val="24"/>
          <w:shd w:val="clear" w:color="auto" w:fill="FFFFFF"/>
        </w:rPr>
        <w:lastRenderedPageBreak/>
        <w:t>(FBS) (Gibco, Grand Island, NY, USA) and 1% penicillin/streptomycin (</w:t>
      </w:r>
      <w:proofErr w:type="spellStart"/>
      <w:r w:rsidRPr="00E4662F">
        <w:rPr>
          <w:rFonts w:ascii="Times New Roman" w:eastAsia="宋体" w:hAnsi="Times New Roman" w:cs="Times New Roman"/>
          <w:color w:val="000000" w:themeColor="text1"/>
          <w:sz w:val="24"/>
          <w:szCs w:val="24"/>
          <w:shd w:val="clear" w:color="auto" w:fill="FFFFFF"/>
        </w:rPr>
        <w:t>Beyotime</w:t>
      </w:r>
      <w:proofErr w:type="spellEnd"/>
      <w:r w:rsidRPr="00E4662F">
        <w:rPr>
          <w:rFonts w:ascii="Times New Roman" w:eastAsia="宋体" w:hAnsi="Times New Roman" w:cs="Times New Roman"/>
          <w:color w:val="000000" w:themeColor="text1"/>
          <w:sz w:val="24"/>
          <w:szCs w:val="24"/>
          <w:shd w:val="clear" w:color="auto" w:fill="FFFFFF"/>
        </w:rPr>
        <w:t>, Jiangsu, China) and maintained at 37°C and 5 % CO</w:t>
      </w:r>
      <w:r w:rsidRPr="00E4662F">
        <w:rPr>
          <w:rFonts w:ascii="Times New Roman" w:eastAsia="宋体" w:hAnsi="Times New Roman" w:cs="Times New Roman"/>
          <w:color w:val="000000" w:themeColor="text1"/>
          <w:sz w:val="24"/>
          <w:szCs w:val="24"/>
          <w:shd w:val="clear" w:color="auto" w:fill="FFFFFF"/>
          <w:vertAlign w:val="subscript"/>
        </w:rPr>
        <w:t>2</w:t>
      </w:r>
      <w:r w:rsidRPr="00E4662F">
        <w:rPr>
          <w:rFonts w:ascii="Times New Roman" w:eastAsia="宋体" w:hAnsi="Times New Roman" w:cs="Times New Roman"/>
          <w:color w:val="000000" w:themeColor="text1"/>
          <w:sz w:val="24"/>
          <w:szCs w:val="24"/>
          <w:shd w:val="clear" w:color="auto" w:fill="FFFFFF"/>
        </w:rPr>
        <w:t xml:space="preserve"> in a humidified atmosphere. All cell lines were passaged in the laboratory for fewer than 4 months after resuscitation and were used at the fifth through tenth passage in culture for this study.</w:t>
      </w:r>
    </w:p>
    <w:p w:rsidR="005C3A48" w:rsidRPr="00E4662F" w:rsidRDefault="005C3A48" w:rsidP="00764A9C">
      <w:pPr>
        <w:spacing w:line="480" w:lineRule="auto"/>
        <w:rPr>
          <w:rFonts w:ascii="Times New Roman" w:eastAsia="宋体" w:hAnsi="Times New Roman" w:cs="Times New Roman"/>
          <w:color w:val="000000" w:themeColor="text1"/>
          <w:sz w:val="24"/>
          <w:szCs w:val="24"/>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r w:rsidRPr="00E4662F">
        <w:rPr>
          <w:rFonts w:ascii="Times New Roman" w:eastAsia="宋体" w:hAnsi="Times New Roman" w:cs="Times New Roman"/>
          <w:b/>
          <w:color w:val="000000" w:themeColor="text1"/>
          <w:sz w:val="24"/>
          <w:szCs w:val="24"/>
          <w:shd w:val="clear" w:color="auto" w:fill="FFFFFF"/>
        </w:rPr>
        <w:t>Quantitative reverse-transcription PCR (</w:t>
      </w:r>
      <w:proofErr w:type="spellStart"/>
      <w:r w:rsidRPr="00E4662F">
        <w:rPr>
          <w:rFonts w:ascii="Times New Roman" w:eastAsia="宋体" w:hAnsi="Times New Roman" w:cs="Times New Roman"/>
          <w:b/>
          <w:color w:val="000000" w:themeColor="text1"/>
          <w:sz w:val="24"/>
          <w:szCs w:val="24"/>
          <w:shd w:val="clear" w:color="auto" w:fill="FFFFFF"/>
        </w:rPr>
        <w:t>qRT</w:t>
      </w:r>
      <w:proofErr w:type="spellEnd"/>
      <w:r w:rsidRPr="00E4662F">
        <w:rPr>
          <w:rFonts w:ascii="Times New Roman" w:eastAsia="宋体" w:hAnsi="Times New Roman" w:cs="Times New Roman"/>
          <w:b/>
          <w:color w:val="000000" w:themeColor="text1"/>
          <w:sz w:val="24"/>
          <w:szCs w:val="24"/>
          <w:shd w:val="clear" w:color="auto" w:fill="FFFFFF"/>
        </w:rPr>
        <w:t>-PCR) analysis</w:t>
      </w:r>
    </w:p>
    <w:p w:rsidR="005C3A48" w:rsidRPr="00E4662F" w:rsidRDefault="005C3A48" w:rsidP="00764A9C">
      <w:pPr>
        <w:spacing w:line="480" w:lineRule="auto"/>
        <w:ind w:firstLine="42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 xml:space="preserve">Total RNAs were isolated from cells using the </w:t>
      </w:r>
      <w:proofErr w:type="spellStart"/>
      <w:r w:rsidRPr="00E4662F">
        <w:rPr>
          <w:rFonts w:ascii="Times New Roman" w:eastAsia="宋体" w:hAnsi="Times New Roman" w:cs="Times New Roman"/>
          <w:color w:val="000000" w:themeColor="text1"/>
          <w:sz w:val="24"/>
          <w:szCs w:val="24"/>
          <w:shd w:val="clear" w:color="auto" w:fill="FFFFFF"/>
        </w:rPr>
        <w:t>RNAiso</w:t>
      </w:r>
      <w:proofErr w:type="spellEnd"/>
      <w:r w:rsidRPr="00E4662F">
        <w:rPr>
          <w:rFonts w:ascii="Times New Roman" w:eastAsia="宋体" w:hAnsi="Times New Roman" w:cs="Times New Roman"/>
          <w:color w:val="000000" w:themeColor="text1"/>
          <w:sz w:val="24"/>
          <w:szCs w:val="24"/>
          <w:shd w:val="clear" w:color="auto" w:fill="FFFFFF"/>
        </w:rPr>
        <w:t xml:space="preserve"> plus reagent (Takara</w:t>
      </w:r>
      <w:r w:rsidR="00622B9E" w:rsidRPr="00E4662F">
        <w:rPr>
          <w:rFonts w:ascii="Times New Roman" w:eastAsia="宋体" w:hAnsi="Times New Roman" w:cs="Times New Roman"/>
          <w:color w:val="000000" w:themeColor="text1"/>
          <w:sz w:val="24"/>
          <w:szCs w:val="24"/>
          <w:shd w:val="clear" w:color="auto" w:fill="FFFFFF"/>
        </w:rPr>
        <w:t>, Dalian, China</w:t>
      </w:r>
      <w:r w:rsidRPr="00E4662F">
        <w:rPr>
          <w:rFonts w:ascii="Times New Roman" w:eastAsia="宋体" w:hAnsi="Times New Roman" w:cs="Times New Roman"/>
          <w:color w:val="000000" w:themeColor="text1"/>
          <w:sz w:val="24"/>
          <w:szCs w:val="24"/>
          <w:shd w:val="clear" w:color="auto" w:fill="FFFFFF"/>
        </w:rPr>
        <w:t xml:space="preserve">). RNA (1 </w:t>
      </w:r>
      <w:proofErr w:type="spellStart"/>
      <w:r w:rsidRPr="00E4662F">
        <w:rPr>
          <w:rFonts w:ascii="Times New Roman" w:eastAsia="宋体" w:hAnsi="Times New Roman" w:cs="Times New Roman"/>
          <w:color w:val="000000" w:themeColor="text1"/>
          <w:sz w:val="24"/>
          <w:szCs w:val="24"/>
          <w:shd w:val="clear" w:color="auto" w:fill="FFFFFF"/>
        </w:rPr>
        <w:t>μg</w:t>
      </w:r>
      <w:proofErr w:type="spellEnd"/>
      <w:r w:rsidRPr="00E4662F">
        <w:rPr>
          <w:rFonts w:ascii="Times New Roman" w:eastAsia="宋体" w:hAnsi="Times New Roman" w:cs="Times New Roman"/>
          <w:color w:val="000000" w:themeColor="text1"/>
          <w:sz w:val="24"/>
          <w:szCs w:val="24"/>
          <w:shd w:val="clear" w:color="auto" w:fill="FFFFFF"/>
        </w:rPr>
        <w:t xml:space="preserve">) was reverse-transcribed with the </w:t>
      </w:r>
      <w:proofErr w:type="spellStart"/>
      <w:r w:rsidRPr="00E4662F">
        <w:rPr>
          <w:rFonts w:ascii="Times New Roman" w:eastAsia="宋体" w:hAnsi="Times New Roman" w:cs="Times New Roman"/>
          <w:color w:val="000000" w:themeColor="text1"/>
          <w:sz w:val="24"/>
          <w:szCs w:val="24"/>
          <w:shd w:val="clear" w:color="auto" w:fill="FFFFFF"/>
        </w:rPr>
        <w:t>PrimeScript</w:t>
      </w:r>
      <w:proofErr w:type="spellEnd"/>
      <w:r w:rsidRPr="00E4662F">
        <w:rPr>
          <w:rFonts w:ascii="Times New Roman" w:eastAsia="宋体" w:hAnsi="Times New Roman" w:cs="Times New Roman"/>
          <w:color w:val="000000" w:themeColor="text1"/>
          <w:sz w:val="24"/>
          <w:szCs w:val="24"/>
          <w:shd w:val="clear" w:color="auto" w:fill="FFFFFF"/>
        </w:rPr>
        <w:t xml:space="preserve">™ RT reagent Kit and gDNA Eraser (Takara). All the reactions were performed in triplicate, and the </w:t>
      </w:r>
      <w:r w:rsidR="00545B25" w:rsidRPr="00E4662F">
        <w:rPr>
          <w:rFonts w:ascii="Times New Roman" w:eastAsia="宋体" w:hAnsi="Times New Roman" w:cs="Times New Roman"/>
          <w:i/>
          <w:color w:val="000000" w:themeColor="text1"/>
          <w:sz w:val="24"/>
          <w:szCs w:val="24"/>
          <w:shd w:val="clear" w:color="auto" w:fill="FFFFFF"/>
        </w:rPr>
        <w:t>β-</w:t>
      </w:r>
      <w:r w:rsidR="00545B25" w:rsidRPr="00E4662F">
        <w:rPr>
          <w:rFonts w:ascii="Times New Roman" w:eastAsia="宋体" w:hAnsi="Times New Roman" w:cs="Times New Roman"/>
          <w:i/>
          <w:color w:val="000000" w:themeColor="text1"/>
          <w:kern w:val="0"/>
          <w:sz w:val="24"/>
          <w:szCs w:val="24"/>
        </w:rPr>
        <w:t>actin</w:t>
      </w:r>
      <w:r w:rsidRPr="00E4662F">
        <w:rPr>
          <w:rFonts w:ascii="Times New Roman" w:eastAsia="宋体" w:hAnsi="Times New Roman" w:cs="Times New Roman"/>
          <w:color w:val="000000" w:themeColor="text1"/>
          <w:sz w:val="24"/>
          <w:szCs w:val="24"/>
          <w:shd w:val="clear" w:color="auto" w:fill="FFFFFF"/>
        </w:rPr>
        <w:t xml:space="preserve"> gene was used as the internal control. Primer sequences used for the amplification of human genes were as follows: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T</w:t>
      </w:r>
      <w:r w:rsidR="007C0F49" w:rsidRPr="00E4662F">
        <w:rPr>
          <w:rFonts w:ascii="Times New Roman" w:eastAsia="宋体" w:hAnsi="Times New Roman" w:cs="Times New Roman"/>
          <w:i/>
          <w:color w:val="000000" w:themeColor="text1"/>
          <w:sz w:val="24"/>
          <w:szCs w:val="24"/>
          <w:shd w:val="clear" w:color="auto" w:fill="FFFFFF"/>
        </w:rPr>
        <w:t>ob</w:t>
      </w:r>
      <w:r w:rsidRPr="00E4662F">
        <w:rPr>
          <w:rFonts w:ascii="Times New Roman" w:eastAsia="宋体" w:hAnsi="Times New Roman" w:cs="Times New Roman"/>
          <w:i/>
          <w:color w:val="000000" w:themeColor="text1"/>
          <w:sz w:val="24"/>
          <w:szCs w:val="24"/>
          <w:shd w:val="clear" w:color="auto" w:fill="FFFFFF"/>
        </w:rPr>
        <w:t>1</w:t>
      </w:r>
      <w:r w:rsidRPr="00E4662F">
        <w:rPr>
          <w:rFonts w:ascii="Times New Roman" w:eastAsia="宋体" w:hAnsi="Times New Roman" w:cs="Times New Roman"/>
          <w:color w:val="000000" w:themeColor="text1"/>
          <w:sz w:val="24"/>
          <w:szCs w:val="24"/>
          <w:shd w:val="clear" w:color="auto" w:fill="FFFFFF"/>
        </w:rPr>
        <w:t xml:space="preserve">-RT-F: TGTGTTTGCAGCCTATGGAGG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T</w:t>
      </w:r>
      <w:r w:rsidR="007C0F49" w:rsidRPr="00E4662F">
        <w:rPr>
          <w:rFonts w:ascii="Times New Roman" w:eastAsia="宋体" w:hAnsi="Times New Roman" w:cs="Times New Roman"/>
          <w:i/>
          <w:color w:val="000000" w:themeColor="text1"/>
          <w:sz w:val="24"/>
          <w:szCs w:val="24"/>
          <w:shd w:val="clear" w:color="auto" w:fill="FFFFFF"/>
        </w:rPr>
        <w:t>ob</w:t>
      </w:r>
      <w:r w:rsidRPr="00E4662F">
        <w:rPr>
          <w:rFonts w:ascii="Times New Roman" w:eastAsia="宋体" w:hAnsi="Times New Roman" w:cs="Times New Roman"/>
          <w:i/>
          <w:color w:val="000000" w:themeColor="text1"/>
          <w:sz w:val="24"/>
          <w:szCs w:val="24"/>
          <w:shd w:val="clear" w:color="auto" w:fill="FFFFFF"/>
        </w:rPr>
        <w:t>1</w:t>
      </w:r>
      <w:r w:rsidRPr="00E4662F">
        <w:rPr>
          <w:rFonts w:ascii="Times New Roman" w:eastAsia="宋体" w:hAnsi="Times New Roman" w:cs="Times New Roman"/>
          <w:color w:val="000000" w:themeColor="text1"/>
          <w:sz w:val="24"/>
          <w:szCs w:val="24"/>
          <w:shd w:val="clear" w:color="auto" w:fill="FFFFFF"/>
        </w:rPr>
        <w:t xml:space="preserve">-RT-R: AACAGGCTGGAATTGCTGGTTA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CyclinD1</w:t>
      </w:r>
      <w:r w:rsidRPr="00E4662F">
        <w:rPr>
          <w:rFonts w:ascii="Times New Roman" w:eastAsia="宋体" w:hAnsi="Times New Roman" w:cs="Times New Roman"/>
          <w:color w:val="000000" w:themeColor="text1"/>
          <w:sz w:val="24"/>
          <w:szCs w:val="24"/>
          <w:shd w:val="clear" w:color="auto" w:fill="FFFFFF"/>
        </w:rPr>
        <w:t xml:space="preserve">-RT-F: GAAGATCGTCGCCACCTG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CyclinD1</w:t>
      </w:r>
      <w:r w:rsidRPr="00E4662F">
        <w:rPr>
          <w:rFonts w:ascii="Times New Roman" w:eastAsia="宋体" w:hAnsi="Times New Roman" w:cs="Times New Roman"/>
          <w:color w:val="000000" w:themeColor="text1"/>
          <w:sz w:val="24"/>
          <w:szCs w:val="24"/>
          <w:shd w:val="clear" w:color="auto" w:fill="FFFFFF"/>
        </w:rPr>
        <w:t xml:space="preserve">-RT-R: GACCTCCTCCTCGCACTTCT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C-</w:t>
      </w:r>
      <w:proofErr w:type="spellStart"/>
      <w:r w:rsidRPr="00E4662F">
        <w:rPr>
          <w:rFonts w:ascii="Times New Roman" w:eastAsia="宋体" w:hAnsi="Times New Roman" w:cs="Times New Roman"/>
          <w:i/>
          <w:color w:val="000000" w:themeColor="text1"/>
          <w:sz w:val="24"/>
          <w:szCs w:val="24"/>
          <w:shd w:val="clear" w:color="auto" w:fill="FFFFFF"/>
        </w:rPr>
        <w:t>Myc</w:t>
      </w:r>
      <w:proofErr w:type="spellEnd"/>
      <w:r w:rsidRPr="00E4662F">
        <w:rPr>
          <w:rFonts w:ascii="Times New Roman" w:eastAsia="宋体" w:hAnsi="Times New Roman" w:cs="Times New Roman"/>
          <w:color w:val="000000" w:themeColor="text1"/>
          <w:sz w:val="24"/>
          <w:szCs w:val="24"/>
          <w:shd w:val="clear" w:color="auto" w:fill="FFFFFF"/>
        </w:rPr>
        <w:t xml:space="preserve">-RT-F: GCCACGTCTCCACACATCAG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C-</w:t>
      </w:r>
      <w:proofErr w:type="spellStart"/>
      <w:r w:rsidRPr="00E4662F">
        <w:rPr>
          <w:rFonts w:ascii="Times New Roman" w:eastAsia="宋体" w:hAnsi="Times New Roman" w:cs="Times New Roman"/>
          <w:i/>
          <w:color w:val="000000" w:themeColor="text1"/>
          <w:sz w:val="24"/>
          <w:szCs w:val="24"/>
          <w:shd w:val="clear" w:color="auto" w:fill="FFFFFF"/>
        </w:rPr>
        <w:t>Myc</w:t>
      </w:r>
      <w:proofErr w:type="spellEnd"/>
      <w:r w:rsidR="00BF1256" w:rsidRPr="00E4662F">
        <w:rPr>
          <w:rFonts w:ascii="Times New Roman" w:eastAsia="宋体" w:hAnsi="Times New Roman" w:cs="Times New Roman"/>
          <w:color w:val="000000" w:themeColor="text1"/>
          <w:sz w:val="24"/>
          <w:szCs w:val="24"/>
          <w:shd w:val="clear" w:color="auto" w:fill="FFFFFF"/>
        </w:rPr>
        <w:t xml:space="preserve">-RT-R: </w:t>
      </w:r>
      <w:r w:rsidRPr="00E4662F">
        <w:rPr>
          <w:rFonts w:ascii="Times New Roman" w:eastAsia="宋体" w:hAnsi="Times New Roman" w:cs="Times New Roman"/>
          <w:color w:val="000000" w:themeColor="text1"/>
          <w:sz w:val="24"/>
          <w:szCs w:val="24"/>
          <w:shd w:val="clear" w:color="auto" w:fill="FFFFFF"/>
        </w:rPr>
        <w:t xml:space="preserve">TCTTGGCAGCAGGATAGTCCTT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β-catenin</w:t>
      </w:r>
      <w:r w:rsidR="006266A4" w:rsidRPr="00E4662F">
        <w:rPr>
          <w:rFonts w:ascii="Times New Roman" w:eastAsia="宋体" w:hAnsi="Times New Roman" w:cs="Times New Roman"/>
          <w:i/>
          <w:color w:val="000000" w:themeColor="text1"/>
          <w:sz w:val="24"/>
          <w:szCs w:val="24"/>
          <w:shd w:val="clear" w:color="auto" w:fill="FFFFFF"/>
        </w:rPr>
        <w:t>-</w:t>
      </w:r>
      <w:r w:rsidR="006266A4" w:rsidRPr="00E4662F">
        <w:rPr>
          <w:rFonts w:ascii="Times New Roman" w:eastAsia="宋体" w:hAnsi="Times New Roman" w:cs="Times New Roman"/>
          <w:color w:val="000000" w:themeColor="text1"/>
          <w:sz w:val="24"/>
          <w:szCs w:val="24"/>
          <w:shd w:val="clear" w:color="auto" w:fill="FFFFFF"/>
        </w:rPr>
        <w:t>RT</w:t>
      </w:r>
      <w:r w:rsidRPr="00E4662F">
        <w:rPr>
          <w:rFonts w:ascii="Times New Roman" w:eastAsia="宋体" w:hAnsi="Times New Roman" w:cs="Times New Roman"/>
          <w:color w:val="000000" w:themeColor="text1"/>
          <w:sz w:val="24"/>
          <w:szCs w:val="24"/>
          <w:shd w:val="clear" w:color="auto" w:fill="FFFFFF"/>
        </w:rPr>
        <w:t xml:space="preserve">-F: GAAACGGCTTTCAGTTGAGC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i/>
          <w:color w:val="000000" w:themeColor="text1"/>
          <w:sz w:val="24"/>
          <w:szCs w:val="24"/>
          <w:shd w:val="clear" w:color="auto" w:fill="FFFFFF"/>
        </w:rPr>
        <w:t>β-catenin</w:t>
      </w:r>
      <w:r w:rsidRPr="00E4662F">
        <w:rPr>
          <w:rFonts w:ascii="Times New Roman" w:eastAsia="宋体" w:hAnsi="Times New Roman" w:cs="Times New Roman"/>
          <w:color w:val="000000" w:themeColor="text1"/>
          <w:sz w:val="24"/>
          <w:szCs w:val="24"/>
          <w:shd w:val="clear" w:color="auto" w:fill="FFFFFF"/>
        </w:rPr>
        <w:t>-</w:t>
      </w:r>
      <w:r w:rsidR="006266A4" w:rsidRPr="00E4662F">
        <w:rPr>
          <w:rFonts w:ascii="Times New Roman" w:eastAsia="宋体" w:hAnsi="Times New Roman" w:cs="Times New Roman"/>
          <w:color w:val="000000" w:themeColor="text1"/>
          <w:sz w:val="24"/>
          <w:szCs w:val="24"/>
          <w:shd w:val="clear" w:color="auto" w:fill="FFFFFF"/>
        </w:rPr>
        <w:t>RT-</w:t>
      </w:r>
      <w:r w:rsidRPr="00E4662F">
        <w:rPr>
          <w:rFonts w:ascii="Times New Roman" w:eastAsia="宋体" w:hAnsi="Times New Roman" w:cs="Times New Roman"/>
          <w:color w:val="000000" w:themeColor="text1"/>
          <w:sz w:val="24"/>
          <w:szCs w:val="24"/>
          <w:shd w:val="clear" w:color="auto" w:fill="FFFFFF"/>
        </w:rPr>
        <w:t xml:space="preserve">R: CTGGCCATATCCACCAGAGT </w:t>
      </w:r>
    </w:p>
    <w:p w:rsidR="00056224" w:rsidRPr="00E4662F" w:rsidRDefault="00056224" w:rsidP="00056224">
      <w:pPr>
        <w:widowControl/>
        <w:spacing w:line="480" w:lineRule="auto"/>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i/>
          <w:color w:val="000000" w:themeColor="text1"/>
          <w:kern w:val="0"/>
          <w:sz w:val="24"/>
          <w:szCs w:val="24"/>
        </w:rPr>
        <w:t>Claudin1</w:t>
      </w:r>
      <w:r w:rsidRPr="00E4662F">
        <w:rPr>
          <w:rFonts w:ascii="Times New Roman" w:eastAsia="宋体" w:hAnsi="Times New Roman" w:cs="Times New Roman"/>
          <w:color w:val="000000" w:themeColor="text1"/>
          <w:kern w:val="0"/>
          <w:sz w:val="24"/>
          <w:szCs w:val="24"/>
        </w:rPr>
        <w:t>-RT-F:</w:t>
      </w:r>
      <w:r w:rsidRPr="00E4662F">
        <w:rPr>
          <w:rFonts w:ascii="Times New Roman"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kern w:val="0"/>
          <w:sz w:val="24"/>
          <w:szCs w:val="24"/>
        </w:rPr>
        <w:t>CCCTATGACCCCAGTCAATG</w:t>
      </w:r>
    </w:p>
    <w:p w:rsidR="00056224" w:rsidRPr="00E4662F" w:rsidRDefault="00056224" w:rsidP="00056224">
      <w:pPr>
        <w:widowControl/>
        <w:spacing w:line="480" w:lineRule="auto"/>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i/>
          <w:color w:val="000000" w:themeColor="text1"/>
          <w:kern w:val="0"/>
          <w:sz w:val="24"/>
          <w:szCs w:val="24"/>
        </w:rPr>
        <w:t>Claudin1</w:t>
      </w:r>
      <w:r w:rsidRPr="00E4662F">
        <w:rPr>
          <w:rFonts w:ascii="Times New Roman" w:eastAsia="宋体" w:hAnsi="Times New Roman" w:cs="Times New Roman"/>
          <w:color w:val="000000" w:themeColor="text1"/>
          <w:kern w:val="0"/>
          <w:sz w:val="24"/>
          <w:szCs w:val="24"/>
        </w:rPr>
        <w:t>-RT-R:</w:t>
      </w:r>
      <w:r w:rsidRPr="00E4662F">
        <w:rPr>
          <w:rFonts w:ascii="Times New Roman"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kern w:val="0"/>
          <w:sz w:val="24"/>
          <w:szCs w:val="24"/>
        </w:rPr>
        <w:t>ACCTCCCAGAAGGCAGAGA</w:t>
      </w:r>
    </w:p>
    <w:p w:rsidR="003D2E0D" w:rsidRPr="00E4662F" w:rsidRDefault="006266A4" w:rsidP="00764A9C">
      <w:pPr>
        <w:widowControl/>
        <w:spacing w:line="480" w:lineRule="auto"/>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i/>
          <w:color w:val="000000" w:themeColor="text1"/>
          <w:sz w:val="24"/>
          <w:szCs w:val="24"/>
          <w:shd w:val="clear" w:color="auto" w:fill="FFFFFF"/>
        </w:rPr>
        <w:t>β-</w:t>
      </w:r>
      <w:r w:rsidR="0008542E" w:rsidRPr="00E4662F">
        <w:rPr>
          <w:rFonts w:ascii="Times New Roman" w:eastAsia="宋体" w:hAnsi="Times New Roman" w:cs="Times New Roman"/>
          <w:i/>
          <w:color w:val="000000" w:themeColor="text1"/>
          <w:kern w:val="0"/>
          <w:sz w:val="24"/>
          <w:szCs w:val="24"/>
        </w:rPr>
        <w:t>actin</w:t>
      </w:r>
      <w:r w:rsidRPr="00E4662F">
        <w:rPr>
          <w:rFonts w:ascii="Times New Roman" w:eastAsia="宋体" w:hAnsi="Times New Roman" w:cs="Times New Roman"/>
          <w:i/>
          <w:color w:val="000000" w:themeColor="text1"/>
          <w:sz w:val="24"/>
          <w:szCs w:val="24"/>
          <w:shd w:val="clear" w:color="auto" w:fill="FFFFFF"/>
        </w:rPr>
        <w:t>-</w:t>
      </w:r>
      <w:r w:rsidRPr="00E4662F">
        <w:rPr>
          <w:rFonts w:ascii="Times New Roman" w:eastAsia="宋体" w:hAnsi="Times New Roman" w:cs="Times New Roman"/>
          <w:color w:val="000000" w:themeColor="text1"/>
          <w:sz w:val="24"/>
          <w:szCs w:val="24"/>
          <w:shd w:val="clear" w:color="auto" w:fill="FFFFFF"/>
        </w:rPr>
        <w:t>RT-F</w:t>
      </w:r>
      <w:r w:rsidR="009830A9" w:rsidRPr="00E4662F">
        <w:rPr>
          <w:rFonts w:ascii="Times New Roman" w:eastAsia="宋体" w:hAnsi="Times New Roman" w:cs="Times New Roman"/>
          <w:color w:val="000000" w:themeColor="text1"/>
          <w:kern w:val="0"/>
          <w:sz w:val="24"/>
          <w:szCs w:val="24"/>
        </w:rPr>
        <w:t xml:space="preserve">: </w:t>
      </w:r>
      <w:r w:rsidR="003D2E0D" w:rsidRPr="00E4662F">
        <w:rPr>
          <w:rFonts w:ascii="Times New Roman" w:eastAsia="宋体" w:hAnsi="Times New Roman" w:cs="Times New Roman"/>
          <w:color w:val="000000" w:themeColor="text1"/>
          <w:kern w:val="0"/>
          <w:sz w:val="24"/>
          <w:szCs w:val="24"/>
        </w:rPr>
        <w:t>CATGTACGTTGCTATCCAGGC</w:t>
      </w:r>
    </w:p>
    <w:p w:rsidR="006266A4" w:rsidRPr="00E4662F" w:rsidRDefault="006266A4" w:rsidP="00764A9C">
      <w:pPr>
        <w:widowControl/>
        <w:spacing w:line="480" w:lineRule="auto"/>
        <w:rPr>
          <w:rFonts w:ascii="Times New Roman" w:eastAsia="宋体" w:hAnsi="Times New Roman" w:cs="Times New Roman"/>
          <w:color w:val="000000" w:themeColor="text1"/>
          <w:kern w:val="0"/>
          <w:sz w:val="24"/>
          <w:szCs w:val="24"/>
        </w:rPr>
      </w:pPr>
      <w:r w:rsidRPr="00E4662F">
        <w:rPr>
          <w:rFonts w:ascii="Times New Roman" w:eastAsia="宋体" w:hAnsi="Times New Roman" w:cs="Times New Roman"/>
          <w:i/>
          <w:color w:val="000000" w:themeColor="text1"/>
          <w:sz w:val="24"/>
          <w:szCs w:val="24"/>
          <w:shd w:val="clear" w:color="auto" w:fill="FFFFFF"/>
        </w:rPr>
        <w:lastRenderedPageBreak/>
        <w:t>β-</w:t>
      </w:r>
      <w:r w:rsidR="0008542E" w:rsidRPr="00E4662F">
        <w:rPr>
          <w:rFonts w:ascii="Times New Roman" w:eastAsia="宋体" w:hAnsi="Times New Roman" w:cs="Times New Roman"/>
          <w:i/>
          <w:color w:val="000000" w:themeColor="text1"/>
          <w:kern w:val="0"/>
          <w:sz w:val="24"/>
          <w:szCs w:val="24"/>
        </w:rPr>
        <w:t>actin</w:t>
      </w:r>
      <w:r w:rsidRPr="00E4662F">
        <w:rPr>
          <w:rFonts w:ascii="Times New Roman" w:eastAsia="宋体" w:hAnsi="Times New Roman" w:cs="Times New Roman"/>
          <w:i/>
          <w:color w:val="000000" w:themeColor="text1"/>
          <w:sz w:val="24"/>
          <w:szCs w:val="24"/>
          <w:shd w:val="clear" w:color="auto" w:fill="FFFFFF"/>
        </w:rPr>
        <w:t>-</w:t>
      </w:r>
      <w:r w:rsidRPr="00E4662F">
        <w:rPr>
          <w:rFonts w:ascii="Times New Roman" w:eastAsia="宋体" w:hAnsi="Times New Roman" w:cs="Times New Roman"/>
          <w:color w:val="000000" w:themeColor="text1"/>
          <w:sz w:val="24"/>
          <w:szCs w:val="24"/>
          <w:shd w:val="clear" w:color="auto" w:fill="FFFFFF"/>
        </w:rPr>
        <w:t>RT-R</w:t>
      </w:r>
      <w:r w:rsidR="009830A9" w:rsidRPr="00E4662F">
        <w:rPr>
          <w:rFonts w:ascii="Times New Roman" w:eastAsia="宋体" w:hAnsi="Times New Roman" w:cs="Times New Roman"/>
          <w:color w:val="000000" w:themeColor="text1"/>
          <w:kern w:val="0"/>
          <w:sz w:val="24"/>
          <w:szCs w:val="24"/>
        </w:rPr>
        <w:t>:</w:t>
      </w:r>
      <w:r w:rsidRPr="00E4662F">
        <w:rPr>
          <w:rFonts w:ascii="Times New Roman"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kern w:val="0"/>
          <w:sz w:val="24"/>
          <w:szCs w:val="24"/>
        </w:rPr>
        <w:t>CTCCTTAATGTCACGCACGAT</w:t>
      </w:r>
    </w:p>
    <w:p w:rsidR="005C3A48" w:rsidRPr="00E4662F" w:rsidRDefault="005C3A48" w:rsidP="00443327">
      <w:pPr>
        <w:widowControl/>
        <w:spacing w:line="480" w:lineRule="auto"/>
        <w:ind w:firstLineChars="200" w:firstLine="48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The relative expression levels of mRNAs were calculated using the 2</w:t>
      </w:r>
      <w:proofErr w:type="gramStart"/>
      <w:r w:rsidRPr="00E4662F">
        <w:rPr>
          <w:rFonts w:ascii="Times New Roman" w:eastAsia="宋体" w:hAnsi="Times New Roman" w:cs="Times New Roman"/>
          <w:color w:val="000000" w:themeColor="text1"/>
          <w:sz w:val="24"/>
          <w:szCs w:val="24"/>
          <w:shd w:val="clear" w:color="auto" w:fill="FFFFFF"/>
          <w:vertAlign w:val="superscript"/>
        </w:rPr>
        <w:t>-(</w:t>
      </w:r>
      <w:proofErr w:type="spellStart"/>
      <w:proofErr w:type="gramEnd"/>
      <w:r w:rsidRPr="00E4662F">
        <w:rPr>
          <w:rFonts w:ascii="Times New Roman" w:eastAsia="宋体" w:hAnsi="Times New Roman" w:cs="Times New Roman"/>
          <w:color w:val="000000" w:themeColor="text1"/>
          <w:sz w:val="24"/>
          <w:szCs w:val="24"/>
          <w:shd w:val="clear" w:color="auto" w:fill="FFFFFF"/>
          <w:vertAlign w:val="superscript"/>
        </w:rPr>
        <w:t>ΔCt</w:t>
      </w:r>
      <w:proofErr w:type="spellEnd"/>
      <w:r w:rsidRPr="00E4662F">
        <w:rPr>
          <w:rFonts w:ascii="Times New Roman" w:eastAsia="宋体" w:hAnsi="Times New Roman" w:cs="Times New Roman"/>
          <w:color w:val="000000" w:themeColor="text1"/>
          <w:sz w:val="24"/>
          <w:szCs w:val="24"/>
          <w:shd w:val="clear" w:color="auto" w:fill="FFFFFF"/>
          <w:vertAlign w:val="superscript"/>
        </w:rPr>
        <w:t xml:space="preserve"> sample–</w:t>
      </w:r>
      <w:proofErr w:type="spellStart"/>
      <w:r w:rsidRPr="00E4662F">
        <w:rPr>
          <w:rFonts w:ascii="Times New Roman" w:eastAsia="宋体" w:hAnsi="Times New Roman" w:cs="Times New Roman"/>
          <w:color w:val="000000" w:themeColor="text1"/>
          <w:sz w:val="24"/>
          <w:szCs w:val="24"/>
          <w:shd w:val="clear" w:color="auto" w:fill="FFFFFF"/>
          <w:vertAlign w:val="superscript"/>
        </w:rPr>
        <w:t>ΔCt</w:t>
      </w:r>
      <w:proofErr w:type="spellEnd"/>
      <w:r w:rsidRPr="00E4662F">
        <w:rPr>
          <w:rFonts w:ascii="Times New Roman" w:eastAsia="宋体" w:hAnsi="Times New Roman" w:cs="Times New Roman"/>
          <w:color w:val="000000" w:themeColor="text1"/>
          <w:sz w:val="24"/>
          <w:szCs w:val="24"/>
          <w:shd w:val="clear" w:color="auto" w:fill="FFFFFF"/>
          <w:vertAlign w:val="superscript"/>
        </w:rPr>
        <w:t xml:space="preserve"> control)</w:t>
      </w:r>
      <w:r w:rsidRPr="00E4662F">
        <w:rPr>
          <w:rFonts w:ascii="Times New Roman" w:eastAsia="宋体" w:hAnsi="Times New Roman" w:cs="Times New Roman"/>
          <w:color w:val="000000" w:themeColor="text1"/>
          <w:sz w:val="24"/>
          <w:szCs w:val="24"/>
          <w:shd w:val="clear" w:color="auto" w:fill="FFFFFF"/>
        </w:rPr>
        <w:t xml:space="preserve"> method.</w:t>
      </w:r>
    </w:p>
    <w:p w:rsidR="005C3A48" w:rsidRPr="00E4662F" w:rsidRDefault="005C3A48" w:rsidP="00764A9C">
      <w:pPr>
        <w:spacing w:line="480" w:lineRule="auto"/>
        <w:rPr>
          <w:rFonts w:ascii="Times New Roman" w:eastAsia="宋体" w:hAnsi="Times New Roman" w:cs="Times New Roman"/>
          <w:color w:val="000000" w:themeColor="text1"/>
          <w:sz w:val="24"/>
          <w:szCs w:val="24"/>
        </w:rPr>
      </w:pPr>
    </w:p>
    <w:p w:rsidR="005C3A48" w:rsidRPr="00E4662F" w:rsidRDefault="005C3A48" w:rsidP="00764A9C">
      <w:pPr>
        <w:spacing w:line="480" w:lineRule="auto"/>
        <w:rPr>
          <w:rFonts w:ascii="Times New Roman" w:eastAsia="宋体" w:hAnsi="Times New Roman" w:cs="Times New Roman"/>
          <w:b/>
          <w:color w:val="000000" w:themeColor="text1"/>
          <w:sz w:val="24"/>
          <w:szCs w:val="24"/>
        </w:rPr>
      </w:pPr>
      <w:r w:rsidRPr="00E4662F">
        <w:rPr>
          <w:rFonts w:ascii="Times New Roman" w:eastAsia="宋体" w:hAnsi="Times New Roman" w:cs="Times New Roman"/>
          <w:b/>
          <w:color w:val="000000" w:themeColor="text1"/>
          <w:sz w:val="24"/>
          <w:szCs w:val="24"/>
        </w:rPr>
        <w:t>Western blotting</w:t>
      </w:r>
    </w:p>
    <w:p w:rsidR="005C3A48" w:rsidRPr="00E4662F" w:rsidRDefault="005C3A48" w:rsidP="00764A9C">
      <w:pPr>
        <w:autoSpaceDE w:val="0"/>
        <w:autoSpaceDN w:val="0"/>
        <w:adjustRightInd w:val="0"/>
        <w:spacing w:line="480" w:lineRule="auto"/>
        <w:ind w:firstLine="420"/>
        <w:rPr>
          <w:rFonts w:ascii="Times New Roman" w:eastAsia="宋体" w:hAnsi="Times New Roman" w:cs="Times New Roman"/>
          <w:color w:val="000000" w:themeColor="text1"/>
          <w:sz w:val="24"/>
          <w:szCs w:val="24"/>
        </w:rPr>
      </w:pPr>
      <w:r w:rsidRPr="00E4662F">
        <w:rPr>
          <w:rFonts w:ascii="Times New Roman" w:eastAsia="宋体" w:hAnsi="Times New Roman" w:cs="Times New Roman"/>
          <w:color w:val="000000" w:themeColor="text1"/>
          <w:sz w:val="24"/>
          <w:szCs w:val="24"/>
        </w:rPr>
        <w:t>Total protein was extracted by using a lysis buffer and protease inhibitor (</w:t>
      </w:r>
      <w:proofErr w:type="spellStart"/>
      <w:r w:rsidRPr="00E4662F">
        <w:rPr>
          <w:rFonts w:ascii="Times New Roman" w:eastAsia="宋体" w:hAnsi="Times New Roman" w:cs="Times New Roman"/>
          <w:color w:val="000000" w:themeColor="text1"/>
          <w:sz w:val="24"/>
          <w:szCs w:val="24"/>
        </w:rPr>
        <w:t>Beyotime</w:t>
      </w:r>
      <w:proofErr w:type="spellEnd"/>
      <w:r w:rsidR="00622B9E" w:rsidRPr="00E4662F">
        <w:rPr>
          <w:rFonts w:ascii="Times New Roman" w:eastAsia="宋体" w:hAnsi="Times New Roman" w:cs="Times New Roman"/>
          <w:color w:val="000000" w:themeColor="text1"/>
          <w:sz w:val="24"/>
          <w:szCs w:val="24"/>
        </w:rPr>
        <w:t>,</w:t>
      </w:r>
      <w:r w:rsidRPr="00E4662F">
        <w:rPr>
          <w:rFonts w:ascii="Times New Roman" w:eastAsia="宋体" w:hAnsi="Times New Roman" w:cs="Times New Roman"/>
          <w:color w:val="000000" w:themeColor="text1"/>
          <w:sz w:val="24"/>
          <w:szCs w:val="24"/>
        </w:rPr>
        <w:t xml:space="preserve"> </w:t>
      </w:r>
      <w:r w:rsidR="00622B9E" w:rsidRPr="00E4662F">
        <w:rPr>
          <w:rFonts w:ascii="Times New Roman" w:eastAsia="宋体" w:hAnsi="Times New Roman" w:cs="Times New Roman"/>
          <w:color w:val="000000" w:themeColor="text1"/>
          <w:sz w:val="24"/>
          <w:szCs w:val="24"/>
        </w:rPr>
        <w:t>Jiangsu</w:t>
      </w:r>
      <w:r w:rsidRPr="00E4662F">
        <w:rPr>
          <w:rFonts w:ascii="Times New Roman" w:eastAsia="宋体" w:hAnsi="Times New Roman" w:cs="Times New Roman"/>
          <w:color w:val="000000" w:themeColor="text1"/>
          <w:sz w:val="24"/>
          <w:szCs w:val="24"/>
        </w:rPr>
        <w:t xml:space="preserve">, China). Equivalent protein amounts were denatured in an SDS sample buffer, and then were separated by SDS-PAGE and transferred onto polyvinylidene difluoride membrane. After being blocked with 5% non-fat dry milk in PBS containing 0.05% Tween-20, the blotted membranes were incubated with anti-human Tob1 antibody (1:1000, catalog number:14915-1-AP, </w:t>
      </w:r>
      <w:proofErr w:type="spellStart"/>
      <w:r w:rsidRPr="00E4662F">
        <w:rPr>
          <w:rFonts w:ascii="Times New Roman" w:eastAsia="宋体" w:hAnsi="Times New Roman" w:cs="Times New Roman"/>
          <w:color w:val="000000" w:themeColor="text1"/>
          <w:sz w:val="24"/>
          <w:szCs w:val="24"/>
        </w:rPr>
        <w:t>Proteintech</w:t>
      </w:r>
      <w:proofErr w:type="spellEnd"/>
      <w:r w:rsidRPr="00E4662F">
        <w:rPr>
          <w:rFonts w:ascii="Times New Roman" w:eastAsia="宋体" w:hAnsi="Times New Roman" w:cs="Times New Roman"/>
          <w:color w:val="000000" w:themeColor="text1"/>
          <w:kern w:val="0"/>
          <w:sz w:val="24"/>
          <w:szCs w:val="24"/>
        </w:rPr>
        <w:t>, Rosemont, IL, USA</w:t>
      </w:r>
      <w:r w:rsidRPr="00E4662F">
        <w:rPr>
          <w:rFonts w:ascii="Times New Roman" w:eastAsia="宋体" w:hAnsi="Times New Roman" w:cs="Times New Roman"/>
          <w:color w:val="000000" w:themeColor="text1"/>
          <w:sz w:val="24"/>
          <w:szCs w:val="24"/>
        </w:rPr>
        <w:t>)</w:t>
      </w:r>
      <w:r w:rsidR="00663CDD" w:rsidRPr="00E4662F">
        <w:rPr>
          <w:rFonts w:ascii="Times New Roman" w:eastAsia="宋体" w:hAnsi="Times New Roman" w:cs="Times New Roman"/>
          <w:color w:val="000000" w:themeColor="text1"/>
          <w:sz w:val="24"/>
          <w:szCs w:val="24"/>
        </w:rPr>
        <w:t xml:space="preserve"> or anti-human phosphor-</w:t>
      </w:r>
      <w:proofErr w:type="spellStart"/>
      <w:r w:rsidR="00663CDD" w:rsidRPr="00E4662F">
        <w:rPr>
          <w:rFonts w:ascii="Times New Roman" w:eastAsia="宋体" w:hAnsi="Times New Roman" w:cs="Times New Roman"/>
          <w:color w:val="000000" w:themeColor="text1"/>
          <w:sz w:val="24"/>
          <w:szCs w:val="24"/>
        </w:rPr>
        <w:t>Tob</w:t>
      </w:r>
      <w:proofErr w:type="spellEnd"/>
      <w:r w:rsidR="00663CDD" w:rsidRPr="00E4662F">
        <w:rPr>
          <w:rFonts w:ascii="Times New Roman" w:eastAsia="宋体" w:hAnsi="Times New Roman" w:cs="Times New Roman"/>
          <w:color w:val="000000" w:themeColor="text1"/>
          <w:sz w:val="24"/>
          <w:szCs w:val="24"/>
        </w:rPr>
        <w:t xml:space="preserve"> antibody (5 </w:t>
      </w:r>
      <w:proofErr w:type="spellStart"/>
      <w:r w:rsidR="00663CDD" w:rsidRPr="00E4662F">
        <w:rPr>
          <w:rFonts w:ascii="Times New Roman" w:eastAsia="宋体" w:hAnsi="Times New Roman" w:cs="Times New Roman"/>
          <w:color w:val="000000" w:themeColor="text1"/>
          <w:sz w:val="24"/>
          <w:szCs w:val="24"/>
        </w:rPr>
        <w:t>μg</w:t>
      </w:r>
      <w:proofErr w:type="spellEnd"/>
      <w:r w:rsidR="00663CDD" w:rsidRPr="00E4662F">
        <w:rPr>
          <w:rFonts w:ascii="Times New Roman" w:eastAsia="宋体" w:hAnsi="Times New Roman" w:cs="Times New Roman"/>
          <w:color w:val="000000" w:themeColor="text1"/>
          <w:sz w:val="24"/>
          <w:szCs w:val="24"/>
        </w:rPr>
        <w:t>/mL, IBL Co., LTD,</w:t>
      </w:r>
      <w:r w:rsidR="008E1D4C" w:rsidRPr="00E4662F">
        <w:rPr>
          <w:rFonts w:ascii="Times New Roman" w:eastAsia="宋体" w:hAnsi="Times New Roman" w:cs="Times New Roman"/>
          <w:color w:val="000000" w:themeColor="text1"/>
          <w:sz w:val="24"/>
          <w:szCs w:val="24"/>
        </w:rPr>
        <w:t xml:space="preserve"> Gunma, Japan</w:t>
      </w:r>
      <w:r w:rsidR="00663CDD" w:rsidRPr="00E4662F">
        <w:rPr>
          <w:rFonts w:ascii="Times New Roman" w:eastAsia="宋体" w:hAnsi="Times New Roman" w:cs="Times New Roman"/>
          <w:color w:val="000000" w:themeColor="text1"/>
          <w:sz w:val="24"/>
          <w:szCs w:val="24"/>
        </w:rPr>
        <w:t>)</w:t>
      </w:r>
      <w:r w:rsidRPr="00E4662F">
        <w:rPr>
          <w:rFonts w:ascii="Times New Roman" w:eastAsia="宋体" w:hAnsi="Times New Roman" w:cs="Times New Roman"/>
          <w:color w:val="000000" w:themeColor="text1"/>
          <w:sz w:val="24"/>
          <w:szCs w:val="24"/>
        </w:rPr>
        <w:t xml:space="preserve"> and then secondary antibody (1:5000, </w:t>
      </w:r>
      <w:proofErr w:type="spellStart"/>
      <w:r w:rsidRPr="00E4662F">
        <w:rPr>
          <w:rFonts w:ascii="Times New Roman" w:eastAsia="宋体" w:hAnsi="Times New Roman" w:cs="Times New Roman"/>
          <w:color w:val="000000" w:themeColor="text1"/>
          <w:sz w:val="24"/>
          <w:szCs w:val="24"/>
        </w:rPr>
        <w:t>Boster</w:t>
      </w:r>
      <w:proofErr w:type="spellEnd"/>
      <w:r w:rsidRPr="00E4662F">
        <w:rPr>
          <w:rFonts w:ascii="Times New Roman" w:eastAsia="宋体" w:hAnsi="Times New Roman" w:cs="Times New Roman"/>
          <w:color w:val="000000" w:themeColor="text1"/>
          <w:sz w:val="24"/>
          <w:szCs w:val="24"/>
        </w:rPr>
        <w:t xml:space="preserve">, China). β-actin protein levels also were determined by using the specific antibody (1:3000, Abcam, </w:t>
      </w:r>
      <w:r w:rsidRPr="00E4662F">
        <w:rPr>
          <w:rFonts w:ascii="Times New Roman" w:eastAsia="宋体" w:hAnsi="Times New Roman" w:cs="Times New Roman"/>
          <w:color w:val="000000" w:themeColor="text1"/>
          <w:kern w:val="0"/>
          <w:sz w:val="24"/>
          <w:szCs w:val="24"/>
        </w:rPr>
        <w:t>Cambridge, MA, USA</w:t>
      </w:r>
      <w:r w:rsidRPr="00E4662F">
        <w:rPr>
          <w:rFonts w:ascii="Times New Roman" w:eastAsia="宋体" w:hAnsi="Times New Roman" w:cs="Times New Roman"/>
          <w:color w:val="000000" w:themeColor="text1"/>
          <w:sz w:val="24"/>
          <w:szCs w:val="24"/>
        </w:rPr>
        <w:t>) as a loading control. Immunoreactive bands were detected using Enhanced Chemiluminescence (ECL) system (Bio-Rad, Hercules, CA, USA).</w:t>
      </w:r>
    </w:p>
    <w:p w:rsidR="005C3A48" w:rsidRPr="00E4662F" w:rsidRDefault="005C3A48" w:rsidP="00764A9C">
      <w:pPr>
        <w:autoSpaceDE w:val="0"/>
        <w:autoSpaceDN w:val="0"/>
        <w:adjustRightInd w:val="0"/>
        <w:spacing w:line="480" w:lineRule="auto"/>
        <w:rPr>
          <w:rFonts w:ascii="Times New Roman" w:eastAsia="宋体" w:hAnsi="Times New Roman" w:cs="Times New Roman"/>
          <w:color w:val="000000" w:themeColor="text1"/>
          <w:sz w:val="24"/>
          <w:szCs w:val="24"/>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r w:rsidRPr="00E4662F">
        <w:rPr>
          <w:rFonts w:ascii="Times New Roman" w:eastAsia="宋体" w:hAnsi="Times New Roman" w:cs="Times New Roman"/>
          <w:b/>
          <w:color w:val="000000" w:themeColor="text1"/>
          <w:sz w:val="24"/>
          <w:szCs w:val="24"/>
          <w:shd w:val="clear" w:color="auto" w:fill="FFFFFF"/>
        </w:rPr>
        <w:t>Cell proliferation assays</w:t>
      </w:r>
    </w:p>
    <w:p w:rsidR="005C3A48" w:rsidRPr="00E4662F" w:rsidRDefault="005C3A48" w:rsidP="00764A9C">
      <w:pPr>
        <w:spacing w:line="480" w:lineRule="auto"/>
        <w:ind w:firstLine="42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 xml:space="preserve"> Cell growth was monitored by MTT assay. Treated or control cells at a density of 3×10</w:t>
      </w:r>
      <w:r w:rsidRPr="00E4662F">
        <w:rPr>
          <w:rFonts w:ascii="Times New Roman" w:eastAsia="宋体" w:hAnsi="Times New Roman" w:cs="Times New Roman"/>
          <w:color w:val="000000" w:themeColor="text1"/>
          <w:sz w:val="24"/>
          <w:szCs w:val="24"/>
          <w:shd w:val="clear" w:color="auto" w:fill="FFFFFF"/>
          <w:vertAlign w:val="superscript"/>
        </w:rPr>
        <w:t xml:space="preserve">3 </w:t>
      </w:r>
      <w:r w:rsidRPr="00E4662F">
        <w:rPr>
          <w:rFonts w:ascii="Times New Roman" w:eastAsia="宋体" w:hAnsi="Times New Roman" w:cs="Times New Roman"/>
          <w:color w:val="000000" w:themeColor="text1"/>
          <w:sz w:val="24"/>
          <w:szCs w:val="24"/>
          <w:shd w:val="clear" w:color="auto" w:fill="FFFFFF"/>
        </w:rPr>
        <w:t xml:space="preserve">per well were grown in the 96-well plates in 0.1 ml full medium at 37 °C for 24 h. Each indicated set had six duplicated wells, MTT reagent was added at 0, 24, 48, 96 and 120 h time points. Optical densities were determined using the Infinite 200 Pro </w:t>
      </w:r>
      <w:r w:rsidRPr="00E4662F">
        <w:rPr>
          <w:rFonts w:ascii="Times New Roman" w:eastAsia="宋体" w:hAnsi="Times New Roman" w:cs="Times New Roman"/>
          <w:color w:val="000000" w:themeColor="text1"/>
          <w:sz w:val="24"/>
          <w:szCs w:val="24"/>
          <w:shd w:val="clear" w:color="auto" w:fill="FFFFFF"/>
        </w:rPr>
        <w:lastRenderedPageBreak/>
        <w:t xml:space="preserve">multi-readers and </w:t>
      </w:r>
      <w:proofErr w:type="spellStart"/>
      <w:r w:rsidRPr="00E4662F">
        <w:rPr>
          <w:rFonts w:ascii="Times New Roman" w:eastAsia="宋体" w:hAnsi="Times New Roman" w:cs="Times New Roman"/>
          <w:color w:val="000000" w:themeColor="text1"/>
          <w:sz w:val="24"/>
          <w:szCs w:val="24"/>
          <w:shd w:val="clear" w:color="auto" w:fill="FFFFFF"/>
        </w:rPr>
        <w:t>i</w:t>
      </w:r>
      <w:proofErr w:type="spellEnd"/>
      <w:r w:rsidRPr="00E4662F">
        <w:rPr>
          <w:rFonts w:ascii="Times New Roman" w:eastAsia="宋体" w:hAnsi="Times New Roman" w:cs="Times New Roman"/>
          <w:color w:val="000000" w:themeColor="text1"/>
          <w:sz w:val="24"/>
          <w:szCs w:val="24"/>
          <w:shd w:val="clear" w:color="auto" w:fill="FFFFFF"/>
        </w:rPr>
        <w:t xml:space="preserve">-control 1.10 software (Tecan, Morrisville, NC, USA).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r w:rsidRPr="00E4662F">
        <w:rPr>
          <w:rFonts w:ascii="Times New Roman" w:eastAsia="宋体" w:hAnsi="Times New Roman" w:cs="Times New Roman"/>
          <w:b/>
          <w:color w:val="000000" w:themeColor="text1"/>
          <w:sz w:val="24"/>
          <w:szCs w:val="24"/>
          <w:shd w:val="clear" w:color="auto" w:fill="FFFFFF"/>
        </w:rPr>
        <w:t>Stable cell lines with Tob1 overexpression or knockdown</w:t>
      </w:r>
    </w:p>
    <w:p w:rsidR="005C3A48" w:rsidRPr="00E4662F" w:rsidRDefault="005C3A48" w:rsidP="00764A9C">
      <w:pPr>
        <w:spacing w:line="480" w:lineRule="auto"/>
        <w:ind w:firstLine="42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 xml:space="preserve">For the overexpression experiments, RKO and SW620 cells were transfected with </w:t>
      </w:r>
      <w:r w:rsidR="00956A9A" w:rsidRPr="00E4662F">
        <w:rPr>
          <w:rFonts w:ascii="Times New Roman" w:eastAsia="宋体" w:hAnsi="Times New Roman" w:cs="Times New Roman"/>
          <w:color w:val="000000" w:themeColor="text1"/>
          <w:sz w:val="24"/>
          <w:szCs w:val="24"/>
          <w:shd w:val="clear" w:color="auto" w:fill="FFFFFF"/>
        </w:rPr>
        <w:t>pcDNA4-HA</w:t>
      </w:r>
      <w:r w:rsidRPr="00E4662F">
        <w:rPr>
          <w:rFonts w:ascii="Times New Roman" w:eastAsia="宋体" w:hAnsi="Times New Roman" w:cs="Times New Roman"/>
          <w:color w:val="000000" w:themeColor="text1"/>
          <w:sz w:val="24"/>
          <w:szCs w:val="24"/>
          <w:shd w:val="clear" w:color="auto" w:fill="FFFFFF"/>
        </w:rPr>
        <w:t>-</w:t>
      </w:r>
      <w:r w:rsidRPr="00E4662F">
        <w:rPr>
          <w:rFonts w:ascii="Times New Roman" w:eastAsia="宋体" w:hAnsi="Times New Roman" w:cs="Times New Roman"/>
          <w:color w:val="000000" w:themeColor="text1"/>
          <w:sz w:val="24"/>
          <w:szCs w:val="24"/>
        </w:rPr>
        <w:t>Tob1</w:t>
      </w:r>
      <w:r w:rsidR="00956A9A" w:rsidRPr="00E4662F">
        <w:rPr>
          <w:rFonts w:ascii="Times New Roman" w:eastAsia="宋体" w:hAnsi="Times New Roman" w:cs="Times New Roman"/>
          <w:color w:val="000000" w:themeColor="text1"/>
          <w:sz w:val="24"/>
          <w:szCs w:val="24"/>
          <w:shd w:val="clear" w:color="auto" w:fill="FFFFFF"/>
        </w:rPr>
        <w:t xml:space="preserve"> or empty vector pcDNA4-HA</w:t>
      </w:r>
      <w:r w:rsidRPr="00E4662F">
        <w:rPr>
          <w:rFonts w:ascii="Times New Roman" w:eastAsia="宋体" w:hAnsi="Times New Roman" w:cs="Times New Roman"/>
          <w:color w:val="000000" w:themeColor="text1"/>
          <w:sz w:val="24"/>
          <w:szCs w:val="24"/>
          <w:shd w:val="clear" w:color="auto" w:fill="FFFFFF"/>
        </w:rPr>
        <w:t xml:space="preserve"> using Lipofectamine2000 (Invitrogen, Grand Island, NY). After 48 h, stable cells</w:t>
      </w:r>
      <w:r w:rsidRPr="00E4662F">
        <w:rPr>
          <w:rFonts w:ascii="Times New Roman" w:eastAsia="宋体" w:hAnsi="Times New Roman" w:cs="Times New Roman"/>
          <w:color w:val="000000" w:themeColor="text1"/>
          <w:sz w:val="24"/>
          <w:szCs w:val="24"/>
        </w:rPr>
        <w:t xml:space="preserve"> with Tob1 overexpression</w:t>
      </w:r>
      <w:r w:rsidRPr="00E4662F">
        <w:rPr>
          <w:rFonts w:ascii="Times New Roman" w:eastAsia="宋体" w:hAnsi="Times New Roman" w:cs="Times New Roman"/>
          <w:color w:val="000000" w:themeColor="text1"/>
          <w:sz w:val="24"/>
          <w:szCs w:val="24"/>
          <w:shd w:val="clear" w:color="auto" w:fill="FFFFFF"/>
        </w:rPr>
        <w:t xml:space="preserve"> were selected by 300 µg/ml zeocin (Invitrogen) for additional 12 days. The culture medium was renewed every 3 days. For the knockdown experiments, </w:t>
      </w:r>
      <w:r w:rsidRPr="00E4662F">
        <w:rPr>
          <w:rFonts w:ascii="Times New Roman" w:eastAsia="宋体" w:hAnsi="Times New Roman" w:cs="Times New Roman"/>
          <w:color w:val="000000" w:themeColor="text1"/>
          <w:sz w:val="24"/>
          <w:szCs w:val="24"/>
        </w:rPr>
        <w:t>Tob1</w:t>
      </w:r>
      <w:r w:rsidRPr="00E4662F">
        <w:rPr>
          <w:rFonts w:ascii="Times New Roman" w:eastAsia="宋体" w:hAnsi="Times New Roman" w:cs="Times New Roman"/>
          <w:color w:val="000000" w:themeColor="text1"/>
          <w:sz w:val="24"/>
          <w:szCs w:val="24"/>
          <w:shd w:val="clear" w:color="auto" w:fill="FFFFFF"/>
        </w:rPr>
        <w:t xml:space="preserve"> and control shRNA lentiviral vector was generated by </w:t>
      </w:r>
      <w:proofErr w:type="spellStart"/>
      <w:r w:rsidRPr="00E4662F">
        <w:rPr>
          <w:rFonts w:ascii="Times New Roman" w:eastAsia="宋体" w:hAnsi="Times New Roman" w:cs="Times New Roman"/>
          <w:color w:val="000000" w:themeColor="text1"/>
          <w:sz w:val="24"/>
          <w:szCs w:val="24"/>
          <w:shd w:val="clear" w:color="auto" w:fill="FFFFFF"/>
        </w:rPr>
        <w:t>GenePharma</w:t>
      </w:r>
      <w:proofErr w:type="spellEnd"/>
      <w:r w:rsidRPr="00E4662F">
        <w:rPr>
          <w:rFonts w:ascii="Times New Roman" w:eastAsia="宋体" w:hAnsi="Times New Roman" w:cs="Times New Roman"/>
          <w:color w:val="000000" w:themeColor="text1"/>
          <w:sz w:val="24"/>
          <w:szCs w:val="24"/>
          <w:shd w:val="clear" w:color="auto" w:fill="FFFFFF"/>
        </w:rPr>
        <w:t xml:space="preserve"> (Shanghai, China). Lentiviral vectors were transfected into RKO and SW620 cells prior to 3 µg/ml puromycin selection for 3 days. Stable </w:t>
      </w:r>
      <w:r w:rsidRPr="00E4662F">
        <w:rPr>
          <w:rFonts w:ascii="Times New Roman" w:eastAsia="宋体" w:hAnsi="Times New Roman" w:cs="Times New Roman"/>
          <w:color w:val="000000" w:themeColor="text1"/>
          <w:sz w:val="24"/>
          <w:szCs w:val="24"/>
        </w:rPr>
        <w:t>Tob1</w:t>
      </w:r>
      <w:r w:rsidRPr="00E4662F">
        <w:rPr>
          <w:rFonts w:ascii="Times New Roman" w:eastAsia="宋体" w:hAnsi="Times New Roman" w:cs="Times New Roman"/>
          <w:color w:val="000000" w:themeColor="text1"/>
          <w:sz w:val="24"/>
          <w:szCs w:val="24"/>
          <w:shd w:val="clear" w:color="auto" w:fill="FFFFFF"/>
        </w:rPr>
        <w:t xml:space="preserve"> overexpression or knockdown cells were confirmed by quantitative RT-PCR and western blotting.</w:t>
      </w:r>
    </w:p>
    <w:p w:rsidR="007C0F49" w:rsidRPr="00E4662F" w:rsidRDefault="007C0F49" w:rsidP="007C0F49">
      <w:pPr>
        <w:spacing w:line="480" w:lineRule="auto"/>
        <w:rPr>
          <w:rFonts w:ascii="Times New Roman" w:eastAsia="宋体" w:hAnsi="Times New Roman" w:cs="Times New Roman"/>
          <w:color w:val="000000" w:themeColor="text1"/>
          <w:sz w:val="24"/>
          <w:szCs w:val="24"/>
        </w:rPr>
      </w:pPr>
    </w:p>
    <w:p w:rsidR="007C0F49" w:rsidRPr="00E4662F" w:rsidRDefault="007C0F49" w:rsidP="007C0F49">
      <w:pPr>
        <w:kinsoku w:val="0"/>
        <w:autoSpaceDE w:val="0"/>
        <w:autoSpaceDN w:val="0"/>
        <w:spacing w:line="480" w:lineRule="auto"/>
        <w:rPr>
          <w:rFonts w:ascii="Times New Roman" w:eastAsia="Arial Unicode MS" w:hAnsi="Times New Roman" w:cs="Times New Roman"/>
          <w:b/>
          <w:color w:val="000000" w:themeColor="text1"/>
          <w:sz w:val="24"/>
          <w:szCs w:val="24"/>
        </w:rPr>
      </w:pPr>
      <w:r w:rsidRPr="00E4662F">
        <w:rPr>
          <w:rFonts w:ascii="Times New Roman" w:eastAsia="Arial Unicode MS" w:hAnsi="Times New Roman" w:cs="Times New Roman"/>
          <w:b/>
          <w:color w:val="000000" w:themeColor="text1"/>
          <w:sz w:val="24"/>
          <w:szCs w:val="24"/>
        </w:rPr>
        <w:t>Lentivirus-mediated knockdown of β-catenin protein</w:t>
      </w:r>
    </w:p>
    <w:p w:rsidR="007C0F49" w:rsidRPr="00E4662F" w:rsidRDefault="007C0F49" w:rsidP="000B1DEC">
      <w:pPr>
        <w:kinsoku w:val="0"/>
        <w:autoSpaceDE w:val="0"/>
        <w:autoSpaceDN w:val="0"/>
        <w:spacing w:line="480" w:lineRule="auto"/>
        <w:ind w:firstLineChars="200" w:firstLine="480"/>
        <w:rPr>
          <w:rFonts w:ascii="Times New Roman" w:eastAsia="Arial Unicode MS" w:hAnsi="Times New Roman" w:cs="Times New Roman"/>
          <w:color w:val="000000" w:themeColor="text1"/>
          <w:sz w:val="24"/>
          <w:szCs w:val="24"/>
        </w:rPr>
      </w:pPr>
      <w:r w:rsidRPr="00E4662F">
        <w:rPr>
          <w:rFonts w:ascii="Times New Roman" w:eastAsia="Arial Unicode MS" w:hAnsi="Times New Roman" w:cs="Times New Roman"/>
          <w:color w:val="000000" w:themeColor="text1"/>
          <w:sz w:val="24"/>
          <w:szCs w:val="24"/>
        </w:rPr>
        <w:t xml:space="preserve">Lentiviruses were generated by transfecting 293T cells with the lentiviral vector </w:t>
      </w:r>
      <w:proofErr w:type="spellStart"/>
      <w:r w:rsidRPr="00E4662F">
        <w:rPr>
          <w:rFonts w:ascii="Times New Roman" w:eastAsia="Arial Unicode MS" w:hAnsi="Times New Roman" w:cs="Times New Roman"/>
          <w:color w:val="000000" w:themeColor="text1"/>
          <w:sz w:val="24"/>
          <w:szCs w:val="24"/>
        </w:rPr>
        <w:t>pLKO</w:t>
      </w:r>
      <w:proofErr w:type="spellEnd"/>
      <w:r w:rsidRPr="00E4662F">
        <w:rPr>
          <w:rFonts w:ascii="Times New Roman" w:eastAsia="Arial Unicode MS" w:hAnsi="Times New Roman" w:cs="Times New Roman"/>
          <w:color w:val="000000" w:themeColor="text1"/>
          <w:sz w:val="24"/>
          <w:szCs w:val="24"/>
        </w:rPr>
        <w:t xml:space="preserve"> and packaging plasmids (</w:t>
      </w:r>
      <w:proofErr w:type="spellStart"/>
      <w:r w:rsidRPr="00E4662F">
        <w:rPr>
          <w:rFonts w:ascii="Times New Roman" w:eastAsia="Arial Unicode MS" w:hAnsi="Times New Roman" w:cs="Times New Roman"/>
          <w:color w:val="000000" w:themeColor="text1"/>
          <w:sz w:val="24"/>
          <w:szCs w:val="24"/>
        </w:rPr>
        <w:t>pMDLg-pRRE</w:t>
      </w:r>
      <w:proofErr w:type="spellEnd"/>
      <w:r w:rsidRPr="00E4662F">
        <w:rPr>
          <w:rFonts w:ascii="Times New Roman" w:eastAsia="Arial Unicode MS" w:hAnsi="Times New Roman" w:cs="Times New Roman"/>
          <w:color w:val="000000" w:themeColor="text1"/>
          <w:sz w:val="24"/>
          <w:szCs w:val="24"/>
        </w:rPr>
        <w:t xml:space="preserve">, </w:t>
      </w:r>
      <w:proofErr w:type="spellStart"/>
      <w:r w:rsidRPr="00E4662F">
        <w:rPr>
          <w:rFonts w:ascii="Times New Roman" w:eastAsia="Arial Unicode MS" w:hAnsi="Times New Roman" w:cs="Times New Roman"/>
          <w:color w:val="000000" w:themeColor="text1"/>
          <w:sz w:val="24"/>
          <w:szCs w:val="24"/>
        </w:rPr>
        <w:t>pRSV</w:t>
      </w:r>
      <w:proofErr w:type="spellEnd"/>
      <w:r w:rsidRPr="00E4662F">
        <w:rPr>
          <w:rFonts w:ascii="Times New Roman" w:eastAsia="Arial Unicode MS" w:hAnsi="Times New Roman" w:cs="Times New Roman"/>
          <w:color w:val="000000" w:themeColor="text1"/>
          <w:sz w:val="24"/>
          <w:szCs w:val="24"/>
        </w:rPr>
        <w:t xml:space="preserve">-REV and </w:t>
      </w:r>
      <w:proofErr w:type="spellStart"/>
      <w:r w:rsidRPr="00E4662F">
        <w:rPr>
          <w:rFonts w:ascii="Times New Roman" w:eastAsia="Arial Unicode MS" w:hAnsi="Times New Roman" w:cs="Times New Roman"/>
          <w:color w:val="000000" w:themeColor="text1"/>
          <w:sz w:val="24"/>
          <w:szCs w:val="24"/>
        </w:rPr>
        <w:t>pCMV</w:t>
      </w:r>
      <w:proofErr w:type="spellEnd"/>
      <w:r w:rsidRPr="00E4662F">
        <w:rPr>
          <w:rFonts w:ascii="Times New Roman" w:eastAsia="Arial Unicode MS" w:hAnsi="Times New Roman" w:cs="Times New Roman"/>
          <w:color w:val="000000" w:themeColor="text1"/>
          <w:sz w:val="24"/>
          <w:szCs w:val="24"/>
        </w:rPr>
        <w:t xml:space="preserve">-VSV-G). Viral supernatants were collected 48 h after transfection, centrifuged at 3,000 g for 15 min, and filtered through 0.45 </w:t>
      </w:r>
      <w:proofErr w:type="spellStart"/>
      <w:r w:rsidRPr="00E4662F">
        <w:rPr>
          <w:rFonts w:ascii="Times New Roman" w:eastAsia="Arial Unicode MS" w:hAnsi="Times New Roman" w:cs="Times New Roman"/>
          <w:color w:val="000000" w:themeColor="text1"/>
          <w:sz w:val="24"/>
          <w:szCs w:val="24"/>
        </w:rPr>
        <w:t>μm</w:t>
      </w:r>
      <w:proofErr w:type="spellEnd"/>
      <w:r w:rsidRPr="00E4662F">
        <w:rPr>
          <w:rFonts w:ascii="Times New Roman" w:eastAsia="Arial Unicode MS" w:hAnsi="Times New Roman" w:cs="Times New Roman"/>
          <w:color w:val="000000" w:themeColor="text1"/>
          <w:sz w:val="24"/>
          <w:szCs w:val="24"/>
        </w:rPr>
        <w:t xml:space="preserve"> filters (Millipore). Freshly plated </w:t>
      </w:r>
      <w:r w:rsidR="001B56D1" w:rsidRPr="00E4662F">
        <w:rPr>
          <w:rFonts w:ascii="Times New Roman" w:eastAsia="宋体" w:hAnsi="Times New Roman" w:cs="Times New Roman"/>
          <w:color w:val="000000" w:themeColor="text1"/>
          <w:sz w:val="24"/>
          <w:szCs w:val="24"/>
          <w:shd w:val="clear" w:color="auto" w:fill="FFFFFF"/>
        </w:rPr>
        <w:t>SW620</w:t>
      </w:r>
      <w:r w:rsidRPr="00E4662F">
        <w:rPr>
          <w:rFonts w:ascii="Times New Roman" w:eastAsia="Arial Unicode MS" w:hAnsi="Times New Roman" w:cs="Times New Roman"/>
          <w:color w:val="000000" w:themeColor="text1"/>
          <w:sz w:val="24"/>
          <w:szCs w:val="24"/>
        </w:rPr>
        <w:t xml:space="preserve"> cells were infected with the packaged lentivirus and selected by puromycin (2 </w:t>
      </w:r>
      <w:proofErr w:type="spellStart"/>
      <w:r w:rsidRPr="00E4662F">
        <w:rPr>
          <w:rFonts w:ascii="Times New Roman" w:eastAsia="Arial Unicode MS" w:hAnsi="Times New Roman" w:cs="Times New Roman"/>
          <w:color w:val="000000" w:themeColor="text1"/>
          <w:sz w:val="24"/>
          <w:szCs w:val="24"/>
        </w:rPr>
        <w:t>μg</w:t>
      </w:r>
      <w:proofErr w:type="spellEnd"/>
      <w:r w:rsidRPr="00E4662F">
        <w:rPr>
          <w:rFonts w:ascii="Times New Roman" w:eastAsia="Arial Unicode MS" w:hAnsi="Times New Roman" w:cs="Times New Roman"/>
          <w:color w:val="000000" w:themeColor="text1"/>
          <w:sz w:val="24"/>
          <w:szCs w:val="24"/>
        </w:rPr>
        <w:t xml:space="preserve">/ml). The shRNA sequences targeting human </w:t>
      </w:r>
      <w:r w:rsidR="001B56D1" w:rsidRPr="00E4662F">
        <w:rPr>
          <w:rFonts w:ascii="Times New Roman" w:eastAsia="Arial Unicode MS" w:hAnsi="Times New Roman" w:cs="Times New Roman"/>
          <w:color w:val="000000" w:themeColor="text1"/>
          <w:sz w:val="24"/>
          <w:szCs w:val="24"/>
        </w:rPr>
        <w:t>β-catenin</w:t>
      </w:r>
      <w:r w:rsidRPr="00E4662F">
        <w:rPr>
          <w:rFonts w:ascii="Times New Roman" w:eastAsia="Arial Unicode MS" w:hAnsi="Times New Roman" w:cs="Times New Roman"/>
          <w:color w:val="000000" w:themeColor="text1"/>
          <w:sz w:val="24"/>
          <w:szCs w:val="24"/>
        </w:rPr>
        <w:t xml:space="preserve"> was 5′-</w:t>
      </w:r>
      <w:r w:rsidR="00070F37" w:rsidRPr="00E4662F">
        <w:rPr>
          <w:rFonts w:ascii="Times New Roman" w:hAnsi="Times New Roman"/>
          <w:color w:val="000000" w:themeColor="text1"/>
          <w:sz w:val="24"/>
          <w:szCs w:val="24"/>
        </w:rPr>
        <w:t>GGATGTGGATACCTCCCAAGT</w:t>
      </w:r>
      <w:r w:rsidRPr="00E4662F">
        <w:rPr>
          <w:rFonts w:ascii="Times New Roman" w:eastAsia="Arial Unicode MS" w:hAnsi="Times New Roman" w:cs="Times New Roman"/>
          <w:color w:val="000000" w:themeColor="text1"/>
          <w:sz w:val="24"/>
          <w:szCs w:val="24"/>
        </w:rPr>
        <w:t xml:space="preserve">-3′ (for </w:t>
      </w:r>
      <w:proofErr w:type="spellStart"/>
      <w:r w:rsidRPr="00E4662F">
        <w:rPr>
          <w:rFonts w:ascii="Times New Roman" w:eastAsia="Arial Unicode MS" w:hAnsi="Times New Roman" w:cs="Times New Roman"/>
          <w:color w:val="000000" w:themeColor="text1"/>
          <w:sz w:val="24"/>
          <w:szCs w:val="24"/>
        </w:rPr>
        <w:t>sh</w:t>
      </w:r>
      <w:proofErr w:type="spellEnd"/>
      <w:r w:rsidR="00A30EF8" w:rsidRPr="00E4662F">
        <w:rPr>
          <w:rFonts w:ascii="Times New Roman" w:eastAsia="Arial Unicode MS" w:hAnsi="Times New Roman" w:cs="Times New Roman"/>
          <w:color w:val="000000" w:themeColor="text1"/>
          <w:sz w:val="24"/>
          <w:szCs w:val="24"/>
        </w:rPr>
        <w:t>β-catenin</w:t>
      </w:r>
      <w:r w:rsidRPr="00E4662F">
        <w:rPr>
          <w:rFonts w:ascii="Times New Roman" w:eastAsia="Arial Unicode MS" w:hAnsi="Times New Roman" w:cs="Times New Roman"/>
          <w:color w:val="000000" w:themeColor="text1"/>
          <w:sz w:val="24"/>
          <w:szCs w:val="24"/>
        </w:rPr>
        <w:t>-1) and 5′-</w:t>
      </w:r>
      <w:r w:rsidR="00A30EF8" w:rsidRPr="00E4662F">
        <w:rPr>
          <w:rFonts w:ascii="Times New Roman" w:eastAsia="Arial Unicode MS" w:hAnsi="Times New Roman" w:cs="Times New Roman"/>
          <w:color w:val="000000" w:themeColor="text1"/>
          <w:sz w:val="24"/>
          <w:szCs w:val="24"/>
        </w:rPr>
        <w:t>GCTTATGGCAACCAAGAAAGC</w:t>
      </w:r>
      <w:r w:rsidRPr="00E4662F">
        <w:rPr>
          <w:rFonts w:ascii="Times New Roman" w:eastAsia="Arial Unicode MS" w:hAnsi="Times New Roman" w:cs="Times New Roman"/>
          <w:color w:val="000000" w:themeColor="text1"/>
          <w:sz w:val="24"/>
          <w:szCs w:val="24"/>
        </w:rPr>
        <w:t xml:space="preserve">-3′ (for </w:t>
      </w:r>
      <w:proofErr w:type="spellStart"/>
      <w:r w:rsidRPr="00E4662F">
        <w:rPr>
          <w:rFonts w:ascii="Times New Roman" w:eastAsia="Arial Unicode MS" w:hAnsi="Times New Roman" w:cs="Times New Roman"/>
          <w:color w:val="000000" w:themeColor="text1"/>
          <w:sz w:val="24"/>
          <w:szCs w:val="24"/>
        </w:rPr>
        <w:t>sh</w:t>
      </w:r>
      <w:proofErr w:type="spellEnd"/>
      <w:r w:rsidR="00963882" w:rsidRPr="00E4662F">
        <w:rPr>
          <w:rFonts w:ascii="Times New Roman" w:eastAsia="Arial Unicode MS" w:hAnsi="Times New Roman" w:cs="Times New Roman"/>
          <w:color w:val="000000" w:themeColor="text1"/>
          <w:sz w:val="24"/>
          <w:szCs w:val="24"/>
        </w:rPr>
        <w:t>β-catenin</w:t>
      </w:r>
      <w:r w:rsidRPr="00E4662F">
        <w:rPr>
          <w:rFonts w:ascii="Times New Roman" w:eastAsia="Arial Unicode MS" w:hAnsi="Times New Roman" w:cs="Times New Roman"/>
          <w:color w:val="000000" w:themeColor="text1"/>
          <w:sz w:val="24"/>
          <w:szCs w:val="24"/>
        </w:rPr>
        <w:t xml:space="preserve">-2). </w:t>
      </w:r>
      <w:r w:rsidRPr="00E4662F">
        <w:rPr>
          <w:rFonts w:ascii="Times New Roman" w:hAnsi="Times New Roman"/>
          <w:color w:val="000000" w:themeColor="text1"/>
          <w:sz w:val="24"/>
          <w:szCs w:val="24"/>
        </w:rPr>
        <w:t>The shRN</w:t>
      </w:r>
      <w:r w:rsidRPr="00E4662F">
        <w:rPr>
          <w:rFonts w:ascii="Times New Roman" w:eastAsia="Arial Unicode MS" w:hAnsi="Times New Roman" w:cs="Times New Roman"/>
          <w:color w:val="000000" w:themeColor="text1"/>
          <w:sz w:val="24"/>
          <w:szCs w:val="24"/>
        </w:rPr>
        <w:t>A control sequence was 5′-</w:t>
      </w:r>
      <w:r w:rsidR="00A30EF8" w:rsidRPr="00E4662F">
        <w:rPr>
          <w:rFonts w:ascii="Times New Roman" w:eastAsia="Arial Unicode MS" w:hAnsi="Times New Roman" w:cs="Times New Roman"/>
          <w:color w:val="000000" w:themeColor="text1"/>
          <w:sz w:val="24"/>
          <w:szCs w:val="24"/>
        </w:rPr>
        <w:t>GTAACACGTCTATACGCCCA</w:t>
      </w:r>
      <w:r w:rsidRPr="00E4662F">
        <w:rPr>
          <w:rFonts w:ascii="Times New Roman" w:eastAsia="Arial Unicode MS" w:hAnsi="Times New Roman" w:cs="Times New Roman"/>
          <w:color w:val="000000" w:themeColor="text1"/>
          <w:sz w:val="24"/>
          <w:szCs w:val="24"/>
        </w:rPr>
        <w:t xml:space="preserve">-3′. Oligonucleotides </w:t>
      </w:r>
      <w:r w:rsidRPr="00E4662F">
        <w:rPr>
          <w:rFonts w:ascii="Times New Roman" w:eastAsia="Arial Unicode MS" w:hAnsi="Times New Roman" w:cs="Times New Roman"/>
          <w:color w:val="000000" w:themeColor="text1"/>
          <w:sz w:val="24"/>
          <w:szCs w:val="24"/>
        </w:rPr>
        <w:lastRenderedPageBreak/>
        <w:t xml:space="preserve">(Invitrogen, Guangzhou, China) were annealed and inserted into the </w:t>
      </w:r>
      <w:proofErr w:type="spellStart"/>
      <w:r w:rsidRPr="00E4662F">
        <w:rPr>
          <w:rFonts w:ascii="Times New Roman" w:eastAsia="Arial Unicode MS" w:hAnsi="Times New Roman" w:cs="Times New Roman"/>
          <w:color w:val="000000" w:themeColor="text1"/>
          <w:sz w:val="24"/>
          <w:szCs w:val="24"/>
        </w:rPr>
        <w:t>pLKO</w:t>
      </w:r>
      <w:proofErr w:type="spellEnd"/>
      <w:r w:rsidRPr="00E4662F">
        <w:rPr>
          <w:rFonts w:ascii="Times New Roman" w:eastAsia="Arial Unicode MS" w:hAnsi="Times New Roman" w:cs="Times New Roman"/>
          <w:color w:val="000000" w:themeColor="text1"/>
          <w:sz w:val="24"/>
          <w:szCs w:val="24"/>
        </w:rPr>
        <w:t xml:space="preserve"> vector.</w:t>
      </w:r>
    </w:p>
    <w:p w:rsidR="00724D10" w:rsidRPr="00E4662F" w:rsidRDefault="00724D10" w:rsidP="007C0F49">
      <w:pPr>
        <w:spacing w:line="480" w:lineRule="auto"/>
        <w:rPr>
          <w:rFonts w:ascii="Times New Roman" w:eastAsia="宋体" w:hAnsi="Times New Roman" w:cs="Times New Roman"/>
          <w:color w:val="000000" w:themeColor="text1"/>
          <w:sz w:val="24"/>
          <w:szCs w:val="24"/>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proofErr w:type="spellStart"/>
      <w:r w:rsidRPr="00E4662F">
        <w:rPr>
          <w:rFonts w:ascii="Times New Roman" w:eastAsia="宋体" w:hAnsi="Times New Roman" w:cs="Times New Roman"/>
          <w:b/>
          <w:color w:val="000000" w:themeColor="text1"/>
          <w:sz w:val="24"/>
          <w:szCs w:val="24"/>
          <w:shd w:val="clear" w:color="auto" w:fill="FFFFFF"/>
        </w:rPr>
        <w:t>TOPFlash</w:t>
      </w:r>
      <w:proofErr w:type="spellEnd"/>
      <w:r w:rsidRPr="00E4662F">
        <w:rPr>
          <w:rFonts w:ascii="Times New Roman" w:eastAsia="宋体" w:hAnsi="Times New Roman" w:cs="Times New Roman"/>
          <w:b/>
          <w:color w:val="000000" w:themeColor="text1"/>
          <w:sz w:val="24"/>
          <w:szCs w:val="24"/>
          <w:shd w:val="clear" w:color="auto" w:fill="FFFFFF"/>
        </w:rPr>
        <w:t>/</w:t>
      </w:r>
      <w:proofErr w:type="spellStart"/>
      <w:r w:rsidRPr="00E4662F">
        <w:rPr>
          <w:rFonts w:ascii="Times New Roman" w:eastAsia="宋体" w:hAnsi="Times New Roman" w:cs="Times New Roman"/>
          <w:b/>
          <w:color w:val="000000" w:themeColor="text1"/>
          <w:sz w:val="24"/>
          <w:szCs w:val="24"/>
          <w:shd w:val="clear" w:color="auto" w:fill="FFFFFF"/>
        </w:rPr>
        <w:t>FOPFlash</w:t>
      </w:r>
      <w:proofErr w:type="spellEnd"/>
      <w:r w:rsidRPr="00E4662F">
        <w:rPr>
          <w:rFonts w:ascii="Times New Roman" w:eastAsia="宋体" w:hAnsi="Times New Roman" w:cs="Times New Roman"/>
          <w:b/>
          <w:color w:val="000000" w:themeColor="text1"/>
          <w:sz w:val="24"/>
          <w:szCs w:val="24"/>
          <w:shd w:val="clear" w:color="auto" w:fill="FFFFFF"/>
        </w:rPr>
        <w:t xml:space="preserve"> luciferase reporter assay</w:t>
      </w:r>
    </w:p>
    <w:p w:rsidR="005C3A48" w:rsidRPr="00E4662F" w:rsidRDefault="005C3A48" w:rsidP="00764A9C">
      <w:pPr>
        <w:spacing w:line="480" w:lineRule="auto"/>
        <w:ind w:firstLine="42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The β-catenin reporter plasmid (</w:t>
      </w:r>
      <w:proofErr w:type="spellStart"/>
      <w:r w:rsidRPr="00E4662F">
        <w:rPr>
          <w:rFonts w:ascii="Times New Roman" w:eastAsia="宋体" w:hAnsi="Times New Roman" w:cs="Times New Roman"/>
          <w:color w:val="000000" w:themeColor="text1"/>
          <w:sz w:val="24"/>
          <w:szCs w:val="24"/>
          <w:shd w:val="clear" w:color="auto" w:fill="FFFFFF"/>
        </w:rPr>
        <w:t>TOPFlash</w:t>
      </w:r>
      <w:proofErr w:type="spellEnd"/>
      <w:r w:rsidRPr="00E4662F">
        <w:rPr>
          <w:rFonts w:ascii="Times New Roman" w:eastAsia="宋体" w:hAnsi="Times New Roman" w:cs="Times New Roman"/>
          <w:color w:val="000000" w:themeColor="text1"/>
          <w:sz w:val="24"/>
          <w:szCs w:val="24"/>
          <w:shd w:val="clear" w:color="auto" w:fill="FFFFFF"/>
        </w:rPr>
        <w:t>) and its mutant control (</w:t>
      </w:r>
      <w:proofErr w:type="spellStart"/>
      <w:r w:rsidRPr="00E4662F">
        <w:rPr>
          <w:rFonts w:ascii="Times New Roman" w:eastAsia="宋体" w:hAnsi="Times New Roman" w:cs="Times New Roman"/>
          <w:color w:val="000000" w:themeColor="text1"/>
          <w:sz w:val="24"/>
          <w:szCs w:val="24"/>
          <w:shd w:val="clear" w:color="auto" w:fill="FFFFFF"/>
        </w:rPr>
        <w:t>FOPFlash</w:t>
      </w:r>
      <w:proofErr w:type="spellEnd"/>
      <w:r w:rsidRPr="00E4662F">
        <w:rPr>
          <w:rFonts w:ascii="Times New Roman" w:eastAsia="宋体" w:hAnsi="Times New Roman" w:cs="Times New Roman"/>
          <w:color w:val="000000" w:themeColor="text1"/>
          <w:sz w:val="24"/>
          <w:szCs w:val="24"/>
          <w:shd w:val="clear" w:color="auto" w:fill="FFFFFF"/>
        </w:rPr>
        <w:t xml:space="preserve">) were purchased from Millipore Corporation (Massachusetts, USA). Cells were serum-starved overnight and co-transfected with 0.2 </w:t>
      </w:r>
      <w:proofErr w:type="spellStart"/>
      <w:r w:rsidRPr="00E4662F">
        <w:rPr>
          <w:rFonts w:ascii="Times New Roman" w:eastAsia="宋体" w:hAnsi="Times New Roman" w:cs="Times New Roman"/>
          <w:color w:val="000000" w:themeColor="text1"/>
          <w:sz w:val="24"/>
          <w:szCs w:val="24"/>
          <w:shd w:val="clear" w:color="auto" w:fill="FFFFFF"/>
        </w:rPr>
        <w:t>μg</w:t>
      </w:r>
      <w:proofErr w:type="spellEnd"/>
      <w:r w:rsidRPr="00E4662F">
        <w:rPr>
          <w:rFonts w:ascii="Times New Roman" w:eastAsia="宋体" w:hAnsi="Times New Roman" w:cs="Times New Roman"/>
          <w:color w:val="000000" w:themeColor="text1"/>
          <w:sz w:val="24"/>
          <w:szCs w:val="24"/>
          <w:shd w:val="clear" w:color="auto" w:fill="FFFFFF"/>
        </w:rPr>
        <w:t xml:space="preserve"> </w:t>
      </w:r>
      <w:proofErr w:type="spellStart"/>
      <w:r w:rsidRPr="00E4662F">
        <w:rPr>
          <w:rFonts w:ascii="Times New Roman" w:eastAsia="宋体" w:hAnsi="Times New Roman" w:cs="Times New Roman"/>
          <w:color w:val="000000" w:themeColor="text1"/>
          <w:sz w:val="24"/>
          <w:szCs w:val="24"/>
          <w:shd w:val="clear" w:color="auto" w:fill="FFFFFF"/>
        </w:rPr>
        <w:t>TOPFlash</w:t>
      </w:r>
      <w:proofErr w:type="spellEnd"/>
      <w:r w:rsidRPr="00E4662F">
        <w:rPr>
          <w:rFonts w:ascii="Times New Roman" w:eastAsia="宋体" w:hAnsi="Times New Roman" w:cs="Times New Roman"/>
          <w:color w:val="000000" w:themeColor="text1"/>
          <w:sz w:val="24"/>
          <w:szCs w:val="24"/>
          <w:shd w:val="clear" w:color="auto" w:fill="FFFFFF"/>
        </w:rPr>
        <w:t xml:space="preserve"> or </w:t>
      </w:r>
      <w:proofErr w:type="spellStart"/>
      <w:r w:rsidRPr="00E4662F">
        <w:rPr>
          <w:rFonts w:ascii="Times New Roman" w:eastAsia="宋体" w:hAnsi="Times New Roman" w:cs="Times New Roman"/>
          <w:color w:val="000000" w:themeColor="text1"/>
          <w:sz w:val="24"/>
          <w:szCs w:val="24"/>
          <w:shd w:val="clear" w:color="auto" w:fill="FFFFFF"/>
        </w:rPr>
        <w:t>FOPFlash</w:t>
      </w:r>
      <w:proofErr w:type="spellEnd"/>
      <w:r w:rsidRPr="00E4662F">
        <w:rPr>
          <w:rFonts w:ascii="Times New Roman" w:eastAsia="宋体" w:hAnsi="Times New Roman" w:cs="Times New Roman"/>
          <w:color w:val="000000" w:themeColor="text1"/>
          <w:sz w:val="24"/>
          <w:szCs w:val="24"/>
          <w:shd w:val="clear" w:color="auto" w:fill="FFFFFF"/>
        </w:rPr>
        <w:t xml:space="preserve"> expression plasmids and 0.1 </w:t>
      </w:r>
      <w:proofErr w:type="spellStart"/>
      <w:r w:rsidRPr="00E4662F">
        <w:rPr>
          <w:rFonts w:ascii="Times New Roman" w:eastAsia="宋体" w:hAnsi="Times New Roman" w:cs="Times New Roman"/>
          <w:color w:val="000000" w:themeColor="text1"/>
          <w:sz w:val="24"/>
          <w:szCs w:val="24"/>
          <w:shd w:val="clear" w:color="auto" w:fill="FFFFFF"/>
        </w:rPr>
        <w:t>μg</w:t>
      </w:r>
      <w:proofErr w:type="spellEnd"/>
      <w:r w:rsidRPr="00E4662F">
        <w:rPr>
          <w:rFonts w:ascii="Times New Roman" w:eastAsia="宋体" w:hAnsi="Times New Roman" w:cs="Times New Roman"/>
          <w:color w:val="000000" w:themeColor="text1"/>
          <w:sz w:val="24"/>
          <w:szCs w:val="24"/>
          <w:shd w:val="clear" w:color="auto" w:fill="FFFFFF"/>
        </w:rPr>
        <w:t xml:space="preserve"> </w:t>
      </w:r>
      <w:proofErr w:type="spellStart"/>
      <w:r w:rsidRPr="00E4662F">
        <w:rPr>
          <w:rFonts w:ascii="Times New Roman" w:eastAsia="宋体" w:hAnsi="Times New Roman" w:cs="Times New Roman"/>
          <w:color w:val="000000" w:themeColor="text1"/>
          <w:sz w:val="24"/>
          <w:szCs w:val="24"/>
          <w:shd w:val="clear" w:color="auto" w:fill="FFFFFF"/>
        </w:rPr>
        <w:t>pRL</w:t>
      </w:r>
      <w:proofErr w:type="spellEnd"/>
      <w:r w:rsidRPr="00E4662F">
        <w:rPr>
          <w:rFonts w:ascii="Times New Roman" w:eastAsia="宋体" w:hAnsi="Times New Roman" w:cs="Times New Roman"/>
          <w:color w:val="000000" w:themeColor="text1"/>
          <w:sz w:val="24"/>
          <w:szCs w:val="24"/>
          <w:shd w:val="clear" w:color="auto" w:fill="FFFFFF"/>
        </w:rPr>
        <w:t>-TK (</w:t>
      </w:r>
      <w:proofErr w:type="spellStart"/>
      <w:r w:rsidRPr="00E4662F">
        <w:rPr>
          <w:rFonts w:ascii="Times New Roman" w:eastAsia="宋体" w:hAnsi="Times New Roman" w:cs="Times New Roman"/>
          <w:color w:val="000000" w:themeColor="text1"/>
          <w:sz w:val="24"/>
          <w:szCs w:val="24"/>
          <w:shd w:val="clear" w:color="auto" w:fill="FFFFFF"/>
        </w:rPr>
        <w:t>Renilla</w:t>
      </w:r>
      <w:proofErr w:type="spellEnd"/>
      <w:r w:rsidRPr="00E4662F">
        <w:rPr>
          <w:rFonts w:ascii="Times New Roman" w:eastAsia="宋体" w:hAnsi="Times New Roman" w:cs="Times New Roman"/>
          <w:color w:val="000000" w:themeColor="text1"/>
          <w:sz w:val="24"/>
          <w:szCs w:val="24"/>
          <w:shd w:val="clear" w:color="auto" w:fill="FFFFFF"/>
        </w:rPr>
        <w:t xml:space="preserve"> TK-luciferase vector; Promega, Madison, USA) using Lipofectamine 2000. The activities of both firefly and </w:t>
      </w:r>
      <w:proofErr w:type="spellStart"/>
      <w:r w:rsidRPr="00E4662F">
        <w:rPr>
          <w:rFonts w:ascii="Times New Roman" w:eastAsia="宋体" w:hAnsi="Times New Roman" w:cs="Times New Roman"/>
          <w:color w:val="000000" w:themeColor="text1"/>
          <w:sz w:val="24"/>
          <w:szCs w:val="24"/>
          <w:shd w:val="clear" w:color="auto" w:fill="FFFFFF"/>
        </w:rPr>
        <w:t>Renilla</w:t>
      </w:r>
      <w:proofErr w:type="spellEnd"/>
      <w:r w:rsidRPr="00E4662F">
        <w:rPr>
          <w:rFonts w:ascii="Times New Roman" w:eastAsia="宋体" w:hAnsi="Times New Roman" w:cs="Times New Roman"/>
          <w:color w:val="000000" w:themeColor="text1"/>
          <w:sz w:val="24"/>
          <w:szCs w:val="24"/>
          <w:shd w:val="clear" w:color="auto" w:fill="FFFFFF"/>
        </w:rPr>
        <w:t xml:space="preserve"> luciferase reporters were determined at 48 hours after transfection using a Dual Luciferase Assay Kit (Promega, Madison, WI, USA) according to the manufacturer's instructions. The </w:t>
      </w:r>
      <w:proofErr w:type="spellStart"/>
      <w:r w:rsidRPr="00E4662F">
        <w:rPr>
          <w:rFonts w:ascii="Times New Roman" w:eastAsia="宋体" w:hAnsi="Times New Roman" w:cs="Times New Roman"/>
          <w:color w:val="000000" w:themeColor="text1"/>
          <w:sz w:val="24"/>
          <w:szCs w:val="24"/>
          <w:shd w:val="clear" w:color="auto" w:fill="FFFFFF"/>
        </w:rPr>
        <w:t>TOPFlash</w:t>
      </w:r>
      <w:proofErr w:type="spellEnd"/>
      <w:r w:rsidRPr="00E4662F">
        <w:rPr>
          <w:rFonts w:ascii="Times New Roman" w:eastAsia="宋体" w:hAnsi="Times New Roman" w:cs="Times New Roman"/>
          <w:color w:val="000000" w:themeColor="text1"/>
          <w:sz w:val="24"/>
          <w:szCs w:val="24"/>
          <w:shd w:val="clear" w:color="auto" w:fill="FFFFFF"/>
        </w:rPr>
        <w:t xml:space="preserve"> or </w:t>
      </w:r>
      <w:proofErr w:type="spellStart"/>
      <w:r w:rsidRPr="00E4662F">
        <w:rPr>
          <w:rFonts w:ascii="Times New Roman" w:eastAsia="宋体" w:hAnsi="Times New Roman" w:cs="Times New Roman"/>
          <w:color w:val="000000" w:themeColor="text1"/>
          <w:sz w:val="24"/>
          <w:szCs w:val="24"/>
          <w:shd w:val="clear" w:color="auto" w:fill="FFFFFF"/>
        </w:rPr>
        <w:t>FOPFlash</w:t>
      </w:r>
      <w:proofErr w:type="spellEnd"/>
      <w:r w:rsidRPr="00E4662F">
        <w:rPr>
          <w:rFonts w:ascii="Times New Roman" w:eastAsia="宋体" w:hAnsi="Times New Roman" w:cs="Times New Roman"/>
          <w:color w:val="000000" w:themeColor="text1"/>
          <w:sz w:val="24"/>
          <w:szCs w:val="24"/>
          <w:shd w:val="clear" w:color="auto" w:fill="FFFFFF"/>
        </w:rPr>
        <w:t xml:space="preserve"> reporter activity is presented as the relative ratio of firefly luciferase activity to </w:t>
      </w:r>
      <w:proofErr w:type="spellStart"/>
      <w:r w:rsidRPr="00E4662F">
        <w:rPr>
          <w:rFonts w:ascii="Times New Roman" w:eastAsia="宋体" w:hAnsi="Times New Roman" w:cs="Times New Roman"/>
          <w:color w:val="000000" w:themeColor="text1"/>
          <w:sz w:val="24"/>
          <w:szCs w:val="24"/>
          <w:shd w:val="clear" w:color="auto" w:fill="FFFFFF"/>
        </w:rPr>
        <w:t>Renilla</w:t>
      </w:r>
      <w:proofErr w:type="spellEnd"/>
      <w:r w:rsidRPr="00E4662F">
        <w:rPr>
          <w:rFonts w:ascii="Times New Roman" w:eastAsia="宋体" w:hAnsi="Times New Roman" w:cs="Times New Roman"/>
          <w:color w:val="000000" w:themeColor="text1"/>
          <w:sz w:val="24"/>
          <w:szCs w:val="24"/>
          <w:shd w:val="clear" w:color="auto" w:fill="FFFFFF"/>
        </w:rPr>
        <w:t xml:space="preserve"> luciferase activity, and the TOP/FOP ratio was used as a measure of β-catenin-driven transcription.</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r w:rsidRPr="00E4662F">
        <w:rPr>
          <w:rFonts w:ascii="Times New Roman" w:eastAsia="宋体" w:hAnsi="Times New Roman" w:cs="Times New Roman"/>
          <w:b/>
          <w:color w:val="000000" w:themeColor="text1"/>
          <w:sz w:val="24"/>
          <w:szCs w:val="24"/>
          <w:shd w:val="clear" w:color="auto" w:fill="FFFFFF"/>
        </w:rPr>
        <w:t>N</w:t>
      </w:r>
      <w:r w:rsidRPr="00E4662F">
        <w:rPr>
          <w:rFonts w:ascii="Times New Roman" w:eastAsia="宋体" w:hAnsi="Times New Roman" w:cs="Times New Roman"/>
          <w:b/>
          <w:color w:val="000000" w:themeColor="text1"/>
          <w:kern w:val="0"/>
          <w:sz w:val="24"/>
          <w:szCs w:val="24"/>
        </w:rPr>
        <w:t>ucleocytoplasmic</w:t>
      </w:r>
      <w:r w:rsidRPr="00E4662F">
        <w:rPr>
          <w:rFonts w:ascii="Times New Roman" w:eastAsia="宋体" w:hAnsi="Times New Roman" w:cs="Times New Roman"/>
          <w:b/>
          <w:color w:val="000000" w:themeColor="text1"/>
          <w:sz w:val="24"/>
          <w:szCs w:val="24"/>
          <w:shd w:val="clear" w:color="auto" w:fill="FFFFFF"/>
        </w:rPr>
        <w:t xml:space="preserve"> protein</w:t>
      </w:r>
      <w:r w:rsidRPr="00E4662F">
        <w:rPr>
          <w:rFonts w:ascii="Times New Roman" w:eastAsia="宋体" w:hAnsi="Times New Roman" w:cs="Times New Roman"/>
          <w:b/>
          <w:color w:val="000000" w:themeColor="text1"/>
          <w:kern w:val="0"/>
          <w:sz w:val="24"/>
          <w:szCs w:val="24"/>
        </w:rPr>
        <w:t> separation</w:t>
      </w:r>
    </w:p>
    <w:p w:rsidR="005C3A48" w:rsidRPr="00E4662F" w:rsidRDefault="005C3A48" w:rsidP="00764A9C">
      <w:pPr>
        <w:spacing w:line="480" w:lineRule="auto"/>
        <w:ind w:firstLine="42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Cell samples were homogenized in Buffer A (</w:t>
      </w:r>
      <w:smartTag w:uri="urn:schemas-microsoft-com:office:smarttags" w:element="chmetcnv">
        <w:smartTagPr>
          <w:attr w:name="TCSC" w:val="0"/>
          <w:attr w:name="NumberType" w:val="1"/>
          <w:attr w:name="Negative" w:val="False"/>
          <w:attr w:name="HasSpace" w:val="True"/>
          <w:attr w:name="SourceValue" w:val="10"/>
          <w:attr w:name="UnitName" w:val="mm"/>
        </w:smartTagPr>
        <w:r w:rsidRPr="00E4662F">
          <w:rPr>
            <w:rFonts w:ascii="Times New Roman" w:eastAsia="宋体" w:hAnsi="Times New Roman" w:cs="Times New Roman"/>
            <w:color w:val="000000" w:themeColor="text1"/>
            <w:sz w:val="24"/>
            <w:szCs w:val="24"/>
            <w:shd w:val="clear" w:color="auto" w:fill="FFFFFF"/>
          </w:rPr>
          <w:t>10 mM</w:t>
        </w:r>
      </w:smartTag>
      <w:r w:rsidRPr="00E4662F">
        <w:rPr>
          <w:rFonts w:ascii="Times New Roman" w:eastAsia="宋体" w:hAnsi="Times New Roman" w:cs="Times New Roman"/>
          <w:color w:val="000000" w:themeColor="text1"/>
          <w:sz w:val="24"/>
          <w:szCs w:val="24"/>
          <w:shd w:val="clear" w:color="auto" w:fill="FFFFFF"/>
        </w:rPr>
        <w:t xml:space="preserve"> HEPES, pH 7.9, </w:t>
      </w:r>
      <w:smartTag w:uri="urn:schemas-microsoft-com:office:smarttags" w:element="chmetcnv">
        <w:smartTagPr>
          <w:attr w:name="TCSC" w:val="0"/>
          <w:attr w:name="NumberType" w:val="1"/>
          <w:attr w:name="Negative" w:val="False"/>
          <w:attr w:name="HasSpace" w:val="True"/>
          <w:attr w:name="SourceValue" w:val="10"/>
          <w:attr w:name="UnitName" w:val="mm"/>
        </w:smartTagPr>
        <w:r w:rsidRPr="00E4662F">
          <w:rPr>
            <w:rFonts w:ascii="Times New Roman" w:eastAsia="宋体" w:hAnsi="Times New Roman" w:cs="Times New Roman"/>
            <w:color w:val="000000" w:themeColor="text1"/>
            <w:sz w:val="24"/>
            <w:szCs w:val="24"/>
            <w:shd w:val="clear" w:color="auto" w:fill="FFFFFF"/>
          </w:rPr>
          <w:t>10 mM</w:t>
        </w:r>
      </w:smartTag>
      <w:r w:rsidRPr="00E4662F">
        <w:rPr>
          <w:rFonts w:ascii="Times New Roman" w:eastAsia="宋体" w:hAnsi="Times New Roman" w:cs="Times New Roman"/>
          <w:color w:val="000000" w:themeColor="text1"/>
          <w:sz w:val="24"/>
          <w:szCs w:val="24"/>
          <w:shd w:val="clear" w:color="auto" w:fill="FFFFFF"/>
        </w:rPr>
        <w:t xml:space="preserve"> </w:t>
      </w:r>
      <w:proofErr w:type="spellStart"/>
      <w:r w:rsidRPr="00E4662F">
        <w:rPr>
          <w:rFonts w:ascii="Times New Roman" w:eastAsia="宋体" w:hAnsi="Times New Roman" w:cs="Times New Roman"/>
          <w:color w:val="000000" w:themeColor="text1"/>
          <w:sz w:val="24"/>
          <w:szCs w:val="24"/>
          <w:shd w:val="clear" w:color="auto" w:fill="FFFFFF"/>
        </w:rPr>
        <w:t>KCl</w:t>
      </w:r>
      <w:proofErr w:type="spellEnd"/>
      <w:r w:rsidRPr="00E4662F">
        <w:rPr>
          <w:rFonts w:ascii="Times New Roman" w:eastAsia="宋体" w:hAnsi="Times New Roman" w:cs="Times New Roman"/>
          <w:color w:val="000000" w:themeColor="text1"/>
          <w:sz w:val="24"/>
          <w:szCs w:val="24"/>
          <w:shd w:val="clear" w:color="auto" w:fill="FFFFFF"/>
        </w:rPr>
        <w:t xml:space="preserve">, </w:t>
      </w:r>
      <w:smartTag w:uri="urn:schemas-microsoft-com:office:smarttags" w:element="chmetcnv">
        <w:smartTagPr>
          <w:attr w:name="TCSC" w:val="0"/>
          <w:attr w:name="NumberType" w:val="1"/>
          <w:attr w:name="Negative" w:val="False"/>
          <w:attr w:name="HasSpace" w:val="True"/>
          <w:attr w:name="SourceValue" w:val=".1"/>
          <w:attr w:name="UnitName" w:val="mm"/>
        </w:smartTagPr>
        <w:r w:rsidRPr="00E4662F">
          <w:rPr>
            <w:rFonts w:ascii="Times New Roman" w:eastAsia="宋体" w:hAnsi="Times New Roman" w:cs="Times New Roman"/>
            <w:color w:val="000000" w:themeColor="text1"/>
            <w:sz w:val="24"/>
            <w:szCs w:val="24"/>
            <w:shd w:val="clear" w:color="auto" w:fill="FFFFFF"/>
          </w:rPr>
          <w:t>0.1 mM</w:t>
        </w:r>
      </w:smartTag>
      <w:r w:rsidRPr="00E4662F">
        <w:rPr>
          <w:rFonts w:ascii="Times New Roman" w:eastAsia="宋体" w:hAnsi="Times New Roman" w:cs="Times New Roman"/>
          <w:color w:val="000000" w:themeColor="text1"/>
          <w:sz w:val="24"/>
          <w:szCs w:val="24"/>
          <w:shd w:val="clear" w:color="auto" w:fill="FFFFFF"/>
        </w:rPr>
        <w:t xml:space="preserve"> EDTA, </w:t>
      </w:r>
      <w:smartTag w:uri="urn:schemas-microsoft-com:office:smarttags" w:element="chmetcnv">
        <w:smartTagPr>
          <w:attr w:name="TCSC" w:val="0"/>
          <w:attr w:name="NumberType" w:val="1"/>
          <w:attr w:name="Negative" w:val="False"/>
          <w:attr w:name="HasSpace" w:val="True"/>
          <w:attr w:name="SourceValue" w:val=".1"/>
          <w:attr w:name="UnitName" w:val="mm"/>
        </w:smartTagPr>
        <w:r w:rsidRPr="00E4662F">
          <w:rPr>
            <w:rFonts w:ascii="Times New Roman" w:eastAsia="宋体" w:hAnsi="Times New Roman" w:cs="Times New Roman"/>
            <w:color w:val="000000" w:themeColor="text1"/>
            <w:sz w:val="24"/>
            <w:szCs w:val="24"/>
            <w:shd w:val="clear" w:color="auto" w:fill="FFFFFF"/>
          </w:rPr>
          <w:t>0.1 mM</w:t>
        </w:r>
      </w:smartTag>
      <w:r w:rsidRPr="00E4662F">
        <w:rPr>
          <w:rFonts w:ascii="Times New Roman" w:eastAsia="宋体" w:hAnsi="Times New Roman" w:cs="Times New Roman"/>
          <w:color w:val="000000" w:themeColor="text1"/>
          <w:sz w:val="24"/>
          <w:szCs w:val="24"/>
          <w:shd w:val="clear" w:color="auto" w:fill="FFFFFF"/>
        </w:rPr>
        <w:t xml:space="preserve"> EGTA, and 0.15% NP-40) containing 0.1 mM PMSF and placed </w:t>
      </w:r>
      <w:r w:rsidR="00622B9E" w:rsidRPr="00E4662F">
        <w:rPr>
          <w:rFonts w:ascii="Times New Roman" w:eastAsia="宋体" w:hAnsi="Times New Roman" w:cs="Times New Roman"/>
          <w:color w:val="000000" w:themeColor="text1"/>
          <w:sz w:val="24"/>
          <w:szCs w:val="24"/>
          <w:shd w:val="clear" w:color="auto" w:fill="FFFFFF"/>
        </w:rPr>
        <w:t>on</w:t>
      </w:r>
      <w:r w:rsidRPr="00E4662F">
        <w:rPr>
          <w:rFonts w:ascii="Times New Roman" w:eastAsia="宋体" w:hAnsi="Times New Roman" w:cs="Times New Roman"/>
          <w:color w:val="000000" w:themeColor="text1"/>
          <w:sz w:val="24"/>
          <w:szCs w:val="24"/>
          <w:shd w:val="clear" w:color="auto" w:fill="FFFFFF"/>
        </w:rPr>
        <w:t xml:space="preserve"> ice for 15 min. The homogenates were centrifuged at </w:t>
      </w:r>
      <w:smartTag w:uri="urn:schemas-microsoft-com:office:smarttags" w:element="chmetcnv">
        <w:smartTagPr>
          <w:attr w:name="TCSC" w:val="0"/>
          <w:attr w:name="NumberType" w:val="1"/>
          <w:attr w:name="Negative" w:val="False"/>
          <w:attr w:name="HasSpace" w:val="True"/>
          <w:attr w:name="SourceValue" w:val="12000"/>
          <w:attr w:name="UnitName" w:val="g"/>
        </w:smartTagPr>
        <w:r w:rsidRPr="00E4662F">
          <w:rPr>
            <w:rFonts w:ascii="Times New Roman" w:eastAsia="宋体" w:hAnsi="Times New Roman" w:cs="Times New Roman"/>
            <w:color w:val="000000" w:themeColor="text1"/>
            <w:sz w:val="24"/>
            <w:szCs w:val="24"/>
            <w:shd w:val="clear" w:color="auto" w:fill="FFFFFF"/>
          </w:rPr>
          <w:t>12,000 g</w:t>
        </w:r>
      </w:smartTag>
      <w:r w:rsidRPr="00E4662F">
        <w:rPr>
          <w:rFonts w:ascii="Times New Roman" w:eastAsia="宋体" w:hAnsi="Times New Roman" w:cs="Times New Roman"/>
          <w:color w:val="000000" w:themeColor="text1"/>
          <w:sz w:val="24"/>
          <w:szCs w:val="24"/>
          <w:shd w:val="clear" w:color="auto" w:fill="FFFFFF"/>
        </w:rPr>
        <w:t xml:space="preserve"> for 1 min at </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E4662F">
          <w:rPr>
            <w:rFonts w:ascii="Times New Roman" w:eastAsia="宋体" w:hAnsi="Times New Roman" w:cs="Times New Roman"/>
            <w:color w:val="000000" w:themeColor="text1"/>
            <w:sz w:val="24"/>
            <w:szCs w:val="24"/>
            <w:shd w:val="clear" w:color="auto" w:fill="FFFFFF"/>
          </w:rPr>
          <w:t>4°C</w:t>
        </w:r>
      </w:smartTag>
      <w:r w:rsidRPr="00E4662F">
        <w:rPr>
          <w:rFonts w:ascii="Times New Roman" w:eastAsia="宋体" w:hAnsi="Times New Roman" w:cs="Times New Roman"/>
          <w:color w:val="000000" w:themeColor="text1"/>
          <w:sz w:val="24"/>
          <w:szCs w:val="24"/>
          <w:shd w:val="clear" w:color="auto" w:fill="FFFFFF"/>
        </w:rPr>
        <w:t>, and the supernatant was collected as the cytosolic fraction. The pellet was washed three times with Buffer A and then resuspended in Buffer B (</w:t>
      </w:r>
      <w:smartTag w:uri="urn:schemas-microsoft-com:office:smarttags" w:element="chmetcnv">
        <w:smartTagPr>
          <w:attr w:name="TCSC" w:val="0"/>
          <w:attr w:name="NumberType" w:val="1"/>
          <w:attr w:name="Negative" w:val="False"/>
          <w:attr w:name="HasSpace" w:val="True"/>
          <w:attr w:name="SourceValue" w:val="20"/>
          <w:attr w:name="UnitName" w:val="mm"/>
        </w:smartTagPr>
        <w:r w:rsidRPr="00E4662F">
          <w:rPr>
            <w:rFonts w:ascii="Times New Roman" w:eastAsia="宋体" w:hAnsi="Times New Roman" w:cs="Times New Roman"/>
            <w:color w:val="000000" w:themeColor="text1"/>
            <w:sz w:val="24"/>
            <w:szCs w:val="24"/>
            <w:shd w:val="clear" w:color="auto" w:fill="FFFFFF"/>
          </w:rPr>
          <w:t>20 mM</w:t>
        </w:r>
      </w:smartTag>
      <w:r w:rsidRPr="00E4662F">
        <w:rPr>
          <w:rFonts w:ascii="Times New Roman" w:eastAsia="宋体" w:hAnsi="Times New Roman" w:cs="Times New Roman"/>
          <w:color w:val="000000" w:themeColor="text1"/>
          <w:sz w:val="24"/>
          <w:szCs w:val="24"/>
          <w:shd w:val="clear" w:color="auto" w:fill="FFFFFF"/>
        </w:rPr>
        <w:t xml:space="preserve"> HEPES, pH 7.9, </w:t>
      </w:r>
      <w:smartTag w:uri="urn:schemas-microsoft-com:office:smarttags" w:element="chmetcnv">
        <w:smartTagPr>
          <w:attr w:name="TCSC" w:val="0"/>
          <w:attr w:name="NumberType" w:val="1"/>
          <w:attr w:name="Negative" w:val="False"/>
          <w:attr w:name="HasSpace" w:val="True"/>
          <w:attr w:name="SourceValue" w:val=".4"/>
          <w:attr w:name="UnitName" w:val="mm"/>
        </w:smartTagPr>
        <w:r w:rsidRPr="00E4662F">
          <w:rPr>
            <w:rFonts w:ascii="Times New Roman" w:eastAsia="宋体" w:hAnsi="Times New Roman" w:cs="Times New Roman"/>
            <w:color w:val="000000" w:themeColor="text1"/>
            <w:sz w:val="24"/>
            <w:szCs w:val="24"/>
            <w:shd w:val="clear" w:color="auto" w:fill="FFFFFF"/>
          </w:rPr>
          <w:t>0.4 mM</w:t>
        </w:r>
      </w:smartTag>
      <w:r w:rsidRPr="00E4662F">
        <w:rPr>
          <w:rFonts w:ascii="Times New Roman" w:eastAsia="宋体" w:hAnsi="Times New Roman" w:cs="Times New Roman"/>
          <w:color w:val="000000" w:themeColor="text1"/>
          <w:sz w:val="24"/>
          <w:szCs w:val="24"/>
          <w:shd w:val="clear" w:color="auto" w:fill="FFFFFF"/>
        </w:rPr>
        <w:t xml:space="preserve"> NaCl, </w:t>
      </w:r>
      <w:smartTag w:uri="urn:schemas-microsoft-com:office:smarttags" w:element="chmetcnv">
        <w:smartTagPr>
          <w:attr w:name="TCSC" w:val="0"/>
          <w:attr w:name="NumberType" w:val="1"/>
          <w:attr w:name="Negative" w:val="False"/>
          <w:attr w:name="HasSpace" w:val="True"/>
          <w:attr w:name="SourceValue" w:val="1"/>
          <w:attr w:name="UnitName" w:val="mm"/>
        </w:smartTagPr>
        <w:r w:rsidRPr="00E4662F">
          <w:rPr>
            <w:rFonts w:ascii="Times New Roman" w:eastAsia="宋体" w:hAnsi="Times New Roman" w:cs="Times New Roman"/>
            <w:color w:val="000000" w:themeColor="text1"/>
            <w:sz w:val="24"/>
            <w:szCs w:val="24"/>
            <w:shd w:val="clear" w:color="auto" w:fill="FFFFFF"/>
          </w:rPr>
          <w:t>1 mM</w:t>
        </w:r>
      </w:smartTag>
      <w:r w:rsidRPr="00E4662F">
        <w:rPr>
          <w:rFonts w:ascii="Times New Roman" w:eastAsia="宋体" w:hAnsi="Times New Roman" w:cs="Times New Roman"/>
          <w:color w:val="000000" w:themeColor="text1"/>
          <w:sz w:val="24"/>
          <w:szCs w:val="24"/>
          <w:shd w:val="clear" w:color="auto" w:fill="FFFFFF"/>
        </w:rPr>
        <w:t xml:space="preserve"> EDTA, </w:t>
      </w:r>
      <w:smartTag w:uri="urn:schemas-microsoft-com:office:smarttags" w:element="chmetcnv">
        <w:smartTagPr>
          <w:attr w:name="TCSC" w:val="0"/>
          <w:attr w:name="NumberType" w:val="1"/>
          <w:attr w:name="Negative" w:val="False"/>
          <w:attr w:name="HasSpace" w:val="True"/>
          <w:attr w:name="SourceValue" w:val="1"/>
          <w:attr w:name="UnitName" w:val="mm"/>
        </w:smartTagPr>
        <w:r w:rsidRPr="00E4662F">
          <w:rPr>
            <w:rFonts w:ascii="Times New Roman" w:eastAsia="宋体" w:hAnsi="Times New Roman" w:cs="Times New Roman"/>
            <w:color w:val="000000" w:themeColor="text1"/>
            <w:sz w:val="24"/>
            <w:szCs w:val="24"/>
            <w:shd w:val="clear" w:color="auto" w:fill="FFFFFF"/>
          </w:rPr>
          <w:t>1 mM</w:t>
        </w:r>
      </w:smartTag>
      <w:r w:rsidRPr="00E4662F">
        <w:rPr>
          <w:rFonts w:ascii="Times New Roman" w:eastAsia="宋体" w:hAnsi="Times New Roman" w:cs="Times New Roman"/>
          <w:color w:val="000000" w:themeColor="text1"/>
          <w:sz w:val="24"/>
          <w:szCs w:val="24"/>
          <w:shd w:val="clear" w:color="auto" w:fill="FFFFFF"/>
        </w:rPr>
        <w:t xml:space="preserve"> EGTA, 0.5% NP-40) containing 0.1 mM PMSF and sonicated at </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E4662F">
          <w:rPr>
            <w:rFonts w:ascii="Times New Roman" w:eastAsia="宋体" w:hAnsi="Times New Roman" w:cs="Times New Roman"/>
            <w:color w:val="000000" w:themeColor="text1"/>
            <w:sz w:val="24"/>
            <w:szCs w:val="24"/>
            <w:shd w:val="clear" w:color="auto" w:fill="FFFFFF"/>
          </w:rPr>
          <w:t>4°C</w:t>
        </w:r>
      </w:smartTag>
      <w:r w:rsidRPr="00E4662F">
        <w:rPr>
          <w:rFonts w:ascii="Times New Roman" w:eastAsia="宋体" w:hAnsi="Times New Roman" w:cs="Times New Roman"/>
          <w:color w:val="000000" w:themeColor="text1"/>
          <w:sz w:val="24"/>
          <w:szCs w:val="24"/>
          <w:shd w:val="clear" w:color="auto" w:fill="FFFFFF"/>
        </w:rPr>
        <w:t xml:space="preserve">. Cellular debris was removed by centrifugation at </w:t>
      </w:r>
      <w:smartTag w:uri="urn:schemas-microsoft-com:office:smarttags" w:element="chmetcnv">
        <w:smartTagPr>
          <w:attr w:name="TCSC" w:val="0"/>
          <w:attr w:name="NumberType" w:val="1"/>
          <w:attr w:name="Negative" w:val="False"/>
          <w:attr w:name="HasSpace" w:val="True"/>
          <w:attr w:name="SourceValue" w:val="12000"/>
          <w:attr w:name="UnitName" w:val="g"/>
        </w:smartTagPr>
        <w:r w:rsidRPr="00E4662F">
          <w:rPr>
            <w:rFonts w:ascii="Times New Roman" w:eastAsia="宋体" w:hAnsi="Times New Roman" w:cs="Times New Roman"/>
            <w:color w:val="000000" w:themeColor="text1"/>
            <w:sz w:val="24"/>
            <w:szCs w:val="24"/>
            <w:shd w:val="clear" w:color="auto" w:fill="FFFFFF"/>
          </w:rPr>
          <w:t>12,000 g</w:t>
        </w:r>
      </w:smartTag>
      <w:r w:rsidRPr="00E4662F">
        <w:rPr>
          <w:rFonts w:ascii="Times New Roman" w:eastAsia="宋体" w:hAnsi="Times New Roman" w:cs="Times New Roman"/>
          <w:color w:val="000000" w:themeColor="text1"/>
          <w:sz w:val="24"/>
          <w:szCs w:val="24"/>
          <w:shd w:val="clear" w:color="auto" w:fill="FFFFFF"/>
        </w:rPr>
        <w:t xml:space="preserve"> for 30 </w:t>
      </w:r>
      <w:r w:rsidRPr="00E4662F">
        <w:rPr>
          <w:rFonts w:ascii="Times New Roman" w:eastAsia="宋体" w:hAnsi="Times New Roman" w:cs="Times New Roman"/>
          <w:color w:val="000000" w:themeColor="text1"/>
          <w:sz w:val="24"/>
          <w:szCs w:val="24"/>
          <w:shd w:val="clear" w:color="auto" w:fill="FFFFFF"/>
        </w:rPr>
        <w:lastRenderedPageBreak/>
        <w:t xml:space="preserve">min at </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E4662F">
          <w:rPr>
            <w:rFonts w:ascii="Times New Roman" w:eastAsia="宋体" w:hAnsi="Times New Roman" w:cs="Times New Roman"/>
            <w:color w:val="000000" w:themeColor="text1"/>
            <w:sz w:val="24"/>
            <w:szCs w:val="24"/>
            <w:shd w:val="clear" w:color="auto" w:fill="FFFFFF"/>
          </w:rPr>
          <w:t>4°C</w:t>
        </w:r>
      </w:smartTag>
      <w:r w:rsidRPr="00E4662F">
        <w:rPr>
          <w:rFonts w:ascii="Times New Roman" w:eastAsia="宋体" w:hAnsi="Times New Roman" w:cs="Times New Roman"/>
          <w:color w:val="000000" w:themeColor="text1"/>
          <w:sz w:val="24"/>
          <w:szCs w:val="24"/>
          <w:shd w:val="clear" w:color="auto" w:fill="FFFFFF"/>
        </w:rPr>
        <w:t>, and the supernatant was collected as the nuclear fraction.</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r w:rsidRPr="00E4662F">
        <w:rPr>
          <w:rFonts w:ascii="Times New Roman" w:eastAsia="宋体" w:hAnsi="Times New Roman" w:cs="Times New Roman"/>
          <w:b/>
          <w:color w:val="000000" w:themeColor="text1"/>
          <w:sz w:val="24"/>
          <w:szCs w:val="24"/>
          <w:shd w:val="clear" w:color="auto" w:fill="FFFFFF"/>
        </w:rPr>
        <w:t>Co-immunoprecipitation (co-IP) assays</w:t>
      </w:r>
    </w:p>
    <w:p w:rsidR="005C3A48" w:rsidRPr="00E4662F" w:rsidRDefault="005C3A48" w:rsidP="00764A9C">
      <w:pPr>
        <w:spacing w:line="480" w:lineRule="auto"/>
        <w:ind w:firstLine="420"/>
        <w:rPr>
          <w:rFonts w:ascii="Times New Roman" w:eastAsia="宋体" w:hAnsi="Times New Roman" w:cs="Times New Roman"/>
          <w:color w:val="000000" w:themeColor="text1"/>
          <w:sz w:val="24"/>
          <w:szCs w:val="24"/>
          <w:shd w:val="clear" w:color="auto" w:fill="FFFFFF"/>
        </w:rPr>
      </w:pPr>
      <w:r w:rsidRPr="00E4662F">
        <w:rPr>
          <w:rFonts w:ascii="Times New Roman" w:eastAsia="宋体" w:hAnsi="Times New Roman" w:cs="Times New Roman"/>
          <w:color w:val="000000" w:themeColor="text1"/>
          <w:sz w:val="24"/>
          <w:szCs w:val="24"/>
          <w:shd w:val="clear" w:color="auto" w:fill="FFFFFF"/>
        </w:rPr>
        <w:t>Cells were lysed with ice-cold IP buffer for 10 min at 4</w:t>
      </w:r>
      <w:r w:rsidR="00A06270" w:rsidRPr="00E4662F">
        <w:rPr>
          <w:rFonts w:ascii="Times New Roman" w:eastAsia="宋体" w:hAnsi="Times New Roman" w:cs="Times New Roman"/>
          <w:color w:val="000000" w:themeColor="text1"/>
          <w:sz w:val="24"/>
          <w:szCs w:val="24"/>
          <w:shd w:val="clear" w:color="auto" w:fill="FFFFFF"/>
        </w:rPr>
        <w:t>°C</w:t>
      </w:r>
      <w:r w:rsidRPr="00E4662F">
        <w:rPr>
          <w:rFonts w:ascii="Times New Roman" w:eastAsia="宋体" w:hAnsi="Times New Roman" w:cs="Times New Roman"/>
          <w:color w:val="000000" w:themeColor="text1"/>
          <w:sz w:val="24"/>
          <w:szCs w:val="24"/>
          <w:shd w:val="clear" w:color="auto" w:fill="FFFFFF"/>
        </w:rPr>
        <w:t>. After centrifugation at 4</w:t>
      </w:r>
      <w:r w:rsidR="00A06270" w:rsidRPr="00E4662F">
        <w:rPr>
          <w:rFonts w:ascii="Times New Roman" w:eastAsia="宋体" w:hAnsi="Times New Roman" w:cs="Times New Roman"/>
          <w:color w:val="000000" w:themeColor="text1"/>
          <w:sz w:val="24"/>
          <w:szCs w:val="24"/>
          <w:shd w:val="clear" w:color="auto" w:fill="FFFFFF"/>
        </w:rPr>
        <w:t>°C</w:t>
      </w:r>
      <w:r w:rsidRPr="00E4662F">
        <w:rPr>
          <w:rFonts w:ascii="Times New Roman" w:eastAsia="宋体" w:hAnsi="Times New Roman" w:cs="Times New Roman"/>
          <w:color w:val="000000" w:themeColor="text1"/>
          <w:sz w:val="24"/>
          <w:szCs w:val="24"/>
          <w:shd w:val="clear" w:color="auto" w:fill="FFFFFF"/>
        </w:rPr>
        <w:t>, the cell extract was precleared with protein A/G-agarose (Millipore). An immunoprecipitating antibody was then added with protein A/G-agarose to the precleared supernatant and incubated overnight at 4</w:t>
      </w:r>
      <w:r w:rsidR="00A06270" w:rsidRPr="00E4662F">
        <w:rPr>
          <w:rFonts w:ascii="Times New Roman" w:eastAsia="宋体" w:hAnsi="Times New Roman" w:cs="Times New Roman"/>
          <w:color w:val="000000" w:themeColor="text1"/>
          <w:sz w:val="24"/>
          <w:szCs w:val="24"/>
          <w:shd w:val="clear" w:color="auto" w:fill="FFFFFF"/>
        </w:rPr>
        <w:t>°C</w:t>
      </w:r>
      <w:r w:rsidRPr="00E4662F">
        <w:rPr>
          <w:rFonts w:ascii="Times New Roman" w:eastAsia="宋体" w:hAnsi="Times New Roman" w:cs="Times New Roman"/>
          <w:color w:val="000000" w:themeColor="text1"/>
          <w:sz w:val="24"/>
          <w:szCs w:val="24"/>
          <w:shd w:val="clear" w:color="auto" w:fill="FFFFFF"/>
        </w:rPr>
        <w:t xml:space="preserve"> by continuous inversion. Appropriate normal immunoglobulin G (IgG) was used as a negative control. Immunocomplexes were washed five times and then boiled in sodium dodecyl sulfate (SDS) sample buffer. Proteins were analyzed using western blotting as described above.</w:t>
      </w:r>
      <w:r w:rsidR="004D39AE" w:rsidRPr="00E4662F">
        <w:rPr>
          <w:rFonts w:ascii="Times New Roman" w:eastAsia="宋体" w:hAnsi="Times New Roman" w:cs="Times New Roman"/>
          <w:color w:val="000000" w:themeColor="text1"/>
          <w:sz w:val="24"/>
          <w:szCs w:val="24"/>
          <w:shd w:val="clear" w:color="auto" w:fill="FFFFFF"/>
        </w:rPr>
        <w:t xml:space="preserve"> </w:t>
      </w:r>
    </w:p>
    <w:p w:rsidR="005C3A48" w:rsidRPr="00E4662F" w:rsidRDefault="005C3A48" w:rsidP="00764A9C">
      <w:pPr>
        <w:spacing w:line="480" w:lineRule="auto"/>
        <w:rPr>
          <w:rFonts w:ascii="Times New Roman" w:eastAsia="宋体" w:hAnsi="Times New Roman" w:cs="Times New Roman"/>
          <w:color w:val="000000" w:themeColor="text1"/>
          <w:sz w:val="24"/>
          <w:szCs w:val="24"/>
          <w:shd w:val="clear" w:color="auto" w:fill="FFFFFF"/>
        </w:rPr>
      </w:pPr>
    </w:p>
    <w:p w:rsidR="005C3A48" w:rsidRPr="00E4662F" w:rsidRDefault="005C3A48" w:rsidP="00764A9C">
      <w:pPr>
        <w:spacing w:line="480" w:lineRule="auto"/>
        <w:rPr>
          <w:rFonts w:ascii="Times New Roman" w:eastAsia="宋体" w:hAnsi="Times New Roman" w:cs="Times New Roman"/>
          <w:b/>
          <w:color w:val="000000" w:themeColor="text1"/>
          <w:sz w:val="24"/>
          <w:szCs w:val="24"/>
          <w:shd w:val="clear" w:color="auto" w:fill="FFFFFF"/>
        </w:rPr>
      </w:pPr>
      <w:r w:rsidRPr="00E4662F">
        <w:rPr>
          <w:rFonts w:ascii="Times New Roman" w:eastAsia="宋体" w:hAnsi="Times New Roman" w:cs="Times New Roman"/>
          <w:b/>
          <w:i/>
          <w:color w:val="000000" w:themeColor="text1"/>
          <w:sz w:val="24"/>
          <w:szCs w:val="24"/>
          <w:shd w:val="clear" w:color="auto" w:fill="FFFFFF"/>
        </w:rPr>
        <w:t>In situ</w:t>
      </w:r>
      <w:r w:rsidRPr="00E4662F">
        <w:rPr>
          <w:rFonts w:ascii="Times New Roman" w:eastAsia="宋体" w:hAnsi="Times New Roman" w:cs="Times New Roman"/>
          <w:b/>
          <w:color w:val="000000" w:themeColor="text1"/>
          <w:sz w:val="24"/>
          <w:szCs w:val="24"/>
          <w:shd w:val="clear" w:color="auto" w:fill="FFFFFF"/>
        </w:rPr>
        <w:t xml:space="preserve"> hybridization</w:t>
      </w:r>
    </w:p>
    <w:p w:rsidR="005C3A48" w:rsidRPr="00E4662F" w:rsidRDefault="005C3A48" w:rsidP="00764A9C">
      <w:pPr>
        <w:spacing w:line="480" w:lineRule="auto"/>
        <w:ind w:firstLineChars="200" w:firstLine="480"/>
        <w:rPr>
          <w:rFonts w:ascii="Times New Roman" w:eastAsia="宋体" w:hAnsi="Times New Roman" w:cs="Times New Roman"/>
          <w:color w:val="000000" w:themeColor="text1"/>
          <w:sz w:val="24"/>
          <w:szCs w:val="24"/>
        </w:rPr>
      </w:pPr>
      <w:r w:rsidRPr="00E4662F">
        <w:rPr>
          <w:rFonts w:ascii="Times New Roman" w:eastAsia="宋体" w:hAnsi="Times New Roman" w:cs="Times New Roman"/>
          <w:color w:val="000000" w:themeColor="text1"/>
          <w:sz w:val="24"/>
          <w:szCs w:val="24"/>
        </w:rPr>
        <w:t xml:space="preserve">Tob1 expression in the </w:t>
      </w:r>
      <w:proofErr w:type="spellStart"/>
      <w:r w:rsidR="00326BF4" w:rsidRPr="00E4662F">
        <w:rPr>
          <w:rFonts w:ascii="Times New Roman" w:eastAsia="宋体" w:hAnsi="Times New Roman" w:cs="Times New Roman"/>
          <w:color w:val="000000" w:themeColor="text1"/>
          <w:sz w:val="24"/>
          <w:szCs w:val="24"/>
        </w:rPr>
        <w:t>tumour</w:t>
      </w:r>
      <w:proofErr w:type="spellEnd"/>
      <w:r w:rsidRPr="00E4662F">
        <w:rPr>
          <w:rFonts w:ascii="Times New Roman" w:eastAsia="宋体" w:hAnsi="Times New Roman" w:cs="Times New Roman"/>
          <w:color w:val="000000" w:themeColor="text1"/>
          <w:sz w:val="24"/>
          <w:szCs w:val="24"/>
        </w:rPr>
        <w:t xml:space="preserve"> tissue of mouse model was detected with </w:t>
      </w:r>
      <w:r w:rsidRPr="00E4662F">
        <w:rPr>
          <w:rFonts w:ascii="Times New Roman" w:eastAsia="宋体" w:hAnsi="Times New Roman" w:cs="Times New Roman"/>
          <w:i/>
          <w:color w:val="000000" w:themeColor="text1"/>
          <w:sz w:val="24"/>
          <w:szCs w:val="24"/>
        </w:rPr>
        <w:t>in situ</w:t>
      </w:r>
      <w:r w:rsidRPr="00E4662F">
        <w:rPr>
          <w:rFonts w:ascii="Times New Roman" w:eastAsia="宋体" w:hAnsi="Times New Roman" w:cs="Times New Roman"/>
          <w:color w:val="000000" w:themeColor="text1"/>
          <w:sz w:val="24"/>
          <w:szCs w:val="24"/>
        </w:rPr>
        <w:t xml:space="preserve"> hybridization (ISH) using a </w:t>
      </w:r>
      <w:r w:rsidRPr="00E4662F">
        <w:rPr>
          <w:rFonts w:ascii="Times New Roman" w:eastAsia="宋体" w:hAnsi="Times New Roman" w:cs="Times New Roman"/>
          <w:color w:val="000000" w:themeColor="text1"/>
          <w:sz w:val="24"/>
          <w:szCs w:val="24"/>
          <w:vertAlign w:val="superscript"/>
        </w:rPr>
        <w:t>35</w:t>
      </w:r>
      <w:r w:rsidRPr="00E4662F">
        <w:rPr>
          <w:rFonts w:ascii="Times New Roman" w:eastAsia="宋体" w:hAnsi="Times New Roman" w:cs="Times New Roman"/>
          <w:color w:val="000000" w:themeColor="text1"/>
          <w:sz w:val="24"/>
          <w:szCs w:val="24"/>
        </w:rPr>
        <w:t xml:space="preserve">S-UTP-labelled riboprobe, and analyzed </w:t>
      </w:r>
      <w:proofErr w:type="spellStart"/>
      <w:r w:rsidRPr="00E4662F">
        <w:rPr>
          <w:rFonts w:ascii="Times New Roman" w:eastAsia="宋体" w:hAnsi="Times New Roman" w:cs="Times New Roman"/>
          <w:color w:val="000000" w:themeColor="text1"/>
          <w:sz w:val="24"/>
          <w:szCs w:val="24"/>
        </w:rPr>
        <w:t>semiquantitatively</w:t>
      </w:r>
      <w:proofErr w:type="spellEnd"/>
      <w:r w:rsidRPr="00E4662F">
        <w:rPr>
          <w:rFonts w:ascii="Times New Roman" w:eastAsia="宋体" w:hAnsi="Times New Roman" w:cs="Times New Roman"/>
          <w:color w:val="000000" w:themeColor="text1"/>
          <w:sz w:val="24"/>
          <w:szCs w:val="24"/>
        </w:rPr>
        <w:t xml:space="preserve"> by counting the hybridization signals </w:t>
      </w:r>
      <w:r w:rsidRPr="00E4662F">
        <w:rPr>
          <w:rFonts w:ascii="Times New Roman" w:eastAsia="宋体" w:hAnsi="Times New Roman" w:cs="Times New Roman"/>
          <w:color w:val="000000" w:themeColor="text1"/>
          <w:sz w:val="24"/>
          <w:szCs w:val="24"/>
        </w:rPr>
        <w:fldChar w:fldCharType="begin">
          <w:fldData xml:space="preserve">PEVuZE5vdGU+PENpdGU+PEF1dGhvcj5FY2h0ZXJua2FtcDwvQXV0aG9yPjxZZWFyPjIwMTI8L1ll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</w:fldData>
        </w:fldChar>
      </w:r>
      <w:r w:rsidR="00661242" w:rsidRPr="00E4662F">
        <w:rPr>
          <w:rFonts w:ascii="Times New Roman" w:eastAsia="宋体" w:hAnsi="Times New Roman" w:cs="Times New Roman"/>
          <w:color w:val="000000" w:themeColor="text1"/>
          <w:sz w:val="24"/>
          <w:szCs w:val="24"/>
        </w:rPr>
        <w:instrText xml:space="preserve"> ADDIN EN.CITE </w:instrText>
      </w:r>
      <w:r w:rsidR="00661242" w:rsidRPr="00E4662F">
        <w:rPr>
          <w:rFonts w:ascii="Times New Roman" w:eastAsia="宋体" w:hAnsi="Times New Roman" w:cs="Times New Roman"/>
          <w:color w:val="000000" w:themeColor="text1"/>
          <w:sz w:val="24"/>
          <w:szCs w:val="24"/>
        </w:rPr>
        <w:fldChar w:fldCharType="begin">
          <w:fldData xml:space="preserve">PEVuZE5vdGU+PENpdGU+PEF1dGhvcj5FY2h0ZXJua2FtcDwvQXV0aG9yPjxZZWFyPjIwMTI8L1ll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</w:fldData>
        </w:fldChar>
      </w:r>
      <w:r w:rsidR="00661242" w:rsidRPr="00E4662F">
        <w:rPr>
          <w:rFonts w:ascii="Times New Roman" w:eastAsia="宋体" w:hAnsi="Times New Roman" w:cs="Times New Roman"/>
          <w:color w:val="000000" w:themeColor="text1"/>
          <w:sz w:val="24"/>
          <w:szCs w:val="24"/>
        </w:rPr>
        <w:instrText xml:space="preserve"> ADDIN EN.CITE.DATA </w:instrText>
      </w:r>
      <w:r w:rsidR="00661242" w:rsidRPr="00E4662F">
        <w:rPr>
          <w:rFonts w:ascii="Times New Roman" w:eastAsia="宋体" w:hAnsi="Times New Roman" w:cs="Times New Roman"/>
          <w:color w:val="000000" w:themeColor="text1"/>
          <w:sz w:val="24"/>
          <w:szCs w:val="24"/>
        </w:rPr>
      </w:r>
      <w:r w:rsidR="00661242" w:rsidRPr="00E4662F">
        <w:rPr>
          <w:rFonts w:ascii="Times New Roman" w:eastAsia="宋体" w:hAnsi="Times New Roman" w:cs="Times New Roman"/>
          <w:color w:val="000000" w:themeColor="text1"/>
          <w:sz w:val="24"/>
          <w:szCs w:val="24"/>
        </w:rPr>
        <w:fldChar w:fldCharType="end"/>
      </w:r>
      <w:r w:rsidRPr="00E4662F">
        <w:rPr>
          <w:rFonts w:ascii="Times New Roman" w:eastAsia="宋体" w:hAnsi="Times New Roman" w:cs="Times New Roman"/>
          <w:color w:val="000000" w:themeColor="text1"/>
          <w:sz w:val="24"/>
          <w:szCs w:val="24"/>
        </w:rPr>
      </w:r>
      <w:r w:rsidRPr="00E4662F">
        <w:rPr>
          <w:rFonts w:ascii="Times New Roman" w:eastAsia="宋体" w:hAnsi="Times New Roman" w:cs="Times New Roman"/>
          <w:color w:val="000000" w:themeColor="text1"/>
          <w:sz w:val="24"/>
          <w:szCs w:val="24"/>
        </w:rPr>
        <w:fldChar w:fldCharType="separate"/>
      </w:r>
      <w:r w:rsidR="00661242" w:rsidRPr="00E4662F">
        <w:rPr>
          <w:rFonts w:ascii="Times New Roman" w:eastAsia="宋体" w:hAnsi="Times New Roman" w:cs="Times New Roman"/>
          <w:noProof/>
          <w:color w:val="000000" w:themeColor="text1"/>
          <w:sz w:val="24"/>
          <w:szCs w:val="24"/>
        </w:rPr>
        <w:t>[</w:t>
      </w:r>
      <w:hyperlink w:anchor="_ENREF_5" w:tooltip="Echternkamp, 2012 #348" w:history="1">
        <w:r w:rsidR="00882526" w:rsidRPr="00E4662F">
          <w:rPr>
            <w:rFonts w:ascii="Times New Roman" w:eastAsia="宋体" w:hAnsi="Times New Roman" w:cs="Times New Roman"/>
            <w:noProof/>
            <w:color w:val="000000" w:themeColor="text1"/>
            <w:sz w:val="24"/>
            <w:szCs w:val="24"/>
          </w:rPr>
          <w:t>5</w:t>
        </w:r>
      </w:hyperlink>
      <w:r w:rsidR="00661242" w:rsidRPr="00E4662F">
        <w:rPr>
          <w:rFonts w:ascii="Times New Roman" w:eastAsia="宋体" w:hAnsi="Times New Roman" w:cs="Times New Roman"/>
          <w:noProof/>
          <w:color w:val="000000" w:themeColor="text1"/>
          <w:sz w:val="24"/>
          <w:szCs w:val="24"/>
        </w:rPr>
        <w:t xml:space="preserve">, </w:t>
      </w:r>
      <w:hyperlink w:anchor="_ENREF_6" w:tooltip="Jiang, 2017 #350" w:history="1">
        <w:r w:rsidR="00882526" w:rsidRPr="00E4662F">
          <w:rPr>
            <w:rFonts w:ascii="Times New Roman" w:eastAsia="宋体" w:hAnsi="Times New Roman" w:cs="Times New Roman"/>
            <w:noProof/>
            <w:color w:val="000000" w:themeColor="text1"/>
            <w:sz w:val="24"/>
            <w:szCs w:val="24"/>
          </w:rPr>
          <w:t>6</w:t>
        </w:r>
      </w:hyperlink>
      <w:r w:rsidR="00661242" w:rsidRPr="00E4662F">
        <w:rPr>
          <w:rFonts w:ascii="Times New Roman" w:eastAsia="宋体" w:hAnsi="Times New Roman" w:cs="Times New Roman"/>
          <w:noProof/>
          <w:color w:val="000000" w:themeColor="text1"/>
          <w:sz w:val="24"/>
          <w:szCs w:val="24"/>
        </w:rPr>
        <w:t>]</w:t>
      </w:r>
      <w:r w:rsidRPr="00E4662F">
        <w:rPr>
          <w:rFonts w:ascii="Times New Roman" w:eastAsia="宋体" w:hAnsi="Times New Roman" w:cs="Times New Roman"/>
          <w:color w:val="000000" w:themeColor="text1"/>
          <w:sz w:val="24"/>
          <w:szCs w:val="24"/>
        </w:rPr>
        <w:fldChar w:fldCharType="end"/>
      </w:r>
      <w:r w:rsidRPr="00E4662F">
        <w:rPr>
          <w:rFonts w:ascii="Times New Roman" w:eastAsia="宋体" w:hAnsi="Times New Roman" w:cs="Times New Roman"/>
          <w:color w:val="000000" w:themeColor="text1"/>
          <w:sz w:val="24"/>
          <w:szCs w:val="24"/>
        </w:rPr>
        <w:t>. ISH was performed according to the manufacturer’s protocol (</w:t>
      </w:r>
      <w:proofErr w:type="spellStart"/>
      <w:r w:rsidRPr="00E4662F">
        <w:rPr>
          <w:rFonts w:ascii="Times New Roman" w:eastAsia="宋体" w:hAnsi="Times New Roman" w:cs="Times New Roman"/>
          <w:color w:val="000000" w:themeColor="text1"/>
          <w:sz w:val="24"/>
          <w:szCs w:val="24"/>
        </w:rPr>
        <w:t>Boster</w:t>
      </w:r>
      <w:proofErr w:type="spellEnd"/>
      <w:r w:rsidRPr="00E4662F">
        <w:rPr>
          <w:rFonts w:ascii="Times New Roman" w:eastAsia="宋体" w:hAnsi="Times New Roman" w:cs="Times New Roman"/>
          <w:color w:val="000000" w:themeColor="text1"/>
          <w:sz w:val="24"/>
          <w:szCs w:val="24"/>
        </w:rPr>
        <w:t xml:space="preserve"> Bio-</w:t>
      </w:r>
      <w:proofErr w:type="spellStart"/>
      <w:r w:rsidRPr="00E4662F">
        <w:rPr>
          <w:rFonts w:ascii="Times New Roman" w:eastAsia="宋体" w:hAnsi="Times New Roman" w:cs="Times New Roman"/>
          <w:color w:val="000000" w:themeColor="text1"/>
          <w:sz w:val="24"/>
          <w:szCs w:val="24"/>
        </w:rPr>
        <w:t>Engineeting</w:t>
      </w:r>
      <w:proofErr w:type="spellEnd"/>
      <w:r w:rsidRPr="00E4662F">
        <w:rPr>
          <w:rFonts w:ascii="Times New Roman" w:eastAsia="宋体" w:hAnsi="Times New Roman" w:cs="Times New Roman"/>
          <w:color w:val="000000" w:themeColor="text1"/>
          <w:sz w:val="24"/>
          <w:szCs w:val="24"/>
        </w:rPr>
        <w:t xml:space="preserve"> Company, Wuhan, China).</w:t>
      </w:r>
      <w:r w:rsidRPr="00E4662F">
        <w:rPr>
          <w:rFonts w:ascii="Times New Roman" w:eastAsia="宋体" w:hAnsi="Times New Roman" w:cs="Times New Roman"/>
          <w:color w:val="000000" w:themeColor="text1"/>
          <w:sz w:val="24"/>
          <w:szCs w:val="24"/>
          <w:shd w:val="clear" w:color="auto" w:fill="FFFFFF"/>
        </w:rPr>
        <w:t xml:space="preserve"> </w:t>
      </w:r>
      <w:r w:rsidRPr="00E4662F">
        <w:rPr>
          <w:rFonts w:ascii="Times New Roman" w:eastAsia="宋体" w:hAnsi="Times New Roman" w:cs="Times New Roman"/>
          <w:color w:val="000000" w:themeColor="text1"/>
          <w:sz w:val="24"/>
          <w:szCs w:val="24"/>
          <w:shd w:val="clear" w:color="auto" w:fill="FFFFFF"/>
          <w:vertAlign w:val="superscript"/>
        </w:rPr>
        <w:t>35</w:t>
      </w:r>
      <w:r w:rsidRPr="00E4662F">
        <w:rPr>
          <w:rFonts w:ascii="Times New Roman" w:eastAsia="宋体" w:hAnsi="Times New Roman" w:cs="Times New Roman"/>
          <w:color w:val="000000" w:themeColor="text1"/>
          <w:sz w:val="24"/>
          <w:szCs w:val="24"/>
          <w:shd w:val="clear" w:color="auto" w:fill="FFFFFF"/>
        </w:rPr>
        <w:t xml:space="preserve">S labeled antisense RNA probes were used. Probes were generated by </w:t>
      </w:r>
      <w:r w:rsidRPr="00E4662F">
        <w:rPr>
          <w:rFonts w:ascii="Times New Roman" w:eastAsia="宋体" w:hAnsi="Times New Roman" w:cs="Times New Roman"/>
          <w:i/>
          <w:color w:val="000000" w:themeColor="text1"/>
          <w:sz w:val="24"/>
          <w:szCs w:val="24"/>
          <w:shd w:val="clear" w:color="auto" w:fill="FFFFFF"/>
        </w:rPr>
        <w:t>in vitro</w:t>
      </w:r>
      <w:r w:rsidRPr="00E4662F">
        <w:rPr>
          <w:rFonts w:ascii="Times New Roman" w:eastAsia="宋体" w:hAnsi="Times New Roman" w:cs="Times New Roman"/>
          <w:color w:val="000000" w:themeColor="text1"/>
          <w:sz w:val="24"/>
          <w:szCs w:val="24"/>
          <w:shd w:val="clear" w:color="auto" w:fill="FFFFFF"/>
        </w:rPr>
        <w:t xml:space="preserve"> transcription in the presence of </w:t>
      </w:r>
      <w:r w:rsidRPr="00E4662F">
        <w:rPr>
          <w:rFonts w:ascii="Times New Roman" w:eastAsia="宋体" w:hAnsi="Times New Roman" w:cs="Times New Roman"/>
          <w:color w:val="000000" w:themeColor="text1"/>
          <w:sz w:val="24"/>
          <w:szCs w:val="24"/>
          <w:shd w:val="clear" w:color="auto" w:fill="FFFFFF"/>
          <w:vertAlign w:val="superscript"/>
        </w:rPr>
        <w:t>35</w:t>
      </w:r>
      <w:r w:rsidRPr="00E4662F">
        <w:rPr>
          <w:rFonts w:ascii="Times New Roman" w:eastAsia="宋体" w:hAnsi="Times New Roman" w:cs="Times New Roman"/>
          <w:color w:val="000000" w:themeColor="text1"/>
          <w:sz w:val="24"/>
          <w:szCs w:val="24"/>
          <w:shd w:val="clear" w:color="auto" w:fill="FFFFFF"/>
        </w:rPr>
        <w:t>S-rUTP (PerkinElmer Health Sciences, Inc, Waltham, MA, USA) using RNA polymerase SP6 (</w:t>
      </w:r>
      <w:proofErr w:type="spellStart"/>
      <w:r w:rsidRPr="00E4662F">
        <w:rPr>
          <w:rFonts w:ascii="Times New Roman" w:eastAsia="宋体" w:hAnsi="Times New Roman" w:cs="Times New Roman"/>
          <w:color w:val="000000" w:themeColor="text1"/>
          <w:sz w:val="24"/>
          <w:szCs w:val="24"/>
          <w:shd w:val="clear" w:color="auto" w:fill="FFFFFF"/>
        </w:rPr>
        <w:t>Maxiscript</w:t>
      </w:r>
      <w:proofErr w:type="spellEnd"/>
      <w:r w:rsidRPr="00E4662F">
        <w:rPr>
          <w:rFonts w:ascii="Times New Roman" w:eastAsia="宋体" w:hAnsi="Times New Roman" w:cs="Times New Roman"/>
          <w:color w:val="000000" w:themeColor="text1"/>
          <w:sz w:val="24"/>
          <w:szCs w:val="24"/>
          <w:shd w:val="clear" w:color="auto" w:fill="FFFFFF"/>
        </w:rPr>
        <w:t xml:space="preserve"> SP6/T7 kit; </w:t>
      </w:r>
      <w:proofErr w:type="spellStart"/>
      <w:r w:rsidRPr="00E4662F">
        <w:rPr>
          <w:rFonts w:ascii="Times New Roman" w:eastAsia="宋体" w:hAnsi="Times New Roman" w:cs="Times New Roman"/>
          <w:color w:val="000000" w:themeColor="text1"/>
          <w:sz w:val="24"/>
          <w:szCs w:val="24"/>
          <w:shd w:val="clear" w:color="auto" w:fill="FFFFFF"/>
        </w:rPr>
        <w:t>Ambion</w:t>
      </w:r>
      <w:proofErr w:type="spellEnd"/>
      <w:r w:rsidRPr="00E4662F">
        <w:rPr>
          <w:rFonts w:ascii="Times New Roman" w:eastAsia="宋体" w:hAnsi="Times New Roman" w:cs="Times New Roman"/>
          <w:color w:val="000000" w:themeColor="text1"/>
          <w:sz w:val="24"/>
          <w:szCs w:val="24"/>
          <w:shd w:val="clear" w:color="auto" w:fill="FFFFFF"/>
        </w:rPr>
        <w:t>, Austin, TX, USA) or T7 (</w:t>
      </w:r>
      <w:proofErr w:type="spellStart"/>
      <w:r w:rsidRPr="00E4662F">
        <w:rPr>
          <w:rFonts w:ascii="Times New Roman" w:eastAsia="宋体" w:hAnsi="Times New Roman" w:cs="Times New Roman"/>
          <w:color w:val="000000" w:themeColor="text1"/>
          <w:sz w:val="24"/>
          <w:szCs w:val="24"/>
          <w:shd w:val="clear" w:color="auto" w:fill="FFFFFF"/>
        </w:rPr>
        <w:t>Maxiscript</w:t>
      </w:r>
      <w:proofErr w:type="spellEnd"/>
      <w:r w:rsidRPr="00E4662F">
        <w:rPr>
          <w:rFonts w:ascii="Times New Roman" w:eastAsia="宋体" w:hAnsi="Times New Roman" w:cs="Times New Roman"/>
          <w:color w:val="000000" w:themeColor="text1"/>
          <w:sz w:val="24"/>
          <w:szCs w:val="24"/>
          <w:shd w:val="clear" w:color="auto" w:fill="FFFFFF"/>
        </w:rPr>
        <w:t xml:space="preserve"> T3/T7 kit; </w:t>
      </w:r>
      <w:proofErr w:type="spellStart"/>
      <w:r w:rsidRPr="00E4662F">
        <w:rPr>
          <w:rFonts w:ascii="Times New Roman" w:eastAsia="宋体" w:hAnsi="Times New Roman" w:cs="Times New Roman"/>
          <w:color w:val="000000" w:themeColor="text1"/>
          <w:sz w:val="24"/>
          <w:szCs w:val="24"/>
          <w:shd w:val="clear" w:color="auto" w:fill="FFFFFF"/>
        </w:rPr>
        <w:t>Ambion</w:t>
      </w:r>
      <w:proofErr w:type="spellEnd"/>
      <w:r w:rsidRPr="00E4662F">
        <w:rPr>
          <w:rFonts w:ascii="Times New Roman" w:eastAsia="宋体" w:hAnsi="Times New Roman" w:cs="Times New Roman"/>
          <w:color w:val="000000" w:themeColor="text1"/>
          <w:sz w:val="24"/>
          <w:szCs w:val="24"/>
          <w:shd w:val="clear" w:color="auto" w:fill="FFFFFF"/>
        </w:rPr>
        <w:t>) for sense and antisense probes, respectively, according to the manufacturer’s directions.</w:t>
      </w:r>
      <w:r w:rsidRPr="00E4662F">
        <w:rPr>
          <w:rFonts w:ascii="Times New Roman" w:eastAsia="宋体"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sz w:val="24"/>
          <w:szCs w:val="24"/>
          <w:shd w:val="clear" w:color="auto" w:fill="FFFFFF"/>
        </w:rPr>
        <w:t xml:space="preserve">Hybridization intensity was quantified by using the </w:t>
      </w:r>
      <w:proofErr w:type="spellStart"/>
      <w:r w:rsidRPr="00E4662F">
        <w:rPr>
          <w:rFonts w:ascii="Times New Roman" w:eastAsia="宋体" w:hAnsi="Times New Roman" w:cs="Times New Roman"/>
          <w:color w:val="000000" w:themeColor="text1"/>
          <w:sz w:val="24"/>
          <w:szCs w:val="24"/>
          <w:shd w:val="clear" w:color="auto" w:fill="FFFFFF"/>
        </w:rPr>
        <w:t>Bioquant</w:t>
      </w:r>
      <w:proofErr w:type="spellEnd"/>
      <w:r w:rsidRPr="00E4662F">
        <w:rPr>
          <w:rFonts w:ascii="Times New Roman" w:eastAsia="宋体" w:hAnsi="Times New Roman" w:cs="Times New Roman"/>
          <w:color w:val="000000" w:themeColor="text1"/>
          <w:sz w:val="24"/>
          <w:szCs w:val="24"/>
          <w:shd w:val="clear" w:color="auto" w:fill="FFFFFF"/>
        </w:rPr>
        <w:t xml:space="preserve"> Nova Prime</w:t>
      </w:r>
      <w:r w:rsidRPr="00E4662F">
        <w:rPr>
          <w:rFonts w:ascii="Times New Roman" w:eastAsia="宋体" w:hAnsi="Times New Roman" w:cs="Times New Roman"/>
          <w:color w:val="000000" w:themeColor="text1"/>
          <w:sz w:val="24"/>
          <w:szCs w:val="24"/>
        </w:rPr>
        <w:t xml:space="preserve"> </w:t>
      </w:r>
      <w:r w:rsidRPr="00E4662F">
        <w:rPr>
          <w:rFonts w:ascii="Times New Roman" w:eastAsia="宋体" w:hAnsi="Times New Roman" w:cs="Times New Roman"/>
          <w:color w:val="000000" w:themeColor="text1"/>
          <w:sz w:val="24"/>
          <w:szCs w:val="24"/>
          <w:shd w:val="clear" w:color="auto" w:fill="FFFFFF"/>
        </w:rPr>
        <w:t xml:space="preserve">image analysis system (BIOQUANT </w:t>
      </w:r>
      <w:r w:rsidRPr="00E4662F">
        <w:rPr>
          <w:rFonts w:ascii="Times New Roman" w:eastAsia="宋体" w:hAnsi="Times New Roman" w:cs="Times New Roman"/>
          <w:color w:val="000000" w:themeColor="text1"/>
          <w:sz w:val="24"/>
          <w:szCs w:val="24"/>
          <w:shd w:val="clear" w:color="auto" w:fill="FFFFFF"/>
        </w:rPr>
        <w:lastRenderedPageBreak/>
        <w:t>Image Analysis Corporation, Nashville, TN, USA).</w:t>
      </w:r>
    </w:p>
    <w:p w:rsidR="00567074" w:rsidRDefault="00567074" w:rsidP="00764A9C">
      <w:pPr>
        <w:spacing w:line="480" w:lineRule="auto"/>
        <w:rPr>
          <w:rFonts w:ascii="Times New Roman" w:hAnsi="Times New Roman" w:cs="Times New Roman"/>
          <w:color w:val="000000" w:themeColor="text1"/>
          <w:sz w:val="24"/>
          <w:szCs w:val="24"/>
        </w:rPr>
      </w:pPr>
    </w:p>
    <w:p w:rsidR="001A2045" w:rsidRPr="00E4662F" w:rsidRDefault="001A2045" w:rsidP="001A2045">
      <w:pPr>
        <w:spacing w:line="480" w:lineRule="auto"/>
        <w:rPr>
          <w:rFonts w:ascii="Times New Roman" w:hAnsi="Times New Roman" w:cs="Times New Roman"/>
          <w:b/>
          <w:color w:val="000000" w:themeColor="text1"/>
          <w:sz w:val="24"/>
          <w:szCs w:val="24"/>
        </w:rPr>
      </w:pPr>
      <w:r w:rsidRPr="00E4662F">
        <w:rPr>
          <w:rFonts w:ascii="Times New Roman" w:hAnsi="Times New Roman" w:cs="Times New Roman"/>
          <w:b/>
          <w:color w:val="000000" w:themeColor="text1"/>
          <w:sz w:val="24"/>
          <w:szCs w:val="24"/>
        </w:rPr>
        <w:t>Statistical analysis</w:t>
      </w:r>
    </w:p>
    <w:p w:rsidR="001A2045" w:rsidRDefault="001A2045" w:rsidP="008A71A2">
      <w:pPr>
        <w:spacing w:line="480" w:lineRule="auto"/>
        <w:ind w:firstLineChars="200" w:firstLine="480"/>
        <w:rPr>
          <w:rFonts w:ascii="Times New Roman" w:hAnsi="Times New Roman" w:cs="Times New Roman"/>
          <w:color w:val="000000" w:themeColor="text1"/>
          <w:sz w:val="24"/>
          <w:szCs w:val="24"/>
          <w:shd w:val="clear" w:color="auto" w:fill="FFFFFF"/>
        </w:rPr>
      </w:pPr>
      <w:r w:rsidRPr="00E4662F">
        <w:rPr>
          <w:rFonts w:ascii="Times New Roman" w:hAnsi="Times New Roman" w:cs="Times New Roman"/>
          <w:color w:val="000000" w:themeColor="text1"/>
          <w:sz w:val="24"/>
          <w:szCs w:val="24"/>
        </w:rPr>
        <w:t xml:space="preserve">Continuous data are presented as mean ± standard deviation (SD) </w:t>
      </w:r>
      <w:r w:rsidRPr="00E4662F">
        <w:rPr>
          <w:rFonts w:ascii="Times New Roman" w:hAnsi="Times New Roman" w:cs="Times New Roman"/>
          <w:bCs/>
          <w:color w:val="000000" w:themeColor="text1"/>
          <w:sz w:val="24"/>
          <w:szCs w:val="24"/>
        </w:rPr>
        <w:t>from three independent experiments</w:t>
      </w:r>
      <w:r w:rsidRPr="00E4662F">
        <w:rPr>
          <w:rFonts w:ascii="Times New Roman" w:hAnsi="Times New Roman" w:cs="Times New Roman"/>
          <w:color w:val="000000" w:themeColor="text1"/>
          <w:sz w:val="24"/>
          <w:szCs w:val="24"/>
        </w:rPr>
        <w:t xml:space="preserve">. </w:t>
      </w:r>
      <w:r w:rsidRPr="00DC1607">
        <w:rPr>
          <w:rFonts w:ascii="Times New Roman" w:hAnsi="Times New Roman" w:cs="Times New Roman"/>
          <w:color w:val="000000" w:themeColor="text1"/>
          <w:sz w:val="24"/>
          <w:szCs w:val="24"/>
        </w:rPr>
        <w:t xml:space="preserve">Independent Student’s </w:t>
      </w:r>
      <w:r w:rsidRPr="00DC1607">
        <w:rPr>
          <w:rFonts w:ascii="Times New Roman" w:hAnsi="Times New Roman" w:cs="Times New Roman"/>
          <w:i/>
          <w:color w:val="000000" w:themeColor="text1"/>
          <w:sz w:val="24"/>
          <w:szCs w:val="24"/>
        </w:rPr>
        <w:t>t</w:t>
      </w:r>
      <w:r w:rsidRPr="00DC1607">
        <w:rPr>
          <w:rFonts w:ascii="Times New Roman" w:hAnsi="Times New Roman" w:cs="Times New Roman"/>
          <w:color w:val="000000" w:themeColor="text1"/>
          <w:sz w:val="24"/>
          <w:szCs w:val="24"/>
        </w:rPr>
        <w:t xml:space="preserve"> test was used for continuous variables.</w:t>
      </w:r>
      <w:r w:rsidRPr="00E4662F">
        <w:rPr>
          <w:rFonts w:ascii="Times New Roman" w:hAnsi="Times New Roman" w:cs="Times New Roman"/>
          <w:color w:val="000000" w:themeColor="text1"/>
          <w:sz w:val="24"/>
          <w:szCs w:val="24"/>
        </w:rPr>
        <w:t xml:space="preserve"> </w:t>
      </w:r>
      <w:r w:rsidRPr="00B86A14">
        <w:rPr>
          <w:rFonts w:ascii="Times New Roman" w:hAnsi="Times New Roman" w:cs="Times New Roman"/>
          <w:color w:val="FF0000"/>
          <w:sz w:val="24"/>
          <w:szCs w:val="24"/>
        </w:rPr>
        <w:t>Mann–Whitney U test</w:t>
      </w:r>
      <w:r w:rsidRPr="00E4662F">
        <w:rPr>
          <w:rFonts w:ascii="Times New Roman" w:hAnsi="Times New Roman" w:cs="Times New Roman"/>
          <w:color w:val="000000" w:themeColor="text1"/>
          <w:sz w:val="24"/>
          <w:szCs w:val="24"/>
        </w:rPr>
        <w:t xml:space="preserve"> </w:t>
      </w:r>
      <w:r w:rsidRPr="0097575F">
        <w:rPr>
          <w:rFonts w:ascii="Times New Roman" w:hAnsi="Times New Roman" w:cs="Times New Roman"/>
          <w:color w:val="FF0000"/>
          <w:sz w:val="24"/>
          <w:szCs w:val="24"/>
        </w:rPr>
        <w:t xml:space="preserve">was used </w:t>
      </w:r>
      <w:r w:rsidR="0097575F" w:rsidRPr="0097575F">
        <w:rPr>
          <w:rFonts w:ascii="Times New Roman" w:hAnsi="Times New Roman" w:cs="Times New Roman"/>
          <w:color w:val="FF0000"/>
          <w:sz w:val="24"/>
          <w:szCs w:val="24"/>
        </w:rPr>
        <w:t>compare mRNA expression and protein abundance between normal and cancer patients.</w:t>
      </w:r>
      <w:r w:rsidRPr="0097575F">
        <w:rPr>
          <w:rFonts w:ascii="Times New Roman" w:hAnsi="Times New Roman" w:cs="Times New Roman"/>
          <w:color w:val="FF0000"/>
          <w:sz w:val="24"/>
          <w:szCs w:val="24"/>
        </w:rPr>
        <w:t xml:space="preserve"> </w:t>
      </w:r>
      <w:r w:rsidRPr="00E4662F">
        <w:rPr>
          <w:rFonts w:ascii="Times New Roman" w:hAnsi="Times New Roman" w:cs="Times New Roman"/>
          <w:color w:val="000000" w:themeColor="text1"/>
          <w:sz w:val="24"/>
          <w:szCs w:val="24"/>
        </w:rPr>
        <w:t xml:space="preserve">Pearson </w:t>
      </w:r>
      <w:proofErr w:type="spellStart"/>
      <w:r w:rsidRPr="00E4662F">
        <w:rPr>
          <w:rFonts w:ascii="Times New Roman" w:hAnsi="Times New Roman" w:cs="Times New Roman"/>
          <w:color w:val="000000" w:themeColor="text1"/>
          <w:sz w:val="24"/>
          <w:szCs w:val="24"/>
        </w:rPr>
        <w:t>chisquare</w:t>
      </w:r>
      <w:proofErr w:type="spellEnd"/>
      <w:r w:rsidRPr="00E4662F">
        <w:rPr>
          <w:rFonts w:ascii="Times New Roman" w:hAnsi="Times New Roman" w:cs="Times New Roman"/>
          <w:color w:val="000000" w:themeColor="text1"/>
          <w:sz w:val="24"/>
          <w:szCs w:val="24"/>
        </w:rPr>
        <w:t xml:space="preserve"> test or Fisher exact test was used to analyze the relationship between Tob1 expression and clinical features. Kaplan–Meier analysis with log rank test was used to compare patients’ survival between subgroups. The effect of each variable on survival was determined by the Cox multivariate regression analysis. All statistical analyses were carried out using SPSS Version 21.0 for Windows (SPSS, Inc., Chicago, IL), and </w:t>
      </w:r>
      <w:r w:rsidRPr="00E4662F">
        <w:rPr>
          <w:rFonts w:ascii="Times New Roman" w:hAnsi="Times New Roman" w:cs="Times New Roman"/>
          <w:i/>
          <w:color w:val="000000" w:themeColor="text1"/>
          <w:sz w:val="24"/>
          <w:szCs w:val="24"/>
        </w:rPr>
        <w:t>p</w:t>
      </w:r>
      <w:r w:rsidRPr="00E4662F">
        <w:rPr>
          <w:rFonts w:ascii="Times New Roman" w:hAnsi="Times New Roman" w:cs="Times New Roman"/>
          <w:color w:val="000000" w:themeColor="text1"/>
          <w:sz w:val="24"/>
          <w:szCs w:val="24"/>
        </w:rPr>
        <w:t xml:space="preserve"> values &lt; 0.05 </w:t>
      </w:r>
      <w:proofErr w:type="gramStart"/>
      <w:r w:rsidRPr="00E4662F">
        <w:rPr>
          <w:rFonts w:ascii="Times New Roman" w:hAnsi="Times New Roman" w:cs="Times New Roman"/>
          <w:color w:val="000000" w:themeColor="text1"/>
          <w:sz w:val="24"/>
          <w:szCs w:val="24"/>
        </w:rPr>
        <w:t>was considered to be</w:t>
      </w:r>
      <w:proofErr w:type="gramEnd"/>
      <w:r w:rsidRPr="00E4662F">
        <w:rPr>
          <w:rFonts w:ascii="Times New Roman" w:hAnsi="Times New Roman" w:cs="Times New Roman"/>
          <w:color w:val="000000" w:themeColor="text1"/>
          <w:sz w:val="24"/>
          <w:szCs w:val="24"/>
        </w:rPr>
        <w:t xml:space="preserve"> statistically significant. </w:t>
      </w:r>
      <w:r w:rsidRPr="00E4662F">
        <w:rPr>
          <w:rFonts w:ascii="Times New Roman" w:hAnsi="Times New Roman" w:cs="Times New Roman"/>
          <w:bCs/>
          <w:color w:val="000000" w:themeColor="text1"/>
          <w:sz w:val="24"/>
          <w:szCs w:val="24"/>
        </w:rPr>
        <w:t xml:space="preserve">*, </w:t>
      </w:r>
      <w:r w:rsidRPr="00E4662F">
        <w:rPr>
          <w:rFonts w:ascii="Times New Roman" w:hAnsi="Times New Roman" w:cs="Times New Roman"/>
          <w:bCs/>
          <w:i/>
          <w:color w:val="000000" w:themeColor="text1"/>
          <w:sz w:val="24"/>
          <w:szCs w:val="24"/>
        </w:rPr>
        <w:t>P</w:t>
      </w:r>
      <w:r w:rsidRPr="00E4662F">
        <w:rPr>
          <w:rFonts w:ascii="Times New Roman" w:hAnsi="Times New Roman" w:cs="Times New Roman"/>
          <w:bCs/>
          <w:color w:val="000000" w:themeColor="text1"/>
          <w:sz w:val="24"/>
          <w:szCs w:val="24"/>
        </w:rPr>
        <w:t xml:space="preserve"> &lt; 0.05</w:t>
      </w:r>
      <w:r w:rsidRPr="00E4662F">
        <w:rPr>
          <w:rFonts w:ascii="Times New Roman" w:hAnsi="Times New Roman" w:cs="Times New Roman"/>
          <w:color w:val="000000" w:themeColor="text1"/>
          <w:sz w:val="24"/>
          <w:szCs w:val="24"/>
          <w:shd w:val="clear" w:color="auto" w:fill="FFFFFF"/>
        </w:rPr>
        <w:t>;</w:t>
      </w:r>
      <w:r w:rsidRPr="00E4662F">
        <w:rPr>
          <w:rFonts w:ascii="Times New Roman" w:hAnsi="Times New Roman" w:cs="Times New Roman"/>
          <w:bCs/>
          <w:color w:val="000000" w:themeColor="text1"/>
          <w:sz w:val="24"/>
          <w:szCs w:val="24"/>
        </w:rPr>
        <w:t xml:space="preserve"> **, </w:t>
      </w:r>
      <w:r w:rsidRPr="00E4662F">
        <w:rPr>
          <w:rFonts w:ascii="Times New Roman" w:hAnsi="Times New Roman" w:cs="Times New Roman"/>
          <w:bCs/>
          <w:i/>
          <w:color w:val="000000" w:themeColor="text1"/>
          <w:sz w:val="24"/>
          <w:szCs w:val="24"/>
        </w:rPr>
        <w:t>P</w:t>
      </w:r>
      <w:r w:rsidRPr="00E4662F">
        <w:rPr>
          <w:rFonts w:ascii="Times New Roman" w:hAnsi="Times New Roman" w:cs="Times New Roman"/>
          <w:bCs/>
          <w:color w:val="000000" w:themeColor="text1"/>
          <w:sz w:val="24"/>
          <w:szCs w:val="24"/>
        </w:rPr>
        <w:t xml:space="preserve"> &lt; 0.01 and ***, </w:t>
      </w:r>
      <w:r w:rsidRPr="00E4662F">
        <w:rPr>
          <w:rFonts w:ascii="Times New Roman" w:hAnsi="Times New Roman" w:cs="Times New Roman"/>
          <w:bCs/>
          <w:i/>
          <w:color w:val="000000" w:themeColor="text1"/>
          <w:sz w:val="24"/>
          <w:szCs w:val="24"/>
        </w:rPr>
        <w:t>P</w:t>
      </w:r>
      <w:r w:rsidRPr="00E4662F">
        <w:rPr>
          <w:rFonts w:ascii="Times New Roman" w:hAnsi="Times New Roman" w:cs="Times New Roman"/>
          <w:bCs/>
          <w:color w:val="000000" w:themeColor="text1"/>
          <w:sz w:val="24"/>
          <w:szCs w:val="24"/>
        </w:rPr>
        <w:t xml:space="preserve"> &lt; 0.001 </w:t>
      </w:r>
      <w:r w:rsidRPr="00E4662F">
        <w:rPr>
          <w:rFonts w:ascii="Times New Roman" w:hAnsi="Times New Roman" w:cs="Times New Roman"/>
          <w:bCs/>
          <w:i/>
          <w:color w:val="000000" w:themeColor="text1"/>
          <w:sz w:val="24"/>
          <w:szCs w:val="24"/>
        </w:rPr>
        <w:t>vs</w:t>
      </w:r>
      <w:r w:rsidRPr="00E4662F">
        <w:rPr>
          <w:rFonts w:ascii="Times New Roman" w:hAnsi="Times New Roman" w:cs="Times New Roman"/>
          <w:bCs/>
          <w:color w:val="000000" w:themeColor="text1"/>
          <w:sz w:val="24"/>
          <w:szCs w:val="24"/>
        </w:rPr>
        <w:t xml:space="preserve"> control</w:t>
      </w:r>
      <w:r w:rsidRPr="00E4662F">
        <w:rPr>
          <w:rFonts w:ascii="Times New Roman" w:hAnsi="Times New Roman" w:cs="Times New Roman"/>
          <w:color w:val="000000" w:themeColor="text1"/>
          <w:sz w:val="24"/>
          <w:szCs w:val="24"/>
          <w:shd w:val="clear" w:color="auto" w:fill="FFFFFF"/>
        </w:rPr>
        <w:t>.</w:t>
      </w:r>
    </w:p>
    <w:p w:rsidR="008D4060" w:rsidRPr="00E4662F" w:rsidRDefault="008D4060" w:rsidP="008A71A2">
      <w:pPr>
        <w:spacing w:line="480" w:lineRule="auto"/>
        <w:ind w:firstLineChars="200" w:firstLine="480"/>
        <w:rPr>
          <w:rFonts w:ascii="Times New Roman" w:hAnsi="Times New Roman" w:cs="Times New Roman"/>
          <w:color w:val="000000" w:themeColor="text1"/>
          <w:sz w:val="24"/>
          <w:szCs w:val="24"/>
        </w:rPr>
      </w:pPr>
    </w:p>
    <w:p w:rsidR="00567074" w:rsidRPr="00E4662F" w:rsidRDefault="00567074" w:rsidP="00764A9C">
      <w:pPr>
        <w:spacing w:line="480" w:lineRule="auto"/>
        <w:rPr>
          <w:rFonts w:ascii="Times New Roman" w:hAnsi="Times New Roman" w:cs="Times New Roman"/>
          <w:b/>
          <w:color w:val="000000" w:themeColor="text1"/>
          <w:sz w:val="24"/>
          <w:szCs w:val="24"/>
        </w:rPr>
      </w:pPr>
      <w:r w:rsidRPr="00E4662F">
        <w:rPr>
          <w:rFonts w:ascii="Times New Roman" w:hAnsi="Times New Roman" w:cs="Times New Roman"/>
          <w:b/>
          <w:color w:val="000000" w:themeColor="text1"/>
          <w:sz w:val="24"/>
          <w:szCs w:val="24"/>
        </w:rPr>
        <w:t>References</w:t>
      </w:r>
    </w:p>
    <w:p w:rsidR="00882526" w:rsidRPr="00E4662F" w:rsidRDefault="00567074" w:rsidP="00882526">
      <w:pPr>
        <w:pStyle w:val="EndNoteBibliography"/>
        <w:ind w:left="720" w:hanging="720"/>
        <w:rPr>
          <w:rFonts w:ascii="Times New Roman" w:hAnsi="Times New Roman" w:cs="Times New Roman"/>
          <w:color w:val="000000" w:themeColor="text1"/>
        </w:rPr>
      </w:pPr>
      <w:r w:rsidRPr="00E4662F">
        <w:rPr>
          <w:rFonts w:ascii="Times New Roman" w:hAnsi="Times New Roman" w:cs="Times New Roman"/>
          <w:color w:val="000000" w:themeColor="text1"/>
          <w:sz w:val="24"/>
          <w:szCs w:val="24"/>
        </w:rPr>
        <w:fldChar w:fldCharType="begin"/>
      </w:r>
      <w:r w:rsidRPr="00E4662F">
        <w:rPr>
          <w:rFonts w:ascii="Times New Roman" w:hAnsi="Times New Roman" w:cs="Times New Roman"/>
          <w:color w:val="000000" w:themeColor="text1"/>
          <w:sz w:val="24"/>
          <w:szCs w:val="24"/>
        </w:rPr>
        <w:instrText xml:space="preserve"> ADDIN EN.REFLIST </w:instrText>
      </w:r>
      <w:r w:rsidRPr="00E4662F">
        <w:rPr>
          <w:rFonts w:ascii="Times New Roman" w:hAnsi="Times New Roman" w:cs="Times New Roman"/>
          <w:color w:val="000000" w:themeColor="text1"/>
          <w:sz w:val="24"/>
          <w:szCs w:val="24"/>
        </w:rPr>
        <w:fldChar w:fldCharType="separate"/>
      </w:r>
      <w:bookmarkStart w:id="13" w:name="_ENREF_1"/>
      <w:r w:rsidR="00882526" w:rsidRPr="00E4662F">
        <w:rPr>
          <w:rFonts w:ascii="Times New Roman" w:hAnsi="Times New Roman" w:cs="Times New Roman"/>
          <w:color w:val="000000" w:themeColor="text1"/>
        </w:rPr>
        <w:t>1.</w:t>
      </w:r>
      <w:r w:rsidR="00882526" w:rsidRPr="00E4662F">
        <w:rPr>
          <w:rFonts w:ascii="Times New Roman" w:hAnsi="Times New Roman" w:cs="Times New Roman"/>
          <w:color w:val="000000" w:themeColor="text1"/>
        </w:rPr>
        <w:tab/>
        <w:t xml:space="preserve">Shoemaker AR, Gould KA, Luongo C, Moser AR, Dove WF: </w:t>
      </w:r>
      <w:r w:rsidR="00882526" w:rsidRPr="00E4662F">
        <w:rPr>
          <w:rFonts w:ascii="Times New Roman" w:hAnsi="Times New Roman" w:cs="Times New Roman"/>
          <w:b/>
          <w:color w:val="000000" w:themeColor="text1"/>
        </w:rPr>
        <w:t>Studies of neoplasia in the Min mouse.</w:t>
      </w:r>
      <w:r w:rsidR="00882526" w:rsidRPr="00E4662F">
        <w:rPr>
          <w:rFonts w:ascii="Times New Roman" w:hAnsi="Times New Roman" w:cs="Times New Roman"/>
          <w:color w:val="000000" w:themeColor="text1"/>
        </w:rPr>
        <w:t xml:space="preserve"> </w:t>
      </w:r>
      <w:r w:rsidR="00882526" w:rsidRPr="00E4662F">
        <w:rPr>
          <w:rFonts w:ascii="Times New Roman" w:hAnsi="Times New Roman" w:cs="Times New Roman"/>
          <w:i/>
          <w:color w:val="000000" w:themeColor="text1"/>
        </w:rPr>
        <w:t xml:space="preserve">Biochim Biophys Acta </w:t>
      </w:r>
      <w:r w:rsidR="00882526" w:rsidRPr="00E4662F">
        <w:rPr>
          <w:rFonts w:ascii="Times New Roman" w:hAnsi="Times New Roman" w:cs="Times New Roman"/>
          <w:color w:val="000000" w:themeColor="text1"/>
        </w:rPr>
        <w:t xml:space="preserve">1997, </w:t>
      </w:r>
      <w:r w:rsidR="00882526" w:rsidRPr="00E4662F">
        <w:rPr>
          <w:rFonts w:ascii="Times New Roman" w:hAnsi="Times New Roman" w:cs="Times New Roman"/>
          <w:b/>
          <w:color w:val="000000" w:themeColor="text1"/>
        </w:rPr>
        <w:t>1332:</w:t>
      </w:r>
      <w:r w:rsidR="00882526" w:rsidRPr="00E4662F">
        <w:rPr>
          <w:rFonts w:ascii="Times New Roman" w:hAnsi="Times New Roman" w:cs="Times New Roman"/>
          <w:color w:val="000000" w:themeColor="text1"/>
        </w:rPr>
        <w:t>F25-48.</w:t>
      </w:r>
      <w:bookmarkEnd w:id="13"/>
    </w:p>
    <w:p w:rsidR="00882526" w:rsidRPr="00E4662F" w:rsidRDefault="00882526" w:rsidP="00882526">
      <w:pPr>
        <w:pStyle w:val="EndNoteBibliography"/>
        <w:ind w:left="720" w:hanging="720"/>
        <w:rPr>
          <w:rFonts w:ascii="Times New Roman" w:hAnsi="Times New Roman" w:cs="Times New Roman"/>
          <w:color w:val="000000" w:themeColor="text1"/>
        </w:rPr>
      </w:pPr>
      <w:bookmarkStart w:id="14" w:name="_ENREF_2"/>
      <w:r w:rsidRPr="00E4662F">
        <w:rPr>
          <w:rFonts w:ascii="Times New Roman" w:hAnsi="Times New Roman" w:cs="Times New Roman"/>
          <w:color w:val="000000" w:themeColor="text1"/>
        </w:rPr>
        <w:t>2.</w:t>
      </w:r>
      <w:r w:rsidRPr="00E4662F">
        <w:rPr>
          <w:rFonts w:ascii="Times New Roman" w:hAnsi="Times New Roman" w:cs="Times New Roman"/>
          <w:color w:val="000000" w:themeColor="text1"/>
        </w:rPr>
        <w:tab/>
        <w:t xml:space="preserve">Konno R, Yamakawa H, Utsunomiya H, Ito K, Sato S, Yajima A: </w:t>
      </w:r>
      <w:r w:rsidRPr="00E4662F">
        <w:rPr>
          <w:rFonts w:ascii="Times New Roman" w:hAnsi="Times New Roman" w:cs="Times New Roman"/>
          <w:b/>
          <w:color w:val="000000" w:themeColor="text1"/>
        </w:rPr>
        <w:t>Expression of survivin and Bcl-2 in the normal human endometrium.</w:t>
      </w:r>
      <w:r w:rsidRPr="00E4662F">
        <w:rPr>
          <w:rFonts w:ascii="Times New Roman" w:hAnsi="Times New Roman" w:cs="Times New Roman"/>
          <w:color w:val="000000" w:themeColor="text1"/>
        </w:rPr>
        <w:t xml:space="preserve"> </w:t>
      </w:r>
      <w:r w:rsidRPr="00E4662F">
        <w:rPr>
          <w:rFonts w:ascii="Times New Roman" w:hAnsi="Times New Roman" w:cs="Times New Roman"/>
          <w:i/>
          <w:color w:val="000000" w:themeColor="text1"/>
        </w:rPr>
        <w:t xml:space="preserve">Mol Hum Reprod </w:t>
      </w:r>
      <w:r w:rsidRPr="00E4662F">
        <w:rPr>
          <w:rFonts w:ascii="Times New Roman" w:hAnsi="Times New Roman" w:cs="Times New Roman"/>
          <w:color w:val="000000" w:themeColor="text1"/>
        </w:rPr>
        <w:t xml:space="preserve">2000, </w:t>
      </w:r>
      <w:r w:rsidRPr="00E4662F">
        <w:rPr>
          <w:rFonts w:ascii="Times New Roman" w:hAnsi="Times New Roman" w:cs="Times New Roman"/>
          <w:b/>
          <w:color w:val="000000" w:themeColor="text1"/>
        </w:rPr>
        <w:t>6:</w:t>
      </w:r>
      <w:r w:rsidRPr="00E4662F">
        <w:rPr>
          <w:rFonts w:ascii="Times New Roman" w:hAnsi="Times New Roman" w:cs="Times New Roman"/>
          <w:color w:val="000000" w:themeColor="text1"/>
        </w:rPr>
        <w:t>529-534.</w:t>
      </w:r>
      <w:bookmarkEnd w:id="14"/>
    </w:p>
    <w:p w:rsidR="00882526" w:rsidRPr="00E4662F" w:rsidRDefault="00882526" w:rsidP="00882526">
      <w:pPr>
        <w:pStyle w:val="EndNoteBibliography"/>
        <w:ind w:left="720" w:hanging="720"/>
        <w:rPr>
          <w:rFonts w:ascii="Times New Roman" w:hAnsi="Times New Roman" w:cs="Times New Roman"/>
          <w:color w:val="000000" w:themeColor="text1"/>
        </w:rPr>
      </w:pPr>
      <w:bookmarkStart w:id="15" w:name="_ENREF_3"/>
      <w:r w:rsidRPr="00E4662F">
        <w:rPr>
          <w:rFonts w:ascii="Times New Roman" w:hAnsi="Times New Roman" w:cs="Times New Roman"/>
          <w:color w:val="000000" w:themeColor="text1"/>
        </w:rPr>
        <w:t>3.</w:t>
      </w:r>
      <w:r w:rsidRPr="00E4662F">
        <w:rPr>
          <w:rFonts w:ascii="Times New Roman" w:hAnsi="Times New Roman" w:cs="Times New Roman"/>
          <w:color w:val="000000" w:themeColor="text1"/>
        </w:rPr>
        <w:tab/>
        <w:t xml:space="preserve">Lu CD, Altieri DC, Tanigawa N: </w:t>
      </w:r>
      <w:r w:rsidRPr="00E4662F">
        <w:rPr>
          <w:rFonts w:ascii="Times New Roman" w:hAnsi="Times New Roman" w:cs="Times New Roman"/>
          <w:b/>
          <w:color w:val="000000" w:themeColor="text1"/>
        </w:rPr>
        <w:t xml:space="preserve">Expression of a novel antiapoptosis gene, survivin, correlated with </w:t>
      </w:r>
      <w:r w:rsidR="00326BF4" w:rsidRPr="00E4662F">
        <w:rPr>
          <w:rFonts w:ascii="Times New Roman" w:hAnsi="Times New Roman" w:cs="Times New Roman"/>
          <w:b/>
          <w:color w:val="000000" w:themeColor="text1"/>
        </w:rPr>
        <w:t>tumor</w:t>
      </w:r>
      <w:r w:rsidRPr="00E4662F">
        <w:rPr>
          <w:rFonts w:ascii="Times New Roman" w:hAnsi="Times New Roman" w:cs="Times New Roman"/>
          <w:b/>
          <w:color w:val="000000" w:themeColor="text1"/>
        </w:rPr>
        <w:t xml:space="preserve"> cell apoptosis and p53 accumulation in gastric carcinomas.</w:t>
      </w:r>
      <w:r w:rsidRPr="00E4662F">
        <w:rPr>
          <w:rFonts w:ascii="Times New Roman" w:hAnsi="Times New Roman" w:cs="Times New Roman"/>
          <w:color w:val="000000" w:themeColor="text1"/>
        </w:rPr>
        <w:t xml:space="preserve"> </w:t>
      </w:r>
      <w:r w:rsidRPr="00E4662F">
        <w:rPr>
          <w:rFonts w:ascii="Times New Roman" w:hAnsi="Times New Roman" w:cs="Times New Roman"/>
          <w:i/>
          <w:color w:val="000000" w:themeColor="text1"/>
        </w:rPr>
        <w:t xml:space="preserve">Cancer Res </w:t>
      </w:r>
      <w:r w:rsidRPr="00E4662F">
        <w:rPr>
          <w:rFonts w:ascii="Times New Roman" w:hAnsi="Times New Roman" w:cs="Times New Roman"/>
          <w:color w:val="000000" w:themeColor="text1"/>
        </w:rPr>
        <w:t xml:space="preserve">1998, </w:t>
      </w:r>
      <w:r w:rsidRPr="00E4662F">
        <w:rPr>
          <w:rFonts w:ascii="Times New Roman" w:hAnsi="Times New Roman" w:cs="Times New Roman"/>
          <w:b/>
          <w:color w:val="000000" w:themeColor="text1"/>
        </w:rPr>
        <w:t>58:</w:t>
      </w:r>
      <w:r w:rsidRPr="00E4662F">
        <w:rPr>
          <w:rFonts w:ascii="Times New Roman" w:hAnsi="Times New Roman" w:cs="Times New Roman"/>
          <w:color w:val="000000" w:themeColor="text1"/>
        </w:rPr>
        <w:t>1808-1812.</w:t>
      </w:r>
      <w:bookmarkEnd w:id="15"/>
    </w:p>
    <w:p w:rsidR="00882526" w:rsidRPr="00E4662F" w:rsidRDefault="00882526" w:rsidP="00882526">
      <w:pPr>
        <w:pStyle w:val="EndNoteBibliography"/>
        <w:ind w:left="720" w:hanging="720"/>
        <w:rPr>
          <w:rFonts w:ascii="Times New Roman" w:hAnsi="Times New Roman" w:cs="Times New Roman"/>
          <w:color w:val="000000" w:themeColor="text1"/>
        </w:rPr>
      </w:pPr>
      <w:bookmarkStart w:id="16" w:name="_ENREF_4"/>
      <w:r w:rsidRPr="00E4662F">
        <w:rPr>
          <w:rFonts w:ascii="Times New Roman" w:hAnsi="Times New Roman" w:cs="Times New Roman"/>
          <w:color w:val="000000" w:themeColor="text1"/>
        </w:rPr>
        <w:t>4.</w:t>
      </w:r>
      <w:r w:rsidRPr="00E4662F">
        <w:rPr>
          <w:rFonts w:ascii="Times New Roman" w:hAnsi="Times New Roman" w:cs="Times New Roman"/>
          <w:color w:val="000000" w:themeColor="text1"/>
        </w:rPr>
        <w:tab/>
        <w:t xml:space="preserve">Specht E, Kaemmerer D, Sanger J, Wirtz RM, Schulz S, Lupp A: </w:t>
      </w:r>
      <w:r w:rsidRPr="00E4662F">
        <w:rPr>
          <w:rFonts w:ascii="Times New Roman" w:hAnsi="Times New Roman" w:cs="Times New Roman"/>
          <w:b/>
          <w:color w:val="000000" w:themeColor="text1"/>
        </w:rPr>
        <w:t>Comparison of immunoreactive score, HER2/neu score and H score for the immunohistochemical evaluation of somatostatin receptors in bronchopulmonary neuroendocrine neoplasms.</w:t>
      </w:r>
      <w:r w:rsidRPr="00E4662F">
        <w:rPr>
          <w:rFonts w:ascii="Times New Roman" w:hAnsi="Times New Roman" w:cs="Times New Roman"/>
          <w:color w:val="000000" w:themeColor="text1"/>
        </w:rPr>
        <w:t xml:space="preserve"> </w:t>
      </w:r>
      <w:r w:rsidRPr="00E4662F">
        <w:rPr>
          <w:rFonts w:ascii="Times New Roman" w:hAnsi="Times New Roman" w:cs="Times New Roman"/>
          <w:i/>
          <w:color w:val="000000" w:themeColor="text1"/>
        </w:rPr>
        <w:t xml:space="preserve">Histopathology </w:t>
      </w:r>
      <w:r w:rsidRPr="00E4662F">
        <w:rPr>
          <w:rFonts w:ascii="Times New Roman" w:hAnsi="Times New Roman" w:cs="Times New Roman"/>
          <w:color w:val="000000" w:themeColor="text1"/>
        </w:rPr>
        <w:t xml:space="preserve">2015, </w:t>
      </w:r>
      <w:r w:rsidRPr="00E4662F">
        <w:rPr>
          <w:rFonts w:ascii="Times New Roman" w:hAnsi="Times New Roman" w:cs="Times New Roman"/>
          <w:b/>
          <w:color w:val="000000" w:themeColor="text1"/>
        </w:rPr>
        <w:t>67:</w:t>
      </w:r>
      <w:r w:rsidRPr="00E4662F">
        <w:rPr>
          <w:rFonts w:ascii="Times New Roman" w:hAnsi="Times New Roman" w:cs="Times New Roman"/>
          <w:color w:val="000000" w:themeColor="text1"/>
        </w:rPr>
        <w:t>368-377.</w:t>
      </w:r>
      <w:bookmarkEnd w:id="16"/>
    </w:p>
    <w:p w:rsidR="00882526" w:rsidRPr="00E4662F" w:rsidRDefault="00882526" w:rsidP="00882526">
      <w:pPr>
        <w:pStyle w:val="EndNoteBibliography"/>
        <w:ind w:left="720" w:hanging="720"/>
        <w:rPr>
          <w:rFonts w:ascii="Times New Roman" w:hAnsi="Times New Roman" w:cs="Times New Roman"/>
          <w:color w:val="000000" w:themeColor="text1"/>
        </w:rPr>
      </w:pPr>
      <w:bookmarkStart w:id="17" w:name="_ENREF_5"/>
      <w:r w:rsidRPr="00E4662F">
        <w:rPr>
          <w:rFonts w:ascii="Times New Roman" w:hAnsi="Times New Roman" w:cs="Times New Roman"/>
          <w:color w:val="000000" w:themeColor="text1"/>
        </w:rPr>
        <w:t>5.</w:t>
      </w:r>
      <w:r w:rsidRPr="00E4662F">
        <w:rPr>
          <w:rFonts w:ascii="Times New Roman" w:hAnsi="Times New Roman" w:cs="Times New Roman"/>
          <w:color w:val="000000" w:themeColor="text1"/>
        </w:rPr>
        <w:tab/>
        <w:t xml:space="preserve">Echternkamp SE, Aad PY, Eborn DR, Spicer LJ: </w:t>
      </w:r>
      <w:r w:rsidRPr="00E4662F">
        <w:rPr>
          <w:rFonts w:ascii="Times New Roman" w:hAnsi="Times New Roman" w:cs="Times New Roman"/>
          <w:b/>
          <w:color w:val="000000" w:themeColor="text1"/>
        </w:rPr>
        <w:t xml:space="preserve">Increased abundance of aromatase and </w:t>
      </w:r>
      <w:r w:rsidRPr="00E4662F">
        <w:rPr>
          <w:rFonts w:ascii="Times New Roman" w:hAnsi="Times New Roman" w:cs="Times New Roman"/>
          <w:b/>
          <w:color w:val="000000" w:themeColor="text1"/>
        </w:rPr>
        <w:lastRenderedPageBreak/>
        <w:t>follicle stimulating hormone receptor mRNA and decreased insulin-like growth factor-2 receptor mRNA in small ovarian follicles of cattle selected for twin births.</w:t>
      </w:r>
      <w:r w:rsidRPr="00E4662F">
        <w:rPr>
          <w:rFonts w:ascii="Times New Roman" w:hAnsi="Times New Roman" w:cs="Times New Roman"/>
          <w:color w:val="000000" w:themeColor="text1"/>
        </w:rPr>
        <w:t xml:space="preserve"> </w:t>
      </w:r>
      <w:r w:rsidRPr="00E4662F">
        <w:rPr>
          <w:rFonts w:ascii="Times New Roman" w:hAnsi="Times New Roman" w:cs="Times New Roman"/>
          <w:i/>
          <w:color w:val="000000" w:themeColor="text1"/>
        </w:rPr>
        <w:t xml:space="preserve">J Anim Sci </w:t>
      </w:r>
      <w:r w:rsidRPr="00E4662F">
        <w:rPr>
          <w:rFonts w:ascii="Times New Roman" w:hAnsi="Times New Roman" w:cs="Times New Roman"/>
          <w:color w:val="000000" w:themeColor="text1"/>
        </w:rPr>
        <w:t xml:space="preserve">2012, </w:t>
      </w:r>
      <w:r w:rsidRPr="00E4662F">
        <w:rPr>
          <w:rFonts w:ascii="Times New Roman" w:hAnsi="Times New Roman" w:cs="Times New Roman"/>
          <w:b/>
          <w:color w:val="000000" w:themeColor="text1"/>
        </w:rPr>
        <w:t>90:</w:t>
      </w:r>
      <w:r w:rsidRPr="00E4662F">
        <w:rPr>
          <w:rFonts w:ascii="Times New Roman" w:hAnsi="Times New Roman" w:cs="Times New Roman"/>
          <w:color w:val="000000" w:themeColor="text1"/>
        </w:rPr>
        <w:t>2193-2200.</w:t>
      </w:r>
      <w:bookmarkEnd w:id="17"/>
    </w:p>
    <w:p w:rsidR="00882526" w:rsidRPr="00E4662F" w:rsidRDefault="00882526" w:rsidP="00882526">
      <w:pPr>
        <w:pStyle w:val="EndNoteBibliography"/>
        <w:ind w:left="720" w:hanging="720"/>
        <w:rPr>
          <w:rFonts w:ascii="Times New Roman" w:hAnsi="Times New Roman" w:cs="Times New Roman"/>
          <w:color w:val="000000" w:themeColor="text1"/>
        </w:rPr>
      </w:pPr>
      <w:bookmarkStart w:id="18" w:name="_ENREF_6"/>
      <w:r w:rsidRPr="00E4662F">
        <w:rPr>
          <w:rFonts w:ascii="Times New Roman" w:hAnsi="Times New Roman" w:cs="Times New Roman"/>
          <w:color w:val="000000" w:themeColor="text1"/>
        </w:rPr>
        <w:t>6.</w:t>
      </w:r>
      <w:r w:rsidRPr="00E4662F">
        <w:rPr>
          <w:rFonts w:ascii="Times New Roman" w:hAnsi="Times New Roman" w:cs="Times New Roman"/>
          <w:color w:val="000000" w:themeColor="text1"/>
        </w:rPr>
        <w:tab/>
        <w:t xml:space="preserve">Jiang H, Wang Y, Ai M, Wang H, Duan Z, Wang H, Zhao L, Yu J, Ding Y, Wang S: </w:t>
      </w:r>
      <w:r w:rsidRPr="00E4662F">
        <w:rPr>
          <w:rFonts w:ascii="Times New Roman" w:hAnsi="Times New Roman" w:cs="Times New Roman"/>
          <w:b/>
          <w:color w:val="000000" w:themeColor="text1"/>
        </w:rPr>
        <w:t>Long noncoding RNA CRNDE stabilized by hnRNPUL2 accelerates cell proliferation and migration in colorectal carcinoma via activating Ras/MAPK signaling pathways.</w:t>
      </w:r>
      <w:r w:rsidRPr="00E4662F">
        <w:rPr>
          <w:rFonts w:ascii="Times New Roman" w:hAnsi="Times New Roman" w:cs="Times New Roman"/>
          <w:color w:val="000000" w:themeColor="text1"/>
        </w:rPr>
        <w:t xml:space="preserve"> </w:t>
      </w:r>
      <w:r w:rsidRPr="00E4662F">
        <w:rPr>
          <w:rFonts w:ascii="Times New Roman" w:hAnsi="Times New Roman" w:cs="Times New Roman"/>
          <w:i/>
          <w:color w:val="000000" w:themeColor="text1"/>
        </w:rPr>
        <w:t xml:space="preserve">Cell Death Dis </w:t>
      </w:r>
      <w:r w:rsidRPr="00E4662F">
        <w:rPr>
          <w:rFonts w:ascii="Times New Roman" w:hAnsi="Times New Roman" w:cs="Times New Roman"/>
          <w:color w:val="000000" w:themeColor="text1"/>
        </w:rPr>
        <w:t xml:space="preserve">2017, </w:t>
      </w:r>
      <w:r w:rsidRPr="00E4662F">
        <w:rPr>
          <w:rFonts w:ascii="Times New Roman" w:hAnsi="Times New Roman" w:cs="Times New Roman"/>
          <w:b/>
          <w:color w:val="000000" w:themeColor="text1"/>
        </w:rPr>
        <w:t>8:</w:t>
      </w:r>
      <w:r w:rsidRPr="00E4662F">
        <w:rPr>
          <w:rFonts w:ascii="Times New Roman" w:hAnsi="Times New Roman" w:cs="Times New Roman"/>
          <w:color w:val="000000" w:themeColor="text1"/>
        </w:rPr>
        <w:t>e2862.</w:t>
      </w:r>
      <w:bookmarkEnd w:id="18"/>
    </w:p>
    <w:p w:rsidR="001E6ED3" w:rsidRPr="00E4662F" w:rsidRDefault="00567074" w:rsidP="00764A9C">
      <w:pPr>
        <w:spacing w:line="480" w:lineRule="auto"/>
        <w:rPr>
          <w:rFonts w:ascii="Times New Roman" w:hAnsi="Times New Roman" w:cs="Times New Roman"/>
          <w:color w:val="000000" w:themeColor="text1"/>
          <w:sz w:val="24"/>
          <w:szCs w:val="24"/>
        </w:rPr>
      </w:pPr>
      <w:r w:rsidRPr="00E4662F">
        <w:rPr>
          <w:rFonts w:ascii="Times New Roman" w:hAnsi="Times New Roman" w:cs="Times New Roman"/>
          <w:color w:val="000000" w:themeColor="text1"/>
          <w:sz w:val="24"/>
          <w:szCs w:val="24"/>
        </w:rPr>
        <w:fldChar w:fldCharType="end"/>
      </w:r>
    </w:p>
    <w:p w:rsidR="000C45E4" w:rsidRPr="00E4662F" w:rsidRDefault="000C45E4" w:rsidP="0024304F">
      <w:pPr>
        <w:spacing w:line="360" w:lineRule="auto"/>
        <w:rPr>
          <w:rFonts w:ascii="Times New Roman" w:hAnsi="Times New Roman" w:cs="Times New Roman"/>
          <w:color w:val="000000" w:themeColor="text1"/>
          <w:sz w:val="24"/>
          <w:szCs w:val="24"/>
        </w:rPr>
      </w:pPr>
    </w:p>
    <w:p w:rsidR="000C45E4" w:rsidRPr="00E4662F" w:rsidRDefault="000C45E4" w:rsidP="0024304F">
      <w:pPr>
        <w:spacing w:line="360" w:lineRule="auto"/>
        <w:rPr>
          <w:rFonts w:ascii="Times New Roman" w:hAnsi="Times New Roman" w:cs="Times New Roman"/>
          <w:color w:val="000000" w:themeColor="text1"/>
          <w:sz w:val="24"/>
          <w:szCs w:val="24"/>
        </w:rPr>
      </w:pPr>
    </w:p>
    <w:p w:rsidR="00961A4D" w:rsidRPr="00E4662F" w:rsidRDefault="00961A4D" w:rsidP="0024304F">
      <w:pPr>
        <w:spacing w:line="360" w:lineRule="auto"/>
        <w:rPr>
          <w:rFonts w:ascii="Times New Roman" w:hAnsi="Times New Roman" w:cs="Times New Roman"/>
          <w:color w:val="000000" w:themeColor="text1"/>
          <w:sz w:val="24"/>
          <w:szCs w:val="24"/>
        </w:rPr>
      </w:pPr>
    </w:p>
    <w:p w:rsidR="00961A4D" w:rsidRPr="00E4662F" w:rsidRDefault="00961A4D" w:rsidP="0024304F">
      <w:pPr>
        <w:spacing w:line="360" w:lineRule="auto"/>
        <w:rPr>
          <w:rFonts w:ascii="Times New Roman" w:hAnsi="Times New Roman" w:cs="Times New Roman"/>
          <w:color w:val="000000" w:themeColor="text1"/>
          <w:sz w:val="24"/>
          <w:szCs w:val="24"/>
        </w:rPr>
      </w:pPr>
    </w:p>
    <w:p w:rsidR="003D09E4" w:rsidRPr="00E4662F" w:rsidRDefault="003D09E4" w:rsidP="0024304F">
      <w:pPr>
        <w:spacing w:line="360" w:lineRule="auto"/>
        <w:rPr>
          <w:rFonts w:ascii="Times New Roman" w:hAnsi="Times New Roman" w:cs="Times New Roman"/>
          <w:color w:val="000000" w:themeColor="text1"/>
          <w:sz w:val="24"/>
          <w:szCs w:val="24"/>
        </w:rPr>
      </w:pPr>
    </w:p>
    <w:p w:rsidR="003D09E4" w:rsidRPr="00E4662F" w:rsidRDefault="003D09E4" w:rsidP="0024304F">
      <w:pPr>
        <w:spacing w:line="360" w:lineRule="auto"/>
        <w:rPr>
          <w:rFonts w:ascii="Times New Roman" w:hAnsi="Times New Roman" w:cs="Times New Roman"/>
          <w:color w:val="000000" w:themeColor="text1"/>
          <w:sz w:val="24"/>
          <w:szCs w:val="24"/>
        </w:rPr>
      </w:pPr>
    </w:p>
    <w:p w:rsidR="003D09E4" w:rsidRPr="00E4662F" w:rsidRDefault="003D09E4" w:rsidP="0024304F">
      <w:pPr>
        <w:spacing w:line="360" w:lineRule="auto"/>
        <w:rPr>
          <w:rFonts w:ascii="Times New Roman" w:hAnsi="Times New Roman" w:cs="Times New Roman"/>
          <w:color w:val="000000" w:themeColor="text1"/>
          <w:sz w:val="24"/>
          <w:szCs w:val="24"/>
        </w:rPr>
      </w:pPr>
    </w:p>
    <w:p w:rsidR="003D09E4" w:rsidRPr="00E4662F" w:rsidRDefault="003D09E4" w:rsidP="0024304F">
      <w:pPr>
        <w:spacing w:line="360" w:lineRule="auto"/>
        <w:rPr>
          <w:rFonts w:ascii="Times New Roman" w:hAnsi="Times New Roman" w:cs="Times New Roman"/>
          <w:color w:val="000000" w:themeColor="text1"/>
          <w:sz w:val="24"/>
          <w:szCs w:val="24"/>
        </w:rPr>
      </w:pPr>
    </w:p>
    <w:sectPr w:rsidR="003D09E4" w:rsidRPr="00E46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F51" w:rsidRDefault="008B0F51" w:rsidP="00FD028D">
      <w:r>
        <w:separator/>
      </w:r>
    </w:p>
  </w:endnote>
  <w:endnote w:type="continuationSeparator" w:id="0">
    <w:p w:rsidR="008B0F51" w:rsidRDefault="008B0F51" w:rsidP="00FD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Unicode MS">
    <w:altName w:val="Adobe 黑体 Std R"/>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F51" w:rsidRDefault="008B0F51" w:rsidP="00FD028D">
      <w:r>
        <w:separator/>
      </w:r>
    </w:p>
  </w:footnote>
  <w:footnote w:type="continuationSeparator" w:id="0">
    <w:p w:rsidR="008B0F51" w:rsidRDefault="008B0F51" w:rsidP="00FD0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anc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sa2525yvdd2je0vz1xze5qsxrd2wrsda9v&quot;&gt;Untitled&lt;record-ids&gt;&lt;item&gt;12&lt;/item&gt;&lt;/record-ids&gt;&lt;/item&gt;&lt;/Libraries&gt;"/>
  </w:docVars>
  <w:rsids>
    <w:rsidRoot w:val="004A7946"/>
    <w:rsid w:val="000016A5"/>
    <w:rsid w:val="00015585"/>
    <w:rsid w:val="00020949"/>
    <w:rsid w:val="00025B9F"/>
    <w:rsid w:val="0002737B"/>
    <w:rsid w:val="00041B1D"/>
    <w:rsid w:val="00045345"/>
    <w:rsid w:val="00056224"/>
    <w:rsid w:val="00063E21"/>
    <w:rsid w:val="00070F37"/>
    <w:rsid w:val="00071C37"/>
    <w:rsid w:val="00074115"/>
    <w:rsid w:val="0008542E"/>
    <w:rsid w:val="000869D5"/>
    <w:rsid w:val="00086F28"/>
    <w:rsid w:val="00096C39"/>
    <w:rsid w:val="000A20EE"/>
    <w:rsid w:val="000B1DEC"/>
    <w:rsid w:val="000C45E4"/>
    <w:rsid w:val="000D01C3"/>
    <w:rsid w:val="000D64C6"/>
    <w:rsid w:val="000E522F"/>
    <w:rsid w:val="000F1FAD"/>
    <w:rsid w:val="000F3C33"/>
    <w:rsid w:val="00101BEB"/>
    <w:rsid w:val="00171E74"/>
    <w:rsid w:val="00177125"/>
    <w:rsid w:val="001843FA"/>
    <w:rsid w:val="001A0AAF"/>
    <w:rsid w:val="001A2045"/>
    <w:rsid w:val="001B56D1"/>
    <w:rsid w:val="001C082E"/>
    <w:rsid w:val="001C2463"/>
    <w:rsid w:val="001D0EEA"/>
    <w:rsid w:val="001E402B"/>
    <w:rsid w:val="001E6783"/>
    <w:rsid w:val="001E6ED3"/>
    <w:rsid w:val="001F4E07"/>
    <w:rsid w:val="001F6DE6"/>
    <w:rsid w:val="00206681"/>
    <w:rsid w:val="00217EC4"/>
    <w:rsid w:val="00225380"/>
    <w:rsid w:val="002268D9"/>
    <w:rsid w:val="0023544C"/>
    <w:rsid w:val="0024304F"/>
    <w:rsid w:val="00245400"/>
    <w:rsid w:val="00250493"/>
    <w:rsid w:val="0026018C"/>
    <w:rsid w:val="002710B8"/>
    <w:rsid w:val="00274EB1"/>
    <w:rsid w:val="00275EE1"/>
    <w:rsid w:val="002A4499"/>
    <w:rsid w:val="002B11CB"/>
    <w:rsid w:val="002B4291"/>
    <w:rsid w:val="002B440C"/>
    <w:rsid w:val="002C5AA9"/>
    <w:rsid w:val="002E0C42"/>
    <w:rsid w:val="002E4901"/>
    <w:rsid w:val="002F576B"/>
    <w:rsid w:val="00303CCF"/>
    <w:rsid w:val="00304602"/>
    <w:rsid w:val="003149B9"/>
    <w:rsid w:val="003238AB"/>
    <w:rsid w:val="00326BF4"/>
    <w:rsid w:val="00330D9C"/>
    <w:rsid w:val="003356E2"/>
    <w:rsid w:val="00373729"/>
    <w:rsid w:val="0039423C"/>
    <w:rsid w:val="00394FFC"/>
    <w:rsid w:val="003A4D8F"/>
    <w:rsid w:val="003B110B"/>
    <w:rsid w:val="003C0343"/>
    <w:rsid w:val="003D09E4"/>
    <w:rsid w:val="003D1950"/>
    <w:rsid w:val="003D2029"/>
    <w:rsid w:val="003D2E0D"/>
    <w:rsid w:val="003D5448"/>
    <w:rsid w:val="00404265"/>
    <w:rsid w:val="00405CCC"/>
    <w:rsid w:val="00412F38"/>
    <w:rsid w:val="004161B5"/>
    <w:rsid w:val="004247B0"/>
    <w:rsid w:val="00430971"/>
    <w:rsid w:val="00436DDB"/>
    <w:rsid w:val="00443327"/>
    <w:rsid w:val="0045123B"/>
    <w:rsid w:val="00457BC3"/>
    <w:rsid w:val="004610A2"/>
    <w:rsid w:val="00462B17"/>
    <w:rsid w:val="00467217"/>
    <w:rsid w:val="00471581"/>
    <w:rsid w:val="0048040C"/>
    <w:rsid w:val="004818D1"/>
    <w:rsid w:val="00485B19"/>
    <w:rsid w:val="00495ADF"/>
    <w:rsid w:val="004A7946"/>
    <w:rsid w:val="004B2C51"/>
    <w:rsid w:val="004D2104"/>
    <w:rsid w:val="004D39AE"/>
    <w:rsid w:val="004E0B77"/>
    <w:rsid w:val="004F2B04"/>
    <w:rsid w:val="005034C0"/>
    <w:rsid w:val="005101B2"/>
    <w:rsid w:val="00542670"/>
    <w:rsid w:val="00545B25"/>
    <w:rsid w:val="005517BC"/>
    <w:rsid w:val="00554B8F"/>
    <w:rsid w:val="0056334A"/>
    <w:rsid w:val="00567074"/>
    <w:rsid w:val="00572E1E"/>
    <w:rsid w:val="005742A6"/>
    <w:rsid w:val="00576B8F"/>
    <w:rsid w:val="00585B5F"/>
    <w:rsid w:val="005A427D"/>
    <w:rsid w:val="005A49E0"/>
    <w:rsid w:val="005A5DF2"/>
    <w:rsid w:val="005C0D58"/>
    <w:rsid w:val="005C2CB4"/>
    <w:rsid w:val="005C3A48"/>
    <w:rsid w:val="005C4C0E"/>
    <w:rsid w:val="005D2CBA"/>
    <w:rsid w:val="005D52AE"/>
    <w:rsid w:val="005F37C8"/>
    <w:rsid w:val="006137F2"/>
    <w:rsid w:val="00622B9E"/>
    <w:rsid w:val="006266A4"/>
    <w:rsid w:val="00626C87"/>
    <w:rsid w:val="00631629"/>
    <w:rsid w:val="00661242"/>
    <w:rsid w:val="00663CDD"/>
    <w:rsid w:val="00677C71"/>
    <w:rsid w:val="006820EE"/>
    <w:rsid w:val="00695EB5"/>
    <w:rsid w:val="006C7DD9"/>
    <w:rsid w:val="006F5D07"/>
    <w:rsid w:val="0070500C"/>
    <w:rsid w:val="007052C6"/>
    <w:rsid w:val="00707F6C"/>
    <w:rsid w:val="00710B90"/>
    <w:rsid w:val="00717C09"/>
    <w:rsid w:val="00724345"/>
    <w:rsid w:val="00724736"/>
    <w:rsid w:val="00724D10"/>
    <w:rsid w:val="0076069C"/>
    <w:rsid w:val="007628AC"/>
    <w:rsid w:val="00764A9C"/>
    <w:rsid w:val="00787A9F"/>
    <w:rsid w:val="00790C82"/>
    <w:rsid w:val="00793D83"/>
    <w:rsid w:val="007968DF"/>
    <w:rsid w:val="007C0F49"/>
    <w:rsid w:val="007C1475"/>
    <w:rsid w:val="007C7D49"/>
    <w:rsid w:val="007E4879"/>
    <w:rsid w:val="007E765D"/>
    <w:rsid w:val="007F65BA"/>
    <w:rsid w:val="0080033D"/>
    <w:rsid w:val="00802747"/>
    <w:rsid w:val="00805757"/>
    <w:rsid w:val="008263AE"/>
    <w:rsid w:val="00830722"/>
    <w:rsid w:val="00847A51"/>
    <w:rsid w:val="00852D59"/>
    <w:rsid w:val="00882237"/>
    <w:rsid w:val="00882526"/>
    <w:rsid w:val="00886838"/>
    <w:rsid w:val="00890FD0"/>
    <w:rsid w:val="008A1D2F"/>
    <w:rsid w:val="008A2629"/>
    <w:rsid w:val="008A3DF6"/>
    <w:rsid w:val="008A71A2"/>
    <w:rsid w:val="008B0429"/>
    <w:rsid w:val="008B0F51"/>
    <w:rsid w:val="008B1842"/>
    <w:rsid w:val="008D4060"/>
    <w:rsid w:val="008E0A12"/>
    <w:rsid w:val="008E1D4C"/>
    <w:rsid w:val="008E2402"/>
    <w:rsid w:val="008F5CEF"/>
    <w:rsid w:val="00901AA8"/>
    <w:rsid w:val="00920A62"/>
    <w:rsid w:val="00921097"/>
    <w:rsid w:val="00934806"/>
    <w:rsid w:val="00956A9A"/>
    <w:rsid w:val="009600D0"/>
    <w:rsid w:val="00961A4D"/>
    <w:rsid w:val="00963882"/>
    <w:rsid w:val="0097038C"/>
    <w:rsid w:val="00973CCF"/>
    <w:rsid w:val="0097575F"/>
    <w:rsid w:val="009830A9"/>
    <w:rsid w:val="0099611B"/>
    <w:rsid w:val="009A6972"/>
    <w:rsid w:val="009B6CB3"/>
    <w:rsid w:val="009C1F4F"/>
    <w:rsid w:val="009C43DA"/>
    <w:rsid w:val="009D3C1A"/>
    <w:rsid w:val="009E13F9"/>
    <w:rsid w:val="009E3839"/>
    <w:rsid w:val="00A06270"/>
    <w:rsid w:val="00A22BF8"/>
    <w:rsid w:val="00A30EF8"/>
    <w:rsid w:val="00A32F1B"/>
    <w:rsid w:val="00A36D12"/>
    <w:rsid w:val="00A41EF2"/>
    <w:rsid w:val="00A5018E"/>
    <w:rsid w:val="00A535CD"/>
    <w:rsid w:val="00A75AF4"/>
    <w:rsid w:val="00A76EA6"/>
    <w:rsid w:val="00A80CAF"/>
    <w:rsid w:val="00A873A3"/>
    <w:rsid w:val="00AB0A82"/>
    <w:rsid w:val="00AB20AE"/>
    <w:rsid w:val="00AB3EC4"/>
    <w:rsid w:val="00AB5D3D"/>
    <w:rsid w:val="00AC458E"/>
    <w:rsid w:val="00AC47C6"/>
    <w:rsid w:val="00AD49A7"/>
    <w:rsid w:val="00AD4E8A"/>
    <w:rsid w:val="00AE0892"/>
    <w:rsid w:val="00AF135B"/>
    <w:rsid w:val="00AF3E7F"/>
    <w:rsid w:val="00B12632"/>
    <w:rsid w:val="00B227C9"/>
    <w:rsid w:val="00B239E9"/>
    <w:rsid w:val="00B3128E"/>
    <w:rsid w:val="00B50E77"/>
    <w:rsid w:val="00B64EEA"/>
    <w:rsid w:val="00B85CC0"/>
    <w:rsid w:val="00B86A14"/>
    <w:rsid w:val="00B9181A"/>
    <w:rsid w:val="00B958EC"/>
    <w:rsid w:val="00BA44C5"/>
    <w:rsid w:val="00BA6F09"/>
    <w:rsid w:val="00BB6F22"/>
    <w:rsid w:val="00BC54B0"/>
    <w:rsid w:val="00BD4E41"/>
    <w:rsid w:val="00BF1256"/>
    <w:rsid w:val="00C018DE"/>
    <w:rsid w:val="00C27C55"/>
    <w:rsid w:val="00C340F7"/>
    <w:rsid w:val="00C90A31"/>
    <w:rsid w:val="00C92708"/>
    <w:rsid w:val="00CA41BC"/>
    <w:rsid w:val="00CA7D47"/>
    <w:rsid w:val="00CD524A"/>
    <w:rsid w:val="00CE374A"/>
    <w:rsid w:val="00CF0A98"/>
    <w:rsid w:val="00CF0E4F"/>
    <w:rsid w:val="00CF1540"/>
    <w:rsid w:val="00D0525B"/>
    <w:rsid w:val="00D05E21"/>
    <w:rsid w:val="00D125A4"/>
    <w:rsid w:val="00D21CA8"/>
    <w:rsid w:val="00D21F37"/>
    <w:rsid w:val="00D30366"/>
    <w:rsid w:val="00D44931"/>
    <w:rsid w:val="00D45D27"/>
    <w:rsid w:val="00D50E2B"/>
    <w:rsid w:val="00D57491"/>
    <w:rsid w:val="00DA6E3A"/>
    <w:rsid w:val="00DB01C7"/>
    <w:rsid w:val="00DC1607"/>
    <w:rsid w:val="00DD74AB"/>
    <w:rsid w:val="00E11A3E"/>
    <w:rsid w:val="00E12CA5"/>
    <w:rsid w:val="00E13A1A"/>
    <w:rsid w:val="00E2106A"/>
    <w:rsid w:val="00E2142D"/>
    <w:rsid w:val="00E4662F"/>
    <w:rsid w:val="00E6202D"/>
    <w:rsid w:val="00E6341E"/>
    <w:rsid w:val="00E70D12"/>
    <w:rsid w:val="00E75356"/>
    <w:rsid w:val="00E81781"/>
    <w:rsid w:val="00E932A6"/>
    <w:rsid w:val="00EA1D03"/>
    <w:rsid w:val="00EC5300"/>
    <w:rsid w:val="00EE1746"/>
    <w:rsid w:val="00EF460F"/>
    <w:rsid w:val="00F016ED"/>
    <w:rsid w:val="00F02AA8"/>
    <w:rsid w:val="00F0696A"/>
    <w:rsid w:val="00F14F26"/>
    <w:rsid w:val="00F21EE4"/>
    <w:rsid w:val="00F25ECD"/>
    <w:rsid w:val="00F36090"/>
    <w:rsid w:val="00F50648"/>
    <w:rsid w:val="00F531E1"/>
    <w:rsid w:val="00FA330B"/>
    <w:rsid w:val="00FC5B10"/>
    <w:rsid w:val="00FD028D"/>
    <w:rsid w:val="00FE08F5"/>
    <w:rsid w:val="00FF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2734A67-041F-4E65-AF3C-3F3967D7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1E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2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28D"/>
    <w:rPr>
      <w:sz w:val="18"/>
      <w:szCs w:val="18"/>
    </w:rPr>
  </w:style>
  <w:style w:type="paragraph" w:styleId="a5">
    <w:name w:val="footer"/>
    <w:basedOn w:val="a"/>
    <w:link w:val="a6"/>
    <w:uiPriority w:val="99"/>
    <w:unhideWhenUsed/>
    <w:rsid w:val="00FD028D"/>
    <w:pPr>
      <w:tabs>
        <w:tab w:val="center" w:pos="4153"/>
        <w:tab w:val="right" w:pos="8306"/>
      </w:tabs>
      <w:snapToGrid w:val="0"/>
      <w:jc w:val="left"/>
    </w:pPr>
    <w:rPr>
      <w:sz w:val="18"/>
      <w:szCs w:val="18"/>
    </w:rPr>
  </w:style>
  <w:style w:type="character" w:customStyle="1" w:styleId="a6">
    <w:name w:val="页脚 字符"/>
    <w:basedOn w:val="a0"/>
    <w:link w:val="a5"/>
    <w:uiPriority w:val="99"/>
    <w:rsid w:val="00FD028D"/>
    <w:rPr>
      <w:sz w:val="18"/>
      <w:szCs w:val="18"/>
    </w:rPr>
  </w:style>
  <w:style w:type="character" w:styleId="a7">
    <w:name w:val="Hyperlink"/>
    <w:uiPriority w:val="99"/>
    <w:rsid w:val="00FD028D"/>
    <w:rPr>
      <w:color w:val="auto"/>
      <w:u w:val="none"/>
      <w:effect w:val="none"/>
    </w:rPr>
  </w:style>
  <w:style w:type="paragraph" w:customStyle="1" w:styleId="Default">
    <w:name w:val="Default"/>
    <w:uiPriority w:val="99"/>
    <w:rsid w:val="00FD028D"/>
    <w:pPr>
      <w:widowControl w:val="0"/>
      <w:autoSpaceDE w:val="0"/>
      <w:autoSpaceDN w:val="0"/>
      <w:adjustRightInd w:val="0"/>
    </w:pPr>
    <w:rPr>
      <w:rFonts w:ascii="Verdana" w:eastAsia="宋体" w:hAnsi="Verdana" w:cs="Verdana"/>
      <w:color w:val="000000"/>
      <w:kern w:val="0"/>
      <w:sz w:val="24"/>
      <w:szCs w:val="24"/>
    </w:rPr>
  </w:style>
  <w:style w:type="character" w:customStyle="1" w:styleId="A70">
    <w:name w:val="A7"/>
    <w:uiPriority w:val="99"/>
    <w:rsid w:val="00FD028D"/>
    <w:rPr>
      <w:b/>
      <w:bCs/>
      <w:color w:val="000000"/>
      <w:sz w:val="16"/>
      <w:szCs w:val="16"/>
    </w:rPr>
  </w:style>
  <w:style w:type="table" w:styleId="a8">
    <w:name w:val="Table Grid"/>
    <w:basedOn w:val="a1"/>
    <w:uiPriority w:val="39"/>
    <w:rsid w:val="001E6E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Plain Table 2"/>
    <w:basedOn w:val="a1"/>
    <w:uiPriority w:val="42"/>
    <w:rsid w:val="001E6E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Balloon Text"/>
    <w:basedOn w:val="a"/>
    <w:link w:val="aa"/>
    <w:uiPriority w:val="99"/>
    <w:semiHidden/>
    <w:unhideWhenUsed/>
    <w:rsid w:val="00622B9E"/>
    <w:rPr>
      <w:sz w:val="18"/>
      <w:szCs w:val="18"/>
    </w:rPr>
  </w:style>
  <w:style w:type="character" w:customStyle="1" w:styleId="aa">
    <w:name w:val="批注框文本 字符"/>
    <w:basedOn w:val="a0"/>
    <w:link w:val="a9"/>
    <w:uiPriority w:val="99"/>
    <w:semiHidden/>
    <w:rsid w:val="00622B9E"/>
    <w:rPr>
      <w:sz w:val="18"/>
      <w:szCs w:val="18"/>
    </w:rPr>
  </w:style>
  <w:style w:type="paragraph" w:customStyle="1" w:styleId="EndNoteBibliographyTitle">
    <w:name w:val="EndNote Bibliography Title"/>
    <w:basedOn w:val="a"/>
    <w:link w:val="EndNoteBibliographyTitle0"/>
    <w:rsid w:val="003A4D8F"/>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3A4D8F"/>
    <w:rPr>
      <w:rFonts w:ascii="Calibri" w:hAnsi="Calibri" w:cs="Calibri"/>
      <w:noProof/>
      <w:sz w:val="20"/>
    </w:rPr>
  </w:style>
  <w:style w:type="paragraph" w:customStyle="1" w:styleId="EndNoteBibliography">
    <w:name w:val="EndNote Bibliography"/>
    <w:basedOn w:val="a"/>
    <w:link w:val="EndNoteBibliography0"/>
    <w:rsid w:val="003A4D8F"/>
    <w:rPr>
      <w:rFonts w:ascii="Calibri" w:hAnsi="Calibri" w:cs="Calibri"/>
      <w:noProof/>
      <w:sz w:val="20"/>
    </w:rPr>
  </w:style>
  <w:style w:type="character" w:customStyle="1" w:styleId="EndNoteBibliography0">
    <w:name w:val="EndNote Bibliography 字符"/>
    <w:basedOn w:val="a0"/>
    <w:link w:val="EndNoteBibliography"/>
    <w:rsid w:val="003A4D8F"/>
    <w:rPr>
      <w:rFonts w:ascii="Calibri" w:hAnsi="Calibri" w:cs="Calibri"/>
      <w:noProof/>
      <w:sz w:val="20"/>
    </w:rPr>
  </w:style>
  <w:style w:type="character" w:styleId="ab">
    <w:name w:val="Unresolved Mention"/>
    <w:basedOn w:val="a0"/>
    <w:uiPriority w:val="99"/>
    <w:semiHidden/>
    <w:unhideWhenUsed/>
    <w:rsid w:val="003A4D8F"/>
    <w:rPr>
      <w:color w:val="808080"/>
      <w:shd w:val="clear" w:color="auto" w:fill="E6E6E6"/>
    </w:rPr>
  </w:style>
  <w:style w:type="paragraph" w:styleId="ac">
    <w:name w:val="No Spacing"/>
    <w:uiPriority w:val="1"/>
    <w:qFormat/>
    <w:rsid w:val="00C340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5420">
      <w:bodyDiv w:val="1"/>
      <w:marLeft w:val="0"/>
      <w:marRight w:val="0"/>
      <w:marTop w:val="0"/>
      <w:marBottom w:val="0"/>
      <w:divBdr>
        <w:top w:val="none" w:sz="0" w:space="0" w:color="auto"/>
        <w:left w:val="none" w:sz="0" w:space="0" w:color="auto"/>
        <w:bottom w:val="none" w:sz="0" w:space="0" w:color="auto"/>
        <w:right w:val="none" w:sz="0" w:space="0" w:color="auto"/>
      </w:divBdr>
    </w:div>
    <w:div w:id="212736928">
      <w:bodyDiv w:val="1"/>
      <w:marLeft w:val="0"/>
      <w:marRight w:val="0"/>
      <w:marTop w:val="0"/>
      <w:marBottom w:val="0"/>
      <w:divBdr>
        <w:top w:val="none" w:sz="0" w:space="0" w:color="auto"/>
        <w:left w:val="none" w:sz="0" w:space="0" w:color="auto"/>
        <w:bottom w:val="none" w:sz="0" w:space="0" w:color="auto"/>
        <w:right w:val="none" w:sz="0" w:space="0" w:color="auto"/>
      </w:divBdr>
    </w:div>
    <w:div w:id="327564074">
      <w:bodyDiv w:val="1"/>
      <w:marLeft w:val="0"/>
      <w:marRight w:val="0"/>
      <w:marTop w:val="0"/>
      <w:marBottom w:val="0"/>
      <w:divBdr>
        <w:top w:val="none" w:sz="0" w:space="0" w:color="auto"/>
        <w:left w:val="none" w:sz="0" w:space="0" w:color="auto"/>
        <w:bottom w:val="none" w:sz="0" w:space="0" w:color="auto"/>
        <w:right w:val="none" w:sz="0" w:space="0" w:color="auto"/>
      </w:divBdr>
    </w:div>
    <w:div w:id="692074731">
      <w:bodyDiv w:val="1"/>
      <w:marLeft w:val="0"/>
      <w:marRight w:val="0"/>
      <w:marTop w:val="0"/>
      <w:marBottom w:val="0"/>
      <w:divBdr>
        <w:top w:val="none" w:sz="0" w:space="0" w:color="auto"/>
        <w:left w:val="none" w:sz="0" w:space="0" w:color="auto"/>
        <w:bottom w:val="none" w:sz="0" w:space="0" w:color="auto"/>
        <w:right w:val="none" w:sz="0" w:space="0" w:color="auto"/>
      </w:divBdr>
    </w:div>
    <w:div w:id="773015840">
      <w:bodyDiv w:val="1"/>
      <w:marLeft w:val="0"/>
      <w:marRight w:val="0"/>
      <w:marTop w:val="0"/>
      <w:marBottom w:val="0"/>
      <w:divBdr>
        <w:top w:val="none" w:sz="0" w:space="0" w:color="auto"/>
        <w:left w:val="none" w:sz="0" w:space="0" w:color="auto"/>
        <w:bottom w:val="none" w:sz="0" w:space="0" w:color="auto"/>
        <w:right w:val="none" w:sz="0" w:space="0" w:color="auto"/>
      </w:divBdr>
    </w:div>
    <w:div w:id="791830248">
      <w:bodyDiv w:val="1"/>
      <w:marLeft w:val="0"/>
      <w:marRight w:val="0"/>
      <w:marTop w:val="0"/>
      <w:marBottom w:val="0"/>
      <w:divBdr>
        <w:top w:val="none" w:sz="0" w:space="0" w:color="auto"/>
        <w:left w:val="none" w:sz="0" w:space="0" w:color="auto"/>
        <w:bottom w:val="none" w:sz="0" w:space="0" w:color="auto"/>
        <w:right w:val="none" w:sz="0" w:space="0" w:color="auto"/>
      </w:divBdr>
    </w:div>
    <w:div w:id="995380296">
      <w:bodyDiv w:val="1"/>
      <w:marLeft w:val="0"/>
      <w:marRight w:val="0"/>
      <w:marTop w:val="0"/>
      <w:marBottom w:val="0"/>
      <w:divBdr>
        <w:top w:val="none" w:sz="0" w:space="0" w:color="auto"/>
        <w:left w:val="none" w:sz="0" w:space="0" w:color="auto"/>
        <w:bottom w:val="none" w:sz="0" w:space="0" w:color="auto"/>
        <w:right w:val="none" w:sz="0" w:space="0" w:color="auto"/>
      </w:divBdr>
    </w:div>
    <w:div w:id="1265530464">
      <w:bodyDiv w:val="1"/>
      <w:marLeft w:val="0"/>
      <w:marRight w:val="0"/>
      <w:marTop w:val="0"/>
      <w:marBottom w:val="0"/>
      <w:divBdr>
        <w:top w:val="none" w:sz="0" w:space="0" w:color="auto"/>
        <w:left w:val="none" w:sz="0" w:space="0" w:color="auto"/>
        <w:bottom w:val="none" w:sz="0" w:space="0" w:color="auto"/>
        <w:right w:val="none" w:sz="0" w:space="0" w:color="auto"/>
      </w:divBdr>
    </w:div>
    <w:div w:id="1724450422">
      <w:bodyDiv w:val="1"/>
      <w:marLeft w:val="0"/>
      <w:marRight w:val="0"/>
      <w:marTop w:val="0"/>
      <w:marBottom w:val="0"/>
      <w:divBdr>
        <w:top w:val="none" w:sz="0" w:space="0" w:color="auto"/>
        <w:left w:val="none" w:sz="0" w:space="0" w:color="auto"/>
        <w:bottom w:val="none" w:sz="0" w:space="0" w:color="auto"/>
        <w:right w:val="none" w:sz="0" w:space="0" w:color="auto"/>
      </w:divBdr>
    </w:div>
    <w:div w:id="20377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bin.wang@vip.163.com"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yyzhan@xmu.edu.cn"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hu@xmu.edu.cn,%20"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19</Pages>
  <Words>4050</Words>
  <Characters>23085</Characters>
  <Application>Microsoft Office Word</Application>
  <DocSecurity>0</DocSecurity>
  <Lines>192</Lines>
  <Paragraphs>54</Paragraphs>
  <ScaleCrop>false</ScaleCrop>
  <Company>xmu</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yanyan zhan</dc:creator>
  <cp:keywords/>
  <dc:description/>
  <cp:lastModifiedBy>yyzhan@xmu.edu.cn</cp:lastModifiedBy>
  <cp:revision>247</cp:revision>
  <dcterms:created xsi:type="dcterms:W3CDTF">2018-04-28T03:22:00Z</dcterms:created>
  <dcterms:modified xsi:type="dcterms:W3CDTF">2018-10-12T09:46:00Z</dcterms:modified>
</cp:coreProperties>
</file>