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756D" w14:textId="5B7AB4C5" w:rsidR="006A1701" w:rsidRPr="00DC4948" w:rsidRDefault="007E78A3" w:rsidP="007E78A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Model application</w:t>
      </w:r>
    </w:p>
    <w:p w14:paraId="213FAB63" w14:textId="77777777" w:rsidR="007E78A3" w:rsidRDefault="00564B0F" w:rsidP="007E78A3">
      <w:pPr>
        <w:ind w:firstLine="420"/>
        <w:rPr>
          <w:sz w:val="24"/>
          <w:szCs w:val="24"/>
        </w:rPr>
      </w:pPr>
      <w:r w:rsidRPr="00DC4948">
        <w:rPr>
          <w:rFonts w:hint="eastAsia"/>
          <w:sz w:val="24"/>
          <w:szCs w:val="24"/>
        </w:rPr>
        <w:t>Example: a female membership come to take the physical</w:t>
      </w:r>
      <w:r w:rsidR="00DC4948">
        <w:rPr>
          <w:sz w:val="24"/>
          <w:szCs w:val="24"/>
        </w:rPr>
        <w:t xml:space="preserve"> examination</w:t>
      </w:r>
      <w:r w:rsidRPr="00DC4948">
        <w:rPr>
          <w:rFonts w:hint="eastAsia"/>
          <w:sz w:val="24"/>
          <w:szCs w:val="24"/>
        </w:rPr>
        <w:t>, we known that she has family history of diabetes, her BMI=27.2kg/m</w:t>
      </w:r>
      <w:r w:rsidRPr="00DC4948">
        <w:rPr>
          <w:rFonts w:hint="eastAsia"/>
          <w:sz w:val="24"/>
          <w:szCs w:val="24"/>
          <w:vertAlign w:val="superscript"/>
        </w:rPr>
        <w:t>2</w:t>
      </w:r>
      <w:r w:rsidRPr="00DC4948">
        <w:rPr>
          <w:rFonts w:hint="eastAsia"/>
          <w:sz w:val="24"/>
          <w:szCs w:val="24"/>
        </w:rPr>
        <w:t xml:space="preserve"> and her </w:t>
      </w:r>
      <w:r w:rsidR="00DC4948">
        <w:rPr>
          <w:sz w:val="24"/>
          <w:szCs w:val="24"/>
        </w:rPr>
        <w:t xml:space="preserve">lipids level in blood </w:t>
      </w:r>
      <w:r w:rsidRPr="00DC4948">
        <w:rPr>
          <w:rFonts w:hint="eastAsia"/>
          <w:sz w:val="24"/>
          <w:szCs w:val="24"/>
        </w:rPr>
        <w:t xml:space="preserve">are </w:t>
      </w:r>
      <w:r w:rsidR="002B08E2" w:rsidRPr="00DC4948">
        <w:rPr>
          <w:rFonts w:hint="eastAsia"/>
          <w:sz w:val="24"/>
          <w:szCs w:val="24"/>
        </w:rPr>
        <w:t>HDL-C</w:t>
      </w:r>
      <w:r w:rsidR="00997149" w:rsidRPr="00DC4948">
        <w:rPr>
          <w:rFonts w:hint="eastAsia"/>
          <w:sz w:val="24"/>
          <w:szCs w:val="24"/>
        </w:rPr>
        <w:t xml:space="preserve">: </w:t>
      </w:r>
      <w:r w:rsidRPr="00DC4948">
        <w:rPr>
          <w:rFonts w:hint="eastAsia"/>
          <w:sz w:val="24"/>
          <w:szCs w:val="24"/>
        </w:rPr>
        <w:t xml:space="preserve">52mg/dl, </w:t>
      </w:r>
      <w:r w:rsidR="002B08E2" w:rsidRPr="00DC4948">
        <w:rPr>
          <w:rFonts w:hint="eastAsia"/>
          <w:sz w:val="24"/>
          <w:szCs w:val="24"/>
        </w:rPr>
        <w:t>LDL-C</w:t>
      </w:r>
      <w:r w:rsidR="00997149" w:rsidRPr="00DC4948">
        <w:rPr>
          <w:rFonts w:hint="eastAsia"/>
          <w:sz w:val="24"/>
          <w:szCs w:val="24"/>
        </w:rPr>
        <w:t xml:space="preserve">: </w:t>
      </w:r>
      <w:r w:rsidRPr="00DC4948">
        <w:rPr>
          <w:rFonts w:hint="eastAsia"/>
          <w:sz w:val="24"/>
          <w:szCs w:val="24"/>
        </w:rPr>
        <w:t xml:space="preserve">150mg/dl, </w:t>
      </w:r>
      <w:r w:rsidR="002B08E2" w:rsidRPr="00DC4948">
        <w:rPr>
          <w:rFonts w:hint="eastAsia"/>
          <w:sz w:val="24"/>
          <w:szCs w:val="24"/>
        </w:rPr>
        <w:t>TG</w:t>
      </w:r>
      <w:r w:rsidR="00997149" w:rsidRPr="00DC4948">
        <w:rPr>
          <w:rFonts w:hint="eastAsia"/>
          <w:sz w:val="24"/>
          <w:szCs w:val="24"/>
        </w:rPr>
        <w:t xml:space="preserve">: </w:t>
      </w:r>
      <w:r w:rsidRPr="00DC4948">
        <w:rPr>
          <w:rFonts w:hint="eastAsia"/>
          <w:sz w:val="24"/>
          <w:szCs w:val="24"/>
        </w:rPr>
        <w:t xml:space="preserve">180mg/dl. </w:t>
      </w:r>
    </w:p>
    <w:p w14:paraId="6FC89E04" w14:textId="229EBE06" w:rsidR="00D31E66" w:rsidRPr="00DC4948" w:rsidRDefault="00564B0F" w:rsidP="007E78A3">
      <w:pPr>
        <w:ind w:firstLine="42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 xml:space="preserve">We </w:t>
      </w:r>
      <w:r w:rsidR="00DC4948">
        <w:rPr>
          <w:sz w:val="24"/>
          <w:szCs w:val="24"/>
        </w:rPr>
        <w:t xml:space="preserve">predict her </w:t>
      </w:r>
      <w:r w:rsidRPr="00DC4948">
        <w:rPr>
          <w:rFonts w:hint="eastAsia"/>
          <w:sz w:val="24"/>
          <w:szCs w:val="24"/>
        </w:rPr>
        <w:t xml:space="preserve">risk of </w:t>
      </w:r>
      <w:r w:rsidR="00997149" w:rsidRPr="00997149">
        <w:rPr>
          <w:rFonts w:cstheme="minorHAnsi"/>
          <w:sz w:val="24"/>
          <w:szCs w:val="24"/>
          <w:lang w:val="en-GB"/>
        </w:rPr>
        <w:t>dyslipidaemia</w:t>
      </w:r>
      <w:r w:rsidRPr="00DC4948">
        <w:rPr>
          <w:rFonts w:hint="eastAsia"/>
          <w:sz w:val="24"/>
          <w:szCs w:val="24"/>
        </w:rPr>
        <w:t xml:space="preserve"> in 5 years. </w:t>
      </w:r>
    </w:p>
    <w:p w14:paraId="7E62E594" w14:textId="01D86A43" w:rsidR="00F17722" w:rsidRDefault="007E78A3" w:rsidP="007E78A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564B0F" w:rsidRPr="007E78A3">
        <w:rPr>
          <w:rFonts w:hint="eastAsia"/>
          <w:sz w:val="24"/>
          <w:szCs w:val="24"/>
        </w:rPr>
        <w:t>First step is to calculate the LogitP</w:t>
      </w:r>
      <w:r w:rsidR="003C7938" w:rsidRPr="007E78A3">
        <w:rPr>
          <w:rFonts w:hint="eastAsia"/>
          <w:sz w:val="24"/>
          <w:szCs w:val="24"/>
        </w:rPr>
        <w:t xml:space="preserve"> by </w:t>
      </w:r>
      <w:r w:rsidR="00D31E66" w:rsidRPr="007E78A3">
        <w:rPr>
          <w:rFonts w:hint="eastAsia"/>
          <w:sz w:val="24"/>
          <w:szCs w:val="24"/>
        </w:rPr>
        <w:t>into the equation 3, 4, 5, 6,</w:t>
      </w:r>
      <w:r w:rsidR="00997149" w:rsidRPr="007E78A3">
        <w:rPr>
          <w:rFonts w:hint="eastAsia"/>
          <w:sz w:val="24"/>
          <w:szCs w:val="24"/>
        </w:rPr>
        <w:t xml:space="preserve"> to predict individual</w:t>
      </w:r>
      <w:r w:rsidR="00DC4948" w:rsidRPr="007E78A3">
        <w:rPr>
          <w:rFonts w:hint="eastAsia"/>
          <w:sz w:val="24"/>
          <w:szCs w:val="24"/>
        </w:rPr>
        <w:t>’</w:t>
      </w:r>
      <w:r w:rsidR="00997149" w:rsidRPr="007E78A3">
        <w:rPr>
          <w:rFonts w:hint="eastAsia"/>
          <w:sz w:val="24"/>
          <w:szCs w:val="24"/>
        </w:rPr>
        <w:t xml:space="preserve">s risk for all type of </w:t>
      </w:r>
      <w:r w:rsidR="00997149" w:rsidRPr="007E78A3">
        <w:rPr>
          <w:rFonts w:cstheme="minorHAnsi" w:hint="eastAsia"/>
          <w:sz w:val="24"/>
          <w:szCs w:val="24"/>
          <w:lang w:val="en-GB"/>
        </w:rPr>
        <w:t>dyslipidaemia</w:t>
      </w:r>
      <w:r w:rsidR="00997149" w:rsidRPr="007E78A3">
        <w:rPr>
          <w:rFonts w:hint="eastAsia"/>
          <w:sz w:val="24"/>
          <w:szCs w:val="24"/>
        </w:rPr>
        <w:t xml:space="preserve">, </w:t>
      </w:r>
      <w:r w:rsidR="00997149" w:rsidRPr="007E78A3">
        <w:rPr>
          <w:rFonts w:cstheme="minorHAnsi" w:hint="eastAsia"/>
          <w:sz w:val="24"/>
          <w:szCs w:val="24"/>
          <w:lang w:val="en-GB"/>
        </w:rPr>
        <w:t>dyslipidaemia</w:t>
      </w:r>
      <w:r w:rsidR="00997149" w:rsidRPr="007E78A3">
        <w:rPr>
          <w:rFonts w:hint="eastAsia"/>
          <w:sz w:val="24"/>
          <w:szCs w:val="24"/>
        </w:rPr>
        <w:t xml:space="preserve"> of increased in LDL-C, </w:t>
      </w:r>
      <w:r w:rsidR="00997149" w:rsidRPr="007E78A3">
        <w:rPr>
          <w:rFonts w:cstheme="minorHAnsi" w:hint="eastAsia"/>
          <w:sz w:val="24"/>
          <w:szCs w:val="24"/>
          <w:lang w:val="en-GB"/>
        </w:rPr>
        <w:t>dyslipidaemia of increased in TG or decrease</w:t>
      </w:r>
      <w:r w:rsidR="00F17722" w:rsidRPr="007E78A3">
        <w:rPr>
          <w:rFonts w:cstheme="minorHAnsi" w:hint="eastAsia"/>
          <w:sz w:val="24"/>
          <w:szCs w:val="24"/>
          <w:lang w:val="en-GB"/>
        </w:rPr>
        <w:t>d</w:t>
      </w:r>
      <w:r w:rsidR="00997149" w:rsidRPr="007E78A3">
        <w:rPr>
          <w:rFonts w:cstheme="minorHAnsi" w:hint="eastAsia"/>
          <w:sz w:val="24"/>
          <w:szCs w:val="24"/>
          <w:lang w:val="en-GB"/>
        </w:rPr>
        <w:t xml:space="preserve"> in HDL-C, dyslipidaemia</w:t>
      </w:r>
      <w:r w:rsidR="00F17722" w:rsidRPr="007E78A3">
        <w:rPr>
          <w:rFonts w:cstheme="minorHAnsi" w:hint="eastAsia"/>
          <w:sz w:val="24"/>
          <w:szCs w:val="24"/>
          <w:lang w:val="en-GB"/>
        </w:rPr>
        <w:t xml:space="preserve"> of increased in LDL-C and TG or decreased in HDL-C, </w:t>
      </w:r>
      <w:r w:rsidR="00F17722" w:rsidRPr="007E78A3">
        <w:rPr>
          <w:rFonts w:cstheme="minorHAnsi" w:hint="eastAsia"/>
          <w:sz w:val="24"/>
          <w:lang w:val="en-GB"/>
        </w:rPr>
        <w:t>dyslipidaemia of increased in non-HDL-C,</w:t>
      </w:r>
      <w:r w:rsidR="00997149" w:rsidRPr="007E78A3">
        <w:rPr>
          <w:rFonts w:cstheme="minorHAnsi" w:hint="eastAsia"/>
          <w:sz w:val="24"/>
          <w:szCs w:val="24"/>
          <w:lang w:val="en-GB"/>
        </w:rPr>
        <w:t xml:space="preserve"> </w:t>
      </w:r>
      <w:r w:rsidR="00997149" w:rsidRPr="007E78A3">
        <w:rPr>
          <w:rFonts w:hint="eastAsia"/>
          <w:sz w:val="24"/>
          <w:szCs w:val="24"/>
        </w:rPr>
        <w:t xml:space="preserve"> </w:t>
      </w:r>
      <w:r w:rsidR="00D31E66" w:rsidRPr="007E78A3">
        <w:rPr>
          <w:rFonts w:hint="eastAsia"/>
          <w:sz w:val="24"/>
          <w:szCs w:val="24"/>
        </w:rPr>
        <w:t xml:space="preserve"> respectively. Then, predict the individual</w:t>
      </w:r>
      <w:r w:rsidR="00DC4948" w:rsidRPr="007E78A3">
        <w:rPr>
          <w:rFonts w:hint="eastAsia"/>
          <w:sz w:val="24"/>
          <w:szCs w:val="24"/>
        </w:rPr>
        <w:t>’</w:t>
      </w:r>
      <w:r w:rsidR="00D31E66" w:rsidRPr="007E78A3">
        <w:rPr>
          <w:rFonts w:hint="eastAsia"/>
          <w:sz w:val="24"/>
          <w:szCs w:val="24"/>
        </w:rPr>
        <w:t xml:space="preserve">s </w:t>
      </w:r>
      <w:r w:rsidR="00D17088" w:rsidRPr="007E78A3">
        <w:rPr>
          <w:rFonts w:hint="eastAsia"/>
          <w:sz w:val="24"/>
          <w:szCs w:val="24"/>
        </w:rPr>
        <w:t>p</w:t>
      </w:r>
      <w:r w:rsidR="00B968D9" w:rsidRPr="007E78A3">
        <w:rPr>
          <w:rFonts w:hint="eastAsia"/>
          <w:sz w:val="24"/>
          <w:szCs w:val="24"/>
        </w:rPr>
        <w:t>robab</w:t>
      </w:r>
      <w:r w:rsidR="00D31E66" w:rsidRPr="007E78A3">
        <w:rPr>
          <w:rFonts w:hint="eastAsia"/>
          <w:sz w:val="24"/>
          <w:szCs w:val="24"/>
        </w:rPr>
        <w:t>ility incidence of dyslipid</w:t>
      </w:r>
      <w:r w:rsidR="00F17722" w:rsidRPr="007E78A3">
        <w:rPr>
          <w:rFonts w:hint="eastAsia"/>
          <w:sz w:val="24"/>
          <w:szCs w:val="24"/>
        </w:rPr>
        <w:t>a</w:t>
      </w:r>
      <w:r w:rsidR="00D31E66" w:rsidRPr="007E78A3">
        <w:rPr>
          <w:rFonts w:hint="eastAsia"/>
          <w:sz w:val="24"/>
          <w:szCs w:val="24"/>
        </w:rPr>
        <w:t>emia</w:t>
      </w:r>
      <w:r w:rsidR="00F17722" w:rsidRPr="007E78A3">
        <w:rPr>
          <w:rFonts w:hint="eastAsia"/>
          <w:sz w:val="24"/>
          <w:szCs w:val="24"/>
        </w:rPr>
        <w:t xml:space="preserve"> within 5 years</w:t>
      </w:r>
      <w:r w:rsidR="003C7938" w:rsidRPr="007E78A3">
        <w:rPr>
          <w:rFonts w:hint="eastAsia"/>
          <w:sz w:val="24"/>
          <w:szCs w:val="24"/>
        </w:rPr>
        <w:t xml:space="preserve"> by into equation </w:t>
      </w:r>
      <w:r w:rsidR="002B08E2" w:rsidRPr="007E78A3">
        <w:rPr>
          <w:rFonts w:hint="eastAsia"/>
          <w:sz w:val="24"/>
          <w:szCs w:val="24"/>
        </w:rPr>
        <w:t>8</w:t>
      </w:r>
      <w:r w:rsidR="00F17722" w:rsidRPr="007E78A3">
        <w:rPr>
          <w:rFonts w:hint="eastAsia"/>
          <w:sz w:val="24"/>
          <w:szCs w:val="24"/>
        </w:rPr>
        <w:t xml:space="preserve">, which is </w:t>
      </w:r>
      <w:r w:rsidR="00DC4948" w:rsidRPr="007E78A3">
        <w:rPr>
          <w:rFonts w:hint="eastAsia"/>
          <w:sz w:val="24"/>
          <w:szCs w:val="24"/>
        </w:rPr>
        <w:t>for calculating</w:t>
      </w:r>
      <w:r w:rsidR="00F17722" w:rsidRPr="007E78A3">
        <w:rPr>
          <w:rFonts w:hint="eastAsia"/>
          <w:sz w:val="24"/>
          <w:szCs w:val="24"/>
        </w:rPr>
        <w:t xml:space="preserve"> the probability</w:t>
      </w:r>
      <w:r w:rsidR="003C7938" w:rsidRPr="007E78A3">
        <w:rPr>
          <w:rFonts w:hint="eastAsia"/>
          <w:sz w:val="24"/>
          <w:szCs w:val="24"/>
        </w:rPr>
        <w:t>. Finally, according to the figure 1 to distinguish this person</w:t>
      </w:r>
      <w:r w:rsidR="00DC4948" w:rsidRPr="007E78A3">
        <w:rPr>
          <w:rFonts w:hint="eastAsia"/>
          <w:sz w:val="24"/>
          <w:szCs w:val="24"/>
        </w:rPr>
        <w:t>’</w:t>
      </w:r>
      <w:r w:rsidR="003C7938" w:rsidRPr="007E78A3">
        <w:rPr>
          <w:rFonts w:hint="eastAsia"/>
          <w:sz w:val="24"/>
          <w:szCs w:val="24"/>
        </w:rPr>
        <w:t>s risk grade.</w:t>
      </w:r>
      <w:r w:rsidR="003C7938" w:rsidRPr="00DC4948">
        <w:rPr>
          <w:rFonts w:hint="eastAsia"/>
          <w:sz w:val="24"/>
          <w:szCs w:val="24"/>
        </w:rPr>
        <w:t xml:space="preserve"> </w:t>
      </w:r>
    </w:p>
    <w:p w14:paraId="330E4EC9" w14:textId="234A067D" w:rsidR="00D31E66" w:rsidRDefault="003C7938" w:rsidP="007E78A3">
      <w:pPr>
        <w:ind w:firstLineChars="200" w:firstLine="48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 xml:space="preserve">Here, we use equation 3 to </w:t>
      </w:r>
      <w:r w:rsidR="00F17722">
        <w:rPr>
          <w:sz w:val="24"/>
          <w:szCs w:val="24"/>
        </w:rPr>
        <w:t>calculate this person’s probability</w:t>
      </w:r>
      <w:r w:rsidR="00DC4948">
        <w:rPr>
          <w:sz w:val="24"/>
          <w:szCs w:val="24"/>
        </w:rPr>
        <w:t xml:space="preserve"> risk</w:t>
      </w:r>
      <w:r w:rsidR="00F17722">
        <w:rPr>
          <w:sz w:val="24"/>
          <w:szCs w:val="24"/>
        </w:rPr>
        <w:t xml:space="preserve"> of dyslipidaemia within 5 years as an example</w:t>
      </w:r>
      <w:r w:rsidRPr="00DC4948">
        <w:rPr>
          <w:rFonts w:hint="eastAsia"/>
          <w:sz w:val="24"/>
          <w:szCs w:val="24"/>
        </w:rPr>
        <w:t>:</w:t>
      </w:r>
    </w:p>
    <w:p w14:paraId="19DC416C" w14:textId="0E5DDCD2" w:rsidR="00E752E4" w:rsidRPr="00DC4948" w:rsidRDefault="00E752E4" w:rsidP="007E78A3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  <w:lang w:val="en-GB"/>
        </w:rPr>
        <w:t>T</w:t>
      </w:r>
      <w:r w:rsidRPr="00E752E4">
        <w:rPr>
          <w:sz w:val="24"/>
          <w:szCs w:val="24"/>
          <w:lang w:val="en-GB"/>
        </w:rPr>
        <w:t>he formula (Equation 3) to compute LogitP</w:t>
      </w:r>
      <w:r w:rsidRPr="00E752E4">
        <w:rPr>
          <w:rFonts w:hint="eastAsia"/>
          <w:sz w:val="24"/>
          <w:szCs w:val="24"/>
          <w:lang w:val="en-GB"/>
        </w:rPr>
        <w:t xml:space="preserve"> for all types of </w:t>
      </w:r>
      <w:r w:rsidRPr="00E752E4">
        <w:rPr>
          <w:sz w:val="24"/>
          <w:szCs w:val="24"/>
          <w:lang w:val="en-GB"/>
        </w:rPr>
        <w:t xml:space="preserve">dyslipidaemia, and </w:t>
      </w:r>
      <w:r w:rsidRPr="00E752E4">
        <w:rPr>
          <w:i/>
          <w:sz w:val="24"/>
          <w:szCs w:val="24"/>
          <w:lang w:val="en-GB"/>
        </w:rPr>
        <w:t>x</w:t>
      </w:r>
      <w:r w:rsidRPr="00E752E4">
        <w:rPr>
          <w:sz w:val="24"/>
          <w:szCs w:val="24"/>
          <w:vertAlign w:val="subscript"/>
          <w:lang w:val="en-GB"/>
        </w:rPr>
        <w:t>1</w:t>
      </w:r>
      <w:r w:rsidRPr="00E752E4">
        <w:rPr>
          <w:sz w:val="24"/>
          <w:szCs w:val="24"/>
          <w:lang w:val="en-GB"/>
        </w:rPr>
        <w:t xml:space="preserve"> ~ </w:t>
      </w:r>
      <w:r w:rsidRPr="00E752E4">
        <w:rPr>
          <w:i/>
          <w:sz w:val="24"/>
          <w:szCs w:val="24"/>
          <w:lang w:val="en-GB"/>
        </w:rPr>
        <w:t>x</w:t>
      </w:r>
      <w:r w:rsidRPr="00E752E4">
        <w:rPr>
          <w:rFonts w:hint="eastAsia"/>
          <w:sz w:val="24"/>
          <w:szCs w:val="24"/>
          <w:vertAlign w:val="subscript"/>
          <w:lang w:val="en-GB"/>
        </w:rPr>
        <w:t>6</w:t>
      </w:r>
      <w:r w:rsidRPr="00E752E4">
        <w:rPr>
          <w:sz w:val="24"/>
          <w:szCs w:val="24"/>
          <w:lang w:val="en-GB"/>
        </w:rPr>
        <w:t xml:space="preserve"> represent sex, family history of diabetes (0=no, 1=yes), HDL</w:t>
      </w:r>
      <w:r w:rsidRPr="00E752E4">
        <w:rPr>
          <w:rFonts w:hint="eastAsia"/>
          <w:sz w:val="24"/>
          <w:szCs w:val="24"/>
          <w:lang w:val="en-GB"/>
        </w:rPr>
        <w:t>-</w:t>
      </w:r>
      <w:r w:rsidRPr="00E752E4">
        <w:rPr>
          <w:sz w:val="24"/>
          <w:szCs w:val="24"/>
          <w:lang w:val="en-GB"/>
        </w:rPr>
        <w:t>C (mg/dl), LDL</w:t>
      </w:r>
      <w:r w:rsidRPr="00E752E4">
        <w:rPr>
          <w:rFonts w:hint="eastAsia"/>
          <w:sz w:val="24"/>
          <w:szCs w:val="24"/>
          <w:lang w:val="en-GB"/>
        </w:rPr>
        <w:t>-</w:t>
      </w:r>
      <w:r w:rsidRPr="00E752E4">
        <w:rPr>
          <w:sz w:val="24"/>
          <w:szCs w:val="24"/>
          <w:lang w:val="en-GB"/>
        </w:rPr>
        <w:t>C (mg/dl), TG (mg/dl), and BMI, respectively.</w:t>
      </w:r>
    </w:p>
    <w:p w14:paraId="46F13DC6" w14:textId="021BD6B4" w:rsidR="00D31E66" w:rsidRPr="00997149" w:rsidRDefault="00D31E66" w:rsidP="007E78A3">
      <w:pPr>
        <w:rPr>
          <w:rFonts w:cstheme="minorHAnsi" w:hint="eastAsia"/>
          <w:sz w:val="24"/>
          <w:szCs w:val="24"/>
          <w:lang w:val="en-GB"/>
        </w:rPr>
      </w:pPr>
      <w:r w:rsidRPr="00997149">
        <w:rPr>
          <w:rFonts w:cstheme="minorHAnsi"/>
          <w:position w:val="-50"/>
          <w:sz w:val="24"/>
          <w:szCs w:val="24"/>
          <w:lang w:val="en-GB"/>
        </w:rPr>
        <w:object w:dxaOrig="4620" w:dyaOrig="1200" w14:anchorId="305F1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75pt;height:81.5pt" o:ole="">
            <v:imagedata r:id="rId6" o:title=""/>
          </v:shape>
          <o:OLEObject Type="Embed" ProgID="Equation.3" ShapeID="_x0000_i1025" DrawAspect="Content" ObjectID="_1571142643" r:id="rId7"/>
        </w:object>
      </w:r>
      <w:r w:rsidR="003C7938" w:rsidRPr="00997149">
        <w:rPr>
          <w:rFonts w:cstheme="minorHAnsi"/>
          <w:sz w:val="24"/>
          <w:szCs w:val="24"/>
          <w:lang w:val="en-GB"/>
        </w:rPr>
        <w:t xml:space="preserve"> </w:t>
      </w:r>
      <w:r w:rsidR="00E752E4">
        <w:rPr>
          <w:rFonts w:cstheme="minorHAnsi"/>
          <w:sz w:val="24"/>
          <w:szCs w:val="24"/>
          <w:lang w:val="en-GB"/>
        </w:rPr>
        <w:t xml:space="preserve">      </w:t>
      </w:r>
      <w:r w:rsidR="00E752E4" w:rsidRPr="00E752E4">
        <w:rPr>
          <w:sz w:val="24"/>
          <w:szCs w:val="24"/>
          <w:lang w:val="en-GB"/>
        </w:rPr>
        <w:t>Equation 3</w:t>
      </w:r>
    </w:p>
    <w:p w14:paraId="2FDBBD15" w14:textId="78FDF399" w:rsidR="00B968D9" w:rsidRPr="00997149" w:rsidRDefault="007E78A3" w:rsidP="007E78A3">
      <w:pPr>
        <w:rPr>
          <w:rFonts w:cstheme="minorHAnsi" w:hint="eastAsia"/>
          <w:sz w:val="24"/>
          <w:szCs w:val="24"/>
          <w:lang w:val="en-GB"/>
        </w:rPr>
      </w:pPr>
      <w:r>
        <w:rPr>
          <w:rFonts w:cstheme="minorHAnsi" w:hint="eastAsia"/>
          <w:sz w:val="24"/>
          <w:szCs w:val="24"/>
          <w:lang w:val="en-GB"/>
        </w:rPr>
        <w:t xml:space="preserve">    </w:t>
      </w:r>
      <w:r w:rsidR="00E752E4">
        <w:rPr>
          <w:rFonts w:cstheme="minorHAnsi" w:hint="eastAsia"/>
          <w:sz w:val="24"/>
          <w:szCs w:val="24"/>
          <w:lang w:val="en-GB"/>
        </w:rPr>
        <w:t>S</w:t>
      </w:r>
      <w:r w:rsidR="00E752E4">
        <w:rPr>
          <w:rFonts w:cstheme="minorHAnsi"/>
          <w:sz w:val="24"/>
          <w:szCs w:val="24"/>
          <w:lang w:val="en-GB"/>
        </w:rPr>
        <w:t xml:space="preserve">o, </w:t>
      </w:r>
      <w:r w:rsidR="00DC4948">
        <w:rPr>
          <w:rFonts w:cstheme="minorHAnsi"/>
          <w:sz w:val="24"/>
          <w:szCs w:val="24"/>
          <w:lang w:val="en-GB"/>
        </w:rPr>
        <w:t>her</w:t>
      </w:r>
      <w:r w:rsidR="003C7938" w:rsidRPr="00997149">
        <w:rPr>
          <w:rFonts w:cstheme="minorHAnsi"/>
          <w:sz w:val="24"/>
          <w:szCs w:val="24"/>
          <w:lang w:val="en-GB"/>
        </w:rPr>
        <w:t xml:space="preserve"> logitP of dyslipidaemia is </w:t>
      </w:r>
      <w:r w:rsidR="007E3CA4">
        <w:rPr>
          <w:rFonts w:cstheme="minorHAnsi"/>
          <w:sz w:val="24"/>
          <w:szCs w:val="24"/>
          <w:lang w:val="en-GB"/>
        </w:rPr>
        <w:t xml:space="preserve">0.22672, then use this logitP to calculate the P value via Equation 8. </w:t>
      </w:r>
    </w:p>
    <w:p w14:paraId="1BF1948A" w14:textId="4E591EF5" w:rsidR="00B968D9" w:rsidRPr="00997149" w:rsidRDefault="00B968D9" w:rsidP="007E78A3">
      <w:pPr>
        <w:rPr>
          <w:rFonts w:cstheme="minorHAnsi" w:hint="eastAsia"/>
          <w:sz w:val="24"/>
          <w:szCs w:val="24"/>
          <w:lang w:val="en-GB"/>
        </w:rPr>
      </w:pPr>
      <w:r w:rsidRPr="00997149">
        <w:rPr>
          <w:rFonts w:cstheme="minorHAnsi"/>
          <w:sz w:val="24"/>
          <w:szCs w:val="24"/>
          <w:lang w:val="en-GB"/>
        </w:rPr>
        <w:t xml:space="preserve">   </w:t>
      </w:r>
      <w:r w:rsidRPr="00997149">
        <w:rPr>
          <w:rFonts w:cstheme="minorHAnsi"/>
          <w:position w:val="-24"/>
          <w:sz w:val="24"/>
          <w:szCs w:val="24"/>
          <w:lang w:val="en-GB"/>
        </w:rPr>
        <w:object w:dxaOrig="1738" w:dyaOrig="885" w14:anchorId="4A30E1B4">
          <v:shape id="_x0000_i1026" type="#_x0000_t75" style="width:87.6pt;height:42.8pt" o:ole="">
            <v:imagedata r:id="rId8" o:title=""/>
          </v:shape>
          <o:OLEObject Type="Embed" ProgID="Equation.3" ShapeID="_x0000_i1026" DrawAspect="Content" ObjectID="_1571142644" r:id="rId9"/>
        </w:object>
      </w:r>
      <w:r w:rsidRPr="00997149">
        <w:rPr>
          <w:rFonts w:cstheme="minorHAnsi"/>
          <w:sz w:val="24"/>
          <w:szCs w:val="24"/>
          <w:lang w:val="en-GB"/>
        </w:rPr>
        <w:t xml:space="preserve">          </w:t>
      </w:r>
      <w:r w:rsidR="00E752E4">
        <w:rPr>
          <w:rFonts w:cstheme="minorHAnsi"/>
          <w:sz w:val="24"/>
          <w:szCs w:val="24"/>
          <w:lang w:val="en-GB"/>
        </w:rPr>
        <w:t xml:space="preserve">                               </w:t>
      </w:r>
      <w:r w:rsidR="00E752E4">
        <w:rPr>
          <w:sz w:val="24"/>
          <w:szCs w:val="24"/>
        </w:rPr>
        <w:t>E</w:t>
      </w:r>
      <w:r w:rsidR="00E752E4" w:rsidRPr="00F9457C">
        <w:rPr>
          <w:sz w:val="24"/>
          <w:szCs w:val="24"/>
        </w:rPr>
        <w:t>quation 8</w:t>
      </w:r>
    </w:p>
    <w:p w14:paraId="1DDC37AB" w14:textId="0328EF7A" w:rsidR="003C7938" w:rsidRPr="00997149" w:rsidRDefault="007E78A3" w:rsidP="007E78A3">
      <w:pPr>
        <w:rPr>
          <w:rFonts w:cstheme="minorHAnsi" w:hint="eastAsia"/>
          <w:sz w:val="24"/>
          <w:szCs w:val="24"/>
          <w:lang w:val="en-GB"/>
        </w:rPr>
      </w:pPr>
      <w:r>
        <w:rPr>
          <w:rFonts w:cstheme="minorHAnsi" w:hint="eastAsia"/>
          <w:sz w:val="24"/>
          <w:szCs w:val="24"/>
          <w:lang w:val="en-GB"/>
        </w:rPr>
        <w:t xml:space="preserve">    </w:t>
      </w:r>
      <w:bookmarkStart w:id="0" w:name="_GoBack"/>
      <w:bookmarkEnd w:id="0"/>
      <w:r w:rsidR="00DC4948">
        <w:rPr>
          <w:rFonts w:cstheme="minorHAnsi"/>
          <w:sz w:val="24"/>
          <w:szCs w:val="24"/>
          <w:lang w:val="en-GB"/>
        </w:rPr>
        <w:t>Her</w:t>
      </w:r>
      <w:r w:rsidR="00B968D9" w:rsidRPr="00997149">
        <w:rPr>
          <w:rFonts w:cstheme="minorHAnsi" w:hint="eastAsia"/>
          <w:sz w:val="24"/>
          <w:szCs w:val="24"/>
          <w:lang w:val="en-GB"/>
        </w:rPr>
        <w:t xml:space="preserve"> </w:t>
      </w:r>
      <w:r w:rsidR="00B968D9" w:rsidRPr="00997149">
        <w:rPr>
          <w:rFonts w:cstheme="minorHAnsi"/>
          <w:sz w:val="24"/>
          <w:szCs w:val="24"/>
          <w:lang w:val="en-GB"/>
        </w:rPr>
        <w:t xml:space="preserve">probability </w:t>
      </w:r>
      <w:r w:rsidR="00DC4948">
        <w:rPr>
          <w:rFonts w:cstheme="minorHAnsi"/>
          <w:sz w:val="24"/>
          <w:szCs w:val="24"/>
          <w:lang w:val="en-GB"/>
        </w:rPr>
        <w:t xml:space="preserve">risk </w:t>
      </w:r>
      <w:r w:rsidR="00B968D9" w:rsidRPr="00997149">
        <w:rPr>
          <w:rFonts w:cstheme="minorHAnsi"/>
          <w:sz w:val="24"/>
          <w:szCs w:val="24"/>
          <w:lang w:val="en-GB"/>
        </w:rPr>
        <w:t xml:space="preserve">within 5 year of dyslipidaemia is </w:t>
      </w:r>
      <w:r w:rsidR="00A937D8" w:rsidRPr="00997149">
        <w:rPr>
          <w:rFonts w:cstheme="minorHAnsi"/>
          <w:sz w:val="24"/>
          <w:szCs w:val="24"/>
          <w:lang w:val="en-GB"/>
        </w:rPr>
        <w:t>55.64%.</w:t>
      </w:r>
    </w:p>
    <w:p w14:paraId="2450642E" w14:textId="77777777" w:rsidR="00A937D8" w:rsidRDefault="00A937D8" w:rsidP="007E78A3">
      <w:pPr>
        <w:rPr>
          <w:rFonts w:hint="eastAsia"/>
          <w:sz w:val="24"/>
          <w:szCs w:val="24"/>
        </w:rPr>
      </w:pPr>
      <w:r w:rsidRPr="00997149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78A2D8F" wp14:editId="3B02B9BD">
                <wp:extent cx="4745355" cy="817245"/>
                <wp:effectExtent l="0" t="0" r="0" b="1905"/>
                <wp:docPr id="27" name="画布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8DB3E2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055" y="138430"/>
                            <a:ext cx="716915" cy="32766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2F82E98" w14:textId="77777777" w:rsidR="00A937D8" w:rsidRDefault="00A937D8" w:rsidP="00A9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120" y="492125"/>
                            <a:ext cx="82423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C37D90" w14:textId="77777777" w:rsidR="00A937D8" w:rsidRDefault="00A937D8" w:rsidP="00A937D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0 ~ 7.9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1970" y="138430"/>
                            <a:ext cx="716915" cy="3276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1806FF7" w14:textId="77777777" w:rsidR="00A937D8" w:rsidRDefault="00A937D8" w:rsidP="00A9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FFFF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1265" y="138430"/>
                            <a:ext cx="716915" cy="32766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282121A" w14:textId="77777777" w:rsidR="00A937D8" w:rsidRDefault="00A937D8" w:rsidP="00A9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FFFF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18180" y="138430"/>
                            <a:ext cx="716915" cy="32766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8A0F653" w14:textId="77777777" w:rsidR="00A937D8" w:rsidRDefault="00A937D8" w:rsidP="00A937D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color w:val="FFFFFF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83080" y="492125"/>
                            <a:ext cx="71691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B0A4D" w14:textId="77777777" w:rsidR="00A937D8" w:rsidRDefault="00A937D8" w:rsidP="00A937D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7.9 ~ 25.8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99995" y="492125"/>
                            <a:ext cx="9290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8BD5AF" w14:textId="77777777" w:rsidR="00A937D8" w:rsidRDefault="00A937D8" w:rsidP="00A937D8"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25.8~ 46.6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18180" y="492125"/>
                            <a:ext cx="89662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3A630C" w14:textId="77777777" w:rsidR="00A937D8" w:rsidRDefault="00A937D8" w:rsidP="00A937D8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46.6~100.0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354" y="194310"/>
                            <a:ext cx="1131912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4B00A3" w14:textId="77777777" w:rsidR="00A937D8" w:rsidRDefault="00A937D8" w:rsidP="00A937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FF0000"/>
                                  <w:sz w:val="24"/>
                                </w:rPr>
                                <w:t>isk level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50" y="493395"/>
                            <a:ext cx="1343452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009F13" w14:textId="77777777" w:rsidR="00A937D8" w:rsidRPr="007E218F" w:rsidRDefault="00A937D8" w:rsidP="00A937D8">
                              <w:pPr>
                                <w:ind w:firstLineChars="100" w:firstLine="210"/>
                                <w:rPr>
                                  <w:rFonts w:eastAsia="Arial Unicode MS" w:cs="Calibri"/>
                                </w:rPr>
                              </w:pPr>
                              <w:r w:rsidRPr="007E218F">
                                <w:rPr>
                                  <w:rFonts w:eastAsia="Arial Unicode MS" w:cs="Calibri"/>
                                </w:rPr>
                                <w:t>PP (%)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8A2D8F" id="画布 16" o:spid="_x0000_s1026" editas="canvas" style="width:373.65pt;height:64.35pt;mso-position-horizontal-relative:char;mso-position-vertical-relative:line" coordsize="47453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r88wMAAFgaAAAOAAAAZHJzL2Uyb0RvYy54bWzsmW2PozYQgL9X6n+w/L0LNi/B0bKna7ap&#10;Kl3bU6/3AxwwARUwtdmQvV/fsSFs3q7Spj2y3V4+EMD2YM88M2OG2zfbqkQboXQh6xiTGxcjUScy&#10;Lep1jD/+vvwuwki3vE55KWsR40eh8Zu7b7+57Zq5oDKXZSoUAiG1nndNjPO2beaOo5NcVFzfyEbU&#10;0JhJVfEWLtXaSRXvQHpVOtR1Q6eTKm2UTITWcPe+b8R3Vn6WiaT9Ncu0aFEZY5hba4/KHlfm6Nzd&#10;8vla8SYvkmEa/IJZVLyo4aGjqHvecvSgihNRVZEoqWXW3iSycmSWFYmwa4DVEPdoNQteb7i2i0lA&#10;O7sJwtm/KHe1NvPWsizSZVGW9kKtV4tSoQ0HrUX333s/UKMo56CbA9OYm8HmvwNDCjO0rM2xlkZU&#10;P8TcsX2HPl0DltbNaHP9z9byIeeNsCrS8+SXzXuFihRAnGFU8wqA+w0Q4PW6FCgyazBPh24fmvfK&#10;rrR5J5M/NKrlIode4q1SsssFT2FWxK75YIC50DAUrbqfZQrS+UMrrd23maqMQLAo2sJYdxa4QYDR&#10;I5x7ke8NpIltixJon5GQEWhOoN2jszC07aDgnZxG6fZHIStkTmKsYBX2OXzzTre9Yndd7Do+az7X&#10;XS7dnfQDK5c16mLMAhpYyQdtep8A1/5OCeDzqmjBe8uiAkz2Ow0275XVK73drraD/lcyfQQdKtl7&#10;I0QPOMml+oRRB54YY/3nA1cCo/KnGuzAiO8b17UXcKL27652d3mdgIgYtxj1p4u2d/OHRhXrHJ5A&#10;7DJr+RZslhVWicae/WwsoxbMfrpfnlAIjMeEsgkJZaFLKGgTAPQZJQABWIfPd4BG1KcArQWUEo8x&#10;2345oGNE+JsQcYxL78k7nTyTGi8EIE+oGe7+d6lhp9QQ690HcQoC9ZcKbDNG2Kzn5rqBjdF7N3gh&#10;gc2SanPkU0T5n8c3E1uO4xuxKXUiUmkAAS58CSl4uVyYWNRn7YM0O30KtqR6F8bU15mJKTlD6ujM&#10;E2wWPUoiEr2EmLpcepDqXxCp/ldS995qKD1D6ujME5BKZpHnDqSe2zXuv9Zcdddod6sX5OLXuWuk&#10;3hluRteagBvqM/j1ufgcN4wy1x1eh6/KTXhhvHml3PhnuBldawJu9jPjOW4iFoZmo2nKKFflZvaV&#10;m/08Ba58svcfXWsCbkjgBcCuKb4x3+tfkJ9qG4R4hBHIpQabgMDma7c5v7D6dnFxYyxJPrO4cbAR&#10;H2LP6yiL0fAMOqN3TYHOjPhQVujrYrAbPqqLEc/3/GBg56ohZywWPpOdyVNVX/xvEvsBYfjUYr6P&#10;7F/b8uvTB6G7vwAAAP//AwBQSwMEFAAGAAgAAAAhAB52MorcAAAABQEAAA8AAABkcnMvZG93bnJl&#10;di54bWxMj0FLw0AQhe+C/2EZwZvdGMWUNJtShHgI8WBbxOM2O80Gs7Mhu23jv3f0opeB4T3e+16x&#10;nt0gzjiF3pOC+0UCAqn1pqdOwX5X3S1BhKjJ6METKvjCAOvy+qrQufEXesPzNnaCQyjkWoGNccyl&#10;DK1Fp8PCj0isHf3kdOR36qSZ9IXD3SDTJHmSTvfEDVaP+Gyx/dyeHJe8NnUjdy+hrsK7bTa136fV&#10;h1K3N/NmBSLiHP/M8IPP6FAy08GfyAQxKOAh8feylj1mDyAObEqXGciykP/py28AAAD//wMAUEsB&#10;Ai0AFAAGAAgAAAAhALaDOJL+AAAA4QEAABMAAAAAAAAAAAAAAAAAAAAAAFtDb250ZW50X1R5cGVz&#10;XS54bWxQSwECLQAUAAYACAAAACEAOP0h/9YAAACUAQAACwAAAAAAAAAAAAAAAAAvAQAAX3JlbHMv&#10;LnJlbHNQSwECLQAUAAYACAAAACEAFBRq/PMDAABYGgAADgAAAAAAAAAAAAAAAAAuAgAAZHJzL2Uy&#10;b0RvYy54bWxQSwECLQAUAAYACAAAACEAHnYyitwAAAAFAQAADwAAAAAAAAAAAAAAAABNBgAAZHJz&#10;L2Rvd25yZXYueG1sUEsFBgAAAAAEAAQA8wAAAFYHAAAAAA==&#10;">
                <v:shape id="_x0000_s1027" type="#_x0000_t75" style="position:absolute;width:47453;height:8172;visibility:visible;mso-wrap-style:square" filled="t" fillcolor="#8db3e2">
                  <v:fill o:detectmouseclick="t"/>
                  <v:path o:connecttype="none"/>
                </v:shape>
                <v:rect id="Rectangle 8" o:spid="_x0000_s1028" style="position:absolute;left:10750;top:1384;width:716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x4sAA&#10;AADbAAAADwAAAGRycy9kb3ducmV2LnhtbERPTYvCMBC9C/6HMII3Td2DSjWKuBT04KG67HlsxrbY&#10;TGoTNf57IyzsbR7vc5brYBrxoM7VlhVMxgkI4sLqmksFP6dsNAfhPLLGxjIpeJGD9arfW2Kq7ZNz&#10;ehx9KWIIuxQVVN63qZSuqMigG9uWOHIX2xn0EXal1B0+Y7hp5FeSTKXBmmNDhS1tKyqux7tRkIXb&#10;7pz9mu96NskvhzbLQ7LPlRoOwmYBwlPw/+I/907H+TP4/B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sx4sAAAADbAAAADwAAAAAAAAAAAAAAAACYAgAAZHJzL2Rvd25y&#10;ZXYueG1sUEsFBgAAAAAEAAQA9QAAAIUDAAAAAA==&#10;" fillcolor="lime">
                  <v:textbox inset=",0,,0">
                    <w:txbxContent>
                      <w:p w14:paraId="52F82E98" w14:textId="77777777" w:rsidR="00A937D8" w:rsidRDefault="00A937D8" w:rsidP="00A937D8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29" style="position:absolute;left:9601;top:4921;width:8242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vbcIA&#10;AADbAAAADwAAAGRycy9kb3ducmV2LnhtbESPQW/CMAyF75P4D5GRuI2UHdBUCKggIQ0u24AfYDWm&#10;qWicqgnQ8uvxYdJutt7ze5+X69436k5drAMbmE0zUMRlsDVXBs6n3fsnqJiQLTaBycBAEdar0dsS&#10;cxse/Ev3Y6qUhHDM0YBLqc21jqUjj3EaWmLRLqHzmGTtKm07fEi4b/RHls21x5qlwWFLW0fl9Xjz&#10;BlA/nT5UPy59F7NTEW7DZh8GYybjvliAStSnf/Pf9ZcVfIGVX2QA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a9twgAAANsAAAAPAAAAAAAAAAAAAAAAAJgCAABkcnMvZG93&#10;bnJldi54bWxQSwUGAAAAAAQABAD1AAAAhwMAAAAA&#10;" filled="f" stroked="f">
                  <v:textbox inset="1mm,0,1mm,0">
                    <w:txbxContent>
                      <w:p w14:paraId="75C37D90" w14:textId="77777777" w:rsidR="00A937D8" w:rsidRDefault="00A937D8" w:rsidP="00A937D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0 ~ 7.9</w:t>
                        </w:r>
                      </w:p>
                    </w:txbxContent>
                  </v:textbox>
                </v:rect>
                <v:rect id="Rectangle 10" o:spid="_x0000_s1030" style="position:absolute;left:17919;top:1384;width:716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FksAA&#10;AADbAAAADwAAAGRycy9kb3ducmV2LnhtbERPTWvCQBC9F/wPywje6sZKq0ZXkaJUejMRwduQHZNg&#10;djZkVxP99a5Q6G0e73MWq85U4kaNKy0rGA0jEMSZ1SXnCg7p9n0KwnlkjZVlUnAnB6tl722BsbYt&#10;7+mW+FyEEHYxKii8r2MpXVaQQTe0NXHgzrYx6ANscqkbbEO4qeRHFH1JgyWHhgJr+i4ouyRXo4Ap&#10;PU7aU/cwv5/pLNnwD1VjVmrQ79ZzEJ46/y/+c+90mD+D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bFksAAAADbAAAADwAAAAAAAAAAAAAAAACYAgAAZHJzL2Rvd25y&#10;ZXYueG1sUEsFBgAAAAAEAAQA9QAAAIUDAAAAAA==&#10;" fillcolor="#92d050">
                  <v:textbox inset=",0,,0">
                    <w:txbxContent>
                      <w:p w14:paraId="21806FF7" w14:textId="77777777" w:rsidR="00A937D8" w:rsidRDefault="00A937D8" w:rsidP="00A937D8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FFFF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1" o:spid="_x0000_s1031" style="position:absolute;left:25012;top:1384;width:716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/AsMA&#10;AADbAAAADwAAAGRycy9kb3ducmV2LnhtbERPTWvCQBC9C/6HZQQvUjcVkZK6CSIILeqhaakep9lp&#10;kpqdTbOrSf5991Dw+Hjf67Q3tbhR6yrLCh7nEQji3OqKCwUf77uHJxDOI2usLZOCgRykyXi0xljb&#10;jt/olvlChBB2MSoovW9iKV1ekkE3tw1x4L5ta9AH2BZSt9iFcFPLRRStpMGKQ0OJDW1Lyi/Z1Sg4&#10;/nztm5mNTofP4fy67H4HW9WZUtNJv3kG4an3d/G/+0UrWIT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/AsMAAADbAAAADwAAAAAAAAAAAAAAAACYAgAAZHJzL2Rv&#10;d25yZXYueG1sUEsFBgAAAAAEAAQA9QAAAIgDAAAAAA==&#10;" fillcolor="#ffc000">
                  <v:textbox inset=",0,,0">
                    <w:txbxContent>
                      <w:p w14:paraId="5282121A" w14:textId="77777777" w:rsidR="00A937D8" w:rsidRDefault="00A937D8" w:rsidP="00A937D8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FFFF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2" o:spid="_x0000_s1032" style="position:absolute;left:32181;top:1384;width:716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M8IA&#10;AADbAAAADwAAAGRycy9kb3ducmV2LnhtbESP0WrCQBRE3wv+w3ILvtVNBKXErMEKBcUHMfoBl+xN&#10;Npq9G7JbjX/vFgp9HGbmDJMXo+3EnQbfOlaQzhIQxJXTLTcKLufvj08QPiBr7ByTgid5KNaTtxwz&#10;7R58onsZGhEh7DNUYELoMyl9Zciin7meOHq1GyyGKIdG6gEfEW47OU+SpbTYclww2NPWUHUrf6yC&#10;OuBp/yUX5UFer4vk2Lvj0jilpu/jZgUi0Bj+w3/tnVYwT+H3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DIzwgAAANsAAAAPAAAAAAAAAAAAAAAAAJgCAABkcnMvZG93&#10;bnJldi54bWxQSwUGAAAAAAQABAD1AAAAhwMAAAAA&#10;" fillcolor="#f39">
                  <v:textbox inset=",0,,0">
                    <w:txbxContent>
                      <w:p w14:paraId="28A0F653" w14:textId="77777777" w:rsidR="00A937D8" w:rsidRDefault="00A937D8" w:rsidP="00A937D8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FFFFFF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3" o:spid="_x0000_s1033" style="position:absolute;left:17830;top:4921;width:7169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SOsEA&#10;AADbAAAADwAAAGRycy9kb3ducmV2LnhtbESPQYvCMBSE74L/ITzBm6b2IEs1ShWEXS+66g94NM+m&#10;2LyUJmrrrzfCwh6HmfmGWa47W4sHtb5yrGA2TUAQF05XXCq4nHeTLxA+IGusHZOCnjysV8PBEjPt&#10;nvxLj1MoRYSwz1CBCaHJpPSFIYt+6hri6F1dazFE2ZZSt/iMcFvLNEnm0mLFccFgQ1tDxe10twpQ&#10;vozcl0cTDvnsnLt7v/lxvVLjUZcvQATqwn/4r/2tFaQpfL7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RUjrBAAAA2wAAAA8AAAAAAAAAAAAAAAAAmAIAAGRycy9kb3du&#10;cmV2LnhtbFBLBQYAAAAABAAEAPUAAACGAwAAAAA=&#10;" filled="f" stroked="f">
                  <v:textbox inset="1mm,0,1mm,0">
                    <w:txbxContent>
                      <w:p w14:paraId="77AB0A4D" w14:textId="77777777" w:rsidR="00A937D8" w:rsidRDefault="00A937D8" w:rsidP="00A937D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7.9 ~ 25.8</w:t>
                        </w:r>
                      </w:p>
                    </w:txbxContent>
                  </v:textbox>
                </v:rect>
                <v:rect id="Rectangle 14" o:spid="_x0000_s1034" style="position:absolute;left:24999;top:4921;width:9291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3ocMA&#10;AADbAAAADwAAAGRycy9kb3ducmV2LnhtbESPzWrDMBCE74G8g9hCb7GcFEpxowQ3UGhzaWr3ARZr&#10;a5laK2Mp/unTR4FAjsPMfMNs95NtxUC9bxwrWCcpCOLK6YZrBT/l++oFhA/IGlvHpGAmD/vdcrHF&#10;TLuRv2koQi0ihH2GCkwIXSalrwxZ9InriKP363qLIcq+lrrHMcJtKzdp+iwtNhwXDHZ0MFT9FWer&#10;AOW/kcf6ZMJXvi5zd57fPt2s1OPDlL+CCDSFe/jW/tAKNk9w/RJ/gN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33ocMAAADbAAAADwAAAAAAAAAAAAAAAACYAgAAZHJzL2Rv&#10;d25yZXYueG1sUEsFBgAAAAAEAAQA9QAAAIgDAAAAAA==&#10;" filled="f" stroked="f">
                  <v:textbox inset="1mm,0,1mm,0">
                    <w:txbxContent>
                      <w:p w14:paraId="458BD5AF" w14:textId="77777777" w:rsidR="00A937D8" w:rsidRDefault="00A937D8" w:rsidP="00A937D8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25.8~ 46.6</w:t>
                        </w:r>
                      </w:p>
                    </w:txbxContent>
                  </v:textbox>
                </v:rect>
                <v:rect id="Rectangle 15" o:spid="_x0000_s1035" style="position:absolute;left:32181;top:4921;width:8967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v1cMA&#10;AADbAAAADwAAAGRycy9kb3ducmV2LnhtbESPzWrDMBCE74G8g9hCb7GcUEpxowQ3UGhzaWr3ARZr&#10;a5laK2Mp/unTR4FAjsPMfMNs95NtxUC9bxwrWCcpCOLK6YZrBT/l++oFhA/IGlvHpGAmD/vdcrHF&#10;TLuRv2koQi0ihH2GCkwIXSalrwxZ9InriKP363qLIcq+lrrHMcJtKzdp+iwtNhwXDHZ0MFT9FWer&#10;AOW/kcf6ZMJXvi5zd57fPt2s1OPDlL+CCDSFe/jW/tAKNk9w/RJ/gN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Rv1cMAAADbAAAADwAAAAAAAAAAAAAAAACYAgAAZHJzL2Rv&#10;d25yZXYueG1sUEsFBgAAAAAEAAQA9QAAAIgDAAAAAA==&#10;" filled="f" stroked="f">
                  <v:textbox inset="1mm,0,1mm,0">
                    <w:txbxContent>
                      <w:p w14:paraId="063A630C" w14:textId="77777777" w:rsidR="00A937D8" w:rsidRDefault="00A937D8" w:rsidP="00A937D8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46.6~100.0</w:t>
                        </w:r>
                      </w:p>
                    </w:txbxContent>
                  </v:textbox>
                </v:rect>
                <v:rect id="Rectangle 16" o:spid="_x0000_s1036" style="position:absolute;left:153;top:1943;width:11319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pc8AA&#10;AADbAAAADwAAAGRycy9kb3ducmV2LnhtbESPzarCMBSE9xd8h3AEd7epP1ekGkVExa1VcHtojm2x&#10;OSlNqtWnN4Jwl8PMfMMsVp2pxJ0aV1pWMIxiEMSZ1SXnCs6n3e8MhPPIGivLpOBJDlbL3s8CE20f&#10;fKR76nMRIOwSVFB4XydSuqwggy6yNXHwrrYx6INscqkbfAS4qeQojqfSYMlhocCaNgVlt7Q1Cl66&#10;nbB92m16zV57d1m3+di3Sg363XoOwlPn/8Pf9kErGP3B5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Dpc8AAAADbAAAADwAAAAAAAAAAAAAAAACYAgAAZHJzL2Rvd25y&#10;ZXYueG1sUEsFBgAAAAAEAAQA9QAAAIUDAAAAAA==&#10;" filled="f" stroked="f">
                  <v:textbox inset=",1mm,,0">
                    <w:txbxContent>
                      <w:p w14:paraId="724B00A3" w14:textId="77777777" w:rsidR="00A937D8" w:rsidRDefault="00A937D8" w:rsidP="00A937D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4"/>
                          </w:rPr>
                          <w:t>R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FF0000"/>
                            <w:sz w:val="24"/>
                          </w:rPr>
                          <w:t>isk level</w:t>
                        </w:r>
                      </w:p>
                    </w:txbxContent>
                  </v:textbox>
                </v:rect>
                <v:rect id="Rectangle 17" o:spid="_x0000_s1037" style="position:absolute;left:1714;top:4933;width:13435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UOcEA&#10;AADbAAAADwAAAGRycy9kb3ducmV2LnhtbESPzarCMBSE9xd8h3AEd9dUFyLVKFUQ1I3Xnwc4NMem&#10;2JyUJmrr05sLgsthZr5h5svWVuJBjS8dKxgNExDEudMlFwou583vFIQPyBorx6SgIw/LRe9njql2&#10;Tz7S4xQKESHsU1RgQqhTKX1uyKIfupo4elfXWAxRNoXUDT4j3FZynCQTabHkuGCwprWh/Ha6WwUo&#10;X0buiz8TDtnonLl7t9q5TqlBv81mIAK14Rv+tLdawXgC/1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qVDnBAAAA2wAAAA8AAAAAAAAAAAAAAAAAmAIAAGRycy9kb3du&#10;cmV2LnhtbFBLBQYAAAAABAAEAPUAAACGAwAAAAA=&#10;" filled="f" stroked="f">
                  <v:textbox inset="1mm,0,1mm,0">
                    <w:txbxContent>
                      <w:p w14:paraId="1E009F13" w14:textId="77777777" w:rsidR="00A937D8" w:rsidRPr="007E218F" w:rsidRDefault="00A937D8" w:rsidP="00A937D8">
                        <w:pPr>
                          <w:ind w:firstLineChars="100" w:firstLine="210"/>
                          <w:rPr>
                            <w:rFonts w:eastAsia="Arial Unicode MS" w:cs="Calibri" w:hint="eastAsia"/>
                          </w:rPr>
                        </w:pPr>
                        <w:r w:rsidRPr="007E218F">
                          <w:rPr>
                            <w:rFonts w:eastAsia="Arial Unicode MS" w:cs="Calibri"/>
                          </w:rPr>
                          <w:t>PP (%)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EED669" w14:textId="0998E4EC" w:rsidR="00E74CEF" w:rsidRPr="007E3CA4" w:rsidRDefault="00E74CEF" w:rsidP="007E78A3">
      <w:pPr>
        <w:ind w:firstLineChars="250" w:firstLine="600"/>
        <w:rPr>
          <w:rFonts w:hint="eastAsia"/>
          <w:sz w:val="24"/>
          <w:szCs w:val="24"/>
        </w:rPr>
      </w:pPr>
      <w:r>
        <w:rPr>
          <w:sz w:val="24"/>
          <w:szCs w:val="24"/>
        </w:rPr>
        <w:t>F</w:t>
      </w:r>
      <w:r w:rsidRPr="00DC4948">
        <w:rPr>
          <w:rFonts w:hint="eastAsia"/>
          <w:sz w:val="24"/>
          <w:szCs w:val="24"/>
        </w:rPr>
        <w:t>igure 1</w:t>
      </w:r>
      <w:r w:rsidR="007E3CA4">
        <w:rPr>
          <w:sz w:val="24"/>
          <w:szCs w:val="24"/>
        </w:rPr>
        <w:t xml:space="preserve"> </w:t>
      </w:r>
      <w:r w:rsidR="007E3CA4" w:rsidRPr="00E9770C">
        <w:rPr>
          <w:rFonts w:cstheme="minorHAnsi"/>
          <w:sz w:val="24"/>
          <w:lang w:val="en-GB"/>
        </w:rPr>
        <w:t>MJ-DRSM prediction probability and risk grade comparison chart</w:t>
      </w:r>
    </w:p>
    <w:p w14:paraId="3B1FF002" w14:textId="16DDEBFA" w:rsidR="00A937D8" w:rsidRPr="00DC4948" w:rsidRDefault="00A937D8" w:rsidP="007E78A3">
      <w:pPr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>It can be seen in the figure</w:t>
      </w:r>
      <w:r w:rsidR="00E74CEF">
        <w:rPr>
          <w:sz w:val="24"/>
          <w:szCs w:val="24"/>
        </w:rPr>
        <w:t xml:space="preserve"> 1</w:t>
      </w:r>
      <w:r w:rsidRPr="00DC4948">
        <w:rPr>
          <w:rFonts w:hint="eastAsia"/>
          <w:sz w:val="24"/>
          <w:szCs w:val="24"/>
        </w:rPr>
        <w:t xml:space="preserve"> above tha</w:t>
      </w:r>
      <w:r w:rsidR="00DC4948">
        <w:rPr>
          <w:sz w:val="24"/>
          <w:szCs w:val="24"/>
        </w:rPr>
        <w:t>t</w:t>
      </w:r>
      <w:r w:rsidRPr="00DC4948">
        <w:rPr>
          <w:rFonts w:hint="eastAsia"/>
          <w:sz w:val="24"/>
          <w:szCs w:val="24"/>
        </w:rPr>
        <w:t xml:space="preserve"> she is in risk level 4.</w:t>
      </w:r>
    </w:p>
    <w:p w14:paraId="53475883" w14:textId="605316DF" w:rsidR="004D1CAC" w:rsidRPr="00DC4948" w:rsidRDefault="00A937D8" w:rsidP="007E78A3">
      <w:pPr>
        <w:ind w:firstLine="42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>Then we can offer an individualized intervention and evaluate it. As this person</w:t>
      </w:r>
      <w:r w:rsidR="00E74CEF">
        <w:rPr>
          <w:sz w:val="24"/>
          <w:szCs w:val="24"/>
        </w:rPr>
        <w:t>’</w:t>
      </w:r>
      <w:r w:rsidRPr="00DC4948">
        <w:rPr>
          <w:rFonts w:hint="eastAsia"/>
          <w:sz w:val="24"/>
          <w:szCs w:val="24"/>
        </w:rPr>
        <w:t>s risk rating is the highest level (level 4), in order to reduce she</w:t>
      </w:r>
      <w:r w:rsidR="00E74CEF">
        <w:rPr>
          <w:sz w:val="24"/>
          <w:szCs w:val="24"/>
        </w:rPr>
        <w:t>’</w:t>
      </w:r>
      <w:r w:rsidRPr="00DC4948">
        <w:rPr>
          <w:rFonts w:hint="eastAsia"/>
          <w:sz w:val="24"/>
          <w:szCs w:val="24"/>
        </w:rPr>
        <w:t>s risk, we propose the following two intervention strategies, and</w:t>
      </w:r>
      <w:r w:rsidR="004D1CAC" w:rsidRPr="00DC4948">
        <w:rPr>
          <w:rFonts w:hint="eastAsia"/>
          <w:sz w:val="24"/>
          <w:szCs w:val="24"/>
        </w:rPr>
        <w:t xml:space="preserve"> quantitative assess</w:t>
      </w:r>
      <w:r w:rsidRPr="00DC4948">
        <w:rPr>
          <w:rFonts w:hint="eastAsia"/>
          <w:sz w:val="24"/>
          <w:szCs w:val="24"/>
        </w:rPr>
        <w:t xml:space="preserve"> the expected effect of each strategy</w:t>
      </w:r>
      <w:r w:rsidR="004D1CAC" w:rsidRPr="00DC4948">
        <w:rPr>
          <w:rFonts w:hint="eastAsia"/>
          <w:sz w:val="24"/>
          <w:szCs w:val="24"/>
        </w:rPr>
        <w:t>.</w:t>
      </w:r>
    </w:p>
    <w:p w14:paraId="731B86FB" w14:textId="3FBDEB4A" w:rsidR="00A937D8" w:rsidRPr="00DC4948" w:rsidRDefault="004D1CAC" w:rsidP="007E78A3">
      <w:pPr>
        <w:ind w:firstLineChars="200" w:firstLine="48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 xml:space="preserve">Intervention strategy one: lose weight. The goal is to reduce the BMI to 24.0, while paying attention to the adjustment of dietary structure, the fat intake limit, the target is </w:t>
      </w:r>
      <w:r w:rsidR="002B08E2" w:rsidRPr="00DC4948">
        <w:rPr>
          <w:rFonts w:hint="eastAsia"/>
          <w:sz w:val="24"/>
          <w:szCs w:val="24"/>
        </w:rPr>
        <w:t>HDL-C</w:t>
      </w:r>
      <w:r w:rsidRPr="00DC4948">
        <w:rPr>
          <w:rFonts w:hint="eastAsia"/>
          <w:sz w:val="24"/>
          <w:szCs w:val="24"/>
        </w:rPr>
        <w:t xml:space="preserve"> 55 mg/dl, </w:t>
      </w:r>
      <w:r w:rsidR="002B08E2" w:rsidRPr="00DC4948">
        <w:rPr>
          <w:rFonts w:hint="eastAsia"/>
          <w:sz w:val="24"/>
          <w:szCs w:val="24"/>
        </w:rPr>
        <w:t>LDL-C</w:t>
      </w:r>
      <w:r w:rsidRPr="00DC4948">
        <w:rPr>
          <w:rFonts w:hint="eastAsia"/>
          <w:sz w:val="24"/>
          <w:szCs w:val="24"/>
        </w:rPr>
        <w:t xml:space="preserve"> 120 mg/dl, </w:t>
      </w:r>
      <w:r w:rsidR="002B08E2" w:rsidRPr="00DC4948">
        <w:rPr>
          <w:rFonts w:hint="eastAsia"/>
          <w:sz w:val="24"/>
          <w:szCs w:val="24"/>
        </w:rPr>
        <w:t>TG</w:t>
      </w:r>
      <w:r w:rsidRPr="00DC4948">
        <w:rPr>
          <w:rFonts w:hint="eastAsia"/>
          <w:sz w:val="24"/>
          <w:szCs w:val="24"/>
        </w:rPr>
        <w:t xml:space="preserve"> 150 mg/dl, if she can successfully reach the target, then her 5 years </w:t>
      </w:r>
      <w:r w:rsidR="00E74CEF">
        <w:rPr>
          <w:sz w:val="24"/>
          <w:szCs w:val="24"/>
        </w:rPr>
        <w:t>probability</w:t>
      </w:r>
      <w:r w:rsidRPr="00DC4948">
        <w:rPr>
          <w:rFonts w:hint="eastAsia"/>
          <w:sz w:val="24"/>
          <w:szCs w:val="24"/>
        </w:rPr>
        <w:t xml:space="preserve"> incidence of dyslipidemia will be </w:t>
      </w:r>
      <w:r w:rsidR="00F1257A" w:rsidRPr="00DC4948">
        <w:rPr>
          <w:rFonts w:hint="eastAsia"/>
          <w:sz w:val="24"/>
          <w:szCs w:val="24"/>
        </w:rPr>
        <w:t>29.78%.</w:t>
      </w:r>
      <w:r w:rsidR="00E74CEF">
        <w:rPr>
          <w:sz w:val="24"/>
          <w:szCs w:val="24"/>
        </w:rPr>
        <w:t xml:space="preserve"> Her</w:t>
      </w:r>
      <w:r w:rsidR="00F1257A" w:rsidRPr="00DC4948">
        <w:rPr>
          <w:rFonts w:hint="eastAsia"/>
          <w:sz w:val="24"/>
          <w:szCs w:val="24"/>
        </w:rPr>
        <w:t xml:space="preserve"> risk </w:t>
      </w:r>
      <w:r w:rsidR="00F1257A" w:rsidRPr="00DC4948">
        <w:rPr>
          <w:rFonts w:hint="eastAsia"/>
          <w:sz w:val="24"/>
          <w:szCs w:val="24"/>
        </w:rPr>
        <w:lastRenderedPageBreak/>
        <w:t>level will be in level3.</w:t>
      </w:r>
    </w:p>
    <w:p w14:paraId="021652E2" w14:textId="5AB2A41E" w:rsidR="00F1257A" w:rsidRPr="00DC4948" w:rsidRDefault="00ED6B5A" w:rsidP="007E78A3">
      <w:pPr>
        <w:ind w:firstLine="42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>We can see that if the subjects participate in physical exercise and other weight-loss activities to reduce the BMI to the normal upper limit 24.0, mean while adjusting the diet to lipid measurement decreased, the incidence of dyslipidemia within 5 years will be reduced to 29.78%, the probability risk of reducing 25.86 %. But only decline one level of the risk level, there is still the need for further intervention.</w:t>
      </w:r>
    </w:p>
    <w:p w14:paraId="2D7659C8" w14:textId="73F8478D" w:rsidR="00ED6B5A" w:rsidRPr="00DC4948" w:rsidRDefault="00ED6B5A" w:rsidP="007E78A3">
      <w:pPr>
        <w:ind w:firstLine="420"/>
        <w:rPr>
          <w:rFonts w:hint="eastAsia"/>
          <w:sz w:val="24"/>
          <w:szCs w:val="24"/>
        </w:rPr>
      </w:pPr>
      <w:r w:rsidRPr="00DC4948">
        <w:rPr>
          <w:rFonts w:hint="eastAsia"/>
          <w:sz w:val="24"/>
          <w:szCs w:val="24"/>
        </w:rPr>
        <w:t xml:space="preserve">Intervention strategy two: keep going the losing weight diet and exercise to maintain her BMI to 22.0, and the other indexes were controlled under the following criteria: </w:t>
      </w:r>
      <w:r w:rsidR="002B08E2" w:rsidRPr="00DC4948">
        <w:rPr>
          <w:rFonts w:hint="eastAsia"/>
          <w:sz w:val="24"/>
          <w:szCs w:val="24"/>
        </w:rPr>
        <w:t>TG</w:t>
      </w:r>
      <w:r w:rsidR="00E74CEF">
        <w:rPr>
          <w:rFonts w:ascii="宋体" w:eastAsia="宋体" w:hAnsi="宋体" w:hint="eastAsia"/>
          <w:sz w:val="24"/>
          <w:szCs w:val="24"/>
        </w:rPr>
        <w:t>≥</w:t>
      </w:r>
      <w:r w:rsidRPr="00DC4948">
        <w:rPr>
          <w:rFonts w:hint="eastAsia"/>
          <w:sz w:val="24"/>
          <w:szCs w:val="24"/>
        </w:rPr>
        <w:t xml:space="preserve">90 mg/dl, </w:t>
      </w:r>
      <w:r w:rsidR="002B08E2" w:rsidRPr="00DC4948">
        <w:rPr>
          <w:rFonts w:hint="eastAsia"/>
          <w:sz w:val="24"/>
          <w:szCs w:val="24"/>
        </w:rPr>
        <w:t>HDL-C</w:t>
      </w:r>
      <w:r w:rsidRPr="00DC4948">
        <w:rPr>
          <w:rFonts w:hint="eastAsia"/>
          <w:sz w:val="24"/>
          <w:szCs w:val="24"/>
        </w:rPr>
        <w:t>≥</w:t>
      </w:r>
      <w:r w:rsidRPr="00DC4948">
        <w:rPr>
          <w:rFonts w:hint="eastAsia"/>
          <w:sz w:val="24"/>
          <w:szCs w:val="24"/>
        </w:rPr>
        <w:t xml:space="preserve">70 mg/dl, </w:t>
      </w:r>
      <w:r w:rsidR="002B08E2" w:rsidRPr="00DC4948">
        <w:rPr>
          <w:rFonts w:hint="eastAsia"/>
          <w:sz w:val="24"/>
          <w:szCs w:val="24"/>
        </w:rPr>
        <w:t>LDL-C</w:t>
      </w:r>
      <w:r w:rsidRPr="00DC4948">
        <w:rPr>
          <w:rFonts w:hint="eastAsia"/>
          <w:sz w:val="24"/>
          <w:szCs w:val="24"/>
        </w:rPr>
        <w:t>≤</w:t>
      </w:r>
      <w:r w:rsidRPr="00DC4948">
        <w:rPr>
          <w:rFonts w:hint="eastAsia"/>
          <w:sz w:val="24"/>
          <w:szCs w:val="24"/>
        </w:rPr>
        <w:t xml:space="preserve">90mg/dl, then her risk of dyslipidemia 5 years after will be </w:t>
      </w:r>
      <w:r w:rsidR="007F55DA" w:rsidRPr="00DC4948">
        <w:rPr>
          <w:rFonts w:hint="eastAsia"/>
          <w:sz w:val="24"/>
          <w:szCs w:val="24"/>
        </w:rPr>
        <w:t xml:space="preserve">7.64%, and her risk level will be in level 1(lowest level). This demonstrate that the intervention we provide is useful, can help individual reduce risk of dyslipidemia. </w:t>
      </w:r>
    </w:p>
    <w:sectPr w:rsidR="00ED6B5A" w:rsidRPr="00DC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C70E" w14:textId="77777777" w:rsidR="00A578E4" w:rsidRDefault="00A578E4" w:rsidP="00564B0F">
      <w:pPr>
        <w:rPr>
          <w:rFonts w:hint="eastAsia"/>
        </w:rPr>
      </w:pPr>
      <w:r>
        <w:separator/>
      </w:r>
    </w:p>
  </w:endnote>
  <w:endnote w:type="continuationSeparator" w:id="0">
    <w:p w14:paraId="105D65F1" w14:textId="77777777" w:rsidR="00A578E4" w:rsidRDefault="00A578E4" w:rsidP="00564B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C5B4" w14:textId="77777777" w:rsidR="00A578E4" w:rsidRDefault="00A578E4" w:rsidP="00564B0F">
      <w:pPr>
        <w:rPr>
          <w:rFonts w:hint="eastAsia"/>
        </w:rPr>
      </w:pPr>
      <w:r>
        <w:separator/>
      </w:r>
    </w:p>
  </w:footnote>
  <w:footnote w:type="continuationSeparator" w:id="0">
    <w:p w14:paraId="130AA703" w14:textId="77777777" w:rsidR="00A578E4" w:rsidRDefault="00A578E4" w:rsidP="00564B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53"/>
    <w:rsid w:val="002B08E2"/>
    <w:rsid w:val="003C7938"/>
    <w:rsid w:val="00415899"/>
    <w:rsid w:val="004718F2"/>
    <w:rsid w:val="00490D96"/>
    <w:rsid w:val="004D1CAC"/>
    <w:rsid w:val="00533036"/>
    <w:rsid w:val="00564B0F"/>
    <w:rsid w:val="006A1701"/>
    <w:rsid w:val="006B1FFE"/>
    <w:rsid w:val="007B3DA7"/>
    <w:rsid w:val="007C2453"/>
    <w:rsid w:val="007E3CA4"/>
    <w:rsid w:val="007E78A3"/>
    <w:rsid w:val="007F55DA"/>
    <w:rsid w:val="0098293D"/>
    <w:rsid w:val="00997149"/>
    <w:rsid w:val="00A578E4"/>
    <w:rsid w:val="00A937D8"/>
    <w:rsid w:val="00B968D9"/>
    <w:rsid w:val="00C42C11"/>
    <w:rsid w:val="00C9248E"/>
    <w:rsid w:val="00D10CAD"/>
    <w:rsid w:val="00D17088"/>
    <w:rsid w:val="00D31E66"/>
    <w:rsid w:val="00DA01A4"/>
    <w:rsid w:val="00DC4948"/>
    <w:rsid w:val="00E655CC"/>
    <w:rsid w:val="00E74CEF"/>
    <w:rsid w:val="00E752E4"/>
    <w:rsid w:val="00E923E7"/>
    <w:rsid w:val="00ED6B5A"/>
    <w:rsid w:val="00EF3EEE"/>
    <w:rsid w:val="00F1257A"/>
    <w:rsid w:val="00F17722"/>
    <w:rsid w:val="00F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5F0AF"/>
  <w15:docId w15:val="{0AD23836-2E18-42F1-92F2-15D0E4C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B0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1708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1708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1708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1708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1708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1708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17088"/>
    <w:rPr>
      <w:sz w:val="18"/>
      <w:szCs w:val="18"/>
    </w:rPr>
  </w:style>
  <w:style w:type="paragraph" w:styleId="a9">
    <w:name w:val="Revision"/>
    <w:hidden/>
    <w:uiPriority w:val="99"/>
    <w:semiHidden/>
    <w:rsid w:val="0099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>CCMU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ThinkStation</dc:creator>
  <cp:lastModifiedBy>ThinkStation</cp:lastModifiedBy>
  <cp:revision>4</cp:revision>
  <dcterms:created xsi:type="dcterms:W3CDTF">2017-10-15T06:48:00Z</dcterms:created>
  <dcterms:modified xsi:type="dcterms:W3CDTF">2017-11-02T07:44:00Z</dcterms:modified>
</cp:coreProperties>
</file>