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51" w:rsidRPr="00677687" w:rsidRDefault="00376851" w:rsidP="00376851">
      <w:pPr>
        <w:spacing w:line="360" w:lineRule="auto"/>
        <w:jc w:val="center"/>
        <w:rPr>
          <w:lang w:val="en-GB"/>
        </w:rPr>
      </w:pPr>
      <w:r w:rsidRPr="00EF005A">
        <w:rPr>
          <w:b/>
          <w:lang w:val="en-GB"/>
        </w:rPr>
        <w:t>Characterization</w:t>
      </w:r>
      <w:r w:rsidRPr="00677687">
        <w:rPr>
          <w:b/>
          <w:lang w:val="en-GB"/>
        </w:rPr>
        <w:t xml:space="preserve"> of a Novel </w:t>
      </w:r>
      <w:r w:rsidRPr="00677687">
        <w:rPr>
          <w:b/>
          <w:i/>
          <w:lang w:val="en-GB"/>
        </w:rPr>
        <w:t>N</w:t>
      </w:r>
      <w:r w:rsidRPr="00677687">
        <w:rPr>
          <w:b/>
          <w:lang w:val="en-GB"/>
        </w:rPr>
        <w:t xml:space="preserve">-Acylhomoserine Lactonase, </w:t>
      </w:r>
      <w:proofErr w:type="spellStart"/>
      <w:r w:rsidRPr="00677687">
        <w:rPr>
          <w:b/>
          <w:lang w:val="en-GB"/>
        </w:rPr>
        <w:t>AidP</w:t>
      </w:r>
      <w:proofErr w:type="spellEnd"/>
      <w:r w:rsidRPr="00677687">
        <w:rPr>
          <w:b/>
          <w:lang w:val="en-GB"/>
        </w:rPr>
        <w:t xml:space="preserve">, from Antarctic </w:t>
      </w:r>
      <w:r w:rsidRPr="00677687">
        <w:rPr>
          <w:b/>
          <w:i/>
          <w:lang w:val="en-GB"/>
        </w:rPr>
        <w:t>Planococcus</w:t>
      </w:r>
      <w:r w:rsidRPr="00677687">
        <w:rPr>
          <w:b/>
          <w:lang w:val="en-GB"/>
        </w:rPr>
        <w:t xml:space="preserve"> sp. </w:t>
      </w:r>
    </w:p>
    <w:p w:rsidR="00376851" w:rsidRPr="00677687" w:rsidRDefault="00376851" w:rsidP="00376851">
      <w:pPr>
        <w:spacing w:line="360" w:lineRule="auto"/>
        <w:jc w:val="center"/>
        <w:rPr>
          <w:vertAlign w:val="superscript"/>
          <w:lang w:val="en-GB"/>
        </w:rPr>
      </w:pPr>
      <w:proofErr w:type="spellStart"/>
      <w:r w:rsidRPr="00677687">
        <w:rPr>
          <w:lang w:val="en-GB"/>
        </w:rPr>
        <w:t>Wah</w:t>
      </w:r>
      <w:proofErr w:type="spellEnd"/>
      <w:r w:rsidRPr="00677687">
        <w:rPr>
          <w:lang w:val="en-GB"/>
        </w:rPr>
        <w:t xml:space="preserve"> </w:t>
      </w:r>
      <w:proofErr w:type="spellStart"/>
      <w:r w:rsidRPr="00677687">
        <w:rPr>
          <w:lang w:val="en-GB"/>
        </w:rPr>
        <w:t>Seng</w:t>
      </w:r>
      <w:proofErr w:type="spellEnd"/>
      <w:r w:rsidRPr="00677687">
        <w:rPr>
          <w:lang w:val="en-GB"/>
        </w:rPr>
        <w:t xml:space="preserve"> See-Too</w:t>
      </w:r>
      <w:r w:rsidRPr="00677687">
        <w:rPr>
          <w:vertAlign w:val="superscript"/>
          <w:lang w:val="en-GB"/>
        </w:rPr>
        <w:t>1,2</w:t>
      </w:r>
      <w:r w:rsidRPr="00677687">
        <w:rPr>
          <w:lang w:val="en-GB"/>
        </w:rPr>
        <w:t xml:space="preserve">, Peter </w:t>
      </w:r>
      <w:proofErr w:type="spellStart"/>
      <w:r w:rsidRPr="00677687">
        <w:rPr>
          <w:lang w:val="en-GB"/>
        </w:rPr>
        <w:t>Convey</w:t>
      </w:r>
      <w:r w:rsidRPr="00677687">
        <w:rPr>
          <w:vertAlign w:val="superscript"/>
          <w:lang w:val="en-GB"/>
        </w:rPr>
        <w:t>2,3</w:t>
      </w:r>
      <w:proofErr w:type="spellEnd"/>
      <w:r w:rsidRPr="00677687">
        <w:rPr>
          <w:lang w:val="en-GB"/>
        </w:rPr>
        <w:t>,</w:t>
      </w:r>
      <w:r>
        <w:rPr>
          <w:lang w:val="en-GB"/>
        </w:rPr>
        <w:t xml:space="preserve"> David A. </w:t>
      </w:r>
      <w:proofErr w:type="spellStart"/>
      <w:r>
        <w:rPr>
          <w:lang w:val="en-GB"/>
        </w:rPr>
        <w:t>Pearce</w:t>
      </w:r>
      <w:r>
        <w:rPr>
          <w:vertAlign w:val="superscript"/>
          <w:lang w:val="en-GB"/>
        </w:rPr>
        <w:t>2,3,4</w:t>
      </w:r>
      <w:proofErr w:type="spellEnd"/>
      <w:r>
        <w:rPr>
          <w:lang w:val="en-GB"/>
        </w:rPr>
        <w:t xml:space="preserve">, </w:t>
      </w:r>
      <w:proofErr w:type="spellStart"/>
      <w:r w:rsidRPr="00677687">
        <w:rPr>
          <w:lang w:val="en-GB"/>
        </w:rPr>
        <w:t>Kok-Gan</w:t>
      </w:r>
      <w:proofErr w:type="spellEnd"/>
      <w:r w:rsidRPr="00677687">
        <w:rPr>
          <w:lang w:val="en-GB"/>
        </w:rPr>
        <w:t xml:space="preserve"> Chan*</w:t>
      </w:r>
      <w:r w:rsidRPr="00677687">
        <w:rPr>
          <w:vertAlign w:val="superscript"/>
          <w:lang w:val="en-GB"/>
        </w:rPr>
        <w:t>1</w:t>
      </w:r>
      <w:r w:rsidRPr="00EF005A">
        <w:rPr>
          <w:vertAlign w:val="superscript"/>
          <w:lang w:val="en-GB"/>
        </w:rPr>
        <w:t>,</w:t>
      </w:r>
      <w:r>
        <w:rPr>
          <w:vertAlign w:val="superscript"/>
          <w:lang w:val="en-GB"/>
        </w:rPr>
        <w:t>5</w:t>
      </w:r>
    </w:p>
    <w:p w:rsidR="00376851" w:rsidRPr="009E20BA" w:rsidRDefault="00376851" w:rsidP="00376851">
      <w:pPr>
        <w:autoSpaceDE w:val="0"/>
        <w:spacing w:line="360" w:lineRule="auto"/>
        <w:rPr>
          <w:lang w:val="en-GB"/>
        </w:rPr>
      </w:pPr>
      <w:r w:rsidRPr="00EF005A">
        <w:rPr>
          <w:vertAlign w:val="superscript"/>
          <w:lang w:val="en-GB"/>
        </w:rPr>
        <w:t>1</w:t>
      </w:r>
      <w:r w:rsidRPr="00EF005A">
        <w:rPr>
          <w:iCs/>
          <w:lang w:val="en-GB"/>
        </w:rPr>
        <w:t xml:space="preserve"> </w:t>
      </w:r>
      <w:r w:rsidRPr="009E20BA">
        <w:rPr>
          <w:lang w:val="en-GB"/>
        </w:rPr>
        <w:t>Division of Genetics and Molecular Biology, Institute of Biological Sciences, Faculty of Science University of Malaya, 50603 Kuala Lumpur, Malaysia</w:t>
      </w:r>
    </w:p>
    <w:p w:rsidR="00376851" w:rsidRPr="009E20BA" w:rsidRDefault="00376851" w:rsidP="00376851">
      <w:pPr>
        <w:autoSpaceDE w:val="0"/>
        <w:spacing w:line="360" w:lineRule="auto"/>
        <w:rPr>
          <w:lang w:val="en-GB"/>
        </w:rPr>
      </w:pPr>
      <w:r w:rsidRPr="009E20BA">
        <w:rPr>
          <w:vertAlign w:val="superscript"/>
          <w:lang w:val="en-GB"/>
        </w:rPr>
        <w:t xml:space="preserve">2 </w:t>
      </w:r>
      <w:r w:rsidRPr="009E20BA">
        <w:rPr>
          <w:lang w:val="en-GB"/>
        </w:rPr>
        <w:t>National Antarctic Research Centre, IPS Building, University Malaya, 50603 Kuala Lumpur, Malaysia</w:t>
      </w:r>
    </w:p>
    <w:p w:rsidR="00376851" w:rsidRPr="00405AE6" w:rsidRDefault="00376851" w:rsidP="00376851">
      <w:pPr>
        <w:autoSpaceDE w:val="0"/>
        <w:spacing w:line="360" w:lineRule="auto"/>
        <w:rPr>
          <w:lang w:val="en-GB"/>
        </w:rPr>
      </w:pPr>
      <w:r w:rsidRPr="00257D3A">
        <w:rPr>
          <w:vertAlign w:val="superscript"/>
          <w:lang w:val="en-GB"/>
        </w:rPr>
        <w:t xml:space="preserve">3 </w:t>
      </w:r>
      <w:r w:rsidRPr="00257D3A">
        <w:rPr>
          <w:lang w:val="en-GB"/>
        </w:rPr>
        <w:t>Brit</w:t>
      </w:r>
      <w:r w:rsidRPr="00405AE6">
        <w:rPr>
          <w:lang w:val="en-GB"/>
        </w:rPr>
        <w:t xml:space="preserve">ish Antarctic Survey, NERC, High Cross, </w:t>
      </w:r>
      <w:proofErr w:type="spellStart"/>
      <w:r w:rsidRPr="00405AE6">
        <w:rPr>
          <w:lang w:val="en-GB"/>
        </w:rPr>
        <w:t>Madingley</w:t>
      </w:r>
      <w:proofErr w:type="spellEnd"/>
      <w:r w:rsidRPr="00405AE6">
        <w:rPr>
          <w:lang w:val="en-GB"/>
        </w:rPr>
        <w:t xml:space="preserve"> Road, Cambridge </w:t>
      </w:r>
      <w:proofErr w:type="spellStart"/>
      <w:r w:rsidRPr="00405AE6">
        <w:rPr>
          <w:lang w:val="en-GB"/>
        </w:rPr>
        <w:t>CB3</w:t>
      </w:r>
      <w:proofErr w:type="spellEnd"/>
      <w:r w:rsidRPr="00405AE6">
        <w:rPr>
          <w:lang w:val="en-GB"/>
        </w:rPr>
        <w:t xml:space="preserve"> </w:t>
      </w:r>
      <w:proofErr w:type="spellStart"/>
      <w:r w:rsidRPr="00405AE6">
        <w:rPr>
          <w:lang w:val="en-GB"/>
        </w:rPr>
        <w:t>OET</w:t>
      </w:r>
      <w:proofErr w:type="spellEnd"/>
      <w:r w:rsidRPr="00405AE6">
        <w:rPr>
          <w:lang w:val="en-GB"/>
        </w:rPr>
        <w:t>, UK</w:t>
      </w:r>
    </w:p>
    <w:p w:rsidR="00376851" w:rsidRPr="00677687" w:rsidRDefault="00376851" w:rsidP="00376851">
      <w:pPr>
        <w:autoSpaceDE w:val="0"/>
        <w:spacing w:line="360" w:lineRule="auto"/>
      </w:pPr>
      <w:proofErr w:type="spellStart"/>
      <w:r>
        <w:rPr>
          <w:vertAlign w:val="superscript"/>
        </w:rPr>
        <w:t>4</w:t>
      </w:r>
      <w:r w:rsidRPr="00677687">
        <w:t>Applied</w:t>
      </w:r>
      <w:proofErr w:type="spellEnd"/>
      <w:r w:rsidRPr="00677687">
        <w:t xml:space="preserve"> Sciences, </w:t>
      </w:r>
      <w:r>
        <w:t xml:space="preserve">University of </w:t>
      </w:r>
      <w:proofErr w:type="spellStart"/>
      <w:r w:rsidRPr="00677687">
        <w:t>Northumbria</w:t>
      </w:r>
      <w:proofErr w:type="spellEnd"/>
      <w:r>
        <w:t xml:space="preserve"> at</w:t>
      </w:r>
      <w:r w:rsidRPr="00677687">
        <w:t xml:space="preserve"> Newcastle</w:t>
      </w:r>
      <w:r>
        <w:t>, Newcastle-upon-Tyne</w:t>
      </w:r>
      <w:r w:rsidRPr="00677687">
        <w:t xml:space="preserve"> </w:t>
      </w:r>
      <w:proofErr w:type="spellStart"/>
      <w:r w:rsidRPr="00677687">
        <w:t>NE1</w:t>
      </w:r>
      <w:proofErr w:type="spellEnd"/>
      <w:r w:rsidRPr="00677687">
        <w:t xml:space="preserve"> </w:t>
      </w:r>
      <w:proofErr w:type="spellStart"/>
      <w:r w:rsidRPr="00677687">
        <w:t>8ST</w:t>
      </w:r>
      <w:proofErr w:type="spellEnd"/>
      <w:r w:rsidRPr="00677687">
        <w:t>, UK</w:t>
      </w:r>
    </w:p>
    <w:p w:rsidR="00376851" w:rsidRPr="00EF005A" w:rsidRDefault="00376851" w:rsidP="00376851">
      <w:pPr>
        <w:autoSpaceDE w:val="0"/>
        <w:spacing w:line="360" w:lineRule="auto"/>
        <w:rPr>
          <w:lang w:val="en-GB"/>
        </w:rPr>
      </w:pPr>
      <w:r>
        <w:rPr>
          <w:vertAlign w:val="superscript"/>
        </w:rPr>
        <w:t>5</w:t>
      </w:r>
      <w:r w:rsidRPr="004615E9">
        <w:rPr>
          <w:vertAlign w:val="superscript"/>
        </w:rPr>
        <w:t xml:space="preserve"> </w:t>
      </w:r>
      <w:r w:rsidRPr="00DE4536">
        <w:rPr>
          <w:color w:val="212121"/>
          <w:shd w:val="clear" w:color="auto" w:fill="FFFFFF"/>
        </w:rPr>
        <w:t>International Genome Centre, Jiangsu University, Zhenjiang, China</w:t>
      </w:r>
      <w:r w:rsidRPr="004615E9" w:rsidDel="00DB49EA">
        <w:t xml:space="preserve"> </w:t>
      </w:r>
      <w:r w:rsidRPr="004615E9">
        <w:rPr>
          <w:color w:val="212121"/>
          <w:shd w:val="clear" w:color="auto" w:fill="FFFFFF"/>
          <w:vertAlign w:val="superscript"/>
        </w:rPr>
        <w:t xml:space="preserve"> </w:t>
      </w:r>
    </w:p>
    <w:p w:rsidR="00376851" w:rsidRPr="00677687" w:rsidRDefault="00376851" w:rsidP="00376851">
      <w:pPr>
        <w:spacing w:line="360" w:lineRule="auto"/>
        <w:rPr>
          <w:i/>
          <w:iCs/>
          <w:lang w:val="en-GB"/>
        </w:rPr>
      </w:pPr>
      <w:r w:rsidRPr="00677687">
        <w:rPr>
          <w:lang w:val="en-GB"/>
        </w:rPr>
        <w:t xml:space="preserve">*Corresponding author: </w:t>
      </w:r>
      <w:r w:rsidRPr="00677687">
        <w:rPr>
          <w:iCs/>
          <w:lang w:val="en-GB"/>
        </w:rPr>
        <w:t xml:space="preserve">Institute of Biological Sciences (Division of Genetics and Molecular Biology), Faculty of Science, University of Malaya, 50603 Malaysia. Tel: +603-79675162, Fax: +603-79674509. Email: </w:t>
      </w:r>
      <w:hyperlink r:id="rId5" w:history="1">
        <w:r w:rsidRPr="00677687">
          <w:rPr>
            <w:rStyle w:val="Hyperlink"/>
            <w:lang w:val="en-GB"/>
          </w:rPr>
          <w:t>kokgan@um.edu.my</w:t>
        </w:r>
      </w:hyperlink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376851" w:rsidRDefault="00376851" w:rsidP="003768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:rsidR="0002088C" w:rsidRDefault="0002088C" w:rsidP="0002088C">
      <w:pPr>
        <w:spacing w:line="360" w:lineRule="auto"/>
        <w:jc w:val="both"/>
        <w:rPr>
          <w:lang w:val="en-GB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731510" cy="3684905"/>
            <wp:effectExtent l="0" t="0" r="889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Screen Shot 2018-03-29 at 5.51.07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88C" w:rsidRPr="000810B4" w:rsidRDefault="0002088C" w:rsidP="0002088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Figure </w:t>
      </w:r>
      <w:proofErr w:type="spellStart"/>
      <w:r>
        <w:rPr>
          <w:lang w:val="en-GB"/>
        </w:rPr>
        <w:t>S1</w:t>
      </w:r>
      <w:proofErr w:type="spellEnd"/>
      <w:r>
        <w:rPr>
          <w:lang w:val="en-GB"/>
        </w:rPr>
        <w:t xml:space="preserve"> Phylogenetic tree constructed using </w:t>
      </w:r>
      <w:proofErr w:type="spellStart"/>
      <w:r>
        <w:rPr>
          <w:lang w:val="en-GB"/>
        </w:rPr>
        <w:t>NCBI</w:t>
      </w:r>
      <w:proofErr w:type="spellEnd"/>
      <w:r>
        <w:rPr>
          <w:lang w:val="en-GB"/>
        </w:rPr>
        <w:t xml:space="preserve"> BLAST result of </w:t>
      </w:r>
      <w:proofErr w:type="spellStart"/>
      <w:r>
        <w:rPr>
          <w:i/>
          <w:lang w:val="en-GB"/>
        </w:rPr>
        <w:t>aidP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 xml:space="preserve">gene from </w:t>
      </w:r>
      <w:r>
        <w:rPr>
          <w:i/>
          <w:lang w:val="en-GB"/>
        </w:rPr>
        <w:t xml:space="preserve">P. versutus </w:t>
      </w:r>
      <w:proofErr w:type="spellStart"/>
      <w:r>
        <w:rPr>
          <w:lang w:val="en-GB"/>
        </w:rPr>
        <w:t>L10.15</w:t>
      </w:r>
      <w:r>
        <w:rPr>
          <w:vertAlign w:val="superscript"/>
          <w:lang w:val="en-GB"/>
        </w:rPr>
        <w:t>T</w:t>
      </w:r>
      <w:proofErr w:type="spellEnd"/>
      <w:r>
        <w:rPr>
          <w:lang w:val="en-GB"/>
        </w:rPr>
        <w:t xml:space="preserve">. The foreground branch is highlighted in red colour. </w:t>
      </w: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02088C" w:rsidRPr="0002088C" w:rsidRDefault="0002088C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</w:p>
    <w:p w:rsidR="00376851" w:rsidRPr="00376851" w:rsidRDefault="00376851" w:rsidP="00376851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b/>
          <w:color w:val="000000" w:themeColor="text1"/>
        </w:rPr>
      </w:pPr>
      <w:r w:rsidRPr="00376851">
        <w:rPr>
          <w:b/>
          <w:lang w:val="en-GB"/>
        </w:rPr>
        <w:lastRenderedPageBreak/>
        <w:t xml:space="preserve">Table </w:t>
      </w:r>
      <w:proofErr w:type="spellStart"/>
      <w:r w:rsidRPr="00376851">
        <w:rPr>
          <w:b/>
          <w:lang w:val="en-GB"/>
        </w:rPr>
        <w:t>S1</w:t>
      </w:r>
      <w:proofErr w:type="spellEnd"/>
      <w:r w:rsidRPr="00376851">
        <w:rPr>
          <w:b/>
          <w:shd w:val="clear" w:color="auto" w:fill="FFFFFF"/>
          <w:lang w:val="en-GB"/>
        </w:rPr>
        <w:t xml:space="preserve"> Bacterial strains and plasmids</w:t>
      </w:r>
    </w:p>
    <w:tbl>
      <w:tblPr>
        <w:tblW w:w="9262" w:type="dxa"/>
        <w:tblInd w:w="-10" w:type="dxa"/>
        <w:tblLayout w:type="fixed"/>
        <w:tblLook w:val="0000"/>
      </w:tblPr>
      <w:tblGrid>
        <w:gridCol w:w="2093"/>
        <w:gridCol w:w="5386"/>
        <w:gridCol w:w="1783"/>
      </w:tblGrid>
      <w:tr w:rsidR="00376851" w:rsidRPr="00EF005A" w:rsidTr="0037685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 w:themeFill="accent3"/>
          </w:tcPr>
          <w:p w:rsidR="00376851" w:rsidRPr="00853B8E" w:rsidRDefault="00376851" w:rsidP="00A0592F">
            <w:pPr>
              <w:spacing w:line="360" w:lineRule="auto"/>
              <w:jc w:val="both"/>
              <w:rPr>
                <w:b/>
                <w:lang w:val="en-GB"/>
              </w:rPr>
            </w:pPr>
            <w:r w:rsidRPr="00853B8E">
              <w:rPr>
                <w:b/>
                <w:lang w:val="en-GB"/>
              </w:rPr>
              <w:t>Strain or plasmid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 w:themeFill="accent3"/>
          </w:tcPr>
          <w:p w:rsidR="00376851" w:rsidRPr="00853B8E" w:rsidRDefault="00376851" w:rsidP="00A0592F">
            <w:pPr>
              <w:spacing w:line="360" w:lineRule="auto"/>
              <w:jc w:val="both"/>
              <w:rPr>
                <w:b/>
                <w:lang w:val="en-GB"/>
              </w:rPr>
            </w:pPr>
            <w:r w:rsidRPr="00853B8E">
              <w:rPr>
                <w:b/>
                <w:lang w:val="en-GB"/>
              </w:rPr>
              <w:t>Description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376851" w:rsidRPr="00853B8E" w:rsidRDefault="00376851" w:rsidP="00A0592F">
            <w:pPr>
              <w:spacing w:line="360" w:lineRule="auto"/>
              <w:jc w:val="both"/>
              <w:rPr>
                <w:b/>
                <w:lang w:val="en-GB"/>
              </w:rPr>
            </w:pPr>
            <w:r w:rsidRPr="00853B8E">
              <w:rPr>
                <w:b/>
                <w:lang w:val="en-GB"/>
              </w:rPr>
              <w:t>Source</w:t>
            </w:r>
          </w:p>
        </w:tc>
      </w:tr>
      <w:tr w:rsidR="00376851" w:rsidRPr="00EF005A" w:rsidTr="00A059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r w:rsidRPr="00EF005A">
              <w:rPr>
                <w:lang w:val="en-GB"/>
              </w:rPr>
              <w:t>Strains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</w:tr>
      <w:tr w:rsidR="00376851" w:rsidRPr="00EF005A" w:rsidTr="00A059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376851" w:rsidRDefault="00376851" w:rsidP="00A0592F">
            <w:pPr>
              <w:spacing w:line="360" w:lineRule="auto"/>
              <w:jc w:val="both"/>
              <w:rPr>
                <w:b/>
                <w:lang w:val="en-GB"/>
              </w:rPr>
            </w:pPr>
            <w:r w:rsidRPr="00376851">
              <w:rPr>
                <w:b/>
                <w:i/>
                <w:lang w:val="en-GB"/>
              </w:rPr>
              <w:t>E.coli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</w:tr>
      <w:tr w:rsidR="00376851" w:rsidRPr="00EF005A" w:rsidTr="00A059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r w:rsidRPr="00EF005A">
              <w:rPr>
                <w:lang w:val="en-GB"/>
              </w:rPr>
              <w:t>Top 10</w:t>
            </w:r>
            <w:r w:rsidRPr="00EF005A">
              <w:rPr>
                <w:b/>
                <w:shd w:val="clear" w:color="auto" w:fill="FFFFFF"/>
                <w:vertAlign w:val="superscript"/>
                <w:lang w:val="en-GB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r w:rsidRPr="00EF005A">
              <w:rPr>
                <w:lang w:val="en-GB"/>
              </w:rPr>
              <w:t>Cloning strain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shd w:val="clear" w:color="auto" w:fill="FFFFFF"/>
                <w:lang w:val="en-GB"/>
              </w:rPr>
            </w:pPr>
            <w:r w:rsidRPr="00EF005A">
              <w:rPr>
                <w:lang w:val="en-GB"/>
              </w:rPr>
              <w:t>Invitrogen</w:t>
            </w:r>
          </w:p>
        </w:tc>
      </w:tr>
      <w:tr w:rsidR="00376851" w:rsidRPr="00EF005A" w:rsidTr="00A059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EF005A">
              <w:rPr>
                <w:shd w:val="clear" w:color="auto" w:fill="FFFFFF"/>
                <w:lang w:val="en-GB"/>
              </w:rPr>
              <w:t>BL21</w:t>
            </w:r>
            <w:proofErr w:type="spellEnd"/>
            <w:r w:rsidRPr="00EF005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EF005A">
              <w:rPr>
                <w:shd w:val="clear" w:color="auto" w:fill="FFFFFF"/>
                <w:lang w:val="en-GB"/>
              </w:rPr>
              <w:t>Star</w:t>
            </w:r>
            <w:r w:rsidRPr="00EF005A">
              <w:rPr>
                <w:shd w:val="clear" w:color="auto" w:fill="FFFFFF"/>
                <w:vertAlign w:val="superscript"/>
                <w:lang w:val="en-GB"/>
              </w:rPr>
              <w:t>TM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r w:rsidRPr="00EF005A">
              <w:rPr>
                <w:lang w:val="en-GB"/>
              </w:rPr>
              <w:t>Expression strain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r w:rsidRPr="00EF005A">
              <w:rPr>
                <w:lang w:val="en-GB"/>
              </w:rPr>
              <w:t>Invitrogen</w:t>
            </w:r>
          </w:p>
        </w:tc>
      </w:tr>
      <w:tr w:rsidR="00376851" w:rsidRPr="00EF005A" w:rsidTr="00A0592F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r w:rsidRPr="00EF005A">
              <w:rPr>
                <w:i/>
                <w:lang w:val="en-GB"/>
              </w:rPr>
              <w:t>Planococcus versutus</w:t>
            </w:r>
            <w:r w:rsidRPr="00EF005A">
              <w:rPr>
                <w:lang w:val="en-GB"/>
              </w:rPr>
              <w:t xml:space="preserve"> </w:t>
            </w:r>
            <w:proofErr w:type="spellStart"/>
            <w:r w:rsidRPr="00EF005A">
              <w:rPr>
                <w:lang w:val="en-GB"/>
              </w:rPr>
              <w:t>L10.15</w:t>
            </w:r>
            <w:r w:rsidRPr="00840353">
              <w:rPr>
                <w:vertAlign w:val="superscript"/>
                <w:lang w:val="en-GB"/>
              </w:rPr>
              <w:t>T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EF005A">
              <w:rPr>
                <w:lang w:val="en-GB"/>
              </w:rPr>
              <w:t>AHL</w:t>
            </w:r>
            <w:proofErr w:type="spellEnd"/>
            <w:r w:rsidRPr="00EF005A">
              <w:rPr>
                <w:lang w:val="en-GB"/>
              </w:rPr>
              <w:t>-degrading strain isolated from soil collected from Lagoon Island, maritime Antarctic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r w:rsidRPr="00EF005A">
              <w:rPr>
                <w:lang w:val="en-GB"/>
              </w:rPr>
              <w:t xml:space="preserve">See-Too </w:t>
            </w:r>
            <w:r w:rsidRPr="00EF005A">
              <w:rPr>
                <w:i/>
                <w:lang w:val="en-GB"/>
              </w:rPr>
              <w:t xml:space="preserve">et al., </w:t>
            </w:r>
            <w:r w:rsidRPr="00EF005A">
              <w:rPr>
                <w:lang w:val="en-GB"/>
              </w:rPr>
              <w:t>2017</w:t>
            </w:r>
          </w:p>
        </w:tc>
      </w:tr>
      <w:tr w:rsidR="00376851" w:rsidRPr="00EF005A" w:rsidTr="00A0592F">
        <w:trPr>
          <w:trHeight w:val="2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851" w:rsidRPr="00376851" w:rsidRDefault="00376851" w:rsidP="00A0592F">
            <w:pPr>
              <w:snapToGrid w:val="0"/>
              <w:spacing w:line="360" w:lineRule="auto"/>
              <w:jc w:val="both"/>
              <w:rPr>
                <w:b/>
                <w:i/>
                <w:lang w:val="en-GB"/>
              </w:rPr>
            </w:pPr>
            <w:r w:rsidRPr="00376851">
              <w:rPr>
                <w:b/>
                <w:i/>
                <w:lang w:val="en-GB"/>
              </w:rPr>
              <w:t xml:space="preserve">Pectobacterium </w:t>
            </w:r>
            <w:proofErr w:type="spellStart"/>
            <w:r w:rsidRPr="00376851">
              <w:rPr>
                <w:b/>
                <w:i/>
                <w:lang w:val="en-GB"/>
              </w:rPr>
              <w:t>carotovarum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</w:tr>
      <w:tr w:rsidR="00376851" w:rsidRPr="00EF005A" w:rsidTr="00A0592F">
        <w:trPr>
          <w:trHeight w:val="14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GS101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Wild type strain of </w:t>
            </w:r>
            <w:r>
              <w:rPr>
                <w:i/>
                <w:lang w:val="en-GB"/>
              </w:rPr>
              <w:t xml:space="preserve">P. </w:t>
            </w:r>
            <w:proofErr w:type="spellStart"/>
            <w:r>
              <w:rPr>
                <w:i/>
                <w:lang w:val="en-GB"/>
              </w:rPr>
              <w:t>carotovarum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51" w:rsidRPr="00A966E0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McGowan </w:t>
            </w:r>
            <w:r>
              <w:rPr>
                <w:i/>
                <w:lang w:val="en-GB"/>
              </w:rPr>
              <w:t>et al</w:t>
            </w:r>
            <w:r>
              <w:rPr>
                <w:lang w:val="en-GB"/>
              </w:rPr>
              <w:t>., 1995</w:t>
            </w:r>
          </w:p>
        </w:tc>
      </w:tr>
      <w:tr w:rsidR="00376851" w:rsidRPr="00EF005A" w:rsidTr="00A0592F">
        <w:trPr>
          <w:trHeight w:val="16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PNP22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851" w:rsidRPr="002D505F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i/>
                <w:lang w:val="en-GB"/>
              </w:rPr>
              <w:t>LuxI</w:t>
            </w:r>
            <w:proofErr w:type="spellEnd"/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proofErr w:type="spellStart"/>
            <w:r>
              <w:rPr>
                <w:i/>
                <w:lang w:val="en-GB"/>
              </w:rPr>
              <w:t>carI</w:t>
            </w:r>
            <w:proofErr w:type="spellEnd"/>
            <w:r>
              <w:rPr>
                <w:lang w:val="en-GB"/>
              </w:rPr>
              <w:t xml:space="preserve">) mutant of strain </w:t>
            </w:r>
            <w:proofErr w:type="spellStart"/>
            <w:r>
              <w:rPr>
                <w:lang w:val="en-GB"/>
              </w:rPr>
              <w:t>GS101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McGowan </w:t>
            </w:r>
            <w:r>
              <w:rPr>
                <w:i/>
                <w:lang w:val="en-GB"/>
              </w:rPr>
              <w:t>et al</w:t>
            </w:r>
            <w:r>
              <w:rPr>
                <w:lang w:val="en-GB"/>
              </w:rPr>
              <w:t>., 1995</w:t>
            </w:r>
          </w:p>
        </w:tc>
      </w:tr>
      <w:tr w:rsidR="00376851" w:rsidRPr="00EF005A" w:rsidTr="00A0592F">
        <w:trPr>
          <w:trHeight w:val="23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</w:tr>
      <w:tr w:rsidR="00376851" w:rsidRPr="00EF005A" w:rsidTr="00A0592F">
        <w:trPr>
          <w:trHeight w:val="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1" w:rsidRPr="00376851" w:rsidRDefault="00376851" w:rsidP="00A0592F">
            <w:pPr>
              <w:spacing w:line="360" w:lineRule="auto"/>
              <w:jc w:val="both"/>
              <w:rPr>
                <w:b/>
                <w:lang w:val="en-GB"/>
              </w:rPr>
            </w:pPr>
            <w:r w:rsidRPr="00376851">
              <w:rPr>
                <w:b/>
                <w:lang w:val="en-GB"/>
              </w:rPr>
              <w:t>Plasmids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</w:tr>
      <w:tr w:rsidR="00376851" w:rsidRPr="00EF005A" w:rsidTr="00A0592F">
        <w:trPr>
          <w:trHeight w:val="2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EF005A">
              <w:rPr>
                <w:shd w:val="clear" w:color="auto" w:fill="FFFFFF"/>
                <w:lang w:val="en-GB"/>
              </w:rPr>
              <w:t>pET200</w:t>
            </w:r>
            <w:proofErr w:type="spellEnd"/>
            <w:r w:rsidRPr="00EF005A">
              <w:rPr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EF005A">
              <w:rPr>
                <w:lang w:val="en-GB"/>
              </w:rPr>
              <w:t>Km</w:t>
            </w:r>
            <w:r w:rsidRPr="00EF005A">
              <w:rPr>
                <w:vertAlign w:val="superscript"/>
                <w:lang w:val="en-GB"/>
              </w:rPr>
              <w:t>r</w:t>
            </w:r>
            <w:proofErr w:type="spellEnd"/>
            <w:r w:rsidRPr="00EF005A">
              <w:rPr>
                <w:lang w:val="en-GB"/>
              </w:rPr>
              <w:t xml:space="preserve"> ; expression vector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r w:rsidRPr="00EF005A">
              <w:rPr>
                <w:lang w:val="en-GB"/>
              </w:rPr>
              <w:t>Invitrogen</w:t>
            </w:r>
          </w:p>
        </w:tc>
      </w:tr>
      <w:tr w:rsidR="00376851" w:rsidRPr="00EF005A" w:rsidTr="00A0592F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EF005A">
              <w:rPr>
                <w:lang w:val="en-GB"/>
              </w:rPr>
              <w:t>pET200-</w:t>
            </w:r>
            <w:r>
              <w:rPr>
                <w:lang w:val="en-GB"/>
              </w:rPr>
              <w:t>a</w:t>
            </w:r>
            <w:r w:rsidRPr="00EF005A">
              <w:rPr>
                <w:lang w:val="en-GB"/>
              </w:rPr>
              <w:t>idP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EF005A">
              <w:rPr>
                <w:lang w:val="en-GB"/>
              </w:rPr>
              <w:t>Km</w:t>
            </w:r>
            <w:r w:rsidRPr="00EF005A">
              <w:rPr>
                <w:vertAlign w:val="superscript"/>
                <w:lang w:val="en-GB"/>
              </w:rPr>
              <w:t>r</w:t>
            </w:r>
            <w:proofErr w:type="spellEnd"/>
            <w:r w:rsidRPr="00EF005A">
              <w:rPr>
                <w:lang w:val="en-GB"/>
              </w:rPr>
              <w:t xml:space="preserve"> ; </w:t>
            </w:r>
            <w:proofErr w:type="spellStart"/>
            <w:r w:rsidRPr="00EF005A">
              <w:rPr>
                <w:lang w:val="en-GB"/>
              </w:rPr>
              <w:t>pET200</w:t>
            </w:r>
            <w:proofErr w:type="spellEnd"/>
            <w:r w:rsidRPr="00EF005A">
              <w:rPr>
                <w:lang w:val="en-GB"/>
              </w:rPr>
              <w:t xml:space="preserve"> carrying the </w:t>
            </w:r>
            <w:proofErr w:type="spellStart"/>
            <w:r w:rsidRPr="00EF005A">
              <w:rPr>
                <w:i/>
                <w:lang w:val="en-GB"/>
              </w:rPr>
              <w:t>aidP</w:t>
            </w:r>
            <w:proofErr w:type="spellEnd"/>
            <w:r w:rsidRPr="00EF005A">
              <w:rPr>
                <w:lang w:val="en-GB"/>
              </w:rPr>
              <w:t xml:space="preserve"> gene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1" w:rsidRPr="00EF005A" w:rsidRDefault="00376851" w:rsidP="00A0592F">
            <w:pPr>
              <w:spacing w:line="360" w:lineRule="auto"/>
              <w:jc w:val="both"/>
              <w:rPr>
                <w:lang w:val="en-GB"/>
              </w:rPr>
            </w:pPr>
            <w:r w:rsidRPr="00EF005A">
              <w:rPr>
                <w:lang w:val="en-GB"/>
              </w:rPr>
              <w:t>This study</w:t>
            </w:r>
          </w:p>
        </w:tc>
      </w:tr>
    </w:tbl>
    <w:p w:rsidR="00376851" w:rsidRDefault="00376851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lang w:val="en-GB"/>
        </w:rPr>
      </w:pPr>
    </w:p>
    <w:p w:rsidR="002E59F1" w:rsidRDefault="002E59F1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02088C" w:rsidRDefault="0002088C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</w:p>
    <w:p w:rsidR="002E59F1" w:rsidRDefault="002E59F1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b/>
          <w:lang w:val="en-GB"/>
        </w:rPr>
      </w:pPr>
      <w:r w:rsidRPr="00376851">
        <w:rPr>
          <w:b/>
          <w:lang w:val="en-GB"/>
        </w:rPr>
        <w:lastRenderedPageBreak/>
        <w:t xml:space="preserve">Table </w:t>
      </w:r>
      <w:proofErr w:type="spellStart"/>
      <w:r w:rsidRPr="00376851">
        <w:rPr>
          <w:b/>
          <w:lang w:val="en-GB"/>
        </w:rPr>
        <w:t>S</w:t>
      </w:r>
      <w:r>
        <w:rPr>
          <w:b/>
          <w:lang w:val="en-GB"/>
        </w:rPr>
        <w:t>2</w:t>
      </w:r>
      <w:proofErr w:type="spellEnd"/>
      <w:r>
        <w:rPr>
          <w:b/>
          <w:lang w:val="en-GB"/>
        </w:rPr>
        <w:t xml:space="preserve"> Colour coding for multiple sequences alignment analysis</w:t>
      </w:r>
    </w:p>
    <w:p w:rsidR="002E59F1" w:rsidRDefault="002E59F1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lang w:val="en-GB"/>
        </w:rPr>
      </w:pPr>
      <w:r>
        <w:rPr>
          <w:noProof/>
          <w:lang w:val="en-IN" w:eastAsia="en-IN"/>
        </w:rPr>
        <w:drawing>
          <wp:inline distT="0" distB="0" distL="0" distR="0">
            <wp:extent cx="5731510" cy="2858135"/>
            <wp:effectExtent l="0" t="0" r="889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18 at 9.42.16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F1" w:rsidRDefault="002E59F1" w:rsidP="00376851">
      <w:pPr>
        <w:shd w:val="clear" w:color="auto" w:fill="FFFFFF"/>
        <w:spacing w:line="360" w:lineRule="auto"/>
        <w:ind w:right="-46"/>
        <w:jc w:val="both"/>
        <w:textAlignment w:val="baseline"/>
        <w:rPr>
          <w:lang w:val="en-GB"/>
        </w:rPr>
      </w:pPr>
    </w:p>
    <w:p w:rsidR="00187106" w:rsidRDefault="00376851">
      <w:r>
        <w:t>References:</w:t>
      </w:r>
      <w:bookmarkStart w:id="0" w:name="_GoBack"/>
      <w:bookmarkEnd w:id="0"/>
    </w:p>
    <w:p w:rsidR="00376851" w:rsidRDefault="00376851"/>
    <w:p w:rsidR="00376851" w:rsidRDefault="00376851" w:rsidP="0037685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77687">
        <w:rPr>
          <w:color w:val="000000" w:themeColor="text1"/>
        </w:rPr>
        <w:t xml:space="preserve">See-Too WS, </w:t>
      </w:r>
      <w:proofErr w:type="spellStart"/>
      <w:r w:rsidRPr="00677687">
        <w:rPr>
          <w:color w:val="000000" w:themeColor="text1"/>
        </w:rPr>
        <w:t>Ee</w:t>
      </w:r>
      <w:proofErr w:type="spellEnd"/>
      <w:r w:rsidRPr="00677687">
        <w:rPr>
          <w:color w:val="000000" w:themeColor="text1"/>
        </w:rPr>
        <w:t xml:space="preserve"> R, Lim YL, Convey P, Pearce DA, Yin </w:t>
      </w:r>
      <w:proofErr w:type="spellStart"/>
      <w:r w:rsidRPr="00677687">
        <w:rPr>
          <w:color w:val="000000" w:themeColor="text1"/>
        </w:rPr>
        <w:t>WF</w:t>
      </w:r>
      <w:proofErr w:type="spellEnd"/>
      <w:r w:rsidRPr="00677687">
        <w:rPr>
          <w:color w:val="000000" w:themeColor="text1"/>
        </w:rPr>
        <w:t>, Chan KG</w:t>
      </w:r>
      <w:r>
        <w:rPr>
          <w:color w:val="000000" w:themeColor="text1"/>
        </w:rPr>
        <w:t xml:space="preserve">. </w:t>
      </w:r>
      <w:r w:rsidRPr="00677687">
        <w:rPr>
          <w:i/>
          <w:color w:val="000000" w:themeColor="text1"/>
        </w:rPr>
        <w:t>AidP</w:t>
      </w:r>
      <w:r w:rsidRPr="00677687">
        <w:rPr>
          <w:color w:val="000000" w:themeColor="text1"/>
        </w:rPr>
        <w:t xml:space="preserve">, a novel </w:t>
      </w:r>
      <w:r w:rsidRPr="00677687">
        <w:rPr>
          <w:i/>
          <w:color w:val="000000" w:themeColor="text1"/>
        </w:rPr>
        <w:t>N</w:t>
      </w:r>
      <w:r w:rsidRPr="00677687">
        <w:rPr>
          <w:color w:val="000000" w:themeColor="text1"/>
        </w:rPr>
        <w:t xml:space="preserve">-acyl homoserine lactonase gene from Antarctic </w:t>
      </w:r>
      <w:r w:rsidRPr="00677687">
        <w:rPr>
          <w:i/>
          <w:color w:val="000000" w:themeColor="text1"/>
        </w:rPr>
        <w:t>Planococcus</w:t>
      </w:r>
      <w:r w:rsidRPr="00677687">
        <w:rPr>
          <w:color w:val="000000" w:themeColor="text1"/>
        </w:rPr>
        <w:t xml:space="preserve"> sp. Sci Rep</w:t>
      </w:r>
      <w:r>
        <w:rPr>
          <w:color w:val="000000" w:themeColor="text1"/>
        </w:rPr>
        <w:t>.</w:t>
      </w:r>
      <w:r w:rsidRPr="00677687">
        <w:rPr>
          <w:color w:val="000000" w:themeColor="text1"/>
        </w:rPr>
        <w:t xml:space="preserve"> </w:t>
      </w:r>
      <w:r>
        <w:rPr>
          <w:color w:val="000000" w:themeColor="text1"/>
        </w:rPr>
        <w:t>2017;7:42968</w:t>
      </w:r>
    </w:p>
    <w:p w:rsidR="00376851" w:rsidRDefault="002E59F1" w:rsidP="00BE6E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</w:pPr>
      <w:r w:rsidRPr="002E59F1">
        <w:rPr>
          <w:color w:val="000000" w:themeColor="text1"/>
        </w:rPr>
        <w:t xml:space="preserve">McGowan S, </w:t>
      </w:r>
      <w:proofErr w:type="spellStart"/>
      <w:r w:rsidRPr="002E59F1">
        <w:rPr>
          <w:color w:val="000000" w:themeColor="text1"/>
        </w:rPr>
        <w:t>Sebaihia</w:t>
      </w:r>
      <w:proofErr w:type="spellEnd"/>
      <w:r w:rsidRPr="002E59F1">
        <w:rPr>
          <w:color w:val="000000" w:themeColor="text1"/>
        </w:rPr>
        <w:t xml:space="preserve"> M, Jones S, Yu B, </w:t>
      </w:r>
      <w:proofErr w:type="spellStart"/>
      <w:r w:rsidRPr="002E59F1">
        <w:rPr>
          <w:color w:val="000000" w:themeColor="text1"/>
        </w:rPr>
        <w:t>Bainton</w:t>
      </w:r>
      <w:proofErr w:type="spellEnd"/>
      <w:r w:rsidRPr="002E59F1">
        <w:rPr>
          <w:color w:val="000000" w:themeColor="text1"/>
        </w:rPr>
        <w:t xml:space="preserve"> N, Chan P, </w:t>
      </w:r>
      <w:proofErr w:type="spellStart"/>
      <w:r w:rsidRPr="002E59F1">
        <w:rPr>
          <w:color w:val="000000" w:themeColor="text1"/>
        </w:rPr>
        <w:t>Bycroft</w:t>
      </w:r>
      <w:proofErr w:type="spellEnd"/>
      <w:r w:rsidRPr="002E59F1">
        <w:rPr>
          <w:color w:val="000000" w:themeColor="text1"/>
        </w:rPr>
        <w:t xml:space="preserve"> B, Stewart G, Williams P, Salmond G. Carbapenem antibiotic production in </w:t>
      </w:r>
      <w:proofErr w:type="spellStart"/>
      <w:r w:rsidRPr="002E59F1">
        <w:rPr>
          <w:color w:val="000000" w:themeColor="text1"/>
        </w:rPr>
        <w:t>Erwinia</w:t>
      </w:r>
      <w:proofErr w:type="spellEnd"/>
      <w:r w:rsidRPr="002E59F1">
        <w:rPr>
          <w:color w:val="000000" w:themeColor="text1"/>
        </w:rPr>
        <w:t xml:space="preserve"> </w:t>
      </w:r>
      <w:proofErr w:type="spellStart"/>
      <w:r w:rsidRPr="002E59F1">
        <w:rPr>
          <w:color w:val="000000" w:themeColor="text1"/>
        </w:rPr>
        <w:t>carotovora</w:t>
      </w:r>
      <w:proofErr w:type="spellEnd"/>
      <w:r w:rsidRPr="002E59F1">
        <w:rPr>
          <w:color w:val="000000" w:themeColor="text1"/>
        </w:rPr>
        <w:t xml:space="preserve"> is regulated by </w:t>
      </w:r>
      <w:proofErr w:type="spellStart"/>
      <w:r w:rsidRPr="002E59F1">
        <w:rPr>
          <w:color w:val="000000" w:themeColor="text1"/>
        </w:rPr>
        <w:t>CarR</w:t>
      </w:r>
      <w:proofErr w:type="spellEnd"/>
      <w:r w:rsidRPr="002E59F1">
        <w:rPr>
          <w:color w:val="000000" w:themeColor="text1"/>
        </w:rPr>
        <w:t xml:space="preserve">, a homologue of the </w:t>
      </w:r>
      <w:proofErr w:type="spellStart"/>
      <w:r w:rsidRPr="002E59F1">
        <w:rPr>
          <w:color w:val="000000" w:themeColor="text1"/>
        </w:rPr>
        <w:t>LuxR</w:t>
      </w:r>
      <w:proofErr w:type="spellEnd"/>
      <w:r w:rsidRPr="002E59F1">
        <w:rPr>
          <w:color w:val="000000" w:themeColor="text1"/>
        </w:rPr>
        <w:t xml:space="preserve"> transcriptional activator</w:t>
      </w:r>
      <w:r>
        <w:rPr>
          <w:color w:val="000000" w:themeColor="text1"/>
        </w:rPr>
        <w:t xml:space="preserve">. </w:t>
      </w:r>
      <w:r w:rsidRPr="002E59F1">
        <w:rPr>
          <w:color w:val="000000" w:themeColor="text1"/>
        </w:rPr>
        <w:t>Microbiology</w:t>
      </w:r>
      <w:r>
        <w:rPr>
          <w:color w:val="000000" w:themeColor="text1"/>
        </w:rPr>
        <w:t>.</w:t>
      </w:r>
      <w:r w:rsidRPr="002E59F1">
        <w:rPr>
          <w:color w:val="000000" w:themeColor="text1"/>
        </w:rPr>
        <w:t xml:space="preserve"> </w:t>
      </w:r>
      <w:r>
        <w:rPr>
          <w:color w:val="000000" w:themeColor="text1"/>
        </w:rPr>
        <w:t>1995;141:541-</w:t>
      </w:r>
      <w:r w:rsidRPr="002E59F1">
        <w:rPr>
          <w:color w:val="000000" w:themeColor="text1"/>
        </w:rPr>
        <w:t>50</w:t>
      </w:r>
    </w:p>
    <w:sectPr w:rsidR="00376851" w:rsidSect="000F0D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9B7F20"/>
    <w:multiLevelType w:val="hybridMultilevel"/>
    <w:tmpl w:val="A002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6851"/>
    <w:rsid w:val="000159EC"/>
    <w:rsid w:val="0002088C"/>
    <w:rsid w:val="00026F07"/>
    <w:rsid w:val="000900DD"/>
    <w:rsid w:val="00092144"/>
    <w:rsid w:val="000F01E8"/>
    <w:rsid w:val="000F0D41"/>
    <w:rsid w:val="00133EDB"/>
    <w:rsid w:val="001B04BC"/>
    <w:rsid w:val="0020484A"/>
    <w:rsid w:val="00242782"/>
    <w:rsid w:val="002B41C3"/>
    <w:rsid w:val="002C23FA"/>
    <w:rsid w:val="002C4B56"/>
    <w:rsid w:val="002E59F1"/>
    <w:rsid w:val="00320AF8"/>
    <w:rsid w:val="00347632"/>
    <w:rsid w:val="00376851"/>
    <w:rsid w:val="003A0F38"/>
    <w:rsid w:val="003F75BD"/>
    <w:rsid w:val="004049AD"/>
    <w:rsid w:val="00430994"/>
    <w:rsid w:val="00471FCA"/>
    <w:rsid w:val="004D7A33"/>
    <w:rsid w:val="004E7D9E"/>
    <w:rsid w:val="005A6771"/>
    <w:rsid w:val="005C5DD1"/>
    <w:rsid w:val="0068538C"/>
    <w:rsid w:val="00736239"/>
    <w:rsid w:val="007373D1"/>
    <w:rsid w:val="007D5522"/>
    <w:rsid w:val="007F50A6"/>
    <w:rsid w:val="00853B8E"/>
    <w:rsid w:val="00882070"/>
    <w:rsid w:val="0088570B"/>
    <w:rsid w:val="008B499D"/>
    <w:rsid w:val="008B7A3E"/>
    <w:rsid w:val="00995BE9"/>
    <w:rsid w:val="00996A4B"/>
    <w:rsid w:val="00A941CD"/>
    <w:rsid w:val="00AC0204"/>
    <w:rsid w:val="00AE4DBC"/>
    <w:rsid w:val="00B31E7A"/>
    <w:rsid w:val="00B454FE"/>
    <w:rsid w:val="00B808FB"/>
    <w:rsid w:val="00BA3FE5"/>
    <w:rsid w:val="00C51488"/>
    <w:rsid w:val="00CA505C"/>
    <w:rsid w:val="00D05782"/>
    <w:rsid w:val="00DE3AAB"/>
    <w:rsid w:val="00E72F1C"/>
    <w:rsid w:val="00E9742E"/>
    <w:rsid w:val="00F92089"/>
    <w:rsid w:val="00FF1B65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7685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7685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85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76851"/>
    <w:rPr>
      <w:rFonts w:ascii="Cambria" w:eastAsia="Times New Roman" w:hAnsi="Cambria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76851"/>
  </w:style>
  <w:style w:type="character" w:styleId="Hyperlink">
    <w:name w:val="Hyperlink"/>
    <w:uiPriority w:val="99"/>
    <w:rsid w:val="003768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okgan@um.edu.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SEE-TOO</dc:creator>
  <cp:keywords/>
  <dc:description/>
  <cp:lastModifiedBy>0013359</cp:lastModifiedBy>
  <cp:revision>7</cp:revision>
  <dcterms:created xsi:type="dcterms:W3CDTF">2018-07-09T07:27:00Z</dcterms:created>
  <dcterms:modified xsi:type="dcterms:W3CDTF">2018-11-09T02:12:00Z</dcterms:modified>
</cp:coreProperties>
</file>