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CA1AE" w14:textId="4EA253BE" w:rsidR="003034AB" w:rsidRPr="008A471C" w:rsidRDefault="003034AB" w:rsidP="003034AB">
      <w:pPr>
        <w:rPr>
          <w:rFonts w:ascii="Arial" w:hAnsi="Arial" w:cs="Arial"/>
          <w:b/>
          <w:sz w:val="20"/>
          <w:szCs w:val="20"/>
        </w:rPr>
      </w:pPr>
      <w:bookmarkStart w:id="0" w:name="_Toc500942582"/>
      <w:r>
        <w:rPr>
          <w:rFonts w:ascii="Arial" w:hAnsi="Arial" w:cs="Arial"/>
          <w:b/>
          <w:sz w:val="20"/>
          <w:szCs w:val="20"/>
        </w:rPr>
        <w:t xml:space="preserve">S11 Table </w:t>
      </w:r>
      <w:r w:rsidRPr="008A471C">
        <w:rPr>
          <w:rFonts w:ascii="Arial" w:hAnsi="Arial" w:cs="Arial"/>
          <w:b/>
          <w:sz w:val="20"/>
          <w:szCs w:val="20"/>
        </w:rPr>
        <w:t xml:space="preserve">Social factors associated with zoster vaccine uptake: </w:t>
      </w:r>
      <w:r w:rsidR="005332AF">
        <w:rPr>
          <w:rFonts w:ascii="Arial" w:hAnsi="Arial" w:cs="Arial"/>
          <w:b/>
          <w:sz w:val="20"/>
          <w:szCs w:val="20"/>
        </w:rPr>
        <w:t xml:space="preserve">accounting for </w:t>
      </w:r>
      <w:r>
        <w:rPr>
          <w:rFonts w:ascii="Arial" w:hAnsi="Arial" w:cs="Arial"/>
          <w:b/>
          <w:sz w:val="20"/>
          <w:szCs w:val="20"/>
        </w:rPr>
        <w:t xml:space="preserve">clustering at general practice level </w:t>
      </w:r>
      <w:bookmarkEnd w:id="0"/>
    </w:p>
    <w:p w14:paraId="7761920E" w14:textId="0F915F35" w:rsidR="003034AB" w:rsidRDefault="003034AB" w:rsidP="006F6532">
      <w:pPr>
        <w:rPr>
          <w:rFonts w:ascii="Arial" w:hAnsi="Arial" w:cs="Arial"/>
          <w:sz w:val="20"/>
          <w:szCs w:val="20"/>
        </w:rPr>
      </w:pPr>
    </w:p>
    <w:tbl>
      <w:tblPr>
        <w:tblW w:w="9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8"/>
        <w:gridCol w:w="1319"/>
        <w:gridCol w:w="2285"/>
        <w:gridCol w:w="978"/>
        <w:gridCol w:w="1992"/>
        <w:gridCol w:w="1618"/>
      </w:tblGrid>
      <w:tr w:rsidR="003034AB" w:rsidRPr="00B022E1" w14:paraId="4DB5FA49" w14:textId="77777777" w:rsidTr="006878DC">
        <w:trPr>
          <w:trHeight w:val="725"/>
          <w:tblHeader/>
        </w:trPr>
        <w:tc>
          <w:tcPr>
            <w:tcW w:w="1228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7DA025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Variables</w:t>
            </w:r>
          </w:p>
        </w:tc>
        <w:tc>
          <w:tcPr>
            <w:tcW w:w="1319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</w:tcPr>
          <w:p w14:paraId="4175A99F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3263" w:type="dxa"/>
            <w:gridSpan w:val="2"/>
            <w:tcMar>
              <w:left w:w="0" w:type="dxa"/>
              <w:right w:w="0" w:type="dxa"/>
            </w:tcMar>
          </w:tcPr>
          <w:p w14:paraId="59F90E1B" w14:textId="562A493A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Primary analysis</w:t>
            </w:r>
            <w:r w:rsidR="00935FF4">
              <w:rPr>
                <w:rFonts w:ascii="Arial" w:hAnsi="Arial" w:cs="Arial"/>
                <w:sz w:val="18"/>
                <w:szCs w:val="18"/>
              </w:rPr>
              <w:t xml:space="preserve"> (Model 3</w:t>
            </w:r>
            <w:r w:rsidRPr="00B022E1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429EF760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N=31,449 vaccine uptake: n=16,838</w:t>
            </w:r>
          </w:p>
        </w:tc>
        <w:tc>
          <w:tcPr>
            <w:tcW w:w="3610" w:type="dxa"/>
            <w:gridSpan w:val="2"/>
            <w:tcMar>
              <w:left w:w="0" w:type="dxa"/>
              <w:right w:w="0" w:type="dxa"/>
            </w:tcMar>
          </w:tcPr>
          <w:p w14:paraId="67850859" w14:textId="0964096A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 xml:space="preserve">Sensitivity analysis </w:t>
            </w:r>
            <w:r w:rsidR="00935FF4">
              <w:rPr>
                <w:rFonts w:ascii="Arial" w:hAnsi="Arial" w:cs="Arial"/>
                <w:sz w:val="18"/>
                <w:szCs w:val="18"/>
              </w:rPr>
              <w:t xml:space="preserve">(Model 3) </w:t>
            </w:r>
            <w:r w:rsidRPr="00B022E1">
              <w:rPr>
                <w:rFonts w:ascii="Arial" w:hAnsi="Arial" w:cs="Arial"/>
                <w:sz w:val="18"/>
                <w:szCs w:val="18"/>
              </w:rPr>
              <w:t>after taking into account clustering at practice level</w:t>
            </w:r>
            <w:r w:rsidRPr="00B022E1">
              <w:rPr>
                <w:rFonts w:ascii="Arial" w:hAnsi="Arial" w:cs="Arial"/>
                <w:sz w:val="18"/>
                <w:szCs w:val="18"/>
                <w:vertAlign w:val="superscript"/>
              </w:rPr>
              <w:t>#</w:t>
            </w:r>
          </w:p>
          <w:p w14:paraId="759E1C70" w14:textId="009D892A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N=31,449</w:t>
            </w:r>
            <w:r w:rsidR="005332AF">
              <w:rPr>
                <w:rFonts w:ascii="Arial" w:hAnsi="Arial" w:cs="Arial"/>
                <w:sz w:val="18"/>
                <w:szCs w:val="18"/>
              </w:rPr>
              <w:t>;</w:t>
            </w:r>
            <w:r w:rsidRPr="00B022E1">
              <w:rPr>
                <w:rFonts w:ascii="Arial" w:hAnsi="Arial" w:cs="Arial"/>
                <w:sz w:val="18"/>
                <w:szCs w:val="18"/>
              </w:rPr>
              <w:t xml:space="preserve"> vaccine uptake: n=16,838</w:t>
            </w:r>
          </w:p>
        </w:tc>
      </w:tr>
      <w:tr w:rsidR="003034AB" w:rsidRPr="00B022E1" w14:paraId="6DED02B9" w14:textId="77777777" w:rsidTr="006878DC">
        <w:trPr>
          <w:trHeight w:val="503"/>
          <w:tblHeader/>
        </w:trPr>
        <w:tc>
          <w:tcPr>
            <w:tcW w:w="1228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94F9743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D6ACFE3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2285" w:type="dxa"/>
            <w:tcMar>
              <w:left w:w="0" w:type="dxa"/>
              <w:right w:w="0" w:type="dxa"/>
            </w:tcMar>
          </w:tcPr>
          <w:p w14:paraId="65B61C8B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OR (95% CI)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671DB9D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 xml:space="preserve">P value~ </w:t>
            </w:r>
          </w:p>
        </w:tc>
        <w:tc>
          <w:tcPr>
            <w:tcW w:w="1992" w:type="dxa"/>
            <w:tcMar>
              <w:left w:w="0" w:type="dxa"/>
              <w:right w:w="0" w:type="dxa"/>
            </w:tcMar>
          </w:tcPr>
          <w:p w14:paraId="2902C4B8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OR (95% CI)</w:t>
            </w:r>
          </w:p>
        </w:tc>
        <w:tc>
          <w:tcPr>
            <w:tcW w:w="161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A418089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 xml:space="preserve">P value~ </w:t>
            </w:r>
          </w:p>
        </w:tc>
      </w:tr>
      <w:tr w:rsidR="003034AB" w:rsidRPr="00B022E1" w14:paraId="3A165372" w14:textId="77777777" w:rsidTr="006878DC">
        <w:trPr>
          <w:trHeight w:hRule="exact" w:val="382"/>
        </w:trPr>
        <w:tc>
          <w:tcPr>
            <w:tcW w:w="1228" w:type="dxa"/>
            <w:vMerge w:val="restart"/>
            <w:tcMar>
              <w:left w:w="0" w:type="dxa"/>
              <w:right w:w="0" w:type="dxa"/>
            </w:tcMar>
          </w:tcPr>
          <w:p w14:paraId="388E762F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Gender</w:t>
            </w:r>
          </w:p>
        </w:tc>
        <w:tc>
          <w:tcPr>
            <w:tcW w:w="13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4C58B008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Male</w:t>
            </w:r>
          </w:p>
        </w:tc>
        <w:tc>
          <w:tcPr>
            <w:tcW w:w="2285" w:type="dxa"/>
            <w:shd w:val="clear" w:color="auto" w:fill="auto"/>
            <w:tcMar>
              <w:left w:w="0" w:type="dxa"/>
              <w:right w:w="0" w:type="dxa"/>
            </w:tcMar>
          </w:tcPr>
          <w:p w14:paraId="0165FD46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1.08 (1.04-1.13)</w:t>
            </w:r>
          </w:p>
        </w:tc>
        <w:tc>
          <w:tcPr>
            <w:tcW w:w="978" w:type="dxa"/>
            <w:tcBorders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40B21C27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0.0005</w:t>
            </w:r>
          </w:p>
        </w:tc>
        <w:tc>
          <w:tcPr>
            <w:tcW w:w="1992" w:type="dxa"/>
            <w:tcMar>
              <w:left w:w="0" w:type="dxa"/>
              <w:right w:w="0" w:type="dxa"/>
            </w:tcMar>
          </w:tcPr>
          <w:p w14:paraId="0BEEE714" w14:textId="77777777" w:rsidR="003034AB" w:rsidRPr="00B022E1" w:rsidRDefault="003034AB" w:rsidP="006878DC">
            <w:pPr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1.08 (1.03-1.14)</w:t>
            </w:r>
          </w:p>
          <w:p w14:paraId="6723A036" w14:textId="77777777" w:rsidR="003034AB" w:rsidRPr="00B022E1" w:rsidRDefault="003034AB" w:rsidP="00687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5CC62F6D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0.0009</w:t>
            </w:r>
          </w:p>
        </w:tc>
      </w:tr>
      <w:tr w:rsidR="003034AB" w:rsidRPr="00B022E1" w14:paraId="332A8624" w14:textId="77777777" w:rsidTr="006878DC">
        <w:trPr>
          <w:trHeight w:hRule="exact" w:val="300"/>
        </w:trPr>
        <w:tc>
          <w:tcPr>
            <w:tcW w:w="1228" w:type="dxa"/>
            <w:vMerge/>
            <w:tcMar>
              <w:left w:w="0" w:type="dxa"/>
              <w:right w:w="0" w:type="dxa"/>
            </w:tcMar>
          </w:tcPr>
          <w:p w14:paraId="058C1702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A5B4BFD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Female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</w:tcPr>
          <w:p w14:paraId="4B7F25D1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78" w:type="dxa"/>
            <w:tcBorders>
              <w:top w:val="nil"/>
              <w:bottom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67DA94E5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92" w:type="dxa"/>
            <w:tcMar>
              <w:left w:w="0" w:type="dxa"/>
              <w:right w:w="0" w:type="dxa"/>
            </w:tcMar>
          </w:tcPr>
          <w:p w14:paraId="478F0A74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590E83E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3034AB" w:rsidRPr="00B022E1" w14:paraId="4EACC8EC" w14:textId="77777777" w:rsidTr="006878DC">
        <w:trPr>
          <w:trHeight w:hRule="exact" w:val="240"/>
        </w:trPr>
        <w:tc>
          <w:tcPr>
            <w:tcW w:w="1228" w:type="dxa"/>
            <w:vMerge w:val="restart"/>
            <w:tcMar>
              <w:left w:w="0" w:type="dxa"/>
              <w:right w:w="0" w:type="dxa"/>
            </w:tcMar>
          </w:tcPr>
          <w:p w14:paraId="0168D0F9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Year of birth</w:t>
            </w:r>
          </w:p>
        </w:tc>
        <w:tc>
          <w:tcPr>
            <w:tcW w:w="13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D259548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 xml:space="preserve">1943 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</w:tcPr>
          <w:p w14:paraId="15DCC72C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78" w:type="dxa"/>
            <w:tcBorders>
              <w:top w:val="single" w:sz="4" w:space="0" w:color="000000" w:themeColor="text1"/>
              <w:bottom w:val="nil"/>
            </w:tcBorders>
            <w:tcMar>
              <w:left w:w="0" w:type="dxa"/>
              <w:right w:w="0" w:type="dxa"/>
            </w:tcMar>
          </w:tcPr>
          <w:p w14:paraId="51D1A40F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92" w:type="dxa"/>
            <w:tcMar>
              <w:left w:w="0" w:type="dxa"/>
              <w:right w:w="0" w:type="dxa"/>
            </w:tcMar>
          </w:tcPr>
          <w:p w14:paraId="728FB710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18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0E6EE0A5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3034AB" w:rsidRPr="00B022E1" w14:paraId="64F8E88C" w14:textId="77777777" w:rsidTr="006878DC">
        <w:trPr>
          <w:trHeight w:hRule="exact" w:val="381"/>
        </w:trPr>
        <w:tc>
          <w:tcPr>
            <w:tcW w:w="1228" w:type="dxa"/>
            <w:vMerge/>
            <w:tcMar>
              <w:left w:w="0" w:type="dxa"/>
              <w:right w:w="0" w:type="dxa"/>
            </w:tcMar>
          </w:tcPr>
          <w:p w14:paraId="55A4DB4D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307E0372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 xml:space="preserve">1934 </w:t>
            </w:r>
          </w:p>
        </w:tc>
        <w:tc>
          <w:tcPr>
            <w:tcW w:w="2285" w:type="dxa"/>
            <w:shd w:val="clear" w:color="auto" w:fill="auto"/>
            <w:tcMar>
              <w:left w:w="0" w:type="dxa"/>
              <w:right w:w="0" w:type="dxa"/>
            </w:tcMar>
          </w:tcPr>
          <w:p w14:paraId="6D570A86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0.89 (0.85-0.93)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3B95EA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992" w:type="dxa"/>
            <w:tcMar>
              <w:left w:w="0" w:type="dxa"/>
              <w:right w:w="0" w:type="dxa"/>
            </w:tcMar>
          </w:tcPr>
          <w:p w14:paraId="6BF306C0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0.87 (0.82-0.91)</w:t>
            </w:r>
          </w:p>
          <w:p w14:paraId="6556DE4C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9AEED6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&lt;0.0001</w:t>
            </w:r>
          </w:p>
          <w:p w14:paraId="62C970CA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4AB" w:rsidRPr="00B022E1" w14:paraId="427E142A" w14:textId="77777777" w:rsidTr="006878DC">
        <w:trPr>
          <w:trHeight w:hRule="exact" w:val="277"/>
        </w:trPr>
        <w:tc>
          <w:tcPr>
            <w:tcW w:w="1228" w:type="dxa"/>
            <w:vMerge w:val="restart"/>
            <w:tcMar>
              <w:left w:w="0" w:type="dxa"/>
              <w:right w:w="0" w:type="dxa"/>
            </w:tcMar>
          </w:tcPr>
          <w:p w14:paraId="3BFE23AB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Immigrant</w:t>
            </w:r>
          </w:p>
        </w:tc>
        <w:tc>
          <w:tcPr>
            <w:tcW w:w="13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FAB24AD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</w:tcPr>
          <w:p w14:paraId="03AAB441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78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46D1C5F4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92" w:type="dxa"/>
            <w:tcMar>
              <w:left w:w="0" w:type="dxa"/>
              <w:right w:w="0" w:type="dxa"/>
            </w:tcMar>
          </w:tcPr>
          <w:p w14:paraId="78A3FF26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18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14:paraId="46804905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3034AB" w:rsidRPr="00B022E1" w14:paraId="5ABCFB15" w14:textId="77777777" w:rsidTr="006878DC">
        <w:trPr>
          <w:trHeight w:hRule="exact" w:val="382"/>
        </w:trPr>
        <w:tc>
          <w:tcPr>
            <w:tcW w:w="1228" w:type="dxa"/>
            <w:vMerge/>
            <w:tcMar>
              <w:left w:w="0" w:type="dxa"/>
              <w:right w:w="0" w:type="dxa"/>
            </w:tcMar>
          </w:tcPr>
          <w:p w14:paraId="79D876CE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0052BE17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285" w:type="dxa"/>
            <w:shd w:val="clear" w:color="auto" w:fill="auto"/>
            <w:tcMar>
              <w:left w:w="0" w:type="dxa"/>
              <w:right w:w="0" w:type="dxa"/>
            </w:tcMar>
          </w:tcPr>
          <w:p w14:paraId="01533893" w14:textId="605A00E7" w:rsidR="003034AB" w:rsidRPr="00B022E1" w:rsidRDefault="005332AF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0.94 </w:t>
            </w:r>
            <w:r w:rsidR="003034AB" w:rsidRPr="00B022E1">
              <w:rPr>
                <w:rFonts w:ascii="Arial" w:hAnsi="Arial" w:cs="Arial"/>
                <w:sz w:val="18"/>
                <w:szCs w:val="18"/>
              </w:rPr>
              <w:t>(0.77-1.14)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0AE0610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0.52</w:t>
            </w:r>
          </w:p>
        </w:tc>
        <w:tc>
          <w:tcPr>
            <w:tcW w:w="1992" w:type="dxa"/>
            <w:tcMar>
              <w:left w:w="0" w:type="dxa"/>
              <w:right w:w="0" w:type="dxa"/>
            </w:tcMar>
          </w:tcPr>
          <w:p w14:paraId="5F2B97E6" w14:textId="77777777" w:rsidR="003034AB" w:rsidRPr="00B022E1" w:rsidRDefault="003034AB" w:rsidP="00687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2E1">
              <w:rPr>
                <w:rFonts w:ascii="Arial" w:hAnsi="Arial" w:cs="Arial"/>
                <w:color w:val="000000"/>
                <w:sz w:val="18"/>
                <w:szCs w:val="18"/>
              </w:rPr>
              <w:t>0.88 (0.70-1.10)</w:t>
            </w:r>
          </w:p>
          <w:p w14:paraId="266F29FF" w14:textId="77777777" w:rsidR="003034AB" w:rsidRPr="00B022E1" w:rsidRDefault="003034AB" w:rsidP="00687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AAF481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72BCAC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0.27</w:t>
            </w:r>
          </w:p>
        </w:tc>
      </w:tr>
      <w:tr w:rsidR="003034AB" w:rsidRPr="00B022E1" w14:paraId="4FED3F11" w14:textId="77777777" w:rsidTr="006878DC">
        <w:trPr>
          <w:trHeight w:hRule="exact" w:val="249"/>
        </w:trPr>
        <w:tc>
          <w:tcPr>
            <w:tcW w:w="1228" w:type="dxa"/>
            <w:vMerge w:val="restart"/>
            <w:tcMar>
              <w:left w:w="0" w:type="dxa"/>
              <w:right w:w="0" w:type="dxa"/>
            </w:tcMar>
          </w:tcPr>
          <w:p w14:paraId="1EF94459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Ethnicity</w:t>
            </w:r>
          </w:p>
        </w:tc>
        <w:tc>
          <w:tcPr>
            <w:tcW w:w="13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BBFDD80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White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</w:tcPr>
          <w:p w14:paraId="6AA1692A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78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4D4C5F27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9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5EB2E6B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18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2A606AC8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3034AB" w:rsidRPr="00B022E1" w14:paraId="7AF935FC" w14:textId="77777777" w:rsidTr="006878DC">
        <w:trPr>
          <w:trHeight w:hRule="exact" w:val="382"/>
        </w:trPr>
        <w:tc>
          <w:tcPr>
            <w:tcW w:w="1228" w:type="dxa"/>
            <w:vMerge/>
            <w:tcBorders>
              <w:top w:val="single" w:sz="4" w:space="0" w:color="000000" w:themeColor="text1"/>
            </w:tcBorders>
            <w:tcMar>
              <w:left w:w="0" w:type="dxa"/>
              <w:right w:w="0" w:type="dxa"/>
            </w:tcMar>
          </w:tcPr>
          <w:p w14:paraId="5B9942CB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tcBorders>
              <w:top w:val="single" w:sz="4" w:space="0" w:color="000000" w:themeColor="text1"/>
            </w:tcBorders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21A45ADC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South Asian</w:t>
            </w:r>
          </w:p>
        </w:tc>
        <w:tc>
          <w:tcPr>
            <w:tcW w:w="2285" w:type="dxa"/>
            <w:tcBorders>
              <w:top w:val="single" w:sz="4" w:space="0" w:color="000000" w:themeColor="text1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3E8017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0.72 (0.61-0.85)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2DC4C7DA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133B356" w14:textId="77777777" w:rsidR="003034AB" w:rsidRPr="00B022E1" w:rsidRDefault="003034AB" w:rsidP="00687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2E1">
              <w:rPr>
                <w:rFonts w:ascii="Arial" w:hAnsi="Arial" w:cs="Arial"/>
                <w:color w:val="000000"/>
                <w:sz w:val="18"/>
                <w:szCs w:val="18"/>
              </w:rPr>
              <w:t>0.85 (0.71-1.03)</w:t>
            </w:r>
          </w:p>
        </w:tc>
        <w:tc>
          <w:tcPr>
            <w:tcW w:w="161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773CC79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0.0001</w:t>
            </w:r>
          </w:p>
          <w:p w14:paraId="60781CE4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4AB" w:rsidRPr="00B022E1" w14:paraId="16EBA129" w14:textId="77777777" w:rsidTr="006878DC">
        <w:trPr>
          <w:trHeight w:hRule="exact" w:val="382"/>
        </w:trPr>
        <w:tc>
          <w:tcPr>
            <w:tcW w:w="1228" w:type="dxa"/>
            <w:vMerge/>
            <w:tcMar>
              <w:left w:w="0" w:type="dxa"/>
              <w:right w:w="0" w:type="dxa"/>
            </w:tcMar>
          </w:tcPr>
          <w:p w14:paraId="4598F89C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18866073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Black</w:t>
            </w:r>
          </w:p>
        </w:tc>
        <w:tc>
          <w:tcPr>
            <w:tcW w:w="2285" w:type="dxa"/>
            <w:shd w:val="clear" w:color="auto" w:fill="auto"/>
            <w:tcMar>
              <w:left w:w="0" w:type="dxa"/>
              <w:right w:w="0" w:type="dxa"/>
            </w:tcMar>
          </w:tcPr>
          <w:p w14:paraId="762EE534" w14:textId="26EE618A" w:rsidR="003034AB" w:rsidRPr="00B022E1" w:rsidRDefault="003034AB" w:rsidP="005332A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0.61</w:t>
            </w:r>
            <w:r w:rsidR="005332AF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Pr="00B022E1">
              <w:rPr>
                <w:rFonts w:ascii="Arial" w:hAnsi="Arial" w:cs="Arial"/>
                <w:sz w:val="18"/>
                <w:szCs w:val="18"/>
              </w:rPr>
              <w:t>(0.49-0.75)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01BFC66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CAE75F3" w14:textId="77777777" w:rsidR="003034AB" w:rsidRPr="00B022E1" w:rsidRDefault="003034AB" w:rsidP="00687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2E1">
              <w:rPr>
                <w:rFonts w:ascii="Arial" w:hAnsi="Arial" w:cs="Arial"/>
                <w:color w:val="000000"/>
                <w:sz w:val="18"/>
                <w:szCs w:val="18"/>
              </w:rPr>
              <w:t>0.66 (0.52-0.84)</w:t>
            </w:r>
          </w:p>
        </w:tc>
        <w:tc>
          <w:tcPr>
            <w:tcW w:w="161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5BEFBB27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4AB" w:rsidRPr="00B022E1" w14:paraId="5B13716B" w14:textId="77777777" w:rsidTr="006878DC">
        <w:trPr>
          <w:trHeight w:hRule="exact" w:val="382"/>
        </w:trPr>
        <w:tc>
          <w:tcPr>
            <w:tcW w:w="1228" w:type="dxa"/>
            <w:vMerge/>
            <w:tcMar>
              <w:left w:w="0" w:type="dxa"/>
              <w:right w:w="0" w:type="dxa"/>
            </w:tcMar>
          </w:tcPr>
          <w:p w14:paraId="68925B23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51BF453A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2285" w:type="dxa"/>
            <w:shd w:val="clear" w:color="auto" w:fill="auto"/>
            <w:tcMar>
              <w:left w:w="0" w:type="dxa"/>
              <w:right w:w="0" w:type="dxa"/>
            </w:tcMar>
          </w:tcPr>
          <w:p w14:paraId="31CF910C" w14:textId="7A0B9D40" w:rsidR="003034AB" w:rsidRPr="00B022E1" w:rsidRDefault="003034AB" w:rsidP="005332A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0.61 (0.47-0.78)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FC3E13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E601AC" w14:textId="77777777" w:rsidR="003034AB" w:rsidRPr="00B022E1" w:rsidRDefault="003034AB" w:rsidP="00687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2E1">
              <w:rPr>
                <w:rFonts w:ascii="Arial" w:hAnsi="Arial" w:cs="Arial"/>
                <w:color w:val="000000"/>
                <w:sz w:val="18"/>
                <w:szCs w:val="18"/>
              </w:rPr>
              <w:t>0.67 (0.51-0.88)</w:t>
            </w:r>
          </w:p>
        </w:tc>
        <w:tc>
          <w:tcPr>
            <w:tcW w:w="161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0FDAE1C1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4AB" w:rsidRPr="00B022E1" w14:paraId="503D8790" w14:textId="77777777" w:rsidTr="006878DC">
        <w:trPr>
          <w:trHeight w:hRule="exact" w:val="382"/>
        </w:trPr>
        <w:tc>
          <w:tcPr>
            <w:tcW w:w="1228" w:type="dxa"/>
            <w:vMerge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3F2FA94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tcMar>
              <w:left w:w="0" w:type="dxa"/>
              <w:right w:w="0" w:type="dxa"/>
            </w:tcMar>
            <w:hideMark/>
          </w:tcPr>
          <w:p w14:paraId="6B83B809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Mixed</w:t>
            </w:r>
          </w:p>
        </w:tc>
        <w:tc>
          <w:tcPr>
            <w:tcW w:w="2285" w:type="dxa"/>
            <w:shd w:val="clear" w:color="auto" w:fill="auto"/>
            <w:tcMar>
              <w:left w:w="0" w:type="dxa"/>
              <w:right w:w="0" w:type="dxa"/>
            </w:tcMar>
          </w:tcPr>
          <w:p w14:paraId="37381AEB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0.62 (0.40-0.96)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6D87B4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AFBF887" w14:textId="77777777" w:rsidR="003034AB" w:rsidRPr="00B022E1" w:rsidRDefault="003034AB" w:rsidP="00687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2E1">
              <w:rPr>
                <w:rFonts w:ascii="Arial" w:hAnsi="Arial" w:cs="Arial"/>
                <w:color w:val="000000"/>
                <w:sz w:val="18"/>
                <w:szCs w:val="18"/>
              </w:rPr>
              <w:t>0.65 (0.41-1.04)</w:t>
            </w: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F7A41DD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4AB" w:rsidRPr="00B022E1" w14:paraId="0DEFE5D3" w14:textId="77777777" w:rsidTr="006878DC">
        <w:trPr>
          <w:trHeight w:hRule="exact" w:val="382"/>
        </w:trPr>
        <w:tc>
          <w:tcPr>
            <w:tcW w:w="1228" w:type="dxa"/>
            <w:vMerge w:val="restart"/>
            <w:tcMar>
              <w:left w:w="0" w:type="dxa"/>
              <w:right w:w="0" w:type="dxa"/>
            </w:tcMar>
          </w:tcPr>
          <w:p w14:paraId="638675B4" w14:textId="6E10CA26" w:rsidR="003034AB" w:rsidRPr="00373EAF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373EAF">
              <w:rPr>
                <w:rFonts w:ascii="Arial" w:hAnsi="Arial" w:cs="Arial"/>
                <w:sz w:val="18"/>
                <w:szCs w:val="18"/>
                <w:lang w:eastAsia="en-GB"/>
              </w:rPr>
              <w:t>Patient-</w:t>
            </w:r>
            <w:r w:rsidR="00113D2F" w:rsidRPr="00373EAF">
              <w:rPr>
                <w:rFonts w:ascii="Arial" w:hAnsi="Arial" w:cs="Arial"/>
                <w:sz w:val="18"/>
                <w:szCs w:val="18"/>
              </w:rPr>
              <w:t>LSOA-</w:t>
            </w:r>
            <w:r w:rsidRPr="00373EAF">
              <w:rPr>
                <w:rFonts w:ascii="Arial" w:hAnsi="Arial" w:cs="Arial"/>
                <w:sz w:val="18"/>
                <w:szCs w:val="18"/>
                <w:lang w:eastAsia="en-GB"/>
              </w:rPr>
              <w:t>level IMD</w:t>
            </w:r>
          </w:p>
        </w:tc>
        <w:tc>
          <w:tcPr>
            <w:tcW w:w="1319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385E64CA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Least deprived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</w:tcPr>
          <w:p w14:paraId="184D7087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78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6DE2A808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B553591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18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7EF4BC7C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3034AB" w:rsidRPr="00B022E1" w14:paraId="7F4556E9" w14:textId="77777777" w:rsidTr="006878DC">
        <w:trPr>
          <w:trHeight w:hRule="exact" w:val="373"/>
        </w:trPr>
        <w:tc>
          <w:tcPr>
            <w:tcW w:w="1228" w:type="dxa"/>
            <w:vMerge/>
            <w:tcBorders>
              <w:bottom w:val="nil"/>
            </w:tcBorders>
            <w:tcMar>
              <w:left w:w="0" w:type="dxa"/>
              <w:right w:w="0" w:type="dxa"/>
            </w:tcMar>
          </w:tcPr>
          <w:p w14:paraId="47507E08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5FFE374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2285" w:type="dxa"/>
            <w:shd w:val="clear" w:color="auto" w:fill="auto"/>
            <w:tcMar>
              <w:left w:w="0" w:type="dxa"/>
              <w:right w:w="0" w:type="dxa"/>
            </w:tcMar>
          </w:tcPr>
          <w:p w14:paraId="74C5BE37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0.92 (0.87-0.98)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611F4588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7BB4E7F" w14:textId="77777777" w:rsidR="003034AB" w:rsidRPr="00B022E1" w:rsidRDefault="003034AB" w:rsidP="00687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2E1">
              <w:rPr>
                <w:rFonts w:ascii="Arial" w:hAnsi="Arial" w:cs="Arial"/>
                <w:color w:val="000000"/>
                <w:sz w:val="18"/>
                <w:szCs w:val="18"/>
              </w:rPr>
              <w:t>0.92 (0.85-0.99)</w:t>
            </w:r>
          </w:p>
        </w:tc>
        <w:tc>
          <w:tcPr>
            <w:tcW w:w="161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37BF1AAE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&lt;0.0001</w:t>
            </w:r>
          </w:p>
          <w:p w14:paraId="396F560F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4AB" w:rsidRPr="00B022E1" w14:paraId="00A80EC5" w14:textId="77777777" w:rsidTr="006878DC">
        <w:trPr>
          <w:trHeight w:hRule="exact" w:val="382"/>
        </w:trPr>
        <w:tc>
          <w:tcPr>
            <w:tcW w:w="12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22242434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5F8DA698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2285" w:type="dxa"/>
            <w:shd w:val="clear" w:color="auto" w:fill="auto"/>
            <w:tcMar>
              <w:left w:w="0" w:type="dxa"/>
              <w:right w:w="0" w:type="dxa"/>
            </w:tcMar>
          </w:tcPr>
          <w:p w14:paraId="583D0EE7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0.86 (0.81-0.92)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718D29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4411E2F" w14:textId="77777777" w:rsidR="003034AB" w:rsidRPr="00B022E1" w:rsidRDefault="003034AB" w:rsidP="00687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2E1">
              <w:rPr>
                <w:rFonts w:ascii="Arial" w:hAnsi="Arial" w:cs="Arial"/>
                <w:color w:val="000000"/>
                <w:sz w:val="18"/>
                <w:szCs w:val="18"/>
              </w:rPr>
              <w:t>0.82 (0.76-0.89)</w:t>
            </w:r>
          </w:p>
        </w:tc>
        <w:tc>
          <w:tcPr>
            <w:tcW w:w="161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612FC511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4AB" w:rsidRPr="00B022E1" w14:paraId="39C1EEB5" w14:textId="77777777" w:rsidTr="006878DC">
        <w:trPr>
          <w:trHeight w:hRule="exact" w:val="382"/>
        </w:trPr>
        <w:tc>
          <w:tcPr>
            <w:tcW w:w="122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4A4B5D21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4840925B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2285" w:type="dxa"/>
            <w:shd w:val="clear" w:color="auto" w:fill="auto"/>
            <w:tcMar>
              <w:left w:w="0" w:type="dxa"/>
              <w:right w:w="0" w:type="dxa"/>
            </w:tcMar>
          </w:tcPr>
          <w:p w14:paraId="703B8A6B" w14:textId="59EBD1C8" w:rsidR="003034AB" w:rsidRPr="00B022E1" w:rsidRDefault="003034AB" w:rsidP="005332AF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0.80 (0.74-0.86)</w:t>
            </w:r>
          </w:p>
        </w:tc>
        <w:tc>
          <w:tcPr>
            <w:tcW w:w="978" w:type="dxa"/>
            <w:tcBorders>
              <w:top w:val="nil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373A1126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9B0B665" w14:textId="77777777" w:rsidR="003034AB" w:rsidRPr="00B022E1" w:rsidRDefault="003034AB" w:rsidP="00687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2E1">
              <w:rPr>
                <w:rFonts w:ascii="Arial" w:hAnsi="Arial" w:cs="Arial"/>
                <w:color w:val="000000"/>
                <w:sz w:val="18"/>
                <w:szCs w:val="18"/>
              </w:rPr>
              <w:t>0.76 (0.70-0.83)</w:t>
            </w:r>
          </w:p>
        </w:tc>
        <w:tc>
          <w:tcPr>
            <w:tcW w:w="1618" w:type="dxa"/>
            <w:tcBorders>
              <w:top w:val="nil"/>
              <w:bottom w:val="nil"/>
            </w:tcBorders>
            <w:tcMar>
              <w:left w:w="0" w:type="dxa"/>
              <w:right w:w="0" w:type="dxa"/>
            </w:tcMar>
          </w:tcPr>
          <w:p w14:paraId="1B52277F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4AB" w:rsidRPr="00B022E1" w14:paraId="0B253EBA" w14:textId="77777777" w:rsidTr="006878DC">
        <w:trPr>
          <w:trHeight w:hRule="exact" w:val="379"/>
        </w:trPr>
        <w:tc>
          <w:tcPr>
            <w:tcW w:w="1228" w:type="dxa"/>
            <w:tcBorders>
              <w:top w:val="nil"/>
            </w:tcBorders>
            <w:tcMar>
              <w:left w:w="0" w:type="dxa"/>
              <w:right w:w="0" w:type="dxa"/>
            </w:tcMar>
          </w:tcPr>
          <w:p w14:paraId="5FEF58BD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C2C3355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Most deprived</w:t>
            </w:r>
          </w:p>
        </w:tc>
        <w:tc>
          <w:tcPr>
            <w:tcW w:w="2285" w:type="dxa"/>
            <w:shd w:val="clear" w:color="auto" w:fill="auto"/>
            <w:tcMar>
              <w:left w:w="0" w:type="dxa"/>
              <w:right w:w="0" w:type="dxa"/>
            </w:tcMar>
          </w:tcPr>
          <w:p w14:paraId="46BA3A91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0.69 (0.64-0.75)</w:t>
            </w:r>
          </w:p>
        </w:tc>
        <w:tc>
          <w:tcPr>
            <w:tcW w:w="97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659BB9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213FA3F" w14:textId="77777777" w:rsidR="003034AB" w:rsidRPr="00B022E1" w:rsidRDefault="003034AB" w:rsidP="00687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2E1">
              <w:rPr>
                <w:rFonts w:ascii="Arial" w:hAnsi="Arial" w:cs="Arial"/>
                <w:color w:val="000000"/>
                <w:sz w:val="18"/>
                <w:szCs w:val="18"/>
              </w:rPr>
              <w:t>0.71 (0.64-0.78)</w:t>
            </w:r>
          </w:p>
        </w:tc>
        <w:tc>
          <w:tcPr>
            <w:tcW w:w="1618" w:type="dxa"/>
            <w:tcBorders>
              <w:top w:val="nil"/>
            </w:tcBorders>
            <w:tcMar>
              <w:left w:w="0" w:type="dxa"/>
              <w:right w:w="0" w:type="dxa"/>
            </w:tcMar>
          </w:tcPr>
          <w:p w14:paraId="33742E69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4AB" w:rsidRPr="00B022E1" w14:paraId="3DE7EDE4" w14:textId="77777777" w:rsidTr="006878DC">
        <w:trPr>
          <w:trHeight w:hRule="exact" w:val="330"/>
        </w:trPr>
        <w:tc>
          <w:tcPr>
            <w:tcW w:w="1228" w:type="dxa"/>
            <w:vMerge w:val="restart"/>
            <w:tcMar>
              <w:left w:w="0" w:type="dxa"/>
              <w:right w:w="0" w:type="dxa"/>
            </w:tcMar>
          </w:tcPr>
          <w:p w14:paraId="2EE40B1C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Care home*</w:t>
            </w:r>
          </w:p>
        </w:tc>
        <w:tc>
          <w:tcPr>
            <w:tcW w:w="1319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D8B0B15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No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</w:tcPr>
          <w:p w14:paraId="5A3523A2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78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43A4D332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2546FABC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18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2F0DC268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</w:tr>
      <w:tr w:rsidR="003034AB" w:rsidRPr="00B022E1" w14:paraId="6FF903E5" w14:textId="77777777" w:rsidTr="006878DC">
        <w:trPr>
          <w:trHeight w:hRule="exact" w:val="382"/>
        </w:trPr>
        <w:tc>
          <w:tcPr>
            <w:tcW w:w="1228" w:type="dxa"/>
            <w:vMerge/>
            <w:tcMar>
              <w:left w:w="0" w:type="dxa"/>
              <w:right w:w="0" w:type="dxa"/>
            </w:tcMar>
          </w:tcPr>
          <w:p w14:paraId="059E2311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1EB3F17C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Yes</w:t>
            </w:r>
          </w:p>
        </w:tc>
        <w:tc>
          <w:tcPr>
            <w:tcW w:w="2285" w:type="dxa"/>
            <w:shd w:val="clear" w:color="auto" w:fill="auto"/>
            <w:tcMar>
              <w:left w:w="0" w:type="dxa"/>
              <w:right w:w="0" w:type="dxa"/>
            </w:tcMar>
          </w:tcPr>
          <w:p w14:paraId="7843DF43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0.64 (0.57-0.73)</w:t>
            </w:r>
          </w:p>
        </w:tc>
        <w:tc>
          <w:tcPr>
            <w:tcW w:w="978" w:type="dxa"/>
            <w:tcBorders>
              <w:top w:val="nil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5ED8F68A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992" w:type="dxa"/>
            <w:tcMar>
              <w:left w:w="0" w:type="dxa"/>
              <w:right w:w="0" w:type="dxa"/>
            </w:tcMar>
          </w:tcPr>
          <w:p w14:paraId="4476E6DF" w14:textId="77777777" w:rsidR="003034AB" w:rsidRPr="00B022E1" w:rsidRDefault="003034AB" w:rsidP="00687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2E1">
              <w:rPr>
                <w:rFonts w:ascii="Arial" w:hAnsi="Arial" w:cs="Arial"/>
                <w:color w:val="000000"/>
                <w:sz w:val="18"/>
                <w:szCs w:val="18"/>
              </w:rPr>
              <w:t>0.61 (0.54-0.70)</w:t>
            </w:r>
          </w:p>
          <w:p w14:paraId="2083D194" w14:textId="77777777" w:rsidR="003034AB" w:rsidRPr="00B022E1" w:rsidRDefault="003034AB" w:rsidP="006878D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18" w:type="dxa"/>
            <w:tcBorders>
              <w:top w:val="nil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C0BE910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  <w:tr w:rsidR="003034AB" w:rsidRPr="00B022E1" w14:paraId="7DF7C817" w14:textId="77777777" w:rsidTr="006878DC">
        <w:trPr>
          <w:trHeight w:hRule="exact" w:val="382"/>
        </w:trPr>
        <w:tc>
          <w:tcPr>
            <w:tcW w:w="1228" w:type="dxa"/>
            <w:vMerge w:val="restart"/>
            <w:tcMar>
              <w:left w:w="0" w:type="dxa"/>
              <w:right w:w="0" w:type="dxa"/>
            </w:tcMar>
          </w:tcPr>
          <w:p w14:paraId="3F175669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Living alone*</w:t>
            </w:r>
          </w:p>
        </w:tc>
        <w:tc>
          <w:tcPr>
            <w:tcW w:w="1319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7D5ADB79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Not living alone</w:t>
            </w:r>
          </w:p>
        </w:tc>
        <w:tc>
          <w:tcPr>
            <w:tcW w:w="2285" w:type="dxa"/>
            <w:tcMar>
              <w:left w:w="0" w:type="dxa"/>
              <w:right w:w="0" w:type="dxa"/>
            </w:tcMar>
          </w:tcPr>
          <w:p w14:paraId="21A2AF4A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978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792B66F2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992" w:type="dxa"/>
            <w:tcMar>
              <w:left w:w="0" w:type="dxa"/>
              <w:right w:w="0" w:type="dxa"/>
            </w:tcMar>
          </w:tcPr>
          <w:p w14:paraId="1119538B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618" w:type="dxa"/>
            <w:tcBorders>
              <w:bottom w:val="nil"/>
            </w:tcBorders>
            <w:tcMar>
              <w:left w:w="0" w:type="dxa"/>
              <w:right w:w="0" w:type="dxa"/>
            </w:tcMar>
          </w:tcPr>
          <w:p w14:paraId="13A6B844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34AB" w:rsidRPr="00B022E1" w14:paraId="4867473C" w14:textId="77777777" w:rsidTr="006878DC">
        <w:trPr>
          <w:trHeight w:hRule="exact" w:val="382"/>
        </w:trPr>
        <w:tc>
          <w:tcPr>
            <w:tcW w:w="1228" w:type="dxa"/>
            <w:vMerge/>
            <w:tcMar>
              <w:left w:w="0" w:type="dxa"/>
              <w:right w:w="0" w:type="dxa"/>
            </w:tcMar>
          </w:tcPr>
          <w:p w14:paraId="25C40DD2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319" w:type="dxa"/>
            <w:shd w:val="clear" w:color="auto" w:fill="auto"/>
            <w:noWrap/>
            <w:tcMar>
              <w:left w:w="0" w:type="dxa"/>
              <w:right w:w="0" w:type="dxa"/>
            </w:tcMar>
          </w:tcPr>
          <w:p w14:paraId="6D5307AE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  <w:lang w:eastAsia="en-GB"/>
              </w:rPr>
              <w:t>Yes living alone</w:t>
            </w:r>
          </w:p>
        </w:tc>
        <w:tc>
          <w:tcPr>
            <w:tcW w:w="2285" w:type="dxa"/>
            <w:shd w:val="clear" w:color="auto" w:fill="auto"/>
            <w:tcMar>
              <w:left w:w="0" w:type="dxa"/>
              <w:right w:w="0" w:type="dxa"/>
            </w:tcMar>
          </w:tcPr>
          <w:p w14:paraId="255A889C" w14:textId="547CA2A1" w:rsidR="003034AB" w:rsidRPr="00B022E1" w:rsidRDefault="005332AF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0.85 </w:t>
            </w:r>
            <w:r w:rsidR="003034AB" w:rsidRPr="00B022E1">
              <w:rPr>
                <w:rFonts w:ascii="Arial" w:hAnsi="Arial" w:cs="Arial"/>
                <w:sz w:val="18"/>
                <w:szCs w:val="18"/>
              </w:rPr>
              <w:t>(0.81-0.90)</w:t>
            </w:r>
          </w:p>
        </w:tc>
        <w:tc>
          <w:tcPr>
            <w:tcW w:w="978" w:type="dxa"/>
            <w:tcBorders>
              <w:top w:val="nil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379FD1" w14:textId="77777777" w:rsidR="003034AB" w:rsidRPr="00B022E1" w:rsidRDefault="003034AB" w:rsidP="006878DC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  <w:tc>
          <w:tcPr>
            <w:tcW w:w="1992" w:type="dxa"/>
            <w:tcMar>
              <w:left w:w="0" w:type="dxa"/>
              <w:right w:w="0" w:type="dxa"/>
            </w:tcMar>
          </w:tcPr>
          <w:p w14:paraId="79FAD1EA" w14:textId="77777777" w:rsidR="003034AB" w:rsidRPr="00B022E1" w:rsidRDefault="003034AB" w:rsidP="006878D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022E1">
              <w:rPr>
                <w:rFonts w:ascii="Arial" w:hAnsi="Arial" w:cs="Arial"/>
                <w:color w:val="000000"/>
                <w:sz w:val="18"/>
                <w:szCs w:val="18"/>
              </w:rPr>
              <w:t>0.84 (0.80-0.89)</w:t>
            </w:r>
          </w:p>
          <w:p w14:paraId="2653F8AB" w14:textId="77777777" w:rsidR="003034AB" w:rsidRPr="00B022E1" w:rsidRDefault="003034AB" w:rsidP="006878DC">
            <w:pPr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</w:tc>
        <w:tc>
          <w:tcPr>
            <w:tcW w:w="1618" w:type="dxa"/>
            <w:tcBorders>
              <w:top w:val="nil"/>
            </w:tcBorders>
            <w:tcMar>
              <w:left w:w="0" w:type="dxa"/>
              <w:right w:w="0" w:type="dxa"/>
            </w:tcMar>
          </w:tcPr>
          <w:p w14:paraId="7E7778EE" w14:textId="77777777" w:rsidR="003034AB" w:rsidRPr="00B022E1" w:rsidRDefault="003034AB" w:rsidP="006878DC">
            <w:p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B022E1">
              <w:rPr>
                <w:rFonts w:ascii="Arial" w:hAnsi="Arial" w:cs="Arial"/>
                <w:sz w:val="18"/>
                <w:szCs w:val="18"/>
              </w:rPr>
              <w:t>&lt;0.0001</w:t>
            </w:r>
          </w:p>
        </w:tc>
      </w:tr>
    </w:tbl>
    <w:p w14:paraId="5CAA627E" w14:textId="77777777" w:rsidR="003034AB" w:rsidRDefault="003034AB" w:rsidP="006F6532">
      <w:pPr>
        <w:rPr>
          <w:rFonts w:ascii="Arial" w:hAnsi="Arial" w:cs="Arial"/>
          <w:sz w:val="20"/>
          <w:szCs w:val="20"/>
        </w:rPr>
      </w:pPr>
    </w:p>
    <w:p w14:paraId="36EE605E" w14:textId="69ABF5F8" w:rsidR="005D562A" w:rsidRPr="004F1A07" w:rsidRDefault="006F6532" w:rsidP="006F6532">
      <w:pPr>
        <w:rPr>
          <w:rFonts w:ascii="Arial" w:hAnsi="Arial" w:cs="Arial"/>
          <w:sz w:val="20"/>
          <w:szCs w:val="20"/>
        </w:rPr>
      </w:pPr>
      <w:r w:rsidRPr="004F1A07">
        <w:rPr>
          <w:rFonts w:ascii="Arial" w:hAnsi="Arial" w:cs="Arial"/>
          <w:sz w:val="20"/>
          <w:szCs w:val="20"/>
        </w:rPr>
        <w:t># primary analysis taking into accou</w:t>
      </w:r>
      <w:r w:rsidR="003E2E71">
        <w:rPr>
          <w:rFonts w:ascii="Arial" w:hAnsi="Arial" w:cs="Arial"/>
          <w:sz w:val="20"/>
          <w:szCs w:val="20"/>
        </w:rPr>
        <w:t>nt clustering at practice</w:t>
      </w:r>
      <w:r w:rsidRPr="004F1A07">
        <w:rPr>
          <w:rFonts w:ascii="Arial" w:hAnsi="Arial" w:cs="Arial"/>
          <w:sz w:val="20"/>
          <w:szCs w:val="20"/>
        </w:rPr>
        <w:t xml:space="preserve"> level (logistic regression model with random effects to adjust f</w:t>
      </w:r>
      <w:r w:rsidR="003E2E71">
        <w:rPr>
          <w:rFonts w:ascii="Arial" w:hAnsi="Arial" w:cs="Arial"/>
          <w:sz w:val="20"/>
          <w:szCs w:val="20"/>
        </w:rPr>
        <w:t>or clustering at practice</w:t>
      </w:r>
      <w:r w:rsidRPr="004F1A07">
        <w:rPr>
          <w:rFonts w:ascii="Arial" w:hAnsi="Arial" w:cs="Arial"/>
          <w:sz w:val="20"/>
          <w:szCs w:val="20"/>
        </w:rPr>
        <w:t xml:space="preserve"> level</w:t>
      </w:r>
      <w:r w:rsidR="003E2E71">
        <w:rPr>
          <w:rFonts w:ascii="Arial" w:hAnsi="Arial" w:cs="Arial"/>
          <w:sz w:val="20"/>
          <w:szCs w:val="20"/>
        </w:rPr>
        <w:t xml:space="preserve"> (N=277</w:t>
      </w:r>
      <w:r w:rsidR="004F1A07">
        <w:rPr>
          <w:rFonts w:ascii="Arial" w:hAnsi="Arial" w:cs="Arial"/>
          <w:sz w:val="20"/>
          <w:szCs w:val="20"/>
        </w:rPr>
        <w:t xml:space="preserve"> in England</w:t>
      </w:r>
      <w:r w:rsidR="002C3064">
        <w:rPr>
          <w:rFonts w:ascii="Arial" w:hAnsi="Arial" w:cs="Arial"/>
          <w:sz w:val="20"/>
          <w:szCs w:val="20"/>
        </w:rPr>
        <w:t xml:space="preserve">) </w:t>
      </w:r>
      <w:r w:rsidRPr="004F1A07">
        <w:rPr>
          <w:rFonts w:ascii="Arial" w:hAnsi="Arial" w:cs="Arial"/>
          <w:sz w:val="20"/>
          <w:szCs w:val="20"/>
        </w:rPr>
        <w:t>OR odds ratio CI confidence interval  ~ likelihood ratio</w:t>
      </w:r>
      <w:r w:rsidR="00113D2F">
        <w:rPr>
          <w:rFonts w:ascii="Arial" w:hAnsi="Arial" w:cs="Arial"/>
          <w:sz w:val="20"/>
          <w:szCs w:val="20"/>
        </w:rPr>
        <w:t xml:space="preserve"> LSOA</w:t>
      </w:r>
      <w:r w:rsidR="00373EAF" w:rsidRPr="00373EAF">
        <w:rPr>
          <w:rFonts w:ascii="Arial" w:hAnsi="Arial" w:cs="Arial"/>
          <w:sz w:val="20"/>
          <w:szCs w:val="20"/>
        </w:rPr>
        <w:t xml:space="preserve"> Lower-layer Super Output Area </w:t>
      </w:r>
      <w:r w:rsidR="00113D2F">
        <w:rPr>
          <w:rFonts w:ascii="Arial" w:hAnsi="Arial" w:cs="Arial"/>
          <w:sz w:val="20"/>
          <w:szCs w:val="20"/>
        </w:rPr>
        <w:t>IMD Index of Multiple Deprivation</w:t>
      </w:r>
    </w:p>
    <w:sectPr w:rsidR="005D562A" w:rsidRPr="004F1A07" w:rsidSect="00700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5B"/>
    <w:rsid w:val="00113D2F"/>
    <w:rsid w:val="001C44DD"/>
    <w:rsid w:val="001F4F2F"/>
    <w:rsid w:val="002C3064"/>
    <w:rsid w:val="003034AB"/>
    <w:rsid w:val="00373EAF"/>
    <w:rsid w:val="003C5919"/>
    <w:rsid w:val="003E2E71"/>
    <w:rsid w:val="004C36B4"/>
    <w:rsid w:val="004F1A07"/>
    <w:rsid w:val="005332AF"/>
    <w:rsid w:val="005B32E0"/>
    <w:rsid w:val="005B6A9C"/>
    <w:rsid w:val="005D562A"/>
    <w:rsid w:val="006540C0"/>
    <w:rsid w:val="006D1D48"/>
    <w:rsid w:val="006F6532"/>
    <w:rsid w:val="0070085B"/>
    <w:rsid w:val="00730815"/>
    <w:rsid w:val="008013A5"/>
    <w:rsid w:val="00935FF4"/>
    <w:rsid w:val="00A61923"/>
    <w:rsid w:val="00B022E1"/>
    <w:rsid w:val="00C05AF9"/>
    <w:rsid w:val="00C329C7"/>
    <w:rsid w:val="00C770F1"/>
    <w:rsid w:val="00E778A7"/>
    <w:rsid w:val="00FE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A2707"/>
  <w15:chartTrackingRefBased/>
  <w15:docId w15:val="{26466BDB-3CE6-444C-B13E-C3E033CF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1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1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1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1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1A0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34AA48-5BB4-4F0E-B014-C5D75350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Jain</dc:creator>
  <cp:keywords/>
  <dc:description/>
  <cp:lastModifiedBy>Anu Jain</cp:lastModifiedBy>
  <cp:revision>9</cp:revision>
  <dcterms:created xsi:type="dcterms:W3CDTF">2018-09-15T09:52:00Z</dcterms:created>
  <dcterms:modified xsi:type="dcterms:W3CDTF">2018-10-07T19:19:00Z</dcterms:modified>
</cp:coreProperties>
</file>