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1C" w:rsidRPr="008A471C" w:rsidRDefault="008A471C" w:rsidP="008A471C">
      <w:pPr>
        <w:rPr>
          <w:rFonts w:ascii="Arial" w:hAnsi="Arial" w:cs="Arial"/>
          <w:b/>
          <w:sz w:val="20"/>
          <w:szCs w:val="20"/>
        </w:rPr>
      </w:pPr>
      <w:bookmarkStart w:id="0" w:name="_Toc500942582"/>
      <w:r>
        <w:rPr>
          <w:rFonts w:ascii="Arial" w:hAnsi="Arial" w:cs="Arial"/>
          <w:b/>
          <w:sz w:val="20"/>
          <w:szCs w:val="20"/>
        </w:rPr>
        <w:t xml:space="preserve">S10 Table </w:t>
      </w:r>
      <w:r w:rsidRPr="008A471C">
        <w:rPr>
          <w:rFonts w:ascii="Arial" w:hAnsi="Arial" w:cs="Arial"/>
          <w:b/>
          <w:sz w:val="20"/>
          <w:szCs w:val="20"/>
        </w:rPr>
        <w:t>Social factors associated with zoster vaccine uptake: primary complete case analysis excluding ethnicity</w:t>
      </w:r>
      <w:bookmarkEnd w:id="0"/>
    </w:p>
    <w:p w:rsidR="008A471C" w:rsidRPr="008D6AE1" w:rsidRDefault="008A471C" w:rsidP="008A471C">
      <w:pPr>
        <w:rPr>
          <w:rFonts w:ascii="Arial" w:hAnsi="Arial" w:cs="Arial"/>
          <w:sz w:val="16"/>
          <w:szCs w:val="16"/>
        </w:rPr>
      </w:pPr>
      <w:bookmarkStart w:id="1" w:name="_Toc493689766"/>
      <w:bookmarkStart w:id="2" w:name="_Toc493690146"/>
      <w:bookmarkStart w:id="3" w:name="_Toc493690936"/>
      <w:bookmarkStart w:id="4" w:name="_Toc493691452"/>
      <w:bookmarkStart w:id="5" w:name="_Toc493692306"/>
      <w:bookmarkStart w:id="6" w:name="_Toc493692482"/>
      <w:bookmarkStart w:id="7" w:name="_Toc493691995"/>
      <w:r w:rsidRPr="008D6AE1">
        <w:rPr>
          <w:rFonts w:ascii="Arial" w:hAnsi="Arial" w:cs="Arial"/>
          <w:sz w:val="16"/>
          <w:szCs w:val="16"/>
          <w:lang w:eastAsia="en-GB"/>
        </w:rPr>
        <w:t>N</w:t>
      </w:r>
      <w:r>
        <w:rPr>
          <w:rFonts w:ascii="Arial" w:hAnsi="Arial" w:cs="Arial"/>
          <w:sz w:val="16"/>
          <w:szCs w:val="16"/>
          <w:lang w:eastAsia="en-GB"/>
        </w:rPr>
        <w:t>umber of patients</w:t>
      </w:r>
      <w:r w:rsidRPr="008D6AE1">
        <w:rPr>
          <w:rFonts w:ascii="Arial" w:hAnsi="Arial" w:cs="Arial"/>
          <w:sz w:val="16"/>
          <w:szCs w:val="16"/>
          <w:lang w:eastAsia="en-GB"/>
        </w:rPr>
        <w:t>=35,33</w:t>
      </w:r>
      <w:r>
        <w:rPr>
          <w:rFonts w:ascii="Arial" w:hAnsi="Arial" w:cs="Arial"/>
          <w:sz w:val="16"/>
          <w:szCs w:val="16"/>
          <w:lang w:eastAsia="en-GB"/>
        </w:rPr>
        <w:t>3 vaccine uptake</w:t>
      </w:r>
      <w:r w:rsidRPr="008D6AE1">
        <w:rPr>
          <w:rFonts w:ascii="Arial" w:hAnsi="Arial" w:cs="Arial"/>
          <w:sz w:val="16"/>
          <w:szCs w:val="16"/>
          <w:lang w:eastAsia="en-GB"/>
        </w:rPr>
        <w:t xml:space="preserve">=18,499 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534"/>
        <w:gridCol w:w="2295"/>
        <w:gridCol w:w="1313"/>
      </w:tblGrid>
      <w:tr w:rsidR="008A471C" w:rsidRPr="00397D57" w:rsidTr="00397D57">
        <w:trPr>
          <w:trHeight w:val="802"/>
        </w:trPr>
        <w:tc>
          <w:tcPr>
            <w:tcW w:w="1601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Variables</w:t>
            </w:r>
          </w:p>
        </w:tc>
        <w:tc>
          <w:tcPr>
            <w:tcW w:w="2534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D57">
              <w:rPr>
                <w:rFonts w:ascii="Arial" w:hAnsi="Arial" w:cs="Arial"/>
                <w:b/>
                <w:sz w:val="20"/>
                <w:szCs w:val="20"/>
              </w:rPr>
              <w:t>Minimally adjusted for year of birth &amp; gender OR (95% CI)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D57">
              <w:rPr>
                <w:rFonts w:ascii="Arial" w:hAnsi="Arial" w:cs="Arial"/>
                <w:b/>
                <w:sz w:val="20"/>
                <w:szCs w:val="20"/>
              </w:rPr>
              <w:t>P value~</w:t>
            </w:r>
          </w:p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b/>
                <w:sz w:val="20"/>
                <w:szCs w:val="20"/>
              </w:rPr>
              <w:t>(PT)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1.07 (1.02-1.11)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of birth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 (main target group)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1934 (catch-up cohort)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0.90 (0.87-0.94)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immigrant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Immigrant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0.73 (0.62-0.88)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</w:t>
            </w:r>
            <w:r w:rsidR="00163126" w:rsidRPr="0016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-LSOA-</w:t>
            </w: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level IMD</w:t>
            </w: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$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Least deprived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0.91 (0.86-0.96)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 (&lt;0.0001)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0.83 (0.78-0.89)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0.77 (0.72-0.82)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deprived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0.66 (0.61-0.71)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Practice</w:t>
            </w:r>
            <w:r w:rsidR="00163126" w:rsidRPr="0016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-LSOA-</w:t>
            </w: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level IMD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Least deprived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0.76 (0.71-0.82)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0.84 (0.79-0.90)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0.92 (0.85-0.98)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deprived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0.81 (0.76-0.87)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 home*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7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0.71 (0.63-0.79)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Living alone*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living alone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 living alone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 (0.78-0.86)</w:t>
            </w:r>
          </w:p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 w:val="restart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Cohabiting*</w:t>
            </w: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rPr>
                <w:rFonts w:ascii="Arial" w:hAnsi="Arial" w:cs="Arial"/>
                <w:sz w:val="20"/>
                <w:szCs w:val="20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0.72 (0.69-0.75)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A471C" w:rsidRPr="00397D57" w:rsidTr="00397D57">
        <w:trPr>
          <w:trHeight w:val="196"/>
        </w:trPr>
        <w:tc>
          <w:tcPr>
            <w:tcW w:w="1601" w:type="dxa"/>
            <w:vMerge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295" w:type="dxa"/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8A471C" w:rsidRPr="00397D57" w:rsidRDefault="008A471C" w:rsidP="00A5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8A471C" w:rsidRDefault="008A471C" w:rsidP="008A47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 odds ratio CI confidence interval </w:t>
      </w:r>
      <w:r w:rsidRPr="00D34083">
        <w:rPr>
          <w:rFonts w:ascii="Arial" w:hAnsi="Arial" w:cs="Arial"/>
          <w:sz w:val="16"/>
          <w:szCs w:val="16"/>
        </w:rPr>
        <w:t>PT P value for trend ~ likelihood ratio test</w:t>
      </w:r>
      <w:r>
        <w:rPr>
          <w:rFonts w:ascii="Arial" w:hAnsi="Arial" w:cs="Arial"/>
          <w:sz w:val="16"/>
          <w:szCs w:val="16"/>
        </w:rPr>
        <w:t xml:space="preserve"> </w:t>
      </w:r>
      <w:r w:rsidR="00163126">
        <w:rPr>
          <w:rFonts w:ascii="Arial" w:hAnsi="Arial" w:cs="Arial"/>
          <w:sz w:val="16"/>
          <w:szCs w:val="16"/>
        </w:rPr>
        <w:t xml:space="preserve">LSOA </w:t>
      </w:r>
      <w:r w:rsidR="00172200" w:rsidRPr="00172200">
        <w:rPr>
          <w:rFonts w:ascii="Arial" w:hAnsi="Arial" w:cs="Arial"/>
          <w:sz w:val="16"/>
          <w:szCs w:val="16"/>
        </w:rPr>
        <w:t xml:space="preserve">Lower-layer Super Output Area </w:t>
      </w:r>
      <w:bookmarkStart w:id="8" w:name="_GoBack"/>
      <w:bookmarkEnd w:id="8"/>
      <w:r>
        <w:rPr>
          <w:rFonts w:ascii="Arial" w:hAnsi="Arial" w:cs="Arial"/>
          <w:sz w:val="16"/>
          <w:szCs w:val="16"/>
        </w:rPr>
        <w:t xml:space="preserve">IMD index of multiple deprivation </w:t>
      </w:r>
      <w:r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GB"/>
        </w:rPr>
        <w:t>$</w:t>
      </w:r>
      <w:r>
        <w:rPr>
          <w:rFonts w:ascii="Arial" w:eastAsia="Times New Roman" w:hAnsi="Arial" w:cs="Arial"/>
          <w:bCs/>
          <w:sz w:val="16"/>
          <w:szCs w:val="16"/>
          <w:lang w:eastAsia="en-GB"/>
        </w:rPr>
        <w:t>26</w:t>
      </w:r>
      <w:r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 </w:t>
      </w:r>
      <w:r w:rsidR="00163126">
        <w:rPr>
          <w:rFonts w:ascii="Arial" w:eastAsia="Times New Roman" w:hAnsi="Arial" w:cs="Arial"/>
          <w:bCs/>
          <w:sz w:val="16"/>
          <w:szCs w:val="16"/>
          <w:lang w:eastAsia="en-GB"/>
        </w:rPr>
        <w:t>patients with missing patient</w:t>
      </w:r>
      <w:r w:rsidR="00163126" w:rsidRPr="00163126">
        <w:rPr>
          <w:rFonts w:ascii="Arial" w:eastAsia="Times New Roman" w:hAnsi="Arial" w:cs="Arial"/>
          <w:bCs/>
          <w:sz w:val="16"/>
          <w:szCs w:val="16"/>
          <w:lang w:eastAsia="en-GB"/>
        </w:rPr>
        <w:t>-LSOA-</w:t>
      </w:r>
      <w:r w:rsidRPr="00485360">
        <w:rPr>
          <w:rFonts w:ascii="Arial" w:eastAsia="Times New Roman" w:hAnsi="Arial" w:cs="Arial"/>
          <w:bCs/>
          <w:sz w:val="16"/>
          <w:szCs w:val="16"/>
          <w:lang w:eastAsia="en-GB"/>
        </w:rPr>
        <w:t>level IMD were replaced with practice</w:t>
      </w:r>
      <w:r w:rsidR="00163126" w:rsidRPr="00163126">
        <w:rPr>
          <w:rFonts w:ascii="Arial" w:eastAsia="Times New Roman" w:hAnsi="Arial" w:cs="Arial"/>
          <w:bCs/>
          <w:sz w:val="16"/>
          <w:szCs w:val="16"/>
          <w:lang w:eastAsia="en-GB"/>
        </w:rPr>
        <w:t>-LSOA-</w:t>
      </w:r>
      <w:r w:rsidRPr="00485360">
        <w:rPr>
          <w:rFonts w:ascii="Arial" w:eastAsia="Times New Roman" w:hAnsi="Arial" w:cs="Arial"/>
          <w:bCs/>
          <w:sz w:val="16"/>
          <w:szCs w:val="16"/>
          <w:lang w:eastAsia="en-GB"/>
        </w:rPr>
        <w:t>level IMD</w:t>
      </w:r>
      <w:r w:rsidR="0081684F">
        <w:rPr>
          <w:rFonts w:ascii="Arial" w:hAnsi="Arial" w:cs="Arial"/>
          <w:sz w:val="16"/>
          <w:szCs w:val="16"/>
        </w:rPr>
        <w:t xml:space="preserve"> *at start of </w:t>
      </w:r>
      <w:r w:rsidRPr="00D34083">
        <w:rPr>
          <w:rFonts w:ascii="Arial" w:hAnsi="Arial" w:cs="Arial"/>
          <w:sz w:val="16"/>
          <w:szCs w:val="16"/>
        </w:rPr>
        <w:t>foll</w:t>
      </w:r>
      <w:r>
        <w:rPr>
          <w:rFonts w:ascii="Arial" w:hAnsi="Arial" w:cs="Arial"/>
          <w:sz w:val="16"/>
          <w:szCs w:val="16"/>
        </w:rPr>
        <w:t xml:space="preserve">ow-up </w:t>
      </w:r>
    </w:p>
    <w:p w:rsidR="00F94A54" w:rsidRDefault="00172200"/>
    <w:sectPr w:rsidR="00F94A54" w:rsidSect="00397D57">
      <w:footerReference w:type="default" r:id="rId6"/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1C" w:rsidRDefault="008A471C" w:rsidP="008A471C">
      <w:pPr>
        <w:spacing w:after="0" w:line="240" w:lineRule="auto"/>
      </w:pPr>
      <w:r>
        <w:separator/>
      </w:r>
    </w:p>
  </w:endnote>
  <w:endnote w:type="continuationSeparator" w:id="0">
    <w:p w:rsidR="008A471C" w:rsidRDefault="008A471C" w:rsidP="008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4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71C" w:rsidRDefault="008A4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71C" w:rsidRDefault="008A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1C" w:rsidRDefault="008A471C" w:rsidP="008A471C">
      <w:pPr>
        <w:spacing w:after="0" w:line="240" w:lineRule="auto"/>
      </w:pPr>
      <w:r>
        <w:separator/>
      </w:r>
    </w:p>
  </w:footnote>
  <w:footnote w:type="continuationSeparator" w:id="0">
    <w:p w:rsidR="008A471C" w:rsidRDefault="008A471C" w:rsidP="008A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C"/>
    <w:rsid w:val="000B670B"/>
    <w:rsid w:val="00146B91"/>
    <w:rsid w:val="00163126"/>
    <w:rsid w:val="00172200"/>
    <w:rsid w:val="001C44C2"/>
    <w:rsid w:val="001D4978"/>
    <w:rsid w:val="00332B06"/>
    <w:rsid w:val="00397D57"/>
    <w:rsid w:val="006B20B5"/>
    <w:rsid w:val="0081684F"/>
    <w:rsid w:val="008A471C"/>
    <w:rsid w:val="009D33D4"/>
    <w:rsid w:val="00BA7A0C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AFD14-C1B5-48BD-8A3A-839B240A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A471C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8A471C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1C"/>
  </w:style>
  <w:style w:type="paragraph" w:styleId="Footer">
    <w:name w:val="footer"/>
    <w:basedOn w:val="Normal"/>
    <w:link w:val="FooterChar"/>
    <w:uiPriority w:val="99"/>
    <w:unhideWhenUsed/>
    <w:rsid w:val="008A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1C"/>
  </w:style>
  <w:style w:type="paragraph" w:styleId="Subtitle">
    <w:name w:val="Subtitle"/>
    <w:basedOn w:val="Normal"/>
    <w:next w:val="Normal"/>
    <w:link w:val="SubtitleChar"/>
    <w:uiPriority w:val="11"/>
    <w:qFormat/>
    <w:rsid w:val="008A47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47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7</cp:revision>
  <dcterms:created xsi:type="dcterms:W3CDTF">2018-01-27T13:32:00Z</dcterms:created>
  <dcterms:modified xsi:type="dcterms:W3CDTF">2018-09-22T10:51:00Z</dcterms:modified>
</cp:coreProperties>
</file>